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dg1z94y6k0m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GuardRag — Project Explanation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4frbpfyqszk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GuardRag is a locally run Retrieval-Augmented Generation (RAG) system designed to answer questions over a private document corpus. The system ingests documents, indexes them using embeddings, retrieves relevant content for a query, and uses a local language model to generate answers that are grounded in the retrieved sources.</w:t>
      </w:r>
    </w:p>
    <w:p w:rsidR="00000000" w:rsidDel="00000000" w:rsidP="00000000" w:rsidRDefault="00000000" w:rsidRPr="00000000" w14:paraId="00000004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In addition to basic RAG functionality, the project includes an evaluation and CI pipeline that automatically tests the model’s deviation as a benchmark against its previous responses. This allows it to better track and self-correct when context is lost instead of leading helpless victims down deep dark rabbit holes.</w:t>
      </w:r>
    </w:p>
    <w:p w:rsidR="00000000" w:rsidDel="00000000" w:rsidP="00000000" w:rsidRDefault="00000000" w:rsidRPr="00000000" w14:paraId="00000005">
      <w:pPr>
        <w:widowControl w:val="0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widowControl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u2xad3yb9n0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System Does (End-to-End)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widowControl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sjth5aspx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Knowledge Ingestion</w:t>
      </w:r>
    </w:p>
    <w:p w:rsidR="00000000" w:rsidDel="00000000" w:rsidP="00000000" w:rsidRDefault="00000000" w:rsidRPr="00000000" w14:paraId="00000008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system ingests documents from local sources such as: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0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PDFs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Markdown files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0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Internal documentation</w:t>
      </w:r>
    </w:p>
    <w:p w:rsidR="00000000" w:rsidDel="00000000" w:rsidP="00000000" w:rsidRDefault="00000000" w:rsidRPr="00000000" w14:paraId="0000000D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During ingestion, documents are: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Split into semantic chunks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Tagged with metadata (source, date, document type, topic)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Converted into vector embeddings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8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Stored locally along with metadata</w:t>
      </w:r>
    </w:p>
    <w:p w:rsidR="00000000" w:rsidDel="00000000" w:rsidP="00000000" w:rsidRDefault="00000000" w:rsidRPr="00000000" w14:paraId="00000012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step is run offline and does not involve external APIs.</w:t>
      </w:r>
    </w:p>
    <w:p w:rsidR="00000000" w:rsidDel="00000000" w:rsidP="00000000" w:rsidRDefault="00000000" w:rsidRPr="00000000" w14:paraId="00000013">
      <w:pPr>
        <w:widowControl w:val="0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widowControl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v4gmxexnr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Indexing and Retrieval</w:t>
      </w:r>
    </w:p>
    <w:p w:rsidR="00000000" w:rsidDel="00000000" w:rsidP="00000000" w:rsidRDefault="00000000" w:rsidRPr="00000000" w14:paraId="00000015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Embeddings are stored in a vector index (FAISS), with metadata stored separately (SQLite or DuckDB).</w:t>
      </w:r>
    </w:p>
    <w:p w:rsidR="00000000" w:rsidDel="00000000" w:rsidP="00000000" w:rsidRDefault="00000000" w:rsidRPr="00000000" w14:paraId="00000016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When a user submits a query: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The query is embedded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 vector search retrieves the top-k most relevant chunks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Optional metadata filters (date, source, document type) are applied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Only the selected chunks are passed to the language model</w:t>
      </w:r>
    </w:p>
    <w:p w:rsidR="00000000" w:rsidDel="00000000" w:rsidP="00000000" w:rsidRDefault="00000000" w:rsidRPr="00000000" w14:paraId="0000001B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avoids passing entire documents or large context windows to the model.</w:t>
      </w:r>
    </w:p>
    <w:p w:rsidR="00000000" w:rsidDel="00000000" w:rsidP="00000000" w:rsidRDefault="00000000" w:rsidRPr="00000000" w14:paraId="0000001C">
      <w:pPr>
        <w:widowControl w:val="0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widowControl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zomk6eurq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Answer Generation</w:t>
      </w:r>
    </w:p>
    <w:p w:rsidR="00000000" w:rsidDel="00000000" w:rsidP="00000000" w:rsidRDefault="00000000" w:rsidRPr="00000000" w14:paraId="0000001E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local language model (run via Ollama) generates the response.</w:t>
      </w:r>
    </w:p>
    <w:p w:rsidR="00000000" w:rsidDel="00000000" w:rsidP="00000000" w:rsidRDefault="00000000" w:rsidRPr="00000000" w14:paraId="0000001F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generation step: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Uses only the retrieved chunks as context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Produces a direct answer to the query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Includes references to the source chunks used</w:t>
      </w:r>
    </w:p>
    <w:p w:rsidR="00000000" w:rsidDel="00000000" w:rsidP="00000000" w:rsidRDefault="00000000" w:rsidRPr="00000000" w14:paraId="00000023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model is not allowed to answer without retrieved context.</w:t>
      </w:r>
    </w:p>
    <w:p w:rsidR="00000000" w:rsidDel="00000000" w:rsidP="00000000" w:rsidRDefault="00000000" w:rsidRPr="00000000" w14:paraId="00000024">
      <w:pPr>
        <w:widowControl w:val="0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widowControl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5icpqin3n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Evaluation and Continuous Integration</w:t>
      </w:r>
    </w:p>
    <w:p w:rsidR="00000000" w:rsidDel="00000000" w:rsidP="00000000" w:rsidRDefault="00000000" w:rsidRPr="00000000" w14:paraId="00000026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project includes a predefined evaluation dataset consisting of: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Expected answer properties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Required or acceptable source documents</w:t>
      </w:r>
    </w:p>
    <w:p w:rsidR="00000000" w:rsidDel="00000000" w:rsidP="00000000" w:rsidRDefault="00000000" w:rsidRPr="00000000" w14:paraId="0000002A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Automated evaluation measures: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7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Retrieval recall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Answer faithfulness to sources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7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Hallucination rate</w:t>
      </w:r>
    </w:p>
    <w:p w:rsidR="00000000" w:rsidDel="00000000" w:rsidP="00000000" w:rsidRDefault="00000000" w:rsidRPr="00000000" w14:paraId="0000002F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These evaluations run in GitHub Actions. If changes cause performance to fall below defined thresholds, the CI pipeline fails.</w:t>
      </w:r>
    </w:p>
    <w:p w:rsidR="00000000" w:rsidDel="00000000" w:rsidP="00000000" w:rsidRDefault="00000000" w:rsidRPr="00000000" w14:paraId="00000030">
      <w:pPr>
        <w:widowControl w:val="0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widowControl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fc4xmhp7cbb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Capabilities</w:t>
      </w:r>
    </w:p>
    <w:p w:rsidR="00000000" w:rsidDel="00000000" w:rsidP="00000000" w:rsidRDefault="00000000" w:rsidRPr="00000000" w14:paraId="00000032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system: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Ingests and indexes structured and unstructured documents locally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Performs semantic search with metadata constraints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Generates evidence-grounded responses using a local LLM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Provides source attribution for answers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Automatically evaluates system behavior via CI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Runs fully offline with optional containerization</w:t>
      </w:r>
    </w:p>
    <w:p w:rsidR="00000000" w:rsidDel="00000000" w:rsidP="00000000" w:rsidRDefault="00000000" w:rsidRPr="00000000" w14:paraId="00000039">
      <w:pPr>
        <w:widowControl w:val="0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widowControl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o7rplqrf24h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 Stack (Summary)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</w:t>
      </w:r>
      <w:r w:rsidDel="00000000" w:rsidR="00000000" w:rsidRPr="00000000">
        <w:rPr>
          <w:rtl w:val="0"/>
        </w:rPr>
        <w:t xml:space="preserve">: Ollama (LLaMA 3.1 8B or similar)</w:t>
        <w:br w:type="textWrapping"/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Embeddings</w:t>
      </w:r>
      <w:r w:rsidDel="00000000" w:rsidR="00000000" w:rsidRPr="00000000">
        <w:rPr>
          <w:rtl w:val="0"/>
        </w:rPr>
        <w:t xml:space="preserve">: SentenceTransformers</w:t>
        <w:br w:type="textWrapping"/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Search</w:t>
      </w:r>
      <w:r w:rsidDel="00000000" w:rsidR="00000000" w:rsidRPr="00000000">
        <w:rPr>
          <w:rtl w:val="0"/>
        </w:rPr>
        <w:t xml:space="preserve">: FAISS</w:t>
        <w:br w:type="textWrapping"/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API</w:t>
      </w:r>
      <w:r w:rsidDel="00000000" w:rsidR="00000000" w:rsidRPr="00000000">
        <w:rPr>
          <w:rtl w:val="0"/>
        </w:rPr>
        <w:t xml:space="preserve">: FastAPI (Python)</w:t>
        <w:br w:type="textWrapping"/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</w:t>
      </w:r>
      <w:r w:rsidDel="00000000" w:rsidR="00000000" w:rsidRPr="00000000">
        <w:rPr>
          <w:rtl w:val="0"/>
        </w:rPr>
        <w:t xml:space="preserve">: Custom metrics, MLflow (optional)</w:t>
        <w:br w:type="textWrapping"/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</w:t>
      </w:r>
      <w:r w:rsidDel="00000000" w:rsidR="00000000" w:rsidRPr="00000000">
        <w:rPr>
          <w:rtl w:val="0"/>
        </w:rPr>
        <w:t xml:space="preserve">: GitHub Actions</w:t>
        <w:br w:type="textWrapping"/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: SQLite or DuckDB</w:t>
        <w:br w:type="textWrapping"/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Containerization</w:t>
      </w:r>
      <w:r w:rsidDel="00000000" w:rsidR="00000000" w:rsidRPr="00000000">
        <w:rPr>
          <w:rtl w:val="0"/>
        </w:rPr>
        <w:t xml:space="preserve">: Docker (optional)</w:t>
      </w:r>
    </w:p>
    <w:p w:rsidR="00000000" w:rsidDel="00000000" w:rsidP="00000000" w:rsidRDefault="00000000" w:rsidRPr="00000000" w14:paraId="00000043">
      <w:pPr>
        <w:widowControl w:val="0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widowControl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vlbyniv7e52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Repository Structure (Purpose-Focused)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</w:t>
      </w:r>
      <w:r w:rsidDel="00000000" w:rsidR="00000000" w:rsidRPr="00000000">
        <w:rPr>
          <w:rtl w:val="0"/>
        </w:rPr>
        <w:t xml:space="preserve"> — raw inputs, processed chunks, evaluation datasets</w:t>
        <w:br w:type="textWrapping"/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ingestion/</w:t>
      </w:r>
      <w:r w:rsidDel="00000000" w:rsidR="00000000" w:rsidRPr="00000000">
        <w:rPr>
          <w:rtl w:val="0"/>
        </w:rPr>
        <w:t xml:space="preserve"> — document loading, chunking, preprocessing</w:t>
        <w:br w:type="textWrapping"/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embeddings/</w:t>
      </w:r>
      <w:r w:rsidDel="00000000" w:rsidR="00000000" w:rsidRPr="00000000">
        <w:rPr>
          <w:rtl w:val="0"/>
        </w:rPr>
        <w:t xml:space="preserve"> — embedding generation and index management</w:t>
        <w:br w:type="textWrapping"/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retrieval/</w:t>
      </w:r>
      <w:r w:rsidDel="00000000" w:rsidR="00000000" w:rsidRPr="00000000">
        <w:rPr>
          <w:rtl w:val="0"/>
        </w:rPr>
        <w:t xml:space="preserve"> — vector search, ranking, metadata filtering</w:t>
        <w:br w:type="textWrapping"/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generation/</w:t>
      </w:r>
      <w:r w:rsidDel="00000000" w:rsidR="00000000" w:rsidRPr="00000000">
        <w:rPr>
          <w:rtl w:val="0"/>
        </w:rPr>
        <w:t xml:space="preserve"> — prompt templates and LLM interaction</w:t>
        <w:br w:type="textWrapping"/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evaluation/</w:t>
      </w:r>
      <w:r w:rsidDel="00000000" w:rsidR="00000000" w:rsidRPr="00000000">
        <w:rPr>
          <w:rtl w:val="0"/>
        </w:rPr>
        <w:t xml:space="preserve"> — metrics, datasets, evaluators, reports</w:t>
        <w:br w:type="textWrapping"/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</w:t>
      </w:r>
      <w:r w:rsidDel="00000000" w:rsidR="00000000" w:rsidRPr="00000000">
        <w:rPr>
          <w:rtl w:val="0"/>
        </w:rPr>
        <w:t xml:space="preserve"> — query and health endpoints</w:t>
        <w:br w:type="textWrapping"/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pipelines/</w:t>
      </w:r>
      <w:r w:rsidDel="00000000" w:rsidR="00000000" w:rsidRPr="00000000">
        <w:rPr>
          <w:rtl w:val="0"/>
        </w:rPr>
        <w:t xml:space="preserve"> — indexing and evaluation automation</w:t>
        <w:br w:type="textWrapping"/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</w:t>
      </w:r>
      <w:r w:rsidDel="00000000" w:rsidR="00000000" w:rsidRPr="00000000">
        <w:rPr>
          <w:rtl w:val="0"/>
        </w:rPr>
        <w:t xml:space="preserve"> — CI logic and workflows</w:t>
        <w:br w:type="textWrapping"/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  <w:r w:rsidDel="00000000" w:rsidR="00000000" w:rsidRPr="00000000">
        <w:rPr>
          <w:rtl w:val="0"/>
        </w:rPr>
        <w:t xml:space="preserve"> — architecture, evaluation methodology, design decisions</w:t>
      </w:r>
    </w:p>
    <w:p w:rsidR="00000000" w:rsidDel="00000000" w:rsidP="00000000" w:rsidRDefault="00000000" w:rsidRPr="00000000" w14:paraId="0000004F">
      <w:pPr>
        <w:widowControl w:val="0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widowControl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vsfs8wo2y6c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 Notes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9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The project focuses on backend systems rather than frontend UI.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Autonomous actions (if implemented) are constrained, auditable, and optional.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Evaluation and CI are treated as core components, not extensions.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9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Cloud services are not required for normal operation.</w:t>
      </w:r>
    </w:p>
    <w:p w:rsidR="00000000" w:rsidDel="00000000" w:rsidP="00000000" w:rsidRDefault="00000000" w:rsidRPr="00000000" w14:paraId="00000055">
      <w:pPr>
        <w:widowControl w:val="0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widowControl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79z5sbixsa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57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GuardRag is a local RAG system that combines document ingestion, semantic retrieval, and LLM-based generation with automated evaluation and CI. The project emphasizes predictable system behavior, source-grounded outputs, and repeatable testing rather than maximizing model capability or scale.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