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B20" w:rsidRDefault="00D0384B" w:rsidP="00D0384B">
      <w:pPr>
        <w:jc w:val="center"/>
        <w:rPr>
          <w:sz w:val="28"/>
        </w:rPr>
      </w:pPr>
      <w:r w:rsidRPr="00D0384B">
        <w:rPr>
          <w:sz w:val="28"/>
        </w:rPr>
        <w:t>Билет №1</w:t>
      </w:r>
    </w:p>
    <w:p w:rsidR="00D0384B" w:rsidRDefault="00D0384B" w:rsidP="00D0384B">
      <w:pPr>
        <w:jc w:val="center"/>
        <w:rPr>
          <w:sz w:val="28"/>
        </w:rPr>
      </w:pPr>
      <w:r>
        <w:rPr>
          <w:sz w:val="28"/>
        </w:rPr>
        <w:t>Вопрос №1</w:t>
      </w:r>
    </w:p>
    <w:p w:rsidR="00D0384B" w:rsidRPr="00D0384B" w:rsidRDefault="00D0384B" w:rsidP="00D0384B">
      <w:pPr>
        <w:jc w:val="center"/>
        <w:rPr>
          <w:sz w:val="36"/>
        </w:rPr>
      </w:pPr>
      <w:r w:rsidRPr="00D0384B">
        <w:rPr>
          <w:sz w:val="28"/>
        </w:rPr>
        <w:t>1. На рисунке 1 изображено строение сердца человека. Определите, какие структурные элементы обозначены цифрами на рисунке. Дайте ответы на вопросы: 1.1. Стенка какого отдела сердца имеет наибольшую толщину? Почему? 1.2. В каком отделе сердца, и каким сосудом, начинается и заканчивается малый круг кровообращения? Какая кровь в этом отделе и сосуде? 1.3. Какова роль сердечных клапанов? Укажите, где в сердце они расположены?</w:t>
      </w:r>
    </w:p>
    <w:p w:rsidR="00D0384B" w:rsidRDefault="00D0384B" w:rsidP="00D0384B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1-левый желудочек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2-миокард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3-правое предсердие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4-левое предсердие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5-правый желудочек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6-аорта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7-верхняя полая вена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8-легочная артерия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9-правые легочные вены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1.1 Стенка левого желудочка, так как из него кровь выбрасывается в аорту.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1.2 Малый круг начинается от правого желудочка. Венозная кровь по легочным артериям поступает в легкие. Заканчивается в левом предсердии.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1.3 Полулунные клапаны </w:t>
      </w:r>
      <w:r>
        <w:rPr>
          <w:rStyle w:val="a3"/>
          <w:rFonts w:ascii="Helvetica" w:hAnsi="Helvetica" w:cs="Helvetica"/>
          <w:color w:val="000000"/>
          <w:sz w:val="27"/>
          <w:szCs w:val="27"/>
          <w:shd w:val="clear" w:color="auto" w:fill="FFFFFF"/>
        </w:rPr>
        <w:t>предотвращают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движение крови из артерий в желудочки. Легочной полулунный находится на входе в легочной ствол, аортальный полулунный закрывает вход в аорту.  Створчатые </w:t>
      </w:r>
      <w:r>
        <w:rPr>
          <w:rStyle w:val="a3"/>
          <w:rFonts w:ascii="Helvetica" w:hAnsi="Helvetica" w:cs="Helvetica"/>
          <w:color w:val="000000"/>
          <w:sz w:val="27"/>
          <w:szCs w:val="27"/>
          <w:shd w:val="clear" w:color="auto" w:fill="FFFFFF"/>
        </w:rPr>
        <w:t>предотвращаю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т ток крови </w:t>
      </w:r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из желудочек</w:t>
      </w:r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в предсердия. Расположены между предсердиями и желудочками.</w:t>
      </w:r>
    </w:p>
    <w:p w:rsidR="00D0384B" w:rsidRDefault="00D0384B" w:rsidP="00D0384B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94BF6CD" wp14:editId="31A154F3">
            <wp:extent cx="2756848" cy="2416113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1290" cy="246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84B" w:rsidRDefault="00D0384B" w:rsidP="00D0384B">
      <w:pPr>
        <w:jc w:val="center"/>
        <w:rPr>
          <w:sz w:val="28"/>
        </w:rPr>
      </w:pPr>
      <w:r>
        <w:rPr>
          <w:sz w:val="28"/>
        </w:rPr>
        <w:lastRenderedPageBreak/>
        <w:t>Билет №1</w:t>
      </w:r>
    </w:p>
    <w:p w:rsidR="00D0384B" w:rsidRDefault="00D0384B" w:rsidP="00D0384B">
      <w:pPr>
        <w:jc w:val="center"/>
        <w:rPr>
          <w:sz w:val="28"/>
        </w:rPr>
      </w:pPr>
      <w:r>
        <w:rPr>
          <w:sz w:val="28"/>
        </w:rPr>
        <w:t>Вопрос №2</w:t>
      </w:r>
    </w:p>
    <w:p w:rsidR="00D0384B" w:rsidRDefault="00D0384B" w:rsidP="00D0384B">
      <w:pPr>
        <w:jc w:val="center"/>
        <w:rPr>
          <w:sz w:val="32"/>
        </w:rPr>
      </w:pPr>
      <w:r w:rsidRPr="00D0384B">
        <w:rPr>
          <w:sz w:val="32"/>
        </w:rPr>
        <w:t>2. На рисунке 2 приведены этапы митоза. Охарактеризуйте последовательность событий, происходящих в клетке на этих этапах. Укажите биологическую роль митоза.</w:t>
      </w:r>
    </w:p>
    <w:p w:rsidR="00D0384B" w:rsidRDefault="00D0384B" w:rsidP="00D0384B">
      <w:pPr>
        <w:rPr>
          <w:rFonts w:ascii="Helvetica" w:hAnsi="Helvetica" w:cs="Helvetica"/>
          <w:color w:val="000000"/>
          <w:sz w:val="36"/>
          <w:szCs w:val="27"/>
          <w:shd w:val="clear" w:color="auto" w:fill="FFFFFF"/>
        </w:rPr>
      </w:pPr>
      <w:r w:rsidRPr="00D0384B">
        <w:rPr>
          <w:rFonts w:ascii="Helvetica" w:hAnsi="Helvetica" w:cs="Helvetica"/>
          <w:color w:val="000000"/>
          <w:sz w:val="36"/>
          <w:szCs w:val="27"/>
          <w:shd w:val="clear" w:color="auto" w:fill="FFFFFF"/>
        </w:rPr>
        <w:t xml:space="preserve">1 ,2 рисунок стадия интерфазы - удвоение </w:t>
      </w:r>
      <w:proofErr w:type="spellStart"/>
      <w:r w:rsidRPr="00D0384B">
        <w:rPr>
          <w:rFonts w:ascii="Helvetica" w:hAnsi="Helvetica" w:cs="Helvetica"/>
          <w:color w:val="000000"/>
          <w:sz w:val="36"/>
          <w:szCs w:val="27"/>
          <w:shd w:val="clear" w:color="auto" w:fill="FFFFFF"/>
        </w:rPr>
        <w:t>днк</w:t>
      </w:r>
      <w:proofErr w:type="spellEnd"/>
      <w:r w:rsidRPr="00D0384B">
        <w:rPr>
          <w:rFonts w:ascii="Helvetica" w:hAnsi="Helvetica" w:cs="Helvetica"/>
          <w:color w:val="000000"/>
          <w:sz w:val="36"/>
          <w:szCs w:val="27"/>
          <w:shd w:val="clear" w:color="auto" w:fill="FFFFFF"/>
        </w:rPr>
        <w:t>,  подготовка к делению</w:t>
      </w:r>
      <w:r w:rsidRPr="00D0384B">
        <w:rPr>
          <w:rFonts w:ascii="Helvetica" w:hAnsi="Helvetica" w:cs="Helvetica"/>
          <w:color w:val="000000"/>
          <w:sz w:val="36"/>
          <w:szCs w:val="27"/>
        </w:rPr>
        <w:br/>
      </w:r>
      <w:r w:rsidRPr="00D0384B">
        <w:rPr>
          <w:rFonts w:ascii="Helvetica" w:hAnsi="Helvetica" w:cs="Helvetica"/>
          <w:color w:val="000000"/>
          <w:sz w:val="36"/>
          <w:szCs w:val="27"/>
          <w:shd w:val="clear" w:color="auto" w:fill="FFFFFF"/>
        </w:rPr>
        <w:t xml:space="preserve">3 рисунок (третий сверху) - стадия профазы. хромосомы </w:t>
      </w:r>
      <w:proofErr w:type="spellStart"/>
      <w:r w:rsidRPr="00D0384B">
        <w:rPr>
          <w:rFonts w:ascii="Helvetica" w:hAnsi="Helvetica" w:cs="Helvetica"/>
          <w:color w:val="000000"/>
          <w:sz w:val="36"/>
          <w:szCs w:val="27"/>
          <w:shd w:val="clear" w:color="auto" w:fill="FFFFFF"/>
        </w:rPr>
        <w:t>спирализуются</w:t>
      </w:r>
      <w:proofErr w:type="spellEnd"/>
      <w:r w:rsidRPr="00D0384B">
        <w:rPr>
          <w:rFonts w:ascii="Helvetica" w:hAnsi="Helvetica" w:cs="Helvetica"/>
          <w:color w:val="000000"/>
          <w:sz w:val="36"/>
          <w:szCs w:val="27"/>
          <w:shd w:val="clear" w:color="auto" w:fill="FFFFFF"/>
        </w:rPr>
        <w:t xml:space="preserve"> и </w:t>
      </w:r>
      <w:proofErr w:type="spellStart"/>
      <w:r w:rsidRPr="00D0384B">
        <w:rPr>
          <w:rFonts w:ascii="Helvetica" w:hAnsi="Helvetica" w:cs="Helvetica"/>
          <w:color w:val="000000"/>
          <w:sz w:val="36"/>
          <w:szCs w:val="27"/>
          <w:shd w:val="clear" w:color="auto" w:fill="FFFFFF"/>
        </w:rPr>
        <w:t>утолщаются.начинает</w:t>
      </w:r>
      <w:proofErr w:type="spellEnd"/>
      <w:r w:rsidRPr="00D0384B">
        <w:rPr>
          <w:rFonts w:ascii="Helvetica" w:hAnsi="Helvetica" w:cs="Helvetica"/>
          <w:color w:val="000000"/>
          <w:sz w:val="36"/>
          <w:szCs w:val="27"/>
          <w:shd w:val="clear" w:color="auto" w:fill="FFFFFF"/>
        </w:rPr>
        <w:t xml:space="preserve"> формироваться нити веретена деления.</w:t>
      </w:r>
      <w:r w:rsidRPr="00D0384B">
        <w:rPr>
          <w:rFonts w:ascii="Helvetica" w:hAnsi="Helvetica" w:cs="Helvetica"/>
          <w:color w:val="000000"/>
          <w:sz w:val="36"/>
          <w:szCs w:val="27"/>
        </w:rPr>
        <w:br/>
      </w:r>
      <w:r w:rsidRPr="00D0384B">
        <w:rPr>
          <w:rFonts w:ascii="Helvetica" w:hAnsi="Helvetica" w:cs="Helvetica"/>
          <w:color w:val="000000"/>
          <w:sz w:val="36"/>
          <w:szCs w:val="27"/>
          <w:shd w:val="clear" w:color="auto" w:fill="FFFFFF"/>
        </w:rPr>
        <w:t>4. рисунок (первый снизу) - стадия метафазы. хромосомы выстраиваются по экватору клетки, к ним прикрепляются нити хроматина.</w:t>
      </w:r>
      <w:r w:rsidRPr="00D0384B">
        <w:rPr>
          <w:rFonts w:ascii="Helvetica" w:hAnsi="Helvetica" w:cs="Helvetica"/>
          <w:color w:val="000000"/>
          <w:sz w:val="36"/>
          <w:szCs w:val="27"/>
        </w:rPr>
        <w:br/>
      </w:r>
      <w:r w:rsidRPr="00D0384B">
        <w:rPr>
          <w:rFonts w:ascii="Helvetica" w:hAnsi="Helvetica" w:cs="Helvetica"/>
          <w:color w:val="000000"/>
          <w:sz w:val="36"/>
          <w:szCs w:val="27"/>
          <w:shd w:val="clear" w:color="auto" w:fill="FFFFFF"/>
        </w:rPr>
        <w:t>5 рисунок (второй снизу) - стадия анафазы. хроматиновые нити сокращаются, хромосомы разделяются и к каждому полюсу клетки отходит по хроматиде. </w:t>
      </w:r>
      <w:r w:rsidRPr="00D0384B">
        <w:rPr>
          <w:rFonts w:ascii="Helvetica" w:hAnsi="Helvetica" w:cs="Helvetica"/>
          <w:color w:val="000000"/>
          <w:sz w:val="36"/>
          <w:szCs w:val="27"/>
        </w:rPr>
        <w:br/>
      </w:r>
      <w:r w:rsidRPr="00D0384B">
        <w:rPr>
          <w:rFonts w:ascii="Helvetica" w:hAnsi="Helvetica" w:cs="Helvetica"/>
          <w:color w:val="000000"/>
          <w:sz w:val="36"/>
          <w:szCs w:val="27"/>
          <w:shd w:val="clear" w:color="auto" w:fill="FFFFFF"/>
        </w:rPr>
        <w:t>6 рисунок (третий снизу) - стадия телофазы. образуется межклеточная перегородка, разделяется цитоплазма и органоиды, формируется ядро. образуются гаплоидные клетки</w:t>
      </w:r>
    </w:p>
    <w:p w:rsidR="00D0384B" w:rsidRDefault="00D0384B" w:rsidP="00D0384B">
      <w:pPr>
        <w:rPr>
          <w:sz w:val="40"/>
        </w:rPr>
      </w:pPr>
      <w:r>
        <w:rPr>
          <w:noProof/>
          <w:lang w:eastAsia="ru-RU"/>
        </w:rPr>
        <w:drawing>
          <wp:inline distT="0" distB="0" distL="0" distR="0" wp14:anchorId="082C3391" wp14:editId="2BFBCE13">
            <wp:extent cx="2667164" cy="22928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4493" cy="232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84B" w:rsidRDefault="00D0384B" w:rsidP="00D0384B">
      <w:pPr>
        <w:jc w:val="center"/>
        <w:rPr>
          <w:sz w:val="28"/>
        </w:rPr>
      </w:pPr>
    </w:p>
    <w:p w:rsidR="00D0384B" w:rsidRDefault="00D0384B" w:rsidP="00D0384B">
      <w:pPr>
        <w:jc w:val="center"/>
        <w:rPr>
          <w:sz w:val="28"/>
        </w:rPr>
      </w:pPr>
    </w:p>
    <w:p w:rsidR="00D0384B" w:rsidRDefault="00D0384B" w:rsidP="00D0384B">
      <w:pPr>
        <w:jc w:val="center"/>
        <w:rPr>
          <w:sz w:val="28"/>
        </w:rPr>
      </w:pPr>
      <w:r>
        <w:rPr>
          <w:sz w:val="28"/>
        </w:rPr>
        <w:lastRenderedPageBreak/>
        <w:t>Билеты №2</w:t>
      </w:r>
    </w:p>
    <w:p w:rsidR="00D0384B" w:rsidRDefault="00D0384B" w:rsidP="00D0384B">
      <w:pPr>
        <w:jc w:val="center"/>
        <w:rPr>
          <w:sz w:val="28"/>
        </w:rPr>
      </w:pPr>
      <w:r>
        <w:rPr>
          <w:sz w:val="28"/>
        </w:rPr>
        <w:t>Вопрос №1</w:t>
      </w:r>
    </w:p>
    <w:p w:rsidR="00D0384B" w:rsidRPr="00D0384B" w:rsidRDefault="00D0384B" w:rsidP="00D0384B">
      <w:pPr>
        <w:pStyle w:val="a4"/>
        <w:numPr>
          <w:ilvl w:val="0"/>
          <w:numId w:val="1"/>
        </w:numPr>
        <w:jc w:val="center"/>
        <w:rPr>
          <w:sz w:val="28"/>
        </w:rPr>
      </w:pPr>
      <w:r w:rsidRPr="00D0384B">
        <w:rPr>
          <w:sz w:val="28"/>
        </w:rPr>
        <w:t>Охарактеризуйте общий план строения дыхательной системы человека. Дайте ответы на вопросы: 1.1. Какой процесс изображен на рисунке 1, где он протекает и каково его биологическое значение? 1.2. Опишите механизмы регуляции дыхания.</w:t>
      </w:r>
    </w:p>
    <w:p w:rsidR="00D0384B" w:rsidRPr="009C3E5A" w:rsidRDefault="00D0384B" w:rsidP="00D0384B">
      <w:pPr>
        <w:pStyle w:val="a4"/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/>
          <w:sz w:val="40"/>
          <w:szCs w:val="27"/>
          <w:lang w:eastAsia="ru-RU"/>
        </w:rPr>
      </w:pPr>
      <w:r w:rsidRPr="009C3E5A">
        <w:rPr>
          <w:rFonts w:ascii="Helvetica" w:eastAsia="Times New Roman" w:hAnsi="Helvetica" w:cs="Helvetica"/>
          <w:color w:val="000000"/>
          <w:sz w:val="40"/>
          <w:szCs w:val="27"/>
          <w:lang w:eastAsia="ru-RU"/>
        </w:rPr>
        <w:t>1. На рисунке 1 изображён процесс регуляции дыхания. В процессе регуляции дыхания его частота, глубина, минутный объём и кровообращение приспосабливаются к изменяющимся потребностям метаболизма и к осуществлению некоторых других функций организма (речь, плач, крик, кашель и глотание).</w:t>
      </w:r>
      <w:r w:rsidRPr="009C3E5A">
        <w:rPr>
          <w:rFonts w:ascii="Helvetica" w:eastAsia="Times New Roman" w:hAnsi="Helvetica" w:cs="Helvetica"/>
          <w:color w:val="000000"/>
          <w:sz w:val="40"/>
          <w:szCs w:val="27"/>
          <w:lang w:eastAsia="ru-RU"/>
        </w:rPr>
        <w:br/>
        <w:t>2. Механизмы регуляции дыхания.</w:t>
      </w:r>
      <w:r w:rsidRPr="009C3E5A">
        <w:rPr>
          <w:rFonts w:ascii="Helvetica" w:eastAsia="Times New Roman" w:hAnsi="Helvetica" w:cs="Helvetica"/>
          <w:color w:val="000000"/>
          <w:sz w:val="40"/>
          <w:szCs w:val="27"/>
          <w:lang w:eastAsia="ru-RU"/>
        </w:rPr>
        <w:br/>
        <w:t>Непроизвольную регуляцию дыхания осуществляет дыхательный центр, находящийся в продолговатом мозге (одном из отделов заднего мозга).</w:t>
      </w:r>
    </w:p>
    <w:p w:rsidR="00D0384B" w:rsidRDefault="009C3E5A" w:rsidP="00D0384B">
      <w:pPr>
        <w:pStyle w:val="a4"/>
        <w:rPr>
          <w:sz w:val="44"/>
        </w:rPr>
      </w:pPr>
      <w:r>
        <w:rPr>
          <w:noProof/>
          <w:lang w:eastAsia="ru-RU"/>
        </w:rPr>
        <w:drawing>
          <wp:inline distT="0" distB="0" distL="0" distR="0" wp14:anchorId="56B7FA62" wp14:editId="7C28FC52">
            <wp:extent cx="2825087" cy="3066806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620" cy="30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E5A" w:rsidRDefault="009C3E5A" w:rsidP="00D0384B">
      <w:pPr>
        <w:pStyle w:val="a4"/>
        <w:rPr>
          <w:sz w:val="44"/>
        </w:rPr>
      </w:pPr>
    </w:p>
    <w:p w:rsidR="009C3E5A" w:rsidRPr="009C3E5A" w:rsidRDefault="009C3E5A" w:rsidP="009C3E5A">
      <w:pPr>
        <w:pStyle w:val="a4"/>
        <w:jc w:val="center"/>
        <w:rPr>
          <w:sz w:val="28"/>
        </w:rPr>
      </w:pPr>
      <w:r w:rsidRPr="009C3E5A">
        <w:rPr>
          <w:sz w:val="28"/>
        </w:rPr>
        <w:lastRenderedPageBreak/>
        <w:t>Билет №2</w:t>
      </w:r>
    </w:p>
    <w:p w:rsidR="009C3E5A" w:rsidRDefault="009C3E5A" w:rsidP="009C3E5A">
      <w:pPr>
        <w:pStyle w:val="a4"/>
        <w:jc w:val="center"/>
        <w:rPr>
          <w:sz w:val="28"/>
        </w:rPr>
      </w:pPr>
      <w:r w:rsidRPr="009C3E5A">
        <w:rPr>
          <w:sz w:val="28"/>
        </w:rPr>
        <w:t>Вопрос №2</w:t>
      </w:r>
    </w:p>
    <w:p w:rsidR="009C3E5A" w:rsidRDefault="009C3E5A" w:rsidP="009C3E5A">
      <w:pPr>
        <w:pStyle w:val="a4"/>
        <w:rPr>
          <w:sz w:val="28"/>
        </w:rPr>
      </w:pPr>
      <w:r w:rsidRPr="009C3E5A">
        <w:rPr>
          <w:sz w:val="28"/>
        </w:rPr>
        <w:t>Какой вид изменчивости предопределяет различия в строении листьев у стрелолиста? Определите причину такой изменчивости и охарактеризуйте ее основные свойства (рисунок 2).</w:t>
      </w:r>
    </w:p>
    <w:p w:rsidR="009C3E5A" w:rsidRDefault="009C3E5A" w:rsidP="009C3E5A">
      <w:pPr>
        <w:pStyle w:val="a4"/>
        <w:rPr>
          <w:sz w:val="36"/>
        </w:rPr>
      </w:pPr>
    </w:p>
    <w:p w:rsidR="009C3E5A" w:rsidRDefault="009C3E5A" w:rsidP="009C3E5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/>
          <w:sz w:val="44"/>
          <w:szCs w:val="27"/>
          <w:lang w:eastAsia="ru-RU"/>
        </w:rPr>
      </w:pPr>
      <w:r w:rsidRPr="009C3E5A">
        <w:rPr>
          <w:rFonts w:ascii="Helvetica" w:eastAsia="Times New Roman" w:hAnsi="Helvetica" w:cs="Helvetica"/>
          <w:color w:val="000000"/>
          <w:sz w:val="44"/>
          <w:szCs w:val="27"/>
          <w:lang w:eastAsia="ru-RU"/>
        </w:rPr>
        <w:t xml:space="preserve">Ненаследственная (фенотипическая) </w:t>
      </w:r>
      <w:proofErr w:type="spellStart"/>
      <w:proofErr w:type="gramStart"/>
      <w:r w:rsidRPr="009C3E5A">
        <w:rPr>
          <w:rFonts w:ascii="Helvetica" w:eastAsia="Times New Roman" w:hAnsi="Helvetica" w:cs="Helvetica"/>
          <w:color w:val="000000"/>
          <w:sz w:val="44"/>
          <w:szCs w:val="27"/>
          <w:lang w:eastAsia="ru-RU"/>
        </w:rPr>
        <w:t>изменчивость.Причина</w:t>
      </w:r>
      <w:proofErr w:type="spellEnd"/>
      <w:proofErr w:type="gramEnd"/>
      <w:r w:rsidRPr="009C3E5A">
        <w:rPr>
          <w:rFonts w:ascii="Helvetica" w:eastAsia="Times New Roman" w:hAnsi="Helvetica" w:cs="Helvetica"/>
          <w:color w:val="000000"/>
          <w:sz w:val="44"/>
          <w:szCs w:val="27"/>
          <w:lang w:eastAsia="ru-RU"/>
        </w:rPr>
        <w:t xml:space="preserve"> </w:t>
      </w:r>
      <w:proofErr w:type="spellStart"/>
      <w:r w:rsidRPr="009C3E5A">
        <w:rPr>
          <w:rFonts w:ascii="Helvetica" w:eastAsia="Times New Roman" w:hAnsi="Helvetica" w:cs="Helvetica"/>
          <w:color w:val="000000"/>
          <w:sz w:val="44"/>
          <w:szCs w:val="27"/>
          <w:lang w:eastAsia="ru-RU"/>
        </w:rPr>
        <w:t>изменчивости:влияние</w:t>
      </w:r>
      <w:proofErr w:type="spellEnd"/>
      <w:r w:rsidRPr="009C3E5A">
        <w:rPr>
          <w:rFonts w:ascii="Helvetica" w:eastAsia="Times New Roman" w:hAnsi="Helvetica" w:cs="Helvetica"/>
          <w:color w:val="000000"/>
          <w:sz w:val="44"/>
          <w:szCs w:val="27"/>
          <w:lang w:eastAsia="ru-RU"/>
        </w:rPr>
        <w:t xml:space="preserve"> факторов внешней </w:t>
      </w:r>
      <w:proofErr w:type="spellStart"/>
      <w:r w:rsidRPr="009C3E5A">
        <w:rPr>
          <w:rFonts w:ascii="Helvetica" w:eastAsia="Times New Roman" w:hAnsi="Helvetica" w:cs="Helvetica"/>
          <w:color w:val="000000"/>
          <w:sz w:val="44"/>
          <w:szCs w:val="27"/>
          <w:lang w:eastAsia="ru-RU"/>
        </w:rPr>
        <w:t>среды.Основные</w:t>
      </w:r>
      <w:proofErr w:type="spellEnd"/>
      <w:r w:rsidRPr="009C3E5A">
        <w:rPr>
          <w:rFonts w:ascii="Helvetica" w:eastAsia="Times New Roman" w:hAnsi="Helvetica" w:cs="Helvetica"/>
          <w:color w:val="000000"/>
          <w:sz w:val="44"/>
          <w:szCs w:val="27"/>
          <w:lang w:eastAsia="ru-RU"/>
        </w:rPr>
        <w:t xml:space="preserve"> </w:t>
      </w:r>
      <w:proofErr w:type="spellStart"/>
      <w:r w:rsidRPr="009C3E5A">
        <w:rPr>
          <w:rFonts w:ascii="Helvetica" w:eastAsia="Times New Roman" w:hAnsi="Helvetica" w:cs="Helvetica"/>
          <w:color w:val="000000"/>
          <w:sz w:val="44"/>
          <w:szCs w:val="27"/>
          <w:lang w:eastAsia="ru-RU"/>
        </w:rPr>
        <w:t>свойства:такие</w:t>
      </w:r>
      <w:proofErr w:type="spellEnd"/>
      <w:r w:rsidRPr="009C3E5A">
        <w:rPr>
          <w:rFonts w:ascii="Helvetica" w:eastAsia="Times New Roman" w:hAnsi="Helvetica" w:cs="Helvetica"/>
          <w:color w:val="000000"/>
          <w:sz w:val="44"/>
          <w:szCs w:val="27"/>
          <w:lang w:eastAsia="ru-RU"/>
        </w:rPr>
        <w:t xml:space="preserve"> изменения признаков не </w:t>
      </w:r>
      <w:proofErr w:type="spellStart"/>
      <w:r w:rsidRPr="009C3E5A">
        <w:rPr>
          <w:rFonts w:ascii="Helvetica" w:eastAsia="Times New Roman" w:hAnsi="Helvetica" w:cs="Helvetica"/>
          <w:color w:val="000000"/>
          <w:sz w:val="44"/>
          <w:szCs w:val="27"/>
          <w:lang w:eastAsia="ru-RU"/>
        </w:rPr>
        <w:t>наследуются,на</w:t>
      </w:r>
      <w:proofErr w:type="spellEnd"/>
      <w:r w:rsidRPr="009C3E5A">
        <w:rPr>
          <w:rFonts w:ascii="Helvetica" w:eastAsia="Times New Roman" w:hAnsi="Helvetica" w:cs="Helvetica"/>
          <w:color w:val="000000"/>
          <w:sz w:val="44"/>
          <w:szCs w:val="27"/>
          <w:lang w:eastAsia="ru-RU"/>
        </w:rPr>
        <w:t xml:space="preserve"> действие определенного фактора внешней среды каждый вид организмов реагирует специфически и изменение признака оказывается сходной у всех особей данного вида.</w:t>
      </w:r>
    </w:p>
    <w:p w:rsidR="009C3E5A" w:rsidRPr="009C3E5A" w:rsidRDefault="009C3E5A" w:rsidP="009C3E5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/>
          <w:sz w:val="44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875964" cy="3992599"/>
            <wp:effectExtent l="0" t="0" r="0" b="8255"/>
            <wp:docPr id="4" name="Рисунок 4" descr="https://ru-static.z-dn.net/files/d6b/84b6670dc84f5b01c9d403fbea7513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u-static.z-dn.net/files/d6b/84b6670dc84f5b01c9d403fbea7513a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942" cy="400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5A" w:rsidRDefault="009C3E5A" w:rsidP="009C3E5A">
      <w:pPr>
        <w:pStyle w:val="a4"/>
        <w:rPr>
          <w:sz w:val="36"/>
        </w:rPr>
      </w:pPr>
    </w:p>
    <w:p w:rsidR="009C3E5A" w:rsidRDefault="009C3E5A" w:rsidP="009C3E5A">
      <w:pPr>
        <w:pStyle w:val="a4"/>
        <w:jc w:val="center"/>
        <w:rPr>
          <w:sz w:val="28"/>
        </w:rPr>
      </w:pPr>
      <w:r>
        <w:rPr>
          <w:sz w:val="28"/>
        </w:rPr>
        <w:lastRenderedPageBreak/>
        <w:t>Билет №3</w:t>
      </w:r>
    </w:p>
    <w:p w:rsidR="009C3E5A" w:rsidRDefault="009C3E5A" w:rsidP="009C3E5A">
      <w:pPr>
        <w:pStyle w:val="a4"/>
        <w:jc w:val="center"/>
        <w:rPr>
          <w:sz w:val="28"/>
        </w:rPr>
      </w:pPr>
      <w:r>
        <w:rPr>
          <w:sz w:val="28"/>
        </w:rPr>
        <w:t>Вопрос №1</w:t>
      </w:r>
    </w:p>
    <w:p w:rsidR="009C3E5A" w:rsidRPr="009C3E5A" w:rsidRDefault="009C3E5A" w:rsidP="009C3E5A">
      <w:pPr>
        <w:pStyle w:val="a4"/>
        <w:jc w:val="center"/>
        <w:rPr>
          <w:sz w:val="32"/>
        </w:rPr>
      </w:pPr>
      <w:r w:rsidRPr="009C3E5A">
        <w:rPr>
          <w:sz w:val="24"/>
        </w:rPr>
        <w:t>1. Опишите строение рефлекторной дуги двигательного защитного рефлекса, изображённой на рисунке 1 (отдергивается рука при ожоге). В каком элементе нервного пути произошли нарушения, если боль человек ощущает, а рука непроизвольно не отдергивается?</w:t>
      </w:r>
    </w:p>
    <w:p w:rsidR="009C3E5A" w:rsidRDefault="009C3E5A" w:rsidP="009C3E5A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a3"/>
          <w:rFonts w:ascii="Helvetica" w:hAnsi="Helvetica" w:cs="Helvetica"/>
          <w:color w:val="000000"/>
          <w:sz w:val="27"/>
          <w:szCs w:val="27"/>
        </w:rPr>
        <w:t>№1. Строение рефлекторной дуги двигательного защитного рефлекса.</w:t>
      </w:r>
    </w:p>
    <w:p w:rsidR="009C3E5A" w:rsidRDefault="009C3E5A" w:rsidP="009C3E5A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1. Рецептор</w:t>
      </w:r>
    </w:p>
    <w:p w:rsidR="009C3E5A" w:rsidRDefault="009C3E5A" w:rsidP="009C3E5A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2. Чувствительный нейрон - несет информацию от рецептора в ЦНС</w:t>
      </w:r>
    </w:p>
    <w:p w:rsidR="009C3E5A" w:rsidRDefault="009C3E5A" w:rsidP="009C3E5A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3. Вставочный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нейрон  находится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в ЦНС  и передает информацию с чувствительного нейрона на двигательный</w:t>
      </w:r>
    </w:p>
    <w:p w:rsidR="009C3E5A" w:rsidRDefault="009C3E5A" w:rsidP="009C3E5A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4. Двигательный нейрон, несущий информацию от ЦНС к органу эффектору (в данном случае - мышца)</w:t>
      </w:r>
    </w:p>
    <w:p w:rsidR="009C3E5A" w:rsidRDefault="009C3E5A" w:rsidP="009C3E5A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5. Орган-эффектор - мышца. Отвечает на раздражение, полученное от рецептора - отдергивает руку. </w:t>
      </w:r>
    </w:p>
    <w:p w:rsidR="009C3E5A" w:rsidRDefault="009C3E5A" w:rsidP="009C3E5A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a3"/>
          <w:rFonts w:ascii="Helvetica" w:hAnsi="Helvetica" w:cs="Helvetica"/>
          <w:color w:val="000000"/>
          <w:sz w:val="27"/>
          <w:szCs w:val="27"/>
        </w:rPr>
        <w:t xml:space="preserve">В каком элементе нервного пути </w:t>
      </w:r>
      <w:proofErr w:type="gramStart"/>
      <w:r>
        <w:rPr>
          <w:rStyle w:val="a3"/>
          <w:rFonts w:ascii="Helvetica" w:hAnsi="Helvetica" w:cs="Helvetica"/>
          <w:color w:val="000000"/>
          <w:sz w:val="27"/>
          <w:szCs w:val="27"/>
        </w:rPr>
        <w:t>произошли  нарушения</w:t>
      </w:r>
      <w:proofErr w:type="gramEnd"/>
      <w:r>
        <w:rPr>
          <w:rStyle w:val="a3"/>
          <w:rFonts w:ascii="Helvetica" w:hAnsi="Helvetica" w:cs="Helvetica"/>
          <w:color w:val="000000"/>
          <w:sz w:val="27"/>
          <w:szCs w:val="27"/>
        </w:rPr>
        <w:t>, если боль человек ощущает, а рука непроизвольно не отдергивается?</w:t>
      </w:r>
    </w:p>
    <w:p w:rsidR="009C3E5A" w:rsidRDefault="009C3E5A" w:rsidP="009C3E5A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 Раз боль ощущается, то рецептор и чувствительный нейрон работают, боль распознается в ЦНС, а вот отдергивания руки не происходит. Скорей всего поврежден двигательный нерв или мышца.</w:t>
      </w:r>
    </w:p>
    <w:p w:rsidR="009C3E5A" w:rsidRDefault="009C3E5A" w:rsidP="009C3E5A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ADB6F2E" wp14:editId="54D3C185">
            <wp:extent cx="5860998" cy="2825086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3784" cy="284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E5A" w:rsidRDefault="009C3E5A" w:rsidP="009C3E5A">
      <w:pPr>
        <w:pStyle w:val="a4"/>
        <w:jc w:val="center"/>
        <w:rPr>
          <w:sz w:val="28"/>
          <w:lang w:val="en-US"/>
        </w:rPr>
      </w:pPr>
    </w:p>
    <w:p w:rsidR="00D33D85" w:rsidRDefault="00D33D85" w:rsidP="009C3E5A">
      <w:pPr>
        <w:pStyle w:val="a4"/>
        <w:jc w:val="center"/>
        <w:rPr>
          <w:sz w:val="28"/>
          <w:lang w:val="en-US"/>
        </w:rPr>
      </w:pPr>
    </w:p>
    <w:p w:rsidR="00D33D85" w:rsidRDefault="00D33D85" w:rsidP="009C3E5A">
      <w:pPr>
        <w:pStyle w:val="a4"/>
        <w:jc w:val="center"/>
        <w:rPr>
          <w:sz w:val="28"/>
          <w:lang w:val="en-US"/>
        </w:rPr>
      </w:pPr>
    </w:p>
    <w:p w:rsidR="00D33D85" w:rsidRDefault="00D33D85" w:rsidP="009C3E5A">
      <w:pPr>
        <w:pStyle w:val="a4"/>
        <w:jc w:val="center"/>
        <w:rPr>
          <w:sz w:val="28"/>
          <w:lang w:val="en-US"/>
        </w:rPr>
      </w:pPr>
    </w:p>
    <w:p w:rsidR="00D33D85" w:rsidRDefault="00D33D85" w:rsidP="009C3E5A">
      <w:pPr>
        <w:pStyle w:val="a4"/>
        <w:jc w:val="center"/>
        <w:rPr>
          <w:sz w:val="28"/>
        </w:rPr>
      </w:pPr>
      <w:r>
        <w:rPr>
          <w:sz w:val="28"/>
        </w:rPr>
        <w:lastRenderedPageBreak/>
        <w:t>Билет №3</w:t>
      </w:r>
    </w:p>
    <w:p w:rsidR="00D33D85" w:rsidRDefault="00D33D85" w:rsidP="009C3E5A">
      <w:pPr>
        <w:pStyle w:val="a4"/>
        <w:jc w:val="center"/>
        <w:rPr>
          <w:sz w:val="28"/>
        </w:rPr>
      </w:pPr>
      <w:r>
        <w:rPr>
          <w:sz w:val="28"/>
        </w:rPr>
        <w:t>Вопрос №2</w:t>
      </w:r>
    </w:p>
    <w:p w:rsidR="00D33D85" w:rsidRPr="00D33D85" w:rsidRDefault="00D33D85" w:rsidP="00D33D85">
      <w:pPr>
        <w:pStyle w:val="a4"/>
        <w:rPr>
          <w:sz w:val="28"/>
        </w:rPr>
      </w:pPr>
      <w:r w:rsidRPr="00D33D85">
        <w:t>2. Охарактеризуйте экологические факторы и установите закономерности их действия. Рассмотрите график, показывающий влияние температуры на скорость роста растений (рисунок 2). Определите температурный диапазон: 1) для оптимального роста растений; 2) приводящий к угнетению роста; 3) определяющий границы экологической толерантности.</w:t>
      </w:r>
    </w:p>
    <w:p w:rsidR="00D33D85" w:rsidRPr="00D33D85" w:rsidRDefault="00D33D85" w:rsidP="00D33D85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Cs w:val="27"/>
        </w:rPr>
      </w:pPr>
      <w:r w:rsidRPr="00D33D85">
        <w:rPr>
          <w:rStyle w:val="a3"/>
          <w:rFonts w:ascii="Helvetica" w:hAnsi="Helvetica" w:cs="Helvetica"/>
          <w:color w:val="000000"/>
          <w:szCs w:val="27"/>
        </w:rPr>
        <w:t xml:space="preserve">№2. Охарактеризуйте экологические факторы и установите закономерности их действия. </w:t>
      </w:r>
    </w:p>
    <w:p w:rsidR="00D33D85" w:rsidRPr="00D33D85" w:rsidRDefault="00D33D85" w:rsidP="00D33D85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Cs w:val="27"/>
        </w:rPr>
      </w:pPr>
      <w:r w:rsidRPr="00D33D85">
        <w:rPr>
          <w:rFonts w:ascii="Helvetica" w:hAnsi="Helvetica" w:cs="Helvetica"/>
          <w:color w:val="000000"/>
          <w:szCs w:val="27"/>
        </w:rPr>
        <w:t>На данном графике отражена зависимость роста растения от температуры воздуха.</w:t>
      </w:r>
    </w:p>
    <w:p w:rsidR="00D33D85" w:rsidRPr="00D33D85" w:rsidRDefault="00D33D85" w:rsidP="00D33D85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Cs w:val="27"/>
        </w:rPr>
      </w:pPr>
      <w:r w:rsidRPr="00D33D85">
        <w:rPr>
          <w:rFonts w:ascii="Helvetica" w:hAnsi="Helvetica" w:cs="Helvetica"/>
          <w:color w:val="000000"/>
          <w:szCs w:val="27"/>
        </w:rPr>
        <w:t xml:space="preserve">Любой экологический </w:t>
      </w:r>
      <w:proofErr w:type="gramStart"/>
      <w:r w:rsidRPr="00D33D85">
        <w:rPr>
          <w:rFonts w:ascii="Helvetica" w:hAnsi="Helvetica" w:cs="Helvetica"/>
          <w:color w:val="000000"/>
          <w:szCs w:val="27"/>
        </w:rPr>
        <w:t>фактор  имеет</w:t>
      </w:r>
      <w:proofErr w:type="gramEnd"/>
      <w:r w:rsidRPr="00D33D85">
        <w:rPr>
          <w:rFonts w:ascii="Helvetica" w:hAnsi="Helvetica" w:cs="Helvetica"/>
          <w:color w:val="000000"/>
          <w:szCs w:val="27"/>
        </w:rPr>
        <w:t xml:space="preserve"> определенные значения, при которых организмы гибнут, организмы чувствуют себя на грани выживания и чувствуют себя хорошо (смотри рисунок)</w:t>
      </w:r>
    </w:p>
    <w:p w:rsidR="00D33D85" w:rsidRPr="00D33D85" w:rsidRDefault="00D33D85" w:rsidP="00D33D85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Cs w:val="27"/>
        </w:rPr>
      </w:pPr>
      <w:r w:rsidRPr="00D33D85">
        <w:rPr>
          <w:rStyle w:val="a3"/>
          <w:rFonts w:ascii="Helvetica" w:hAnsi="Helvetica" w:cs="Helvetica"/>
          <w:color w:val="000000"/>
          <w:szCs w:val="27"/>
        </w:rPr>
        <w:t>Определите температурный  </w:t>
      </w:r>
    </w:p>
    <w:p w:rsidR="00D33D85" w:rsidRPr="00D33D85" w:rsidRDefault="00D33D85" w:rsidP="00D33D85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Cs w:val="27"/>
        </w:rPr>
      </w:pPr>
      <w:r w:rsidRPr="00D33D85">
        <w:rPr>
          <w:rStyle w:val="a3"/>
          <w:rFonts w:ascii="Helvetica" w:hAnsi="Helvetica" w:cs="Helvetica"/>
          <w:color w:val="000000"/>
          <w:szCs w:val="27"/>
        </w:rPr>
        <w:t xml:space="preserve">диапазон: </w:t>
      </w:r>
    </w:p>
    <w:p w:rsidR="00D33D85" w:rsidRPr="00D33D85" w:rsidRDefault="00D33D85" w:rsidP="00D33D85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Cs w:val="27"/>
        </w:rPr>
      </w:pPr>
      <w:r w:rsidRPr="00D33D85">
        <w:rPr>
          <w:rStyle w:val="a3"/>
          <w:rFonts w:ascii="Helvetica" w:hAnsi="Helvetica" w:cs="Helvetica"/>
          <w:color w:val="000000"/>
          <w:szCs w:val="27"/>
        </w:rPr>
        <w:t xml:space="preserve">1) для оптимального роста растений; </w:t>
      </w:r>
    </w:p>
    <w:p w:rsidR="00D33D85" w:rsidRPr="00D33D85" w:rsidRDefault="00D33D85" w:rsidP="00D33D85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Cs w:val="27"/>
        </w:rPr>
      </w:pPr>
      <w:r w:rsidRPr="00D33D85">
        <w:rPr>
          <w:rFonts w:ascii="Helvetica" w:hAnsi="Helvetica" w:cs="Helvetica"/>
          <w:color w:val="000000"/>
          <w:szCs w:val="27"/>
        </w:rPr>
        <w:t xml:space="preserve">В зоне оптимума растение имеет максимальный рост, так как это оптимально пригодная температура для роста растения (выделено красный цветом). На графике это диапазон </w:t>
      </w:r>
      <w:proofErr w:type="gramStart"/>
      <w:r w:rsidRPr="00D33D85">
        <w:rPr>
          <w:rFonts w:ascii="Helvetica" w:hAnsi="Helvetica" w:cs="Helvetica"/>
          <w:color w:val="000000"/>
          <w:szCs w:val="27"/>
        </w:rPr>
        <w:t>температур  примерно</w:t>
      </w:r>
      <w:proofErr w:type="gramEnd"/>
      <w:r w:rsidRPr="00D33D85">
        <w:rPr>
          <w:rFonts w:ascii="Helvetica" w:hAnsi="Helvetica" w:cs="Helvetica"/>
          <w:color w:val="000000"/>
          <w:szCs w:val="27"/>
        </w:rPr>
        <w:t xml:space="preserve"> +22 - +24 градуса Цельсия</w:t>
      </w:r>
    </w:p>
    <w:p w:rsidR="00D33D85" w:rsidRPr="00D33D85" w:rsidRDefault="00D33D85" w:rsidP="00D33D85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Cs w:val="27"/>
        </w:rPr>
      </w:pPr>
      <w:r w:rsidRPr="00D33D85">
        <w:rPr>
          <w:rStyle w:val="a3"/>
          <w:rFonts w:ascii="Helvetica" w:hAnsi="Helvetica" w:cs="Helvetica"/>
          <w:color w:val="000000"/>
          <w:szCs w:val="27"/>
        </w:rPr>
        <w:t xml:space="preserve">2) приводящий к угнетению роста; </w:t>
      </w:r>
    </w:p>
    <w:p w:rsidR="00D33D85" w:rsidRPr="00D33D85" w:rsidRDefault="00D33D85" w:rsidP="00D33D85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Cs w:val="27"/>
        </w:rPr>
      </w:pPr>
      <w:r w:rsidRPr="00D33D85">
        <w:rPr>
          <w:rFonts w:ascii="Helvetica" w:hAnsi="Helvetica" w:cs="Helvetica"/>
          <w:color w:val="000000"/>
          <w:szCs w:val="27"/>
        </w:rPr>
        <w:t xml:space="preserve">В так называемой зоне угнетения температура либо ниже, чем нужно, либо </w:t>
      </w:r>
      <w:proofErr w:type="gramStart"/>
      <w:r w:rsidRPr="00D33D85">
        <w:rPr>
          <w:rFonts w:ascii="Helvetica" w:hAnsi="Helvetica" w:cs="Helvetica"/>
          <w:color w:val="000000"/>
          <w:szCs w:val="27"/>
        </w:rPr>
        <w:t>выше(</w:t>
      </w:r>
      <w:proofErr w:type="gramEnd"/>
      <w:r w:rsidRPr="00D33D85">
        <w:rPr>
          <w:rFonts w:ascii="Helvetica" w:hAnsi="Helvetica" w:cs="Helvetica"/>
          <w:color w:val="000000"/>
          <w:szCs w:val="27"/>
        </w:rPr>
        <w:t xml:space="preserve">выделено голубым) и рост растения тормозится. Это связано с тем, что в клетках процессы идут при определенных температурах </w:t>
      </w:r>
      <w:proofErr w:type="gramStart"/>
      <w:r w:rsidRPr="00D33D85">
        <w:rPr>
          <w:rFonts w:ascii="Helvetica" w:hAnsi="Helvetica" w:cs="Helvetica"/>
          <w:color w:val="000000"/>
          <w:szCs w:val="27"/>
        </w:rPr>
        <w:t>( а</w:t>
      </w:r>
      <w:proofErr w:type="gramEnd"/>
      <w:r w:rsidRPr="00D33D85">
        <w:rPr>
          <w:rFonts w:ascii="Helvetica" w:hAnsi="Helvetica" w:cs="Helvetica"/>
          <w:color w:val="000000"/>
          <w:szCs w:val="27"/>
        </w:rPr>
        <w:t xml:space="preserve"> конкретней ферменты работают при определенных температурах). Понижение или повышение температуры приводит к ухудшению работы ферментов, вплоть до остановки. </w:t>
      </w:r>
    </w:p>
    <w:p w:rsidR="00D33D85" w:rsidRPr="00D33D85" w:rsidRDefault="00D33D85" w:rsidP="00D33D85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Cs w:val="27"/>
        </w:rPr>
      </w:pPr>
      <w:r w:rsidRPr="00D33D85">
        <w:rPr>
          <w:rFonts w:ascii="Helvetica" w:hAnsi="Helvetica" w:cs="Helvetica"/>
          <w:color w:val="000000"/>
          <w:szCs w:val="27"/>
        </w:rPr>
        <w:t>На графике это диапазон +6 - +17 и +28 - +35.</w:t>
      </w:r>
    </w:p>
    <w:p w:rsidR="00D33D85" w:rsidRPr="00D33D85" w:rsidRDefault="00D33D85" w:rsidP="00D33D85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Cs w:val="27"/>
        </w:rPr>
      </w:pPr>
      <w:r w:rsidRPr="00D33D85">
        <w:rPr>
          <w:rStyle w:val="a3"/>
          <w:rFonts w:ascii="Helvetica" w:hAnsi="Helvetica" w:cs="Helvetica"/>
          <w:color w:val="000000"/>
          <w:szCs w:val="27"/>
        </w:rPr>
        <w:t>3) определяющий границы экологической  </w:t>
      </w:r>
    </w:p>
    <w:p w:rsidR="00D33D85" w:rsidRPr="00D33D85" w:rsidRDefault="00D33D85" w:rsidP="00D33D85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Cs w:val="27"/>
        </w:rPr>
      </w:pPr>
      <w:r w:rsidRPr="00D33D85">
        <w:rPr>
          <w:rStyle w:val="a3"/>
          <w:rFonts w:ascii="Helvetica" w:hAnsi="Helvetica" w:cs="Helvetica"/>
          <w:color w:val="000000"/>
          <w:szCs w:val="27"/>
        </w:rPr>
        <w:t>толерантности.</w:t>
      </w:r>
    </w:p>
    <w:p w:rsidR="00D33D85" w:rsidRPr="00D33D85" w:rsidRDefault="00D33D85" w:rsidP="00D33D85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Cs w:val="27"/>
        </w:rPr>
      </w:pPr>
      <w:r w:rsidRPr="00D33D85">
        <w:rPr>
          <w:rFonts w:ascii="Helvetica" w:hAnsi="Helvetica" w:cs="Helvetica"/>
          <w:color w:val="000000"/>
          <w:szCs w:val="27"/>
        </w:rPr>
        <w:t xml:space="preserve">Экологическая толерантность </w:t>
      </w:r>
      <w:proofErr w:type="gramStart"/>
      <w:r w:rsidRPr="00D33D85">
        <w:rPr>
          <w:rFonts w:ascii="Helvetica" w:hAnsi="Helvetica" w:cs="Helvetica"/>
          <w:color w:val="000000"/>
          <w:szCs w:val="27"/>
        </w:rPr>
        <w:t>( или</w:t>
      </w:r>
      <w:proofErr w:type="gramEnd"/>
      <w:r w:rsidRPr="00D33D85">
        <w:rPr>
          <w:rFonts w:ascii="Helvetica" w:hAnsi="Helvetica" w:cs="Helvetica"/>
          <w:color w:val="000000"/>
          <w:szCs w:val="27"/>
        </w:rPr>
        <w:t xml:space="preserve"> пределы выносливости) - это значения экологического фактора, при котором организм может существовать, в нашем случае от +6 до + 35 (выделено зеленым)</w:t>
      </w:r>
    </w:p>
    <w:p w:rsidR="00D33D85" w:rsidRDefault="00D33D85" w:rsidP="00D33D85">
      <w:pPr>
        <w:pStyle w:val="a4"/>
        <w:jc w:val="right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3123375</wp:posOffset>
            </wp:positionH>
            <wp:positionV relativeFrom="paragraph">
              <wp:posOffset>2682</wp:posOffset>
            </wp:positionV>
            <wp:extent cx="1255395" cy="1198245"/>
            <wp:effectExtent l="0" t="0" r="1905" b="190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39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>
            <wp:extent cx="1635641" cy="1198245"/>
            <wp:effectExtent l="0" t="0" r="3175" b="1905"/>
            <wp:docPr id="9" name="Рисунок 9" descr="https://ru-static.z-dn.net/files/daf/08aa73c89f35cf4b2661002ccbd2f7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u-static.z-dn.net/files/daf/08aa73c89f35cf4b2661002ccbd2f79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91" cy="124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D85" w:rsidRDefault="00D33D85" w:rsidP="00D33D85">
      <w:pPr>
        <w:jc w:val="center"/>
        <w:rPr>
          <w:sz w:val="28"/>
        </w:rPr>
      </w:pPr>
      <w:r>
        <w:rPr>
          <w:sz w:val="28"/>
        </w:rPr>
        <w:lastRenderedPageBreak/>
        <w:t>Билет №4</w:t>
      </w:r>
    </w:p>
    <w:p w:rsidR="00D33D85" w:rsidRDefault="00D33D85" w:rsidP="00D33D85">
      <w:pPr>
        <w:jc w:val="center"/>
        <w:rPr>
          <w:sz w:val="28"/>
        </w:rPr>
      </w:pPr>
      <w:r>
        <w:rPr>
          <w:sz w:val="28"/>
        </w:rPr>
        <w:t>Вопрос №1</w:t>
      </w:r>
    </w:p>
    <w:p w:rsidR="00D33D85" w:rsidRPr="00D33D85" w:rsidRDefault="00D33D85" w:rsidP="00D33D85">
      <w:pPr>
        <w:shd w:val="clear" w:color="auto" w:fill="FFFFFF"/>
        <w:spacing w:after="0" w:line="480" w:lineRule="atLeast"/>
        <w:outlineLvl w:val="0"/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ru-RU"/>
        </w:rPr>
      </w:pPr>
      <w:r w:rsidRPr="00D33D85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ru-RU"/>
        </w:rPr>
        <w:t>Сравните строение скелета млекопитающих и человека и объясните, чем обусловлены их отличия.</w:t>
      </w:r>
    </w:p>
    <w:p w:rsidR="00D33D85" w:rsidRDefault="00D33D85" w:rsidP="00D33D85">
      <w:pPr>
        <w:jc w:val="center"/>
        <w:rPr>
          <w:sz w:val="28"/>
        </w:rPr>
      </w:pPr>
    </w:p>
    <w:p w:rsidR="00D33D85" w:rsidRDefault="00D33D85" w:rsidP="00D33D85">
      <w:pPr>
        <w:jc w:val="center"/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</w:pPr>
      <w:r w:rsidRPr="00D33D85"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  <w:t xml:space="preserve">Отличия скелета человека от скелета других млекопитающих обусловлено прежде всего </w:t>
      </w:r>
      <w:proofErr w:type="spellStart"/>
      <w:r w:rsidRPr="00D33D85"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  <w:t>прямохождением</w:t>
      </w:r>
      <w:proofErr w:type="spellEnd"/>
      <w:r w:rsidRPr="00D33D85"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  <w:t>.</w:t>
      </w:r>
      <w:r w:rsidRPr="00D33D85">
        <w:rPr>
          <w:rFonts w:ascii="Helvetica" w:hAnsi="Helvetica" w:cs="Helvetica"/>
          <w:color w:val="000000"/>
          <w:sz w:val="32"/>
          <w:szCs w:val="27"/>
        </w:rPr>
        <w:br/>
      </w:r>
      <w:r w:rsidRPr="00D33D85">
        <w:rPr>
          <w:rFonts w:ascii="Helvetica" w:hAnsi="Helvetica" w:cs="Helvetica"/>
          <w:color w:val="000000"/>
          <w:sz w:val="32"/>
          <w:szCs w:val="27"/>
        </w:rPr>
        <w:br/>
      </w:r>
      <w:r w:rsidRPr="00D33D85"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  <w:t>1. Положение тела человека вертикальное, он опирается только на нижние конечности, поэтому для амортизации толчков от хождения у человека изогнутый позвоночник.</w:t>
      </w:r>
      <w:r w:rsidRPr="00D33D85">
        <w:rPr>
          <w:rFonts w:ascii="Helvetica" w:hAnsi="Helvetica" w:cs="Helvetica"/>
          <w:color w:val="000000"/>
          <w:sz w:val="32"/>
          <w:szCs w:val="27"/>
        </w:rPr>
        <w:br/>
      </w:r>
      <w:r w:rsidRPr="00D33D85"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  <w:t xml:space="preserve">2. У человека широкий таз в форме чаши, чтобы хорошо держать внутренние органы - тоже из-за </w:t>
      </w:r>
      <w:proofErr w:type="spellStart"/>
      <w:r w:rsidRPr="00D33D85"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  <w:t>прямохождения</w:t>
      </w:r>
      <w:proofErr w:type="spellEnd"/>
      <w:r w:rsidRPr="00D33D85"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  <w:t>.</w:t>
      </w:r>
      <w:r w:rsidRPr="00D33D85">
        <w:rPr>
          <w:rFonts w:ascii="Helvetica" w:hAnsi="Helvetica" w:cs="Helvetica"/>
          <w:color w:val="000000"/>
          <w:sz w:val="32"/>
          <w:szCs w:val="27"/>
        </w:rPr>
        <w:br/>
      </w:r>
      <w:r w:rsidRPr="00D33D85"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  <w:t>3. Нижние конечности более развитые, кости толще и крепче - так как нагрузка на них значительно больше.</w:t>
      </w:r>
      <w:r w:rsidRPr="00D33D85">
        <w:rPr>
          <w:rFonts w:ascii="Helvetica" w:hAnsi="Helvetica" w:cs="Helvetica"/>
          <w:color w:val="000000"/>
          <w:sz w:val="32"/>
          <w:szCs w:val="27"/>
        </w:rPr>
        <w:br/>
      </w:r>
      <w:r w:rsidRPr="00D33D85"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  <w:t>4. У человека сводчатая стопа, это также нужно для амортизации при хождении.</w:t>
      </w:r>
      <w:r w:rsidRPr="00D33D85">
        <w:rPr>
          <w:rFonts w:ascii="Helvetica" w:hAnsi="Helvetica" w:cs="Helvetica"/>
          <w:color w:val="000000"/>
          <w:sz w:val="32"/>
          <w:szCs w:val="27"/>
        </w:rPr>
        <w:br/>
      </w:r>
      <w:r w:rsidRPr="00D33D85"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  <w:t>5. Конструкция ладоней человека - самое главное - большой палец отстоит от других пальцев ладони, находится как бы с другой стороны - это позволяет человеку мастерски пользоваться орудиями труда (был даже такой вид казни, когда человеку отрубали большие пальцы на руках, и все, человек ничего не может взять и не может работать).</w:t>
      </w:r>
      <w:r w:rsidRPr="00D33D85">
        <w:rPr>
          <w:rFonts w:ascii="Helvetica" w:hAnsi="Helvetica" w:cs="Helvetica"/>
          <w:color w:val="000000"/>
          <w:sz w:val="32"/>
          <w:szCs w:val="27"/>
        </w:rPr>
        <w:br/>
      </w:r>
      <w:r w:rsidRPr="00D33D85"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  <w:t>5. Череп - у человека мозговой отдел больше лицевого (у человека головной мозг больше).</w:t>
      </w:r>
      <w:r w:rsidRPr="00D33D85">
        <w:rPr>
          <w:rFonts w:ascii="Helvetica" w:hAnsi="Helvetica" w:cs="Helvetica"/>
          <w:color w:val="000000"/>
          <w:sz w:val="32"/>
          <w:szCs w:val="27"/>
        </w:rPr>
        <w:br/>
      </w:r>
      <w:r w:rsidRPr="00D33D85"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  <w:t xml:space="preserve">6. Грудная клетка, ребра - у человека расширены в стороны (из-за </w:t>
      </w:r>
      <w:proofErr w:type="spellStart"/>
      <w:r w:rsidRPr="00D33D85"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  <w:t>прямохождения</w:t>
      </w:r>
      <w:proofErr w:type="spellEnd"/>
      <w:r w:rsidRPr="00D33D85"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  <w:t>), у других млекопитающий в основном ребра сжаты с боков (т.к. опора при ходьбе и на верхние, и на нижние конечности).</w:t>
      </w:r>
    </w:p>
    <w:p w:rsidR="00D33D85" w:rsidRDefault="00D33D85" w:rsidP="00D33D85">
      <w:pPr>
        <w:jc w:val="center"/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</w:pPr>
    </w:p>
    <w:p w:rsidR="00D33D85" w:rsidRDefault="00D33D85" w:rsidP="00D33D85">
      <w:pPr>
        <w:jc w:val="center"/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</w:pPr>
    </w:p>
    <w:p w:rsidR="00D33D85" w:rsidRDefault="00D33D85" w:rsidP="00D33D85">
      <w:pPr>
        <w:jc w:val="center"/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</w:pPr>
    </w:p>
    <w:p w:rsidR="00D33D85" w:rsidRDefault="00D33D85" w:rsidP="00D33D85">
      <w:pPr>
        <w:jc w:val="center"/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</w:pPr>
    </w:p>
    <w:p w:rsidR="00D33D85" w:rsidRDefault="00D33D85" w:rsidP="00D33D85">
      <w:pPr>
        <w:jc w:val="center"/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</w:pPr>
      <w:r w:rsidRPr="00D33D85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lastRenderedPageBreak/>
        <w:t>Бил</w:t>
      </w:r>
      <w:r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ет №4</w:t>
      </w:r>
    </w:p>
    <w:p w:rsidR="00D33D85" w:rsidRDefault="00D33D85" w:rsidP="00D33D85">
      <w:pPr>
        <w:jc w:val="center"/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Вопрос №2</w:t>
      </w:r>
    </w:p>
    <w:p w:rsidR="00D33D85" w:rsidRPr="00061A08" w:rsidRDefault="00061A08" w:rsidP="00D33D85">
      <w:pPr>
        <w:jc w:val="center"/>
        <w:rPr>
          <w:b/>
          <w:sz w:val="28"/>
        </w:rPr>
      </w:pPr>
      <w:r w:rsidRPr="00061A08">
        <w:rPr>
          <w:b/>
          <w:sz w:val="28"/>
        </w:rPr>
        <w:t xml:space="preserve">На рисунке 2приведены плоды различных   сортов   томатов, </w:t>
      </w:r>
      <w:proofErr w:type="gramStart"/>
      <w:r w:rsidRPr="00061A08">
        <w:rPr>
          <w:b/>
          <w:sz w:val="28"/>
        </w:rPr>
        <w:t>которые  получены</w:t>
      </w:r>
      <w:proofErr w:type="gramEnd"/>
      <w:r w:rsidRPr="00061A08">
        <w:rPr>
          <w:b/>
          <w:sz w:val="28"/>
        </w:rPr>
        <w:t xml:space="preserve">  в  результате селекционной работы. Охарактеризуйте методы </w:t>
      </w:r>
      <w:proofErr w:type="gramStart"/>
      <w:r w:rsidRPr="00061A08">
        <w:rPr>
          <w:b/>
          <w:sz w:val="28"/>
        </w:rPr>
        <w:t xml:space="preserve">селекции,   </w:t>
      </w:r>
      <w:proofErr w:type="gramEnd"/>
      <w:r w:rsidRPr="00061A08">
        <w:rPr>
          <w:b/>
          <w:sz w:val="28"/>
        </w:rPr>
        <w:t>которые   можно использовать  для  получения нового сорта растения. Относятся ли растения на рисунке к одному биологическому виду?</w:t>
      </w:r>
    </w:p>
    <w:p w:rsidR="00061A08" w:rsidRDefault="00061A08" w:rsidP="00D33D85">
      <w:pPr>
        <w:jc w:val="center"/>
        <w:rPr>
          <w:rFonts w:ascii="Helvetica" w:hAnsi="Helvetica" w:cs="Helvetica"/>
          <w:color w:val="333333"/>
          <w:sz w:val="28"/>
          <w:szCs w:val="23"/>
          <w:shd w:val="clear" w:color="auto" w:fill="FFFFFF"/>
        </w:rPr>
      </w:pPr>
      <w:r w:rsidRPr="00061A08">
        <w:rPr>
          <w:rFonts w:ascii="Helvetica" w:hAnsi="Helvetica" w:cs="Helvetica"/>
          <w:color w:val="333333"/>
          <w:sz w:val="28"/>
          <w:szCs w:val="23"/>
          <w:shd w:val="clear" w:color="auto" w:fill="FFFFFF"/>
        </w:rPr>
        <w:t>Основные методы селекции растений и животных.</w:t>
      </w:r>
      <w:r w:rsidRPr="00061A08">
        <w:rPr>
          <w:rFonts w:ascii="Helvetica" w:hAnsi="Helvetica" w:cs="Helvetica"/>
          <w:color w:val="333333"/>
          <w:sz w:val="28"/>
          <w:szCs w:val="23"/>
        </w:rPr>
        <w:br/>
      </w:r>
      <w:r w:rsidRPr="00061A08">
        <w:rPr>
          <w:rFonts w:ascii="Helvetica" w:hAnsi="Helvetica" w:cs="Helvetica"/>
          <w:color w:val="333333"/>
          <w:sz w:val="28"/>
          <w:szCs w:val="23"/>
        </w:rPr>
        <w:br/>
      </w:r>
      <w:r w:rsidRPr="00061A08">
        <w:rPr>
          <w:rFonts w:ascii="Helvetica" w:hAnsi="Helvetica" w:cs="Helvetica"/>
          <w:color w:val="333333"/>
          <w:sz w:val="28"/>
          <w:szCs w:val="23"/>
          <w:shd w:val="clear" w:color="auto" w:fill="FFFFFF"/>
        </w:rPr>
        <w:t>1. Селекция — наука о выведении новых сортов растений и пород животных с целью увеличения их продуктивности, повышения устойчивости к болезням, вредителям, приспособления к местным условиям и др.</w:t>
      </w:r>
      <w:r w:rsidRPr="00061A08">
        <w:rPr>
          <w:rFonts w:ascii="Helvetica" w:hAnsi="Helvetica" w:cs="Helvetica"/>
          <w:color w:val="333333"/>
          <w:sz w:val="28"/>
          <w:szCs w:val="23"/>
        </w:rPr>
        <w:br/>
      </w:r>
      <w:r w:rsidRPr="00061A08">
        <w:rPr>
          <w:rFonts w:ascii="Helvetica" w:hAnsi="Helvetica" w:cs="Helvetica"/>
          <w:color w:val="333333"/>
          <w:sz w:val="28"/>
          <w:szCs w:val="23"/>
        </w:rPr>
        <w:br/>
      </w:r>
      <w:r w:rsidRPr="00061A08">
        <w:rPr>
          <w:rFonts w:ascii="Helvetica" w:hAnsi="Helvetica" w:cs="Helvetica"/>
          <w:color w:val="333333"/>
          <w:sz w:val="28"/>
          <w:szCs w:val="23"/>
          <w:shd w:val="clear" w:color="auto" w:fill="FFFFFF"/>
        </w:rPr>
        <w:t>2. Гибридизация (скрещивание) и искусственный отбор — главные методы селекции растений и животных.</w:t>
      </w:r>
      <w:r w:rsidRPr="00061A08">
        <w:rPr>
          <w:rFonts w:ascii="Helvetica" w:hAnsi="Helvetica" w:cs="Helvetica"/>
          <w:color w:val="333333"/>
          <w:sz w:val="28"/>
          <w:szCs w:val="23"/>
        </w:rPr>
        <w:br/>
      </w:r>
      <w:r w:rsidRPr="00061A08">
        <w:rPr>
          <w:rFonts w:ascii="Helvetica" w:hAnsi="Helvetica" w:cs="Helvetica"/>
          <w:color w:val="333333"/>
          <w:sz w:val="28"/>
          <w:szCs w:val="23"/>
        </w:rPr>
        <w:br/>
      </w:r>
      <w:r w:rsidRPr="00061A08">
        <w:rPr>
          <w:rFonts w:ascii="Helvetica" w:hAnsi="Helvetica" w:cs="Helvetica"/>
          <w:color w:val="333333"/>
          <w:sz w:val="28"/>
          <w:szCs w:val="23"/>
          <w:shd w:val="clear" w:color="auto" w:fill="FFFFFF"/>
        </w:rPr>
        <w:t>3. Скрещивание как способ увеличения наследственной неоднородности особей сорта или породы, получения исходного материала для искусственного отбора. Виды скрещивания: близкородственное (скрещивание особей одного сорта или породы) , неродственное (скрещивание особей разных сортов, пород, разных видов) .</w:t>
      </w:r>
      <w:r w:rsidRPr="00061A08">
        <w:rPr>
          <w:rFonts w:ascii="Helvetica" w:hAnsi="Helvetica" w:cs="Helvetica"/>
          <w:color w:val="333333"/>
          <w:sz w:val="28"/>
          <w:szCs w:val="23"/>
        </w:rPr>
        <w:br/>
      </w:r>
      <w:r w:rsidRPr="00061A08">
        <w:rPr>
          <w:rFonts w:ascii="Helvetica" w:hAnsi="Helvetica" w:cs="Helvetica"/>
          <w:color w:val="333333"/>
          <w:sz w:val="28"/>
          <w:szCs w:val="23"/>
        </w:rPr>
        <w:br/>
      </w:r>
      <w:r w:rsidRPr="00061A08">
        <w:rPr>
          <w:rFonts w:ascii="Helvetica" w:hAnsi="Helvetica" w:cs="Helvetica"/>
          <w:color w:val="333333"/>
          <w:sz w:val="28"/>
          <w:szCs w:val="23"/>
          <w:shd w:val="clear" w:color="auto" w:fill="FFFFFF"/>
        </w:rPr>
        <w:t>4. Искусственный отбор — сохранение селекционером для размножения особей с нужными человеку признаками, не всегда полезными для самого организма, в отличие от естественного отбора, который сохраняет особей с полезными им признаками.</w:t>
      </w:r>
      <w:r w:rsidRPr="00061A08">
        <w:rPr>
          <w:rFonts w:ascii="Helvetica" w:hAnsi="Helvetica" w:cs="Helvetica"/>
          <w:color w:val="333333"/>
          <w:sz w:val="28"/>
          <w:szCs w:val="23"/>
        </w:rPr>
        <w:br/>
      </w:r>
      <w:r w:rsidRPr="00061A08">
        <w:rPr>
          <w:rFonts w:ascii="Helvetica" w:hAnsi="Helvetica" w:cs="Helvetica"/>
          <w:color w:val="333333"/>
          <w:sz w:val="28"/>
          <w:szCs w:val="23"/>
        </w:rPr>
        <w:br/>
      </w:r>
      <w:r w:rsidRPr="00061A08">
        <w:rPr>
          <w:rFonts w:ascii="Helvetica" w:hAnsi="Helvetica" w:cs="Helvetica"/>
          <w:color w:val="333333"/>
          <w:sz w:val="28"/>
          <w:szCs w:val="23"/>
          <w:shd w:val="clear" w:color="auto" w:fill="FFFFFF"/>
        </w:rPr>
        <w:t>5. Выведение с помощью указанных и новых методов сотен и тысяч сортов культурных растений (пшеницы, кукурузы, огурцов, томатов, сои, картофеля) , а также десятков пород животных (крупного рогатого скота, лошадей, свиней, кур, гусей) .</w:t>
      </w:r>
      <w:r w:rsidRPr="00061A08">
        <w:rPr>
          <w:rFonts w:ascii="Helvetica" w:hAnsi="Helvetica" w:cs="Helvetica"/>
          <w:color w:val="333333"/>
          <w:sz w:val="28"/>
          <w:szCs w:val="23"/>
        </w:rPr>
        <w:br/>
      </w:r>
      <w:r w:rsidRPr="00061A08">
        <w:rPr>
          <w:rFonts w:ascii="Helvetica" w:hAnsi="Helvetica" w:cs="Helvetica"/>
          <w:color w:val="333333"/>
          <w:sz w:val="28"/>
          <w:szCs w:val="23"/>
        </w:rPr>
        <w:br/>
      </w:r>
      <w:r w:rsidRPr="00061A08">
        <w:rPr>
          <w:rFonts w:ascii="Helvetica" w:hAnsi="Helvetica" w:cs="Helvetica"/>
          <w:color w:val="333333"/>
          <w:sz w:val="28"/>
          <w:szCs w:val="23"/>
          <w:shd w:val="clear" w:color="auto" w:fill="FFFFFF"/>
        </w:rPr>
        <w:t>6. Необходимость постоянного обновления сортов растений и пород животных в связи с новыми потребностями общества, утрата сортами и породами ценных качеств при их выращивании и разведении.</w:t>
      </w:r>
    </w:p>
    <w:p w:rsidR="00061A08" w:rsidRDefault="00061A08" w:rsidP="00D33D85">
      <w:pPr>
        <w:jc w:val="center"/>
        <w:rPr>
          <w:rFonts w:ascii="Helvetica" w:hAnsi="Helvetica" w:cs="Helvetica"/>
          <w:color w:val="333333"/>
          <w:sz w:val="28"/>
          <w:szCs w:val="23"/>
          <w:shd w:val="clear" w:color="auto" w:fill="FFFFFF"/>
        </w:rPr>
      </w:pPr>
    </w:p>
    <w:p w:rsidR="00061A08" w:rsidRDefault="00061A08" w:rsidP="00D33D85">
      <w:pPr>
        <w:jc w:val="center"/>
        <w:rPr>
          <w:rFonts w:ascii="Helvetica" w:hAnsi="Helvetica" w:cs="Helvetica"/>
          <w:color w:val="333333"/>
          <w:sz w:val="28"/>
          <w:szCs w:val="23"/>
          <w:shd w:val="clear" w:color="auto" w:fill="FFFFFF"/>
        </w:rPr>
      </w:pPr>
    </w:p>
    <w:p w:rsidR="00061A08" w:rsidRDefault="00FE7364" w:rsidP="00D33D85">
      <w:pPr>
        <w:jc w:val="center"/>
        <w:rPr>
          <w:sz w:val="36"/>
        </w:rPr>
      </w:pPr>
      <w:r w:rsidRPr="00FE7364">
        <w:rPr>
          <w:sz w:val="36"/>
        </w:rPr>
        <w:lastRenderedPageBreak/>
        <w:t>Билет</w:t>
      </w:r>
      <w:r>
        <w:rPr>
          <w:sz w:val="36"/>
        </w:rPr>
        <w:t xml:space="preserve"> №5</w:t>
      </w:r>
    </w:p>
    <w:p w:rsidR="00FE7364" w:rsidRDefault="00FE7364" w:rsidP="00D33D85">
      <w:pPr>
        <w:jc w:val="center"/>
        <w:rPr>
          <w:sz w:val="36"/>
        </w:rPr>
      </w:pPr>
      <w:r>
        <w:rPr>
          <w:sz w:val="36"/>
        </w:rPr>
        <w:t>Вопрос №1</w:t>
      </w:r>
    </w:p>
    <w:p w:rsidR="00FE7364" w:rsidRPr="00FE7364" w:rsidRDefault="00FE7364" w:rsidP="00D33D85">
      <w:pPr>
        <w:jc w:val="center"/>
        <w:rPr>
          <w:b/>
          <w:sz w:val="36"/>
        </w:rPr>
      </w:pPr>
      <w:proofErr w:type="gramStart"/>
      <w:r w:rsidRPr="00FE7364">
        <w:rPr>
          <w:b/>
          <w:sz w:val="36"/>
        </w:rPr>
        <w:t>Охарактеризуйте  общий</w:t>
      </w:r>
      <w:proofErr w:type="gramEnd"/>
      <w:r w:rsidRPr="00FE7364">
        <w:rPr>
          <w:b/>
          <w:sz w:val="36"/>
        </w:rPr>
        <w:t xml:space="preserve">  план  строения пищеварительной  системы  человека  (рисунок 1). Опишите процессы пищеварения, которые проходят в отделах пищеварительного тракта, обозначенные цифрами 1, 2, 3</w:t>
      </w:r>
    </w:p>
    <w:p w:rsidR="00FE7364" w:rsidRPr="00FE7364" w:rsidRDefault="00FE7364" w:rsidP="00D33D85">
      <w:pPr>
        <w:jc w:val="center"/>
        <w:rPr>
          <w:rFonts w:ascii="Helvetica" w:hAnsi="Helvetica" w:cs="Helvetica"/>
          <w:color w:val="000000"/>
          <w:sz w:val="28"/>
          <w:szCs w:val="34"/>
          <w:shd w:val="clear" w:color="auto" w:fill="FFFFFF"/>
        </w:rPr>
      </w:pPr>
      <w:r w:rsidRPr="00FE7364">
        <w:rPr>
          <w:rFonts w:ascii="Helvetica" w:hAnsi="Helvetica" w:cs="Helvetica"/>
          <w:color w:val="000000"/>
          <w:sz w:val="28"/>
          <w:szCs w:val="34"/>
          <w:shd w:val="clear" w:color="auto" w:fill="FFFFFF"/>
        </w:rPr>
        <w:t>систему органов пищеварения образуют ротовая полость, пищевод, желудок, кишечник, пищеварительные железы</w:t>
      </w:r>
      <w:r w:rsidRPr="00FE7364">
        <w:rPr>
          <w:rFonts w:ascii="Helvetica" w:hAnsi="Helvetica" w:cs="Helvetica"/>
          <w:color w:val="000000"/>
          <w:sz w:val="28"/>
          <w:szCs w:val="34"/>
          <w:shd w:val="clear" w:color="auto" w:fill="FFFFFF"/>
        </w:rPr>
        <w:br/>
        <w:t>1-глотка В ротовой полости происходит первичная обработка пищи, которая состоит в её механическом измельчении с помощью языка и зубов и превращении в пищевой комок. Слюнные железы выделяют слюну, ферменты которой начинают расщепление содержащихся в пище углеводов. Затем через глотку и пищевод пища попадает в желудок</w:t>
      </w:r>
    </w:p>
    <w:p w:rsidR="00FE7364" w:rsidRPr="00FE7364" w:rsidRDefault="00FE7364" w:rsidP="00D33D85">
      <w:pPr>
        <w:jc w:val="center"/>
        <w:rPr>
          <w:rFonts w:ascii="Helvetica" w:hAnsi="Helvetica" w:cs="Helvetica"/>
          <w:color w:val="000000"/>
          <w:sz w:val="28"/>
          <w:szCs w:val="34"/>
          <w:shd w:val="clear" w:color="auto" w:fill="FFFFFF"/>
        </w:rPr>
      </w:pPr>
      <w:r w:rsidRPr="00FE7364">
        <w:rPr>
          <w:rFonts w:ascii="Helvetica" w:hAnsi="Helvetica" w:cs="Helvetica"/>
          <w:color w:val="000000"/>
          <w:sz w:val="28"/>
          <w:szCs w:val="34"/>
          <w:shd w:val="clear" w:color="auto" w:fill="FFFFFF"/>
        </w:rPr>
        <w:br/>
        <w:t>2-желудок Желудок представляет собой толстостенный мышечный мешок, находящийся под диафрагмой в левой половине брюшной полости. Путём сокращения стенок желудка его содержимое смешивается. Множество желёз, сосредоточенных в слизистой стенке желудка, выделяют желудочный сок, содержащий ферменты и соляную кислоту. После этого частично переваренная пища попадает в передний отдел тонкого кишечника – двенадцатиперстную кишку.</w:t>
      </w:r>
      <w:r w:rsidRPr="00FE7364">
        <w:rPr>
          <w:rFonts w:ascii="Helvetica" w:hAnsi="Helvetica" w:cs="Helvetica"/>
          <w:color w:val="000000"/>
          <w:sz w:val="28"/>
          <w:szCs w:val="34"/>
          <w:shd w:val="clear" w:color="auto" w:fill="FFFFFF"/>
        </w:rPr>
        <w:br/>
        <w:t>3-тонкий кишечник Тонкий кишечник состоит из двенадцатиперстной, тощей и подвздошной кишок. В двенадцатиперстной кишке пища подвергается действию поджелудочного сока, желчи, а также соков желез, находящихся в её стенке. </w:t>
      </w:r>
    </w:p>
    <w:p w:rsidR="00FE7364" w:rsidRDefault="00FE7364" w:rsidP="00D33D85">
      <w:pPr>
        <w:jc w:val="center"/>
        <w:rPr>
          <w:rFonts w:ascii="Helvetica" w:hAnsi="Helvetica" w:cs="Helvetica"/>
          <w:color w:val="000000"/>
          <w:sz w:val="28"/>
          <w:szCs w:val="3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ACD69F7" wp14:editId="5566E69F">
            <wp:extent cx="1856096" cy="19113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159" cy="191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64" w:rsidRDefault="00FE7364" w:rsidP="00D33D85">
      <w:pPr>
        <w:jc w:val="center"/>
        <w:rPr>
          <w:rFonts w:ascii="Helvetica" w:hAnsi="Helvetica" w:cs="Helvetica"/>
          <w:color w:val="000000"/>
          <w:sz w:val="28"/>
          <w:szCs w:val="34"/>
          <w:shd w:val="clear" w:color="auto" w:fill="FFFFFF"/>
        </w:rPr>
      </w:pPr>
      <w:r>
        <w:rPr>
          <w:rFonts w:ascii="Helvetica" w:hAnsi="Helvetica" w:cs="Helvetica"/>
          <w:color w:val="000000"/>
          <w:sz w:val="28"/>
          <w:szCs w:val="34"/>
          <w:shd w:val="clear" w:color="auto" w:fill="FFFFFF"/>
        </w:rPr>
        <w:lastRenderedPageBreak/>
        <w:t>Билет №5</w:t>
      </w:r>
    </w:p>
    <w:p w:rsidR="00FE7364" w:rsidRDefault="00FE7364" w:rsidP="00D33D85">
      <w:pPr>
        <w:jc w:val="center"/>
        <w:rPr>
          <w:rFonts w:ascii="Helvetica" w:hAnsi="Helvetica" w:cs="Helvetica"/>
          <w:color w:val="000000"/>
          <w:sz w:val="28"/>
          <w:szCs w:val="34"/>
          <w:shd w:val="clear" w:color="auto" w:fill="FFFFFF"/>
        </w:rPr>
      </w:pPr>
      <w:r>
        <w:rPr>
          <w:rFonts w:ascii="Helvetica" w:hAnsi="Helvetica" w:cs="Helvetica"/>
          <w:color w:val="000000"/>
          <w:sz w:val="28"/>
          <w:szCs w:val="34"/>
          <w:shd w:val="clear" w:color="auto" w:fill="FFFFFF"/>
        </w:rPr>
        <w:t>Вопрос №2</w:t>
      </w:r>
    </w:p>
    <w:p w:rsidR="00FE7364" w:rsidRDefault="00FE7364" w:rsidP="00FE7364">
      <w:pPr>
        <w:jc w:val="center"/>
        <w:rPr>
          <w:rFonts w:ascii="Helvetica" w:hAnsi="Helvetica" w:cs="Helvetica"/>
          <w:b/>
          <w:color w:val="000000"/>
          <w:sz w:val="28"/>
          <w:szCs w:val="34"/>
          <w:shd w:val="clear" w:color="auto" w:fill="FFFFFF"/>
        </w:rPr>
      </w:pPr>
      <w:r w:rsidRPr="00FE7364">
        <w:rPr>
          <w:rFonts w:ascii="Helvetica" w:hAnsi="Helvetica" w:cs="Helvetica"/>
          <w:b/>
          <w:color w:val="000000"/>
          <w:sz w:val="28"/>
          <w:szCs w:val="34"/>
          <w:shd w:val="clear" w:color="auto" w:fill="FFFFFF"/>
        </w:rPr>
        <w:t>Перечислите  основные  положения  клеточной  теории.  Определите  научное  значение клеточной теории.</w:t>
      </w:r>
    </w:p>
    <w:p w:rsidR="00FE7364" w:rsidRPr="00FE7364" w:rsidRDefault="00FE7364" w:rsidP="00FE7364">
      <w:pPr>
        <w:jc w:val="center"/>
        <w:rPr>
          <w:rFonts w:ascii="Helvetica" w:hAnsi="Helvetica" w:cs="Helvetica"/>
          <w:b/>
          <w:color w:val="000000"/>
          <w:sz w:val="28"/>
          <w:szCs w:val="34"/>
          <w:shd w:val="clear" w:color="auto" w:fill="FFFFFF"/>
        </w:rPr>
      </w:pPr>
    </w:p>
    <w:p w:rsidR="00FE7364" w:rsidRDefault="00FE7364" w:rsidP="00D33D85">
      <w:pPr>
        <w:jc w:val="center"/>
        <w:rPr>
          <w:rFonts w:ascii="Helvetica" w:hAnsi="Helvetica" w:cs="Helvetica"/>
          <w:color w:val="000000"/>
          <w:sz w:val="28"/>
          <w:szCs w:val="34"/>
          <w:shd w:val="clear" w:color="auto" w:fill="FFFFFF"/>
        </w:rPr>
      </w:pPr>
      <w:bookmarkStart w:id="0" w:name="_GoBack"/>
      <w:bookmarkEnd w:id="0"/>
    </w:p>
    <w:p w:rsidR="00FE7364" w:rsidRDefault="00FE7364" w:rsidP="00D33D85">
      <w:pPr>
        <w:jc w:val="center"/>
        <w:rPr>
          <w:rFonts w:ascii="Helvetica" w:hAnsi="Helvetica" w:cs="Helvetica"/>
          <w:color w:val="000000"/>
          <w:sz w:val="28"/>
          <w:szCs w:val="34"/>
          <w:shd w:val="clear" w:color="auto" w:fill="FFFFFF"/>
        </w:rPr>
      </w:pPr>
    </w:p>
    <w:p w:rsidR="00FE7364" w:rsidRDefault="00FE7364" w:rsidP="00D33D85">
      <w:pPr>
        <w:jc w:val="center"/>
        <w:rPr>
          <w:rFonts w:ascii="Helvetica" w:hAnsi="Helvetica" w:cs="Helvetica"/>
          <w:color w:val="000000"/>
          <w:sz w:val="28"/>
          <w:szCs w:val="34"/>
          <w:shd w:val="clear" w:color="auto" w:fill="FFFFFF"/>
        </w:rPr>
      </w:pPr>
    </w:p>
    <w:p w:rsidR="00FE7364" w:rsidRPr="00FE7364" w:rsidRDefault="00FE7364" w:rsidP="00D33D85">
      <w:pPr>
        <w:jc w:val="center"/>
        <w:rPr>
          <w:rFonts w:ascii="Helvetica" w:hAnsi="Helvetica" w:cs="Helvetica"/>
          <w:color w:val="000000"/>
          <w:sz w:val="28"/>
          <w:szCs w:val="34"/>
          <w:shd w:val="clear" w:color="auto" w:fill="FFFFFF"/>
        </w:rPr>
      </w:pPr>
    </w:p>
    <w:p w:rsidR="00FE7364" w:rsidRPr="00FE7364" w:rsidRDefault="00FE7364" w:rsidP="00D33D85">
      <w:pPr>
        <w:jc w:val="center"/>
        <w:rPr>
          <w:sz w:val="32"/>
          <w:szCs w:val="34"/>
        </w:rPr>
      </w:pPr>
    </w:p>
    <w:sectPr w:rsidR="00FE7364" w:rsidRPr="00FE7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B0DB3"/>
    <w:multiLevelType w:val="hybridMultilevel"/>
    <w:tmpl w:val="5E462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B20"/>
    <w:rsid w:val="00061A08"/>
    <w:rsid w:val="009C3E5A"/>
    <w:rsid w:val="00C0471B"/>
    <w:rsid w:val="00CD7B20"/>
    <w:rsid w:val="00D0384B"/>
    <w:rsid w:val="00D33D85"/>
    <w:rsid w:val="00FE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96B07"/>
  <w15:chartTrackingRefBased/>
  <w15:docId w15:val="{37DA8AAA-C72B-453E-A58C-547FB6EA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33D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0384B"/>
    <w:rPr>
      <w:b/>
      <w:bCs/>
    </w:rPr>
  </w:style>
  <w:style w:type="paragraph" w:styleId="a4">
    <w:name w:val="List Paragraph"/>
    <w:basedOn w:val="a"/>
    <w:uiPriority w:val="34"/>
    <w:qFormat/>
    <w:rsid w:val="00D0384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9C3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33D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4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1507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Relt</dc:creator>
  <cp:keywords/>
  <dc:description/>
  <cp:lastModifiedBy>Relt</cp:lastModifiedBy>
  <cp:revision>4</cp:revision>
  <dcterms:created xsi:type="dcterms:W3CDTF">2019-03-31T19:12:00Z</dcterms:created>
  <dcterms:modified xsi:type="dcterms:W3CDTF">2019-04-15T18:25:00Z</dcterms:modified>
</cp:coreProperties>
</file>