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20" w:rsidRDefault="00D0384B" w:rsidP="00D0384B">
      <w:pPr>
        <w:jc w:val="center"/>
        <w:rPr>
          <w:sz w:val="28"/>
        </w:rPr>
      </w:pPr>
      <w:r w:rsidRPr="00D0384B">
        <w:rPr>
          <w:sz w:val="28"/>
        </w:rPr>
        <w:t>Билет №1</w:t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t>Вопрос №1</w:t>
      </w:r>
    </w:p>
    <w:p w:rsidR="00D0384B" w:rsidRPr="00D0384B" w:rsidRDefault="00D0384B" w:rsidP="00D0384B">
      <w:pPr>
        <w:jc w:val="center"/>
        <w:rPr>
          <w:sz w:val="36"/>
        </w:rPr>
      </w:pPr>
      <w:r w:rsidRPr="00D0384B">
        <w:rPr>
          <w:sz w:val="28"/>
        </w:rPr>
        <w:t>1. На рисунке 1 изображено строение сердца человека. Определите, какие структурные элементы обозначены цифрами на рисунке. Дайте ответы на вопросы: 1.1. Стенка какого отдела сердца имеет наибольшую толщину? Почему? 1.2. В каком отделе сердца, и каким сосудом, начинается и заканчивается малый круг кровообращения? Какая кровь в этом отделе и сосуде? 1.3. Какова роль сердечных клапанов? Укажите, где в сердце они расположены?</w:t>
      </w:r>
    </w:p>
    <w:p w:rsidR="00D0384B" w:rsidRDefault="00D0384B" w:rsidP="00D0384B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1-левый желудочек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2-миокард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3-правое предсердие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4-левое предсердие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5-правый желудочек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6-аорта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7-верхняя полая вена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8-легочная артерия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9-правые легочные вены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1.1 Стенка левого желудочка, так как из него кровь выбрасывается в аорту.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1.2 Малый круг начинается от правого желудочка. Венозная кровь по легочным артериям поступает в легкие. Заканчивается в левом предсердии.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1.3 Полулунные клапаны </w:t>
      </w: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предотвращают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движение крови из артерий в желудочки. Легочной полулунный находится на входе в легочной ствол, аортальный полулунный закрывает вход в аорту.  Створчатые </w:t>
      </w: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предотвращаю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т ток крови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из желудочек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в предсердия. Расположены между предсердиями и желудочками.</w:t>
      </w:r>
    </w:p>
    <w:p w:rsidR="00D0384B" w:rsidRDefault="00D0384B" w:rsidP="00D0384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94BF6CD" wp14:editId="31A154F3">
            <wp:extent cx="2756848" cy="2416113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290" cy="24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lastRenderedPageBreak/>
        <w:t>Билет №1</w:t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t>Вопрос №2</w:t>
      </w:r>
    </w:p>
    <w:p w:rsidR="00D0384B" w:rsidRDefault="00D0384B" w:rsidP="00D0384B">
      <w:pPr>
        <w:jc w:val="center"/>
        <w:rPr>
          <w:sz w:val="32"/>
        </w:rPr>
      </w:pPr>
      <w:r w:rsidRPr="00D0384B">
        <w:rPr>
          <w:sz w:val="32"/>
        </w:rPr>
        <w:t>2. На рисунке 2 приведены этапы митоза. Охарактеризуйте последовательность событий, происходящих в клетке на этих этапах. Укажите биологическую роль митоза.</w:t>
      </w:r>
    </w:p>
    <w:p w:rsidR="00D0384B" w:rsidRDefault="00D0384B" w:rsidP="00D0384B">
      <w:pPr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</w:pP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1 ,2 рисунок стадия интерфазы - удвоение </w:t>
      </w:r>
      <w:proofErr w:type="spellStart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днк</w:t>
      </w:r>
      <w:proofErr w:type="spellEnd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,  подготовка к делению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3 рисунок (третий сверху) - стадия профазы. хромосомы </w:t>
      </w:r>
      <w:proofErr w:type="spellStart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спирализуются</w:t>
      </w:r>
      <w:proofErr w:type="spellEnd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 и </w:t>
      </w:r>
      <w:proofErr w:type="spellStart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утолщаются.начинает</w:t>
      </w:r>
      <w:proofErr w:type="spellEnd"/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 xml:space="preserve"> формироваться нити веретена деления.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4. рисунок (первый снизу) - стадия метафазы. хромосомы выстраиваются по экватору клетки, к ним прикрепляются нити хроматина.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5 рисунок (второй снизу) - стадия анафазы. хроматиновые нити сокращаются, хромосомы разделяются и к каждому полюсу клетки отходит по хроматиде. </w:t>
      </w:r>
      <w:r w:rsidRPr="00D0384B">
        <w:rPr>
          <w:rFonts w:ascii="Helvetica" w:hAnsi="Helvetica" w:cs="Helvetica"/>
          <w:color w:val="000000"/>
          <w:sz w:val="36"/>
          <w:szCs w:val="27"/>
        </w:rPr>
        <w:br/>
      </w:r>
      <w:r w:rsidRPr="00D0384B">
        <w:rPr>
          <w:rFonts w:ascii="Helvetica" w:hAnsi="Helvetica" w:cs="Helvetica"/>
          <w:color w:val="000000"/>
          <w:sz w:val="36"/>
          <w:szCs w:val="27"/>
          <w:shd w:val="clear" w:color="auto" w:fill="FFFFFF"/>
        </w:rPr>
        <w:t>6 рисунок (третий снизу) - стадия телофазы. образуется межклеточная перегородка, разделяется цитоплазма и органоиды, формируется ядро. образуются гаплоидные клетки</w:t>
      </w:r>
    </w:p>
    <w:p w:rsidR="00D0384B" w:rsidRDefault="00D0384B" w:rsidP="00D0384B">
      <w:pPr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082C3391" wp14:editId="2BFBCE13">
            <wp:extent cx="2667164" cy="2292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493" cy="23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4B" w:rsidRDefault="00D0384B" w:rsidP="00D0384B">
      <w:pPr>
        <w:jc w:val="center"/>
        <w:rPr>
          <w:sz w:val="28"/>
        </w:rPr>
      </w:pPr>
    </w:p>
    <w:p w:rsidR="00D0384B" w:rsidRDefault="00D0384B" w:rsidP="00D0384B">
      <w:pPr>
        <w:jc w:val="center"/>
        <w:rPr>
          <w:sz w:val="28"/>
        </w:rPr>
      </w:pP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lastRenderedPageBreak/>
        <w:t>Билеты №2</w:t>
      </w:r>
    </w:p>
    <w:p w:rsidR="00D0384B" w:rsidRDefault="00D0384B" w:rsidP="00D0384B">
      <w:pPr>
        <w:jc w:val="center"/>
        <w:rPr>
          <w:sz w:val="28"/>
        </w:rPr>
      </w:pPr>
      <w:r>
        <w:rPr>
          <w:sz w:val="28"/>
        </w:rPr>
        <w:t>Вопрос №1</w:t>
      </w:r>
    </w:p>
    <w:p w:rsidR="00D0384B" w:rsidRPr="00D0384B" w:rsidRDefault="00D0384B" w:rsidP="00D0384B">
      <w:pPr>
        <w:pStyle w:val="a4"/>
        <w:numPr>
          <w:ilvl w:val="0"/>
          <w:numId w:val="1"/>
        </w:numPr>
        <w:jc w:val="center"/>
        <w:rPr>
          <w:sz w:val="28"/>
        </w:rPr>
      </w:pPr>
      <w:r w:rsidRPr="00D0384B">
        <w:rPr>
          <w:sz w:val="28"/>
        </w:rPr>
        <w:t>Охарактеризуйте общий план строения дыхательной системы человека. Дайте ответы на вопросы: 1.1. Какой процесс изображен на рисунке 1, где он протекает и каково его биологическое значение? 1.2. Опишите механизмы регуляции дыхания.</w:t>
      </w:r>
    </w:p>
    <w:p w:rsidR="00D0384B" w:rsidRPr="009C3E5A" w:rsidRDefault="00D0384B" w:rsidP="00D0384B">
      <w:pPr>
        <w:pStyle w:val="a4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</w:pPr>
      <w:r w:rsidRPr="009C3E5A"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  <w:t>1. На рисунке 1 изображён процесс регуляции дыхания. В процессе регуляции дыхания его частота, глубина, минутный объём и кровообращение приспосабливаются к изменяющимся потребностям метаболизма и к осуществлению некоторых других функций организма (речь, плач, крик, кашель и глотание).</w:t>
      </w:r>
      <w:r w:rsidRPr="009C3E5A"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  <w:br/>
        <w:t>2. Механизмы регуляции дыхания.</w:t>
      </w:r>
      <w:r w:rsidRPr="009C3E5A">
        <w:rPr>
          <w:rFonts w:ascii="Helvetica" w:eastAsia="Times New Roman" w:hAnsi="Helvetica" w:cs="Helvetica"/>
          <w:color w:val="000000"/>
          <w:sz w:val="40"/>
          <w:szCs w:val="27"/>
          <w:lang w:eastAsia="ru-RU"/>
        </w:rPr>
        <w:br/>
        <w:t>Непроизвольную регуляцию дыхания осуществляет дыхательный центр, находящийся в продолговатом мозге (одном из отделов заднего мозга).</w:t>
      </w:r>
    </w:p>
    <w:p w:rsidR="00D0384B" w:rsidRDefault="009C3E5A" w:rsidP="00D0384B">
      <w:pPr>
        <w:pStyle w:val="a4"/>
        <w:rPr>
          <w:sz w:val="44"/>
        </w:rPr>
      </w:pPr>
      <w:r>
        <w:rPr>
          <w:noProof/>
          <w:lang w:eastAsia="ru-RU"/>
        </w:rPr>
        <w:drawing>
          <wp:inline distT="0" distB="0" distL="0" distR="0" wp14:anchorId="56B7FA62" wp14:editId="7C28FC52">
            <wp:extent cx="2825087" cy="306680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20" cy="30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5A" w:rsidRDefault="009C3E5A" w:rsidP="00D0384B">
      <w:pPr>
        <w:pStyle w:val="a4"/>
        <w:rPr>
          <w:sz w:val="44"/>
        </w:rPr>
      </w:pPr>
    </w:p>
    <w:p w:rsidR="009C3E5A" w:rsidRPr="009C3E5A" w:rsidRDefault="009C3E5A" w:rsidP="009C3E5A">
      <w:pPr>
        <w:pStyle w:val="a4"/>
        <w:jc w:val="center"/>
        <w:rPr>
          <w:sz w:val="28"/>
        </w:rPr>
      </w:pPr>
      <w:r w:rsidRPr="009C3E5A">
        <w:rPr>
          <w:sz w:val="28"/>
        </w:rPr>
        <w:lastRenderedPageBreak/>
        <w:t>Билет №2</w:t>
      </w:r>
    </w:p>
    <w:p w:rsidR="009C3E5A" w:rsidRDefault="009C3E5A" w:rsidP="009C3E5A">
      <w:pPr>
        <w:pStyle w:val="a4"/>
        <w:jc w:val="center"/>
        <w:rPr>
          <w:sz w:val="28"/>
        </w:rPr>
      </w:pPr>
      <w:r w:rsidRPr="009C3E5A">
        <w:rPr>
          <w:sz w:val="28"/>
        </w:rPr>
        <w:t>Вопрос №2</w:t>
      </w:r>
    </w:p>
    <w:p w:rsidR="009C3E5A" w:rsidRDefault="009C3E5A" w:rsidP="009C3E5A">
      <w:pPr>
        <w:pStyle w:val="a4"/>
        <w:rPr>
          <w:sz w:val="28"/>
        </w:rPr>
      </w:pPr>
      <w:r w:rsidRPr="009C3E5A">
        <w:rPr>
          <w:sz w:val="28"/>
        </w:rPr>
        <w:t>Какой вид изменчивости предопределяет различия в строении листьев у стрелолиста? Определите причину такой изменчивости и охарактеризуйте ее основные свойства (рисунок 2).</w:t>
      </w:r>
    </w:p>
    <w:p w:rsidR="009C3E5A" w:rsidRDefault="009C3E5A" w:rsidP="009C3E5A">
      <w:pPr>
        <w:pStyle w:val="a4"/>
        <w:rPr>
          <w:sz w:val="36"/>
        </w:rPr>
      </w:pPr>
    </w:p>
    <w:p w:rsidR="009C3E5A" w:rsidRDefault="009C3E5A" w:rsidP="009C3E5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</w:pPr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Ненаследственная (фенотипическая) </w:t>
      </w:r>
      <w:proofErr w:type="spellStart"/>
      <w:proofErr w:type="gram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изменчивость.Причина</w:t>
      </w:r>
      <w:proofErr w:type="spellEnd"/>
      <w:proofErr w:type="gram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изменчивости:влияние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факторов внешней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среды.Основные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свойства:такие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изменения признаков не </w:t>
      </w:r>
      <w:proofErr w:type="spellStart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>наследуются,на</w:t>
      </w:r>
      <w:proofErr w:type="spellEnd"/>
      <w:r w:rsidRPr="009C3E5A"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  <w:t xml:space="preserve"> действие определенного фактора внешней среды каждый вид организмов реагирует специфически и изменение признака оказывается сходной у всех особей данного вида.</w:t>
      </w:r>
    </w:p>
    <w:p w:rsidR="009C3E5A" w:rsidRPr="009C3E5A" w:rsidRDefault="009C3E5A" w:rsidP="009C3E5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44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75964" cy="3992599"/>
            <wp:effectExtent l="0" t="0" r="0" b="8255"/>
            <wp:docPr id="4" name="Рисунок 4" descr="https://ru-static.z-dn.net/files/d6b/84b6670dc84f5b01c9d403fbea7513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-static.z-dn.net/files/d6b/84b6670dc84f5b01c9d403fbea7513a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42" cy="400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5A" w:rsidRDefault="009C3E5A" w:rsidP="009C3E5A">
      <w:pPr>
        <w:pStyle w:val="a4"/>
        <w:rPr>
          <w:sz w:val="36"/>
        </w:rPr>
      </w:pPr>
    </w:p>
    <w:p w:rsidR="009C3E5A" w:rsidRDefault="009C3E5A" w:rsidP="009C3E5A">
      <w:pPr>
        <w:pStyle w:val="a4"/>
        <w:jc w:val="center"/>
        <w:rPr>
          <w:sz w:val="28"/>
        </w:rPr>
      </w:pPr>
      <w:r>
        <w:rPr>
          <w:sz w:val="28"/>
        </w:rPr>
        <w:lastRenderedPageBreak/>
        <w:t>Билет №3</w:t>
      </w:r>
    </w:p>
    <w:p w:rsidR="009C3E5A" w:rsidRDefault="009C3E5A" w:rsidP="009C3E5A">
      <w:pPr>
        <w:pStyle w:val="a4"/>
        <w:jc w:val="center"/>
        <w:rPr>
          <w:sz w:val="28"/>
        </w:rPr>
      </w:pPr>
      <w:r>
        <w:rPr>
          <w:sz w:val="28"/>
        </w:rPr>
        <w:t>Вопрос №1</w:t>
      </w:r>
    </w:p>
    <w:p w:rsidR="009C3E5A" w:rsidRPr="009C3E5A" w:rsidRDefault="009C3E5A" w:rsidP="009C3E5A">
      <w:pPr>
        <w:pStyle w:val="a4"/>
        <w:jc w:val="center"/>
        <w:rPr>
          <w:sz w:val="32"/>
        </w:rPr>
      </w:pPr>
      <w:r w:rsidRPr="009C3E5A">
        <w:rPr>
          <w:sz w:val="24"/>
        </w:rPr>
        <w:t>1. Опишите строение рефлекторной дуги двигательного защитного рефлекса, изображённой на рисунке 1 (отдергивается рука при ожоге). В каком элементе нервного пути произошли нарушения, если боль человек ощущает, а рука непроизвольно не отдергивается?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</w:rPr>
        <w:t>№1. Строение рефлекторной дуги двигательного защитного рефлекса.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1. Рецептор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2. Чувствительный нейрон - несет информацию от рецептора в ЦНС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3. Вставочный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нейрон  находится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в ЦНС  и передает информацию с чувствительного нейрона на двигательный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4. Двигательный нейрон, несущий информацию от ЦНС к органу эффектору (в данном случае - мышца)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5. Орган-эффектор - мышца. Отвечает на раздражение, полученное от рецептора - отдергивает руку. 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</w:rPr>
        <w:t xml:space="preserve">В каком элементе нервного пути </w:t>
      </w:r>
      <w:proofErr w:type="gramStart"/>
      <w:r>
        <w:rPr>
          <w:rStyle w:val="a3"/>
          <w:rFonts w:ascii="Helvetica" w:hAnsi="Helvetica" w:cs="Helvetica"/>
          <w:color w:val="000000"/>
          <w:sz w:val="27"/>
          <w:szCs w:val="27"/>
        </w:rPr>
        <w:t>произошли  нарушения</w:t>
      </w:r>
      <w:proofErr w:type="gramEnd"/>
      <w:r>
        <w:rPr>
          <w:rStyle w:val="a3"/>
          <w:rFonts w:ascii="Helvetica" w:hAnsi="Helvetica" w:cs="Helvetica"/>
          <w:color w:val="000000"/>
          <w:sz w:val="27"/>
          <w:szCs w:val="27"/>
        </w:rPr>
        <w:t>, если боль человек ощущает, а рука непроизвольно не отдергивается?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Раз боль ощущается, то рецептор и чувствительный нейрон работают, боль распознается в ЦНС, а вот отдергивания руки не происходит. Скорей всего поврежден двигательный нерв или мышца.</w:t>
      </w:r>
    </w:p>
    <w:p w:rsidR="009C3E5A" w:rsidRDefault="009C3E5A" w:rsidP="009C3E5A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ADB6F2E" wp14:editId="54D3C185">
            <wp:extent cx="5860998" cy="282508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784" cy="28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5A" w:rsidRDefault="009C3E5A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  <w:lang w:val="en-US"/>
        </w:rPr>
      </w:pPr>
    </w:p>
    <w:p w:rsidR="00D33D85" w:rsidRDefault="00D33D85" w:rsidP="009C3E5A">
      <w:pPr>
        <w:pStyle w:val="a4"/>
        <w:jc w:val="center"/>
        <w:rPr>
          <w:sz w:val="28"/>
        </w:rPr>
      </w:pPr>
      <w:r>
        <w:rPr>
          <w:sz w:val="28"/>
        </w:rPr>
        <w:lastRenderedPageBreak/>
        <w:t>Билет №3</w:t>
      </w:r>
    </w:p>
    <w:p w:rsidR="00D33D85" w:rsidRDefault="00D33D85" w:rsidP="009C3E5A">
      <w:pPr>
        <w:pStyle w:val="a4"/>
        <w:jc w:val="center"/>
        <w:rPr>
          <w:sz w:val="28"/>
        </w:rPr>
      </w:pPr>
      <w:r>
        <w:rPr>
          <w:sz w:val="28"/>
        </w:rPr>
        <w:t>Вопрос №2</w:t>
      </w:r>
    </w:p>
    <w:p w:rsidR="00D33D85" w:rsidRPr="00D33D85" w:rsidRDefault="00D33D85" w:rsidP="00D33D85">
      <w:pPr>
        <w:pStyle w:val="a4"/>
        <w:rPr>
          <w:sz w:val="28"/>
        </w:rPr>
      </w:pPr>
      <w:r w:rsidRPr="00D33D85">
        <w:t>2. Охарактеризуйте экологические факторы и установите закономерности их действия. Рассмотрите график, показывающий влияние температуры на скорость роста растений (рисунок 2). Определите температурный диапазон: 1) для оптимального роста растений; 2) приводящий к угнетению роста; 3) определяющий границы экологической толерантности.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№2. Охарактеризуйте экологические факторы и установите закономерности их действия.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>На данном графике отражена зависимость роста растения от температуры воздуха.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Любой экологический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фактор  имеет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определенные значения, при которых организмы гибнут, организмы чувствуют себя на грани выживания и чувствуют себя хорошо (смотри рисунок)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>Определите температурный  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диапазон: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1) для оптимального роста растений;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В зоне оптимума растение имеет максимальный рост, так как это оптимально пригодная температура для роста растения (выделено красный цветом). На графике это диапазон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температур  примерно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+22 - +24 градуса Цельсия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 xml:space="preserve">2) приводящий к угнетению роста;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В так называемой зоне угнетения температура либо ниже, чем нужно, либо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выше(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выделено голубым) и рост растения тормозится. Это связано с тем, что в клетках процессы идут при определенных температурах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( а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конкретней ферменты работают при определенных температурах). Понижение или повышение температуры приводит к ухудшению работы ферментов, вплоть до остановки. 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>На графике это диапазон +6 - +17 и +28 - +35.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>3) определяющий границы экологической  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Style w:val="a3"/>
          <w:rFonts w:ascii="Helvetica" w:hAnsi="Helvetica" w:cs="Helvetica"/>
          <w:color w:val="000000"/>
          <w:szCs w:val="27"/>
        </w:rPr>
        <w:t>толерантности.</w:t>
      </w:r>
    </w:p>
    <w:p w:rsidR="00D33D85" w:rsidRPr="00D33D85" w:rsidRDefault="00D33D85" w:rsidP="00D33D85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Cs w:val="27"/>
        </w:rPr>
      </w:pPr>
      <w:r w:rsidRPr="00D33D85">
        <w:rPr>
          <w:rFonts w:ascii="Helvetica" w:hAnsi="Helvetica" w:cs="Helvetica"/>
          <w:color w:val="000000"/>
          <w:szCs w:val="27"/>
        </w:rPr>
        <w:t xml:space="preserve">Экологическая толерантность </w:t>
      </w:r>
      <w:proofErr w:type="gramStart"/>
      <w:r w:rsidRPr="00D33D85">
        <w:rPr>
          <w:rFonts w:ascii="Helvetica" w:hAnsi="Helvetica" w:cs="Helvetica"/>
          <w:color w:val="000000"/>
          <w:szCs w:val="27"/>
        </w:rPr>
        <w:t>( или</w:t>
      </w:r>
      <w:proofErr w:type="gramEnd"/>
      <w:r w:rsidRPr="00D33D85">
        <w:rPr>
          <w:rFonts w:ascii="Helvetica" w:hAnsi="Helvetica" w:cs="Helvetica"/>
          <w:color w:val="000000"/>
          <w:szCs w:val="27"/>
        </w:rPr>
        <w:t xml:space="preserve"> пределы выносливости) - это значения экологического фактора, при котором организм может существовать, в нашем случае от +6 до + 35 (выделено зеленым)</w:t>
      </w:r>
    </w:p>
    <w:p w:rsidR="00D33D85" w:rsidRDefault="00D33D85" w:rsidP="00D33D85">
      <w:pPr>
        <w:pStyle w:val="a4"/>
        <w:jc w:val="right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3123375</wp:posOffset>
            </wp:positionH>
            <wp:positionV relativeFrom="paragraph">
              <wp:posOffset>2682</wp:posOffset>
            </wp:positionV>
            <wp:extent cx="1255395" cy="1198245"/>
            <wp:effectExtent l="0" t="0" r="190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>
            <wp:extent cx="1635641" cy="1198245"/>
            <wp:effectExtent l="0" t="0" r="3175" b="1905"/>
            <wp:docPr id="9" name="Рисунок 9" descr="https://ru-static.z-dn.net/files/daf/08aa73c89f35cf4b2661002ccbd2f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u-static.z-dn.net/files/daf/08aa73c89f35cf4b2661002ccbd2f79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91" cy="124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85" w:rsidRDefault="00D33D85" w:rsidP="00D33D85">
      <w:pPr>
        <w:jc w:val="center"/>
        <w:rPr>
          <w:sz w:val="28"/>
        </w:rPr>
      </w:pPr>
      <w:r>
        <w:rPr>
          <w:sz w:val="28"/>
        </w:rPr>
        <w:lastRenderedPageBreak/>
        <w:t>Билет №4</w:t>
      </w:r>
    </w:p>
    <w:p w:rsidR="00D33D85" w:rsidRDefault="00D33D85" w:rsidP="00D33D85">
      <w:pPr>
        <w:jc w:val="center"/>
        <w:rPr>
          <w:sz w:val="28"/>
        </w:rPr>
      </w:pPr>
      <w:r>
        <w:rPr>
          <w:sz w:val="28"/>
        </w:rPr>
        <w:t>Вопрос №1</w:t>
      </w:r>
    </w:p>
    <w:p w:rsidR="00D33D85" w:rsidRPr="00D33D85" w:rsidRDefault="00D33D85" w:rsidP="00D33D85">
      <w:pPr>
        <w:shd w:val="clear" w:color="auto" w:fill="FFFFFF"/>
        <w:spacing w:after="0" w:line="480" w:lineRule="atLeast"/>
        <w:outlineLvl w:val="0"/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ru-RU"/>
        </w:rPr>
      </w:pPr>
      <w:r w:rsidRPr="00D33D85">
        <w:rPr>
          <w:rFonts w:ascii="Helvetica" w:eastAsia="Times New Roman" w:hAnsi="Helvetica" w:cs="Helvetica"/>
          <w:color w:val="000000"/>
          <w:kern w:val="36"/>
          <w:sz w:val="36"/>
          <w:szCs w:val="36"/>
          <w:lang w:eastAsia="ru-RU"/>
        </w:rPr>
        <w:t>Сравните строение скелета млекопитающих и человека и объясните, чем обусловлены их отличия.</w:t>
      </w:r>
    </w:p>
    <w:p w:rsidR="00D33D85" w:rsidRDefault="00D33D85" w:rsidP="00D33D85">
      <w:pPr>
        <w:jc w:val="center"/>
        <w:rPr>
          <w:sz w:val="28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 xml:space="preserve">Отличия скелета человека от скелета других млекопитающих обусловлено прежде всего </w:t>
      </w:r>
      <w:proofErr w:type="spellStart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прямохождением</w:t>
      </w:r>
      <w:proofErr w:type="spellEnd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1. Положение тела человека вертикальное, он опирается только на нижние конечности, поэтому для амортизации толчков от хождения у человека изогнутый позвоночник.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 xml:space="preserve">2. У человека широкий таз в форме чаши, чтобы хорошо держать внутренние органы - тоже из-за </w:t>
      </w:r>
      <w:proofErr w:type="spellStart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прямохождения</w:t>
      </w:r>
      <w:proofErr w:type="spellEnd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3. Нижние конечности более развитые, кости толще и крепче - так как нагрузка на них значительно больше.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4. У человека сводчатая стопа, это также нужно для амортизации при хождении.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5. Конструкция ладоней человека - самое главное - большой палец отстоит от других пальцев ладони, находится как бы с другой стороны - это позволяет человеку мастерски пользоваться орудиями труда (был даже такой вид казни, когда человеку отрубали большие пальцы на руках, и все, человек ничего не может взять и не может работать).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5. Череп - у человека мозговой отдел больше лицевого (у человека головной мозг больше).</w:t>
      </w:r>
      <w:r w:rsidRPr="00D33D85">
        <w:rPr>
          <w:rFonts w:ascii="Helvetica" w:hAnsi="Helvetica" w:cs="Helvetica"/>
          <w:color w:val="000000"/>
          <w:sz w:val="32"/>
          <w:szCs w:val="27"/>
        </w:rPr>
        <w:br/>
      </w:r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 xml:space="preserve">6. Грудная клетка, ребра - у человека расширены в стороны (из-за </w:t>
      </w:r>
      <w:proofErr w:type="spellStart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прямохождения</w:t>
      </w:r>
      <w:proofErr w:type="spellEnd"/>
      <w:r w:rsidRPr="00D33D85"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  <w:t>), у других млекопитающий в основном ребра сжаты с боков (т.к. опора при ходьбе и на верхние, и на нижние конечности).</w:t>
      </w: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32"/>
          <w:szCs w:val="27"/>
          <w:shd w:val="clear" w:color="auto" w:fill="FFFFFF"/>
        </w:rPr>
      </w:pP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D33D85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lastRenderedPageBreak/>
        <w:t>Бил</w:t>
      </w:r>
      <w:r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ет №4</w:t>
      </w:r>
    </w:p>
    <w:p w:rsidR="00D33D85" w:rsidRDefault="00D33D85" w:rsidP="00D33D85">
      <w:pPr>
        <w:jc w:val="center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Вопрос №2</w:t>
      </w:r>
    </w:p>
    <w:p w:rsidR="00D33D85" w:rsidRPr="00061A08" w:rsidRDefault="00061A08" w:rsidP="00D33D85">
      <w:pPr>
        <w:jc w:val="center"/>
        <w:rPr>
          <w:b/>
          <w:sz w:val="28"/>
        </w:rPr>
      </w:pPr>
      <w:r w:rsidRPr="00061A08">
        <w:rPr>
          <w:b/>
          <w:sz w:val="28"/>
        </w:rPr>
        <w:t xml:space="preserve">На рисунке 2приведены плоды различных   сортов   томатов, </w:t>
      </w:r>
      <w:proofErr w:type="gramStart"/>
      <w:r w:rsidRPr="00061A08">
        <w:rPr>
          <w:b/>
          <w:sz w:val="28"/>
        </w:rPr>
        <w:t>которые  получены</w:t>
      </w:r>
      <w:proofErr w:type="gramEnd"/>
      <w:r w:rsidRPr="00061A08">
        <w:rPr>
          <w:b/>
          <w:sz w:val="28"/>
        </w:rPr>
        <w:t xml:space="preserve">  в  результате селекционной работы. Охарактеризуйте методы </w:t>
      </w:r>
      <w:proofErr w:type="gramStart"/>
      <w:r w:rsidRPr="00061A08">
        <w:rPr>
          <w:b/>
          <w:sz w:val="28"/>
        </w:rPr>
        <w:t xml:space="preserve">селекции,   </w:t>
      </w:r>
      <w:proofErr w:type="gramEnd"/>
      <w:r w:rsidRPr="00061A08">
        <w:rPr>
          <w:b/>
          <w:sz w:val="28"/>
        </w:rPr>
        <w:t>которые   можно использовать  для  получения нового сорта растения. Относятся ли растения на рисунке к одному биологическому виду?</w:t>
      </w:r>
    </w:p>
    <w:p w:rsidR="00061A08" w:rsidRDefault="00061A08" w:rsidP="00D33D85">
      <w:pPr>
        <w:jc w:val="center"/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</w:pP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Основные методы селекции растений и животных.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1. Селекция — наука о выведении новых сортов растений и пород животных с целью увеличения их продуктивности, повышения устойчивости к болезням, вредителям, приспособления к местным условиям и др.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2. Гибридизация (скрещивание) и искусственный отбор — главные методы селекции растений и животных.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3. Скрещивание как способ увеличения наследственной неоднородности особей сорта или породы, получения исходного материала для искусственного отбора. Виды скрещивания: близкородственное (скрещивание особей одного сорта или породы) , неродственное (скрещивание особей разных сортов, пород, разных видов) 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4. Искусственный отбор — сохранение селекционером для размножения особей с нужными человеку признаками, не всегда полезными для самого организма, в отличие от естественного отбора, который сохраняет особей с полезными им признаками.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5. Выведение с помощью указанных и новых методов сотен и тысяч сортов культурных растений (пшеницы, кукурузы, огурцов, томатов, сои, картофеля) , а также десятков пород животных (крупного рогатого скота, лошадей, свиней, кур, гусей) .</w:t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</w:rPr>
        <w:br/>
      </w:r>
      <w:r w:rsidRPr="00061A08"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  <w:t>6. Необходимость постоянного обновления сортов растений и пород животных в связи с новыми потребностями общества, утрата сортами и породами ценных качеств при их выращивании и разведении.</w:t>
      </w:r>
    </w:p>
    <w:p w:rsidR="00061A08" w:rsidRDefault="00061A08" w:rsidP="00D33D85">
      <w:pPr>
        <w:jc w:val="center"/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</w:pPr>
    </w:p>
    <w:p w:rsidR="00061A08" w:rsidRDefault="00061A08" w:rsidP="00D33D85">
      <w:pPr>
        <w:jc w:val="center"/>
        <w:rPr>
          <w:rFonts w:ascii="Helvetica" w:hAnsi="Helvetica" w:cs="Helvetica"/>
          <w:color w:val="333333"/>
          <w:sz w:val="28"/>
          <w:szCs w:val="23"/>
          <w:shd w:val="clear" w:color="auto" w:fill="FFFFFF"/>
        </w:rPr>
      </w:pPr>
    </w:p>
    <w:p w:rsidR="00061A08" w:rsidRPr="00061A08" w:rsidRDefault="00061A08" w:rsidP="00D33D85">
      <w:pPr>
        <w:jc w:val="center"/>
        <w:rPr>
          <w:b/>
          <w:sz w:val="36"/>
        </w:rPr>
      </w:pPr>
      <w:bookmarkStart w:id="0" w:name="_GoBack"/>
      <w:bookmarkEnd w:id="0"/>
    </w:p>
    <w:sectPr w:rsidR="00061A08" w:rsidRPr="00061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B0DB3"/>
    <w:multiLevelType w:val="hybridMultilevel"/>
    <w:tmpl w:val="5E462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20"/>
    <w:rsid w:val="00061A08"/>
    <w:rsid w:val="009C3E5A"/>
    <w:rsid w:val="00C0471B"/>
    <w:rsid w:val="00CD7B20"/>
    <w:rsid w:val="00D0384B"/>
    <w:rsid w:val="00D3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C93D"/>
  <w15:chartTrackingRefBased/>
  <w15:docId w15:val="{37DA8AAA-C72B-453E-A58C-547FB6EA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3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384B"/>
    <w:rPr>
      <w:b/>
      <w:bCs/>
    </w:rPr>
  </w:style>
  <w:style w:type="paragraph" w:styleId="a4">
    <w:name w:val="List Paragraph"/>
    <w:basedOn w:val="a"/>
    <w:uiPriority w:val="34"/>
    <w:qFormat/>
    <w:rsid w:val="00D0384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C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3D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Relt</dc:creator>
  <cp:keywords/>
  <dc:description/>
  <cp:lastModifiedBy>Relt</cp:lastModifiedBy>
  <cp:revision>3</cp:revision>
  <dcterms:created xsi:type="dcterms:W3CDTF">2019-03-31T19:12:00Z</dcterms:created>
  <dcterms:modified xsi:type="dcterms:W3CDTF">2019-04-15T18:18:00Z</dcterms:modified>
</cp:coreProperties>
</file>