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382"/>
        <w:gridCol w:w="3634"/>
      </w:tblGrid>
      <w:tr w:rsidR="00D73243" w:rsidTr="00D73243">
        <w:trPr>
          <w:trHeight w:val="132"/>
        </w:trPr>
        <w:tc>
          <w:tcPr>
            <w:tcW w:w="5382" w:type="dxa"/>
          </w:tcPr>
          <w:p w:rsidR="00D73243" w:rsidRPr="00D73243" w:rsidRDefault="00D73243" w:rsidP="00321A5D">
            <w:pPr>
              <w:rPr>
                <w:szCs w:val="20"/>
              </w:rPr>
            </w:pPr>
            <w:r w:rsidRPr="00842BE9">
              <w:rPr>
                <w:rFonts w:hint="eastAsia"/>
                <w:szCs w:val="20"/>
              </w:rPr>
              <w:t>C</w:t>
            </w:r>
            <w:r w:rsidRPr="00842BE9">
              <w:rPr>
                <w:szCs w:val="20"/>
              </w:rPr>
              <w:t>hapter 3. Chemical Bonding : The Classical Descriptio</w:t>
            </w:r>
            <w:r>
              <w:rPr>
                <w:szCs w:val="20"/>
              </w:rPr>
              <w:t>n</w:t>
            </w:r>
          </w:p>
        </w:tc>
        <w:tc>
          <w:tcPr>
            <w:tcW w:w="3634" w:type="dxa"/>
          </w:tcPr>
          <w:p w:rsidR="00D73243" w:rsidRDefault="00D73243" w:rsidP="00321A5D">
            <w:pPr>
              <w:rPr>
                <w:szCs w:val="20"/>
              </w:rPr>
            </w:pPr>
            <w:r w:rsidRPr="00842BE9">
              <w:rPr>
                <w:rFonts w:hint="eastAsia"/>
                <w:szCs w:val="20"/>
              </w:rPr>
              <w:t>학생 번호 :</w:t>
            </w:r>
            <w:r w:rsidRPr="00842BE9">
              <w:rPr>
                <w:szCs w:val="20"/>
              </w:rPr>
              <w:t xml:space="preserve"> 20200548</w:t>
            </w:r>
            <w:r>
              <w:rPr>
                <w:szCs w:val="20"/>
              </w:rPr>
              <w:t xml:space="preserve"> </w:t>
            </w:r>
            <w:r w:rsidRPr="00842BE9">
              <w:rPr>
                <w:rFonts w:hint="eastAsia"/>
                <w:szCs w:val="20"/>
              </w:rPr>
              <w:t xml:space="preserve">이름 </w:t>
            </w:r>
            <w:r w:rsidRPr="00842BE9">
              <w:rPr>
                <w:szCs w:val="20"/>
              </w:rPr>
              <w:t xml:space="preserve">: </w:t>
            </w:r>
            <w:r w:rsidRPr="00842BE9">
              <w:rPr>
                <w:rFonts w:hint="eastAsia"/>
                <w:szCs w:val="20"/>
              </w:rPr>
              <w:t>장재</w:t>
            </w:r>
            <w:r>
              <w:rPr>
                <w:rFonts w:hint="eastAsia"/>
                <w:szCs w:val="20"/>
              </w:rPr>
              <w:t>형</w:t>
            </w:r>
          </w:p>
        </w:tc>
      </w:tr>
    </w:tbl>
    <w:p w:rsidR="003363B7" w:rsidRPr="00842BE9" w:rsidRDefault="003363B7" w:rsidP="00321A5D">
      <w:pPr>
        <w:spacing w:line="240" w:lineRule="auto"/>
        <w:rPr>
          <w:szCs w:val="20"/>
        </w:rPr>
      </w:pPr>
      <w:r w:rsidRPr="00842BE9">
        <w:rPr>
          <w:rFonts w:hint="eastAsia"/>
          <w:szCs w:val="20"/>
        </w:rPr>
        <w:t>3</w:t>
      </w:r>
      <w:r w:rsidRPr="00842BE9">
        <w:rPr>
          <w:szCs w:val="20"/>
        </w:rPr>
        <w:t>.1 Representations of Molecules</w:t>
      </w:r>
    </w:p>
    <w:p w:rsidR="003363B7" w:rsidRDefault="003363B7" w:rsidP="00321A5D">
      <w:pPr>
        <w:spacing w:line="240" w:lineRule="auto"/>
        <w:rPr>
          <w:szCs w:val="20"/>
        </w:rPr>
      </w:pPr>
      <w:r w:rsidRPr="00842BE9">
        <w:rPr>
          <w:rFonts w:hint="eastAsia"/>
          <w:szCs w:val="20"/>
        </w:rPr>
        <w:t>1</w:t>
      </w:r>
      <w:r w:rsidRPr="00842BE9">
        <w:rPr>
          <w:szCs w:val="20"/>
        </w:rPr>
        <w:t xml:space="preserve">. </w:t>
      </w:r>
      <w:r w:rsidRPr="00842BE9">
        <w:rPr>
          <w:rFonts w:hint="eastAsia"/>
          <w:szCs w:val="20"/>
        </w:rPr>
        <w:t>실험식,</w:t>
      </w:r>
      <w:r w:rsidRPr="00842BE9">
        <w:rPr>
          <w:szCs w:val="20"/>
        </w:rPr>
        <w:t xml:space="preserve"> </w:t>
      </w:r>
      <w:r w:rsidRPr="00842BE9">
        <w:rPr>
          <w:rFonts w:hint="eastAsia"/>
          <w:szCs w:val="20"/>
        </w:rPr>
        <w:t>분자식</w:t>
      </w:r>
      <w:r w:rsidR="00D73243">
        <w:rPr>
          <w:rFonts w:hint="eastAsia"/>
          <w:szCs w:val="20"/>
        </w:rPr>
        <w:t>,</w:t>
      </w:r>
      <w:r w:rsidR="00D73243">
        <w:rPr>
          <w:szCs w:val="20"/>
        </w:rPr>
        <w:t xml:space="preserve"> </w:t>
      </w:r>
      <w:r w:rsidR="00D73243">
        <w:rPr>
          <w:rFonts w:hint="eastAsia"/>
          <w:szCs w:val="20"/>
        </w:rPr>
        <w:t>구조식</w:t>
      </w:r>
    </w:p>
    <w:p w:rsidR="003363B7" w:rsidRDefault="003363B7" w:rsidP="00321A5D">
      <w:pPr>
        <w:spacing w:line="240" w:lineRule="auto"/>
        <w:rPr>
          <w:szCs w:val="20"/>
        </w:rPr>
      </w:pPr>
      <w:r w:rsidRPr="00842BE9">
        <w:rPr>
          <w:rFonts w:hint="eastAsia"/>
          <w:szCs w:val="20"/>
        </w:rPr>
        <w:t>실험식(e</w:t>
      </w:r>
      <w:r w:rsidRPr="00842BE9">
        <w:rPr>
          <w:szCs w:val="20"/>
        </w:rPr>
        <w:t>mpirical formula)</w:t>
      </w:r>
      <w:r w:rsidRPr="00842BE9">
        <w:rPr>
          <w:rFonts w:hint="eastAsia"/>
          <w:szCs w:val="20"/>
        </w:rPr>
        <w:t xml:space="preserve">을 </w:t>
      </w:r>
      <w:r w:rsidR="00D73243">
        <w:rPr>
          <w:rFonts w:hint="eastAsia"/>
          <w:szCs w:val="20"/>
        </w:rPr>
        <w:t>사용해 측정한 몰랄질량의 비를 실험식에 곱해 분자식을 구한다.</w:t>
      </w:r>
      <w:r w:rsidR="00D73243">
        <w:rPr>
          <w:szCs w:val="20"/>
        </w:rPr>
        <w:t xml:space="preserve"> </w:t>
      </w:r>
      <w:r w:rsidRPr="00842BE9">
        <w:rPr>
          <w:rFonts w:hint="eastAsia"/>
          <w:szCs w:val="20"/>
        </w:rPr>
        <w:t>루이스 구조식은 전자를 쌍으로 짝지어 결합을 표시하는 방법이</w:t>
      </w:r>
      <w:r>
        <w:rPr>
          <w:rFonts w:hint="eastAsia"/>
          <w:szCs w:val="20"/>
        </w:rPr>
        <w:t>다.</w:t>
      </w:r>
      <w:r w:rsidRPr="00842BE9">
        <w:rPr>
          <w:szCs w:val="20"/>
        </w:rPr>
        <w:t xml:space="preserve"> </w:t>
      </w:r>
      <w:r w:rsidRPr="00842BE9">
        <w:rPr>
          <w:rFonts w:hint="eastAsia"/>
          <w:szCs w:val="20"/>
        </w:rPr>
        <w:t xml:space="preserve">이러한 평면 구조식으로는 분자의 세부적인 사항을 표현할 수 없기에 </w:t>
      </w:r>
      <w:r w:rsidR="00D73243">
        <w:rPr>
          <w:rFonts w:hint="eastAsia"/>
          <w:szCs w:val="20"/>
        </w:rPr>
        <w:t>다른</w:t>
      </w:r>
      <w:r w:rsidRPr="00842BE9">
        <w:rPr>
          <w:rFonts w:hint="eastAsia"/>
          <w:szCs w:val="20"/>
        </w:rPr>
        <w:t xml:space="preserve"> 방식으로 분자를 입체적으로 표현한다.</w:t>
      </w:r>
      <w:r w:rsidR="00D73243">
        <w:rPr>
          <w:szCs w:val="20"/>
        </w:rPr>
        <w:t xml:space="preserve"> </w:t>
      </w:r>
      <w:r w:rsidRPr="00842BE9">
        <w:rPr>
          <w:rFonts w:hint="eastAsia"/>
          <w:szCs w:val="20"/>
        </w:rPr>
        <w:t>공 막대기모형은 공을 원자로 막대기를 두 원자간 결합으로 나타낸다.</w:t>
      </w:r>
      <w:r w:rsidRPr="00842BE9">
        <w:rPr>
          <w:szCs w:val="20"/>
        </w:rPr>
        <w:t xml:space="preserve"> </w:t>
      </w:r>
      <w:r w:rsidRPr="00842BE9">
        <w:rPr>
          <w:rFonts w:hint="eastAsia"/>
          <w:szCs w:val="20"/>
        </w:rPr>
        <w:t>결합의 길이는 막대기의 길이로,</w:t>
      </w:r>
      <w:r w:rsidRPr="00842BE9">
        <w:rPr>
          <w:szCs w:val="20"/>
        </w:rPr>
        <w:t xml:space="preserve"> </w:t>
      </w:r>
      <w:r w:rsidRPr="00842BE9">
        <w:rPr>
          <w:rFonts w:hint="eastAsia"/>
          <w:szCs w:val="20"/>
        </w:rPr>
        <w:t>결합각은 막대기간 각도로 나타낸다</w:t>
      </w:r>
      <w:r>
        <w:rPr>
          <w:rFonts w:hint="eastAsia"/>
          <w:szCs w:val="20"/>
        </w:rPr>
        <w:t>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공간 채움 모형은</w:t>
      </w:r>
      <w:r w:rsidRPr="003363B7">
        <w:rPr>
          <w:rFonts w:hint="eastAsia"/>
          <w:szCs w:val="20"/>
        </w:rPr>
        <w:t xml:space="preserve"> </w:t>
      </w:r>
      <w:r w:rsidRPr="00842BE9">
        <w:rPr>
          <w:rFonts w:hint="eastAsia"/>
          <w:szCs w:val="20"/>
        </w:rPr>
        <w:t>원자의</w:t>
      </w:r>
      <w:r w:rsidRPr="00842BE9">
        <w:rPr>
          <w:szCs w:val="20"/>
        </w:rPr>
        <w:t xml:space="preserve"> </w:t>
      </w:r>
      <w:r w:rsidRPr="00842BE9">
        <w:rPr>
          <w:rFonts w:hint="eastAsia"/>
          <w:szCs w:val="20"/>
        </w:rPr>
        <w:t>크기를 생각한 모형이다.</w:t>
      </w:r>
      <w:r w:rsidR="00D73243">
        <w:rPr>
          <w:szCs w:val="20"/>
        </w:rPr>
        <w:t xml:space="preserve"> </w:t>
      </w:r>
      <w:r w:rsidRPr="00842BE9">
        <w:rPr>
          <w:rFonts w:hint="eastAsia"/>
          <w:szCs w:val="20"/>
        </w:rPr>
        <w:t>시험전하를 이용하여 분자의 주위를 돌며 공간</w:t>
      </w:r>
      <w:r w:rsidR="00D73243">
        <w:rPr>
          <w:rFonts w:hint="eastAsia"/>
          <w:szCs w:val="20"/>
        </w:rPr>
        <w:t xml:space="preserve"> </w:t>
      </w:r>
      <w:r w:rsidRPr="00842BE9">
        <w:rPr>
          <w:rFonts w:hint="eastAsia"/>
          <w:szCs w:val="20"/>
        </w:rPr>
        <w:t>채움 모형에 전위차에 따른 색으로 나타낸 모형이다</w:t>
      </w:r>
      <w:r w:rsidRPr="00842BE9">
        <w:rPr>
          <w:szCs w:val="20"/>
        </w:rPr>
        <w:t xml:space="preserve">. </w:t>
      </w:r>
      <w:r w:rsidRPr="00842BE9">
        <w:rPr>
          <w:rFonts w:hint="eastAsia"/>
          <w:szCs w:val="20"/>
        </w:rPr>
        <w:t>푸른색은 양극을</w:t>
      </w:r>
      <w:r w:rsidRPr="00842BE9">
        <w:rPr>
          <w:szCs w:val="20"/>
        </w:rPr>
        <w:t xml:space="preserve"> </w:t>
      </w:r>
      <w:r w:rsidRPr="00842BE9">
        <w:rPr>
          <w:rFonts w:hint="eastAsia"/>
          <w:szCs w:val="20"/>
        </w:rPr>
        <w:t>붉은색은 음극을 나타낸다.</w:t>
      </w:r>
      <w:r w:rsidRPr="00842BE9">
        <w:rPr>
          <w:szCs w:val="20"/>
        </w:rPr>
        <w:t xml:space="preserve"> </w:t>
      </w:r>
      <w:r>
        <w:rPr>
          <w:rFonts w:hint="eastAsia"/>
          <w:szCs w:val="20"/>
        </w:rPr>
        <w:t xml:space="preserve">분자의 </w:t>
      </w:r>
      <w:r w:rsidRPr="00842BE9">
        <w:rPr>
          <w:rFonts w:hint="eastAsia"/>
          <w:szCs w:val="20"/>
        </w:rPr>
        <w:t>다양한 부분에서의 화학적 반응성을 알아내기 좋다.</w:t>
      </w:r>
    </w:p>
    <w:p w:rsidR="00E67D0D" w:rsidRDefault="00D73243" w:rsidP="00321A5D">
      <w:pPr>
        <w:spacing w:line="240" w:lineRule="auto"/>
        <w:rPr>
          <w:szCs w:val="20"/>
        </w:rPr>
      </w:pPr>
      <w:r>
        <w:rPr>
          <w:szCs w:val="20"/>
        </w:rPr>
        <w:t>2</w:t>
      </w:r>
      <w:r w:rsidR="00E67D0D">
        <w:rPr>
          <w:szCs w:val="20"/>
        </w:rPr>
        <w:t xml:space="preserve">. </w:t>
      </w:r>
      <w:r w:rsidR="00E67D0D">
        <w:rPr>
          <w:rFonts w:hint="eastAsia"/>
          <w:szCs w:val="20"/>
        </w:rPr>
        <w:t>이성질체</w:t>
      </w:r>
      <w:r w:rsidR="00166F45">
        <w:rPr>
          <w:rFonts w:hint="eastAsia"/>
          <w:szCs w:val="20"/>
        </w:rPr>
        <w:t>,</w:t>
      </w:r>
      <w:r w:rsidR="00166F45">
        <w:rPr>
          <w:szCs w:val="20"/>
        </w:rPr>
        <w:t xml:space="preserve"> </w:t>
      </w:r>
      <w:r w:rsidR="00166F45" w:rsidRPr="00842BE9">
        <w:rPr>
          <w:rFonts w:hint="eastAsia"/>
          <w:szCs w:val="20"/>
        </w:rPr>
        <w:t>E</w:t>
      </w:r>
      <w:r w:rsidR="00166F45" w:rsidRPr="00842BE9">
        <w:rPr>
          <w:szCs w:val="20"/>
        </w:rPr>
        <w:t>xtended solid state</w:t>
      </w:r>
    </w:p>
    <w:p w:rsidR="00166F45" w:rsidRDefault="00E67D0D" w:rsidP="00321A5D">
      <w:pPr>
        <w:spacing w:line="240" w:lineRule="auto"/>
        <w:rPr>
          <w:szCs w:val="20"/>
        </w:rPr>
      </w:pPr>
      <w:r w:rsidRPr="00842BE9">
        <w:rPr>
          <w:rFonts w:hint="eastAsia"/>
          <w:szCs w:val="20"/>
        </w:rPr>
        <w:t>이성질체는 화학식은 같지만 분자구조가 다른 분자를 말한다.</w:t>
      </w:r>
      <w:r w:rsidR="00166F45" w:rsidRPr="00166F45">
        <w:rPr>
          <w:rFonts w:hint="eastAsia"/>
          <w:szCs w:val="20"/>
        </w:rPr>
        <w:t xml:space="preserve"> </w:t>
      </w:r>
      <w:r w:rsidR="00166F45" w:rsidRPr="00842BE9">
        <w:rPr>
          <w:rFonts w:hint="eastAsia"/>
          <w:szCs w:val="20"/>
        </w:rPr>
        <w:t>금속과</w:t>
      </w:r>
      <w:r w:rsidR="00166F45" w:rsidRPr="00842BE9">
        <w:rPr>
          <w:szCs w:val="20"/>
        </w:rPr>
        <w:t xml:space="preserve"> </w:t>
      </w:r>
      <w:r w:rsidR="00166F45" w:rsidRPr="00842BE9">
        <w:rPr>
          <w:rFonts w:hint="eastAsia"/>
          <w:szCs w:val="20"/>
        </w:rPr>
        <w:t>비금속 원소 간의 이온결합을 통해 하나의 이온이 다른 극성의 이온을 감싸는 형식으로 E</w:t>
      </w:r>
      <w:r w:rsidR="00166F45" w:rsidRPr="00842BE9">
        <w:rPr>
          <w:szCs w:val="20"/>
        </w:rPr>
        <w:t>xtended solid state</w:t>
      </w:r>
      <w:r w:rsidR="00166F45" w:rsidRPr="00842BE9">
        <w:rPr>
          <w:rFonts w:hint="eastAsia"/>
          <w:szCs w:val="20"/>
        </w:rPr>
        <w:t>는 성립된다.</w:t>
      </w:r>
    </w:p>
    <w:p w:rsidR="00E67D0D" w:rsidRDefault="00E67D0D" w:rsidP="00321A5D">
      <w:pPr>
        <w:spacing w:line="240" w:lineRule="auto"/>
        <w:rPr>
          <w:szCs w:val="20"/>
        </w:rPr>
      </w:pPr>
      <w:r w:rsidRPr="00842BE9">
        <w:rPr>
          <w:rFonts w:hint="eastAsia"/>
          <w:szCs w:val="20"/>
        </w:rPr>
        <w:t>3</w:t>
      </w:r>
      <w:r w:rsidRPr="00842BE9">
        <w:rPr>
          <w:szCs w:val="20"/>
        </w:rPr>
        <w:t xml:space="preserve">.2 </w:t>
      </w:r>
      <w:r w:rsidRPr="00842BE9">
        <w:rPr>
          <w:rFonts w:hint="eastAsia"/>
          <w:szCs w:val="20"/>
        </w:rPr>
        <w:t>원소 주기율표</w:t>
      </w:r>
    </w:p>
    <w:p w:rsidR="00E67D0D" w:rsidRDefault="009D2C5D" w:rsidP="00321A5D">
      <w:pPr>
        <w:spacing w:line="240" w:lineRule="auto"/>
        <w:rPr>
          <w:szCs w:val="20"/>
        </w:rPr>
      </w:pPr>
      <w:r>
        <w:rPr>
          <w:rFonts w:hint="eastAsia"/>
          <w:noProof/>
          <w:szCs w:val="20"/>
        </w:rPr>
        <w:drawing>
          <wp:inline distT="0" distB="0" distL="0" distR="0" wp14:anchorId="2A5AA110" wp14:editId="71E1A01A">
            <wp:extent cx="3533775" cy="2747188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288" cy="2799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7D0D" w:rsidRDefault="00E67D0D" w:rsidP="00321A5D">
      <w:pPr>
        <w:spacing w:line="240" w:lineRule="auto"/>
        <w:rPr>
          <w:szCs w:val="20"/>
        </w:rPr>
      </w:pPr>
      <w:r w:rsidRPr="00842BE9">
        <w:rPr>
          <w:rFonts w:hint="eastAsia"/>
          <w:szCs w:val="20"/>
        </w:rPr>
        <w:t>3</w:t>
      </w:r>
      <w:r w:rsidRPr="00842BE9">
        <w:rPr>
          <w:szCs w:val="20"/>
        </w:rPr>
        <w:t xml:space="preserve">.3 </w:t>
      </w:r>
      <w:r w:rsidRPr="00842BE9">
        <w:rPr>
          <w:rFonts w:hint="eastAsia"/>
          <w:szCs w:val="20"/>
        </w:rPr>
        <w:t xml:space="preserve">원자의 힘과 </w:t>
      </w:r>
      <w:r w:rsidR="00D73243">
        <w:rPr>
          <w:rFonts w:hint="eastAsia"/>
          <w:szCs w:val="20"/>
        </w:rPr>
        <w:t>퍼</w:t>
      </w:r>
      <w:r w:rsidRPr="00842BE9">
        <w:rPr>
          <w:rFonts w:hint="eastAsia"/>
          <w:szCs w:val="20"/>
        </w:rPr>
        <w:t>텐셜</w:t>
      </w:r>
      <w:r w:rsidR="00D73243">
        <w:rPr>
          <w:rFonts w:hint="eastAsia"/>
          <w:szCs w:val="20"/>
        </w:rPr>
        <w:t xml:space="preserve"> </w:t>
      </w:r>
      <w:r w:rsidRPr="00842BE9">
        <w:rPr>
          <w:rFonts w:hint="eastAsia"/>
          <w:szCs w:val="20"/>
        </w:rPr>
        <w:t>에너지</w:t>
      </w:r>
      <w:r>
        <w:rPr>
          <w:szCs w:val="20"/>
        </w:rPr>
        <w:br/>
      </w:r>
      <w:r w:rsidRPr="00842BE9">
        <w:rPr>
          <w:rFonts w:hint="eastAsia"/>
          <w:szCs w:val="20"/>
        </w:rPr>
        <w:t>두개의 전하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q</m:t>
            </m:r>
          </m:e>
          <m:sub>
            <m:r>
              <w:rPr>
                <w:rFonts w:ascii="Cambria Math" w:hAnsi="Cambria Math"/>
                <w:szCs w:val="20"/>
              </w:rPr>
              <m:t>1</m:t>
            </m:r>
          </m:sub>
        </m:sSub>
      </m:oMath>
      <w:r w:rsidRPr="00842BE9">
        <w:rPr>
          <w:rFonts w:hint="eastAsia"/>
          <w:szCs w:val="20"/>
        </w:rPr>
        <w:t>,</w:t>
      </w:r>
      <w:r w:rsidRPr="00842BE9">
        <w:rPr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q</m:t>
            </m:r>
          </m:e>
          <m:sub>
            <m:r>
              <w:rPr>
                <w:rFonts w:ascii="Cambria Math" w:hAnsi="Cambria Math"/>
                <w:szCs w:val="20"/>
              </w:rPr>
              <m:t>2</m:t>
            </m:r>
          </m:sub>
        </m:sSub>
      </m:oMath>
      <w:r w:rsidRPr="00842BE9">
        <w:rPr>
          <w:szCs w:val="20"/>
        </w:rPr>
        <w:t xml:space="preserve">가 </w:t>
      </w:r>
      <m:oMath>
        <m:r>
          <w:rPr>
            <w:rFonts w:ascii="Cambria Math" w:hAnsi="Cambria Math"/>
            <w:szCs w:val="20"/>
          </w:rPr>
          <m:t>r</m:t>
        </m:r>
      </m:oMath>
      <w:r w:rsidRPr="00842BE9">
        <w:rPr>
          <w:rFonts w:hint="eastAsia"/>
          <w:szCs w:val="20"/>
        </w:rPr>
        <w:t xml:space="preserve">의 </w:t>
      </w:r>
      <w:r w:rsidR="0052277D">
        <w:rPr>
          <w:rFonts w:hint="eastAsia"/>
          <w:szCs w:val="20"/>
        </w:rPr>
        <w:t xml:space="preserve">거리에 </w:t>
      </w:r>
      <w:r w:rsidRPr="00842BE9">
        <w:rPr>
          <w:rFonts w:hint="eastAsia"/>
          <w:szCs w:val="20"/>
        </w:rPr>
        <w:t>있을 때</w:t>
      </w:r>
      <w:r w:rsidR="0052277D">
        <w:rPr>
          <w:rFonts w:hint="eastAsia"/>
          <w:szCs w:val="20"/>
        </w:rPr>
        <w:t xml:space="preserve"> </w:t>
      </w:r>
      <w:r w:rsidRPr="00842BE9">
        <w:rPr>
          <w:rFonts w:hint="eastAsia"/>
          <w:szCs w:val="20"/>
        </w:rPr>
        <w:t xml:space="preserve">힘 </w:t>
      </w:r>
      <m:oMath>
        <m:r>
          <w:rPr>
            <w:rFonts w:ascii="Cambria Math" w:hAnsi="Cambria Math"/>
            <w:szCs w:val="20"/>
          </w:rPr>
          <m:t>F</m:t>
        </m:r>
      </m:oMath>
      <w:r w:rsidRPr="00842BE9">
        <w:rPr>
          <w:rFonts w:hint="eastAsia"/>
          <w:szCs w:val="20"/>
        </w:rPr>
        <w:t>는 다음과 같</w:t>
      </w:r>
      <w:r w:rsidR="0052277D">
        <w:rPr>
          <w:rFonts w:hint="eastAsia"/>
          <w:szCs w:val="20"/>
        </w:rPr>
        <w:t>다</w:t>
      </w:r>
      <w:r>
        <w:rPr>
          <w:rFonts w:hint="eastAsia"/>
          <w:szCs w:val="20"/>
        </w:rPr>
        <w:t>.</w:t>
      </w:r>
      <w:r>
        <w:rPr>
          <w:szCs w:val="20"/>
        </w:rPr>
        <w:t xml:space="preserve"> </w:t>
      </w:r>
      <w:r w:rsidR="00D73243">
        <w:rPr>
          <w:rFonts w:hint="eastAsia"/>
          <w:szCs w:val="20"/>
        </w:rPr>
        <w:t>퍼</w:t>
      </w:r>
      <w:r w:rsidRPr="00842BE9">
        <w:rPr>
          <w:rFonts w:hint="eastAsia"/>
          <w:szCs w:val="20"/>
        </w:rPr>
        <w:t>텐셜</w:t>
      </w:r>
      <w:r w:rsidR="00D73243">
        <w:rPr>
          <w:rFonts w:hint="eastAsia"/>
          <w:szCs w:val="20"/>
        </w:rPr>
        <w:t xml:space="preserve"> </w:t>
      </w:r>
      <w:r w:rsidRPr="00842BE9">
        <w:rPr>
          <w:rFonts w:hint="eastAsia"/>
          <w:szCs w:val="20"/>
        </w:rPr>
        <w:t xml:space="preserve">에너지 </w:t>
      </w:r>
      <m:oMath>
        <m:r>
          <w:rPr>
            <w:rFonts w:ascii="Cambria Math" w:hAnsi="Cambria Math"/>
            <w:szCs w:val="20"/>
          </w:rPr>
          <m:t>V(r)</m:t>
        </m:r>
      </m:oMath>
      <w:r w:rsidRPr="00842BE9">
        <w:rPr>
          <w:rFonts w:hint="eastAsia"/>
          <w:szCs w:val="20"/>
        </w:rPr>
        <w:t xml:space="preserve">은 다음과 </w:t>
      </w:r>
      <w:r w:rsidR="0052277D">
        <w:rPr>
          <w:rFonts w:hint="eastAsia"/>
          <w:szCs w:val="20"/>
        </w:rPr>
        <w:t>같다</w:t>
      </w:r>
      <w:r w:rsidRPr="00842BE9">
        <w:rPr>
          <w:rFonts w:hint="eastAsia"/>
          <w:szCs w:val="20"/>
        </w:rPr>
        <w:t>.</w:t>
      </w:r>
    </w:p>
    <w:p w:rsidR="00E67D0D" w:rsidRDefault="00E67D0D" w:rsidP="00321A5D">
      <w:pPr>
        <w:spacing w:line="240" w:lineRule="auto"/>
        <w:rPr>
          <w:szCs w:val="20"/>
        </w:rPr>
      </w:pPr>
      <m:oMath>
        <m:r>
          <w:rPr>
            <w:rFonts w:ascii="Cambria Math" w:hAnsi="Cambria Math"/>
            <w:szCs w:val="20"/>
          </w:rPr>
          <m:t xml:space="preserve"> F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r</m:t>
            </m:r>
          </m:e>
        </m:d>
        <m:r>
          <w:rPr>
            <w:rFonts w:ascii="Cambria Math" w:hAnsi="Cambria Math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  <w:szCs w:val="20"/>
              </w:rPr>
              <m:t>4π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ε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r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</m:den>
        </m:f>
      </m:oMath>
      <w:r>
        <w:rPr>
          <w:rFonts w:hint="eastAsia"/>
          <w:szCs w:val="20"/>
        </w:rPr>
        <w:t xml:space="preserve"> </w:t>
      </w:r>
      <w:r>
        <w:rPr>
          <w:szCs w:val="20"/>
        </w:rPr>
        <w:tab/>
      </w:r>
      <w:r>
        <w:rPr>
          <w:szCs w:val="20"/>
        </w:rPr>
        <w:tab/>
      </w:r>
      <w:r w:rsidRPr="00842BE9">
        <w:rPr>
          <w:szCs w:val="20"/>
        </w:rPr>
        <w:tab/>
      </w:r>
      <m:oMath>
        <m:r>
          <w:rPr>
            <w:rFonts w:ascii="Cambria Math" w:hAnsi="Cambria Math"/>
            <w:szCs w:val="20"/>
          </w:rPr>
          <m:t>V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r</m:t>
            </m:r>
          </m:e>
        </m:d>
        <m:r>
          <w:rPr>
            <w:rFonts w:ascii="Cambria Math" w:hAnsi="Cambria Math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  <w:szCs w:val="20"/>
              </w:rPr>
              <m:t>4π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ε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0</m:t>
                </m:r>
              </m:sub>
            </m:sSub>
            <m:r>
              <w:rPr>
                <w:rFonts w:ascii="Cambria Math" w:hAnsi="Cambria Math"/>
                <w:szCs w:val="20"/>
              </w:rPr>
              <m:t>r</m:t>
            </m:r>
          </m:den>
        </m:f>
      </m:oMath>
    </w:p>
    <w:p w:rsidR="00E67D0D" w:rsidRDefault="00E67D0D" w:rsidP="00321A5D">
      <w:pPr>
        <w:spacing w:line="240" w:lineRule="auto"/>
        <w:rPr>
          <w:szCs w:val="20"/>
        </w:rPr>
      </w:pPr>
      <w:r w:rsidRPr="00842BE9">
        <w:rPr>
          <w:rFonts w:hint="eastAsia"/>
          <w:szCs w:val="20"/>
        </w:rPr>
        <w:t xml:space="preserve">원자핵의 전하가 </w:t>
      </w:r>
      <m:oMath>
        <m:r>
          <w:rPr>
            <w:rFonts w:ascii="Cambria Math" w:hAnsi="Cambria Math"/>
            <w:szCs w:val="20"/>
          </w:rPr>
          <m:t>+Ze</m:t>
        </m:r>
      </m:oMath>
      <w:r w:rsidRPr="00842BE9">
        <w:rPr>
          <w:rFonts w:hint="eastAsia"/>
          <w:szCs w:val="20"/>
        </w:rPr>
        <w:t xml:space="preserve">라면 이 원자핵은 총 </w:t>
      </w:r>
      <m:oMath>
        <m:r>
          <w:rPr>
            <w:rFonts w:ascii="Cambria Math" w:hAnsi="Cambria Math"/>
            <w:szCs w:val="20"/>
          </w:rPr>
          <m:t>Z</m:t>
        </m:r>
      </m:oMath>
      <w:r w:rsidRPr="00842BE9">
        <w:rPr>
          <w:rFonts w:hint="eastAsia"/>
          <w:szCs w:val="20"/>
        </w:rPr>
        <w:t>개의 전자로 둘러싸여 있는 것이다</w:t>
      </w:r>
      <w:r w:rsidRPr="00842BE9">
        <w:rPr>
          <w:szCs w:val="20"/>
        </w:rPr>
        <w:t xml:space="preserve">. </w:t>
      </w:r>
      <w:r>
        <w:rPr>
          <w:rFonts w:hint="eastAsia"/>
          <w:szCs w:val="20"/>
        </w:rPr>
        <w:t xml:space="preserve">원자 내의 한 전자의 </w:t>
      </w:r>
      <w:r w:rsidRPr="00842BE9">
        <w:rPr>
          <w:rFonts w:hint="eastAsia"/>
          <w:szCs w:val="20"/>
        </w:rPr>
        <w:t xml:space="preserve">총에너지 </w:t>
      </w:r>
      <m:oMath>
        <m:r>
          <w:rPr>
            <w:rFonts w:ascii="Cambria Math" w:hAnsi="Cambria Math"/>
            <w:szCs w:val="20"/>
          </w:rPr>
          <m:t>E</m:t>
        </m:r>
      </m:oMath>
      <w:r w:rsidRPr="00842BE9">
        <w:rPr>
          <w:rFonts w:hint="eastAsia"/>
          <w:szCs w:val="20"/>
        </w:rPr>
        <w:t>에 대한 식은 아래와 같다.</w:t>
      </w:r>
    </w:p>
    <w:p w:rsidR="00E67D0D" w:rsidRDefault="00E67D0D" w:rsidP="00321A5D">
      <w:pPr>
        <w:spacing w:line="240" w:lineRule="auto"/>
        <w:rPr>
          <w:szCs w:val="20"/>
        </w:rPr>
      </w:pPr>
      <m:oMath>
        <m:r>
          <w:rPr>
            <w:rFonts w:ascii="Cambria Math" w:hAnsi="Cambria Math"/>
            <w:szCs w:val="20"/>
          </w:rPr>
          <m:t>V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r</m:t>
            </m:r>
          </m:e>
        </m:d>
        <m:r>
          <w:rPr>
            <w:rFonts w:ascii="Cambria Math" w:hAnsi="Cambria Math"/>
            <w:szCs w:val="20"/>
          </w:rPr>
          <m:t>=-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Z</m:t>
            </m:r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e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0"/>
              </w:rPr>
              <m:t>4π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ε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0</m:t>
                </m:r>
              </m:sub>
            </m:sSub>
            <m:r>
              <w:rPr>
                <w:rFonts w:ascii="Cambria Math" w:hAnsi="Cambria Math"/>
                <w:szCs w:val="20"/>
              </w:rPr>
              <m:t>r</m:t>
            </m:r>
          </m:den>
        </m:f>
      </m:oMath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m:oMath>
        <m:r>
          <w:rPr>
            <w:rFonts w:ascii="Cambria Math" w:hAnsi="Cambria Math"/>
            <w:szCs w:val="20"/>
          </w:rPr>
          <m:t>E=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szCs w:val="20"/>
              </w:rPr>
              <m:t>2</m:t>
            </m:r>
          </m:den>
        </m:f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m</m:t>
            </m:r>
          </m:e>
          <m:sub>
            <m:r>
              <w:rPr>
                <w:rFonts w:ascii="Cambria Math" w:hAnsi="Cambria Math"/>
                <w:szCs w:val="20"/>
              </w:rPr>
              <m:t>e</m:t>
            </m:r>
          </m:sub>
        </m:sSub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>v</m:t>
            </m:r>
          </m:e>
          <m:sup>
            <m:r>
              <w:rPr>
                <w:rFonts w:ascii="Cambria Math" w:hAnsi="Cambria Math"/>
                <w:szCs w:val="20"/>
              </w:rPr>
              <m:t>2</m:t>
            </m:r>
          </m:sup>
        </m:sSup>
        <m:r>
          <w:rPr>
            <w:rFonts w:ascii="Cambria Math" w:hAnsi="Cambria Math"/>
            <w:szCs w:val="20"/>
          </w:rPr>
          <m:t>-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Z</m:t>
            </m:r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e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0"/>
              </w:rPr>
              <m:t>4π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ε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0</m:t>
                </m:r>
              </m:sub>
            </m:sSub>
            <m:r>
              <w:rPr>
                <w:rFonts w:ascii="Cambria Math" w:hAnsi="Cambria Math"/>
                <w:szCs w:val="20"/>
              </w:rPr>
              <m:t>r</m:t>
            </m:r>
          </m:den>
        </m:f>
      </m:oMath>
    </w:p>
    <w:p w:rsidR="00E67D0D" w:rsidRDefault="00E67D0D" w:rsidP="00321A5D">
      <w:pPr>
        <w:spacing w:line="240" w:lineRule="auto"/>
        <w:rPr>
          <w:szCs w:val="20"/>
        </w:rPr>
      </w:pPr>
      <w:r w:rsidRPr="00842BE9">
        <w:rPr>
          <w:rFonts w:hint="eastAsia"/>
          <w:szCs w:val="20"/>
        </w:rPr>
        <w:t xml:space="preserve">총에너지와 </w:t>
      </w:r>
      <w:r w:rsidR="00D73243">
        <w:rPr>
          <w:rFonts w:hint="eastAsia"/>
          <w:szCs w:val="20"/>
        </w:rPr>
        <w:t>퍼</w:t>
      </w:r>
      <w:r w:rsidRPr="00842BE9">
        <w:rPr>
          <w:rFonts w:hint="eastAsia"/>
          <w:szCs w:val="20"/>
        </w:rPr>
        <w:t>텐셜</w:t>
      </w:r>
      <w:r w:rsidR="00D73243">
        <w:rPr>
          <w:rFonts w:hint="eastAsia"/>
          <w:szCs w:val="20"/>
        </w:rPr>
        <w:t xml:space="preserve"> </w:t>
      </w:r>
      <w:r w:rsidRPr="00842BE9">
        <w:rPr>
          <w:rFonts w:hint="eastAsia"/>
          <w:szCs w:val="20"/>
        </w:rPr>
        <w:t xml:space="preserve">에너지 그래프사이의 교점이 생긴다면 운동에너지가 </w:t>
      </w:r>
      <w:r w:rsidRPr="00842BE9">
        <w:rPr>
          <w:szCs w:val="20"/>
        </w:rPr>
        <w:t>0</w:t>
      </w:r>
      <w:r w:rsidRPr="00842BE9">
        <w:rPr>
          <w:rFonts w:hint="eastAsia"/>
          <w:szCs w:val="20"/>
        </w:rPr>
        <w:t>이 되는 점이 존재</w:t>
      </w:r>
      <w:r>
        <w:rPr>
          <w:rFonts w:hint="eastAsia"/>
          <w:szCs w:val="20"/>
        </w:rPr>
        <w:t>하며</w:t>
      </w:r>
      <w:r w:rsidRPr="00842BE9">
        <w:rPr>
          <w:szCs w:val="20"/>
        </w:rPr>
        <w:t xml:space="preserve"> </w:t>
      </w:r>
      <w:r w:rsidRPr="00842BE9">
        <w:rPr>
          <w:rFonts w:hint="eastAsia"/>
          <w:szCs w:val="20"/>
        </w:rPr>
        <w:lastRenderedPageBreak/>
        <w:t>이러</w:t>
      </w:r>
      <w:r>
        <w:rPr>
          <w:rFonts w:hint="eastAsia"/>
          <w:szCs w:val="20"/>
        </w:rPr>
        <w:t xml:space="preserve">한 </w:t>
      </w:r>
      <w:r w:rsidRPr="00842BE9">
        <w:rPr>
          <w:rFonts w:hint="eastAsia"/>
          <w:szCs w:val="20"/>
        </w:rPr>
        <w:t xml:space="preserve">상태를 </w:t>
      </w:r>
      <w:r w:rsidR="00D73243" w:rsidRPr="00842BE9">
        <w:rPr>
          <w:rFonts w:hint="eastAsia"/>
          <w:szCs w:val="20"/>
        </w:rPr>
        <w:t>퍼텐셜</w:t>
      </w:r>
      <w:r w:rsidRPr="00842BE9">
        <w:rPr>
          <w:rFonts w:hint="eastAsia"/>
          <w:szCs w:val="20"/>
        </w:rPr>
        <w:t xml:space="preserve"> 우물에 고립되었다고 표현한다.</w:t>
      </w:r>
    </w:p>
    <w:p w:rsidR="00E67D0D" w:rsidRDefault="00E67D0D" w:rsidP="00321A5D">
      <w:pPr>
        <w:spacing w:line="240" w:lineRule="auto"/>
        <w:rPr>
          <w:szCs w:val="20"/>
        </w:rPr>
      </w:pPr>
      <w:r w:rsidRPr="00842BE9">
        <w:rPr>
          <w:rFonts w:hint="eastAsia"/>
          <w:szCs w:val="20"/>
        </w:rPr>
        <w:t>3</w:t>
      </w:r>
      <w:r w:rsidRPr="00842BE9">
        <w:rPr>
          <w:szCs w:val="20"/>
        </w:rPr>
        <w:t xml:space="preserve">.4 </w:t>
      </w:r>
      <w:r w:rsidRPr="00842BE9">
        <w:rPr>
          <w:rFonts w:hint="eastAsia"/>
          <w:szCs w:val="20"/>
        </w:rPr>
        <w:t>이온화 에너지와 껍질모형</w:t>
      </w:r>
    </w:p>
    <w:p w:rsidR="00E67D0D" w:rsidRDefault="00E67D0D" w:rsidP="00321A5D">
      <w:pPr>
        <w:spacing w:line="240" w:lineRule="auto"/>
        <w:rPr>
          <w:szCs w:val="20"/>
        </w:rPr>
      </w:pPr>
      <w:r w:rsidRPr="00842BE9">
        <w:rPr>
          <w:szCs w:val="20"/>
        </w:rPr>
        <w:t xml:space="preserve">1. </w:t>
      </w:r>
      <w:r w:rsidRPr="00842BE9">
        <w:rPr>
          <w:rFonts w:hint="eastAsia"/>
          <w:szCs w:val="20"/>
        </w:rPr>
        <w:t>이온화 에너지</w:t>
      </w:r>
    </w:p>
    <w:p w:rsidR="00E67D0D" w:rsidRDefault="00E67D0D" w:rsidP="00321A5D">
      <w:pPr>
        <w:spacing w:line="240" w:lineRule="auto"/>
        <w:rPr>
          <w:szCs w:val="20"/>
        </w:rPr>
      </w:pPr>
      <w:r w:rsidRPr="00842BE9">
        <w:rPr>
          <w:rFonts w:hint="eastAsia"/>
          <w:szCs w:val="20"/>
        </w:rPr>
        <w:t>이온화 에너지는 중성인 원자에서 전자를 제거했을 때 발생하는 에너지를 말한</w:t>
      </w:r>
      <w:r>
        <w:rPr>
          <w:rFonts w:hint="eastAsia"/>
          <w:szCs w:val="20"/>
        </w:rPr>
        <w:t>다.</w:t>
      </w:r>
      <w:r w:rsidR="00452D2B">
        <w:rPr>
          <w:szCs w:val="20"/>
        </w:rPr>
        <w:t xml:space="preserve"> </w:t>
      </w:r>
      <m:oMath>
        <m:r>
          <w:rPr>
            <w:rFonts w:ascii="Cambria Math" w:hAnsi="Cambria Math"/>
            <w:szCs w:val="20"/>
          </w:rPr>
          <m:t>X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g</m:t>
            </m:r>
          </m:e>
        </m:d>
        <m:r>
          <w:rPr>
            <w:rFonts w:ascii="Cambria Math" w:hAnsi="Cambria Math"/>
            <w:szCs w:val="20"/>
          </w:rPr>
          <m:t>→</m:t>
        </m:r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>X</m:t>
            </m:r>
          </m:e>
          <m:sup>
            <m:r>
              <w:rPr>
                <w:rFonts w:ascii="Cambria Math" w:hAnsi="Cambria Math"/>
                <w:szCs w:val="20"/>
              </w:rPr>
              <m:t>+</m:t>
            </m:r>
          </m:sup>
        </m:sSup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g</m:t>
            </m:r>
          </m:e>
        </m:d>
        <m:r>
          <w:rPr>
            <w:rFonts w:ascii="Cambria Math" w:hAnsi="Cambria Math"/>
            <w:szCs w:val="20"/>
          </w:rPr>
          <m:t>+e , ∆E=I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E</m:t>
            </m:r>
          </m:e>
          <m:sub>
            <m:r>
              <w:rPr>
                <w:rFonts w:ascii="Cambria Math" w:hAnsi="Cambria Math"/>
                <w:szCs w:val="20"/>
              </w:rPr>
              <m:t>1</m:t>
            </m:r>
          </m:sub>
        </m:sSub>
      </m:oMath>
      <w:r w:rsidR="00452D2B">
        <w:rPr>
          <w:rFonts w:hint="eastAsia"/>
          <w:szCs w:val="20"/>
        </w:rPr>
        <w:t>.</w:t>
      </w:r>
      <w:r w:rsidR="00452D2B">
        <w:rPr>
          <w:szCs w:val="20"/>
        </w:rPr>
        <w:t xml:space="preserve"> </w:t>
      </w:r>
      <w:r w:rsidRPr="00842BE9">
        <w:rPr>
          <w:rFonts w:hint="eastAsia"/>
          <w:szCs w:val="20"/>
        </w:rPr>
        <w:t xml:space="preserve">하나의 원자에서 이렇게 전자를 제거하면서 에너지를 비교하면 급격한 차이가 </w:t>
      </w:r>
      <w:r w:rsidR="009560FA">
        <w:rPr>
          <w:rFonts w:hint="eastAsia"/>
          <w:szCs w:val="20"/>
        </w:rPr>
        <w:t>나는 곳이 있다</w:t>
      </w:r>
      <w:r w:rsidRPr="00842BE9">
        <w:rPr>
          <w:szCs w:val="20"/>
        </w:rPr>
        <w:t xml:space="preserve">. </w:t>
      </w:r>
      <w:r w:rsidRPr="00842BE9">
        <w:rPr>
          <w:rFonts w:hint="eastAsia"/>
          <w:szCs w:val="20"/>
        </w:rPr>
        <w:t xml:space="preserve">이러한 특징을 통해 </w:t>
      </w:r>
      <w:r w:rsidRPr="00842BE9">
        <w:rPr>
          <w:szCs w:val="20"/>
        </w:rPr>
        <w:t>2</w:t>
      </w:r>
      <w:r w:rsidRPr="00842BE9">
        <w:rPr>
          <w:rFonts w:hint="eastAsia"/>
          <w:szCs w:val="20"/>
        </w:rPr>
        <w:t>주기의 원소들은 가장 강력한 결합의 전자가 핵에 가까이 존재하고 두번째 그룹의 여덟 개의 전자가 그보다 멀리 존재한다는 것을 알</w:t>
      </w:r>
      <w:r>
        <w:rPr>
          <w:rFonts w:hint="eastAsia"/>
          <w:szCs w:val="20"/>
        </w:rPr>
        <w:t xml:space="preserve"> </w:t>
      </w:r>
      <w:r w:rsidRPr="00842BE9">
        <w:rPr>
          <w:rFonts w:hint="eastAsia"/>
          <w:szCs w:val="20"/>
        </w:rPr>
        <w:t>수</w:t>
      </w:r>
      <w:r>
        <w:rPr>
          <w:rFonts w:hint="eastAsia"/>
          <w:szCs w:val="20"/>
        </w:rPr>
        <w:t xml:space="preserve"> </w:t>
      </w:r>
      <w:r w:rsidRPr="00842BE9">
        <w:rPr>
          <w:rFonts w:hint="eastAsia"/>
          <w:szCs w:val="20"/>
        </w:rPr>
        <w:t>있다</w:t>
      </w:r>
      <w:r w:rsidR="00D73243">
        <w:rPr>
          <w:rFonts w:hint="eastAsia"/>
          <w:szCs w:val="20"/>
        </w:rPr>
        <w:t>.</w:t>
      </w:r>
    </w:p>
    <w:p w:rsidR="00E67D0D" w:rsidRDefault="00E67D0D" w:rsidP="00321A5D">
      <w:pPr>
        <w:spacing w:line="240" w:lineRule="auto"/>
        <w:rPr>
          <w:szCs w:val="20"/>
        </w:rPr>
      </w:pPr>
      <w:r>
        <w:rPr>
          <w:szCs w:val="20"/>
        </w:rPr>
        <w:t xml:space="preserve">2. </w:t>
      </w:r>
      <w:r w:rsidRPr="00842BE9">
        <w:rPr>
          <w:rFonts w:hint="eastAsia"/>
          <w:szCs w:val="20"/>
        </w:rPr>
        <w:t>전자껍질 모형</w:t>
      </w:r>
    </w:p>
    <w:p w:rsidR="000C7B30" w:rsidRDefault="00E67D0D" w:rsidP="000C7B30">
      <w:pPr>
        <w:spacing w:line="240" w:lineRule="auto"/>
        <w:rPr>
          <w:szCs w:val="20"/>
        </w:rPr>
      </w:pPr>
      <w:r w:rsidRPr="00842BE9">
        <w:rPr>
          <w:rFonts w:hint="eastAsia"/>
          <w:szCs w:val="20"/>
        </w:rPr>
        <w:t>전자의 배치를 알아보기 위</w:t>
      </w:r>
      <w:r w:rsidR="00166F45">
        <w:rPr>
          <w:rFonts w:hint="eastAsia"/>
          <w:szCs w:val="20"/>
        </w:rPr>
        <w:t>해</w:t>
      </w:r>
      <w:r w:rsidRPr="00842BE9">
        <w:rPr>
          <w:szCs w:val="20"/>
        </w:rPr>
        <w:t xml:space="preserve"> </w:t>
      </w:r>
      <w:r w:rsidR="00D73243" w:rsidRPr="00842BE9">
        <w:rPr>
          <w:rFonts w:hint="eastAsia"/>
          <w:szCs w:val="20"/>
        </w:rPr>
        <w:t>퍼텐셜</w:t>
      </w:r>
      <w:r w:rsidRPr="00842BE9">
        <w:rPr>
          <w:rFonts w:hint="eastAsia"/>
          <w:szCs w:val="20"/>
        </w:rPr>
        <w:t xml:space="preserve"> 에너지 </w:t>
      </w:r>
      <w:r w:rsidR="00166F45">
        <w:rPr>
          <w:rFonts w:hint="eastAsia"/>
          <w:szCs w:val="20"/>
        </w:rPr>
        <w:t>식을 거리에 대한 식으로 적는다</w:t>
      </w:r>
      <w:r w:rsidRPr="00842BE9">
        <w:rPr>
          <w:rFonts w:hint="eastAsia"/>
          <w:szCs w:val="20"/>
        </w:rPr>
        <w:t>.</w:t>
      </w:r>
    </w:p>
    <w:p w:rsidR="000C7B30" w:rsidRDefault="000C7B30" w:rsidP="000C7B30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m:oMath>
        <m:r>
          <w:rPr>
            <w:rFonts w:ascii="Cambria Math" w:hAnsi="Cambria Math"/>
            <w:szCs w:val="20"/>
          </w:rPr>
          <m:t>V=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Z</m:t>
            </m:r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e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0"/>
              </w:rPr>
              <m:t>4π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ε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0</m:t>
                </m:r>
              </m:sub>
            </m:sSub>
          </m:den>
        </m:f>
        <m:r>
          <w:rPr>
            <w:rFonts w:ascii="Cambria Math" w:hAnsi="Cambria Math"/>
            <w:szCs w:val="20"/>
          </w:rPr>
          <m:t>(-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r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zCs w:val="20"/>
          </w:rPr>
          <m:t>-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r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szCs w:val="20"/>
          </w:rPr>
          <m:t>-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r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3</m:t>
                </m:r>
              </m:sub>
            </m:sSub>
          </m:den>
        </m:f>
        <m:r>
          <w:rPr>
            <w:rFonts w:ascii="Cambria Math" w:hAnsi="Cambria Math"/>
            <w:szCs w:val="20"/>
          </w:rPr>
          <m:t>+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r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12</m:t>
                </m:r>
              </m:sub>
            </m:sSub>
          </m:den>
        </m:f>
        <m:r>
          <w:rPr>
            <w:rFonts w:ascii="Cambria Math" w:hAnsi="Cambria Math"/>
            <w:szCs w:val="20"/>
          </w:rPr>
          <m:t>+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r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13</m:t>
                </m:r>
              </m:sub>
            </m:sSub>
          </m:den>
        </m:f>
        <m:r>
          <w:rPr>
            <w:rFonts w:ascii="Cambria Math" w:hAnsi="Cambria Math"/>
            <w:szCs w:val="20"/>
          </w:rPr>
          <m:t>+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r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23</m:t>
                </m:r>
              </m:sub>
            </m:sSub>
          </m:den>
        </m:f>
        <m:r>
          <w:rPr>
            <w:rFonts w:ascii="Cambria Math" w:hAnsi="Cambria Math"/>
            <w:szCs w:val="20"/>
          </w:rPr>
          <m:t>)</m:t>
        </m:r>
      </m:oMath>
      <w:r w:rsidR="00166F45">
        <w:rPr>
          <w:szCs w:val="20"/>
        </w:rPr>
        <w:t xml:space="preserve"> </w:t>
      </w:r>
    </w:p>
    <w:p w:rsidR="00E67D0D" w:rsidRDefault="00E67D0D" w:rsidP="00321A5D">
      <w:pPr>
        <w:spacing w:line="240" w:lineRule="auto"/>
        <w:rPr>
          <w:szCs w:val="20"/>
        </w:rPr>
      </w:pPr>
      <w:r w:rsidRPr="00842BE9">
        <w:rPr>
          <w:rFonts w:hint="eastAsia"/>
          <w:szCs w:val="20"/>
        </w:rPr>
        <w:t>쿨롱의 법칙에 의한 척력의 발생으로 가리움 효과가 발생할 것이다.</w:t>
      </w:r>
      <w:r w:rsidRPr="00842BE9">
        <w:rPr>
          <w:szCs w:val="20"/>
        </w:rPr>
        <w:t xml:space="preserve"> </w:t>
      </w:r>
      <w:r w:rsidRPr="00842BE9">
        <w:rPr>
          <w:rFonts w:hint="eastAsia"/>
          <w:szCs w:val="20"/>
        </w:rPr>
        <w:t xml:space="preserve">즉 이러한 가리움 효과로 인해 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Z</m:t>
            </m:r>
          </m:e>
          <m:sub>
            <m:r>
              <w:rPr>
                <w:rFonts w:ascii="Cambria Math" w:hAnsi="Cambria Math"/>
                <w:szCs w:val="20"/>
              </w:rPr>
              <m:t>eff</m:t>
            </m:r>
          </m:sub>
        </m:sSub>
        <m:r>
          <w:rPr>
            <w:rFonts w:ascii="Cambria Math" w:hAnsi="Cambria Math"/>
            <w:szCs w:val="20"/>
          </w:rPr>
          <m:t>=Z-S</m:t>
        </m:r>
      </m:oMath>
      <w:r w:rsidRPr="00842BE9">
        <w:rPr>
          <w:rFonts w:hint="eastAsia"/>
          <w:szCs w:val="20"/>
        </w:rPr>
        <w:t>이라 한다면 유효 핵전하를 구할 수 있다.</w:t>
      </w:r>
      <w:r w:rsidRPr="00842BE9">
        <w:rPr>
          <w:szCs w:val="20"/>
        </w:rPr>
        <w:t xml:space="preserve"> </w:t>
      </w:r>
      <m:oMath>
        <m:r>
          <w:rPr>
            <w:rFonts w:ascii="Cambria Math" w:hAnsi="Cambria Math"/>
            <w:szCs w:val="20"/>
          </w:rPr>
          <m:t>S</m:t>
        </m:r>
      </m:oMath>
      <w:r w:rsidRPr="00842BE9">
        <w:rPr>
          <w:rFonts w:hint="eastAsia"/>
          <w:szCs w:val="20"/>
        </w:rPr>
        <w:t>는 간단히 중심부의 전자수로 잡자.</w:t>
      </w:r>
      <w:r w:rsidRPr="00842BE9">
        <w:rPr>
          <w:szCs w:val="20"/>
        </w:rPr>
        <w:t xml:space="preserve"> </w:t>
      </w:r>
    </w:p>
    <w:p w:rsidR="00E67D0D" w:rsidRPr="00842BE9" w:rsidRDefault="008E6DA5" w:rsidP="00321A5D">
      <w:pPr>
        <w:spacing w:line="240" w:lineRule="auto"/>
        <w:rPr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0"/>
                </w:rPr>
              </m:ctrlPr>
            </m:sSubPr>
            <m:e>
              <m:r>
                <w:rPr>
                  <w:rFonts w:ascii="Cambria Math" w:hAnsi="Cambria Math"/>
                  <w:szCs w:val="20"/>
                </w:rPr>
                <m:t>V</m:t>
              </m:r>
            </m:e>
            <m:sub>
              <m:r>
                <w:rPr>
                  <w:rFonts w:ascii="Cambria Math" w:hAnsi="Cambria Math"/>
                  <w:szCs w:val="20"/>
                </w:rPr>
                <m:t>eff</m:t>
              </m:r>
            </m:sub>
          </m:sSub>
          <m:r>
            <w:rPr>
              <w:rFonts w:ascii="Cambria Math" w:hAnsi="Cambria Math"/>
              <w:szCs w:val="20"/>
            </w:rPr>
            <m:t>=-</m:t>
          </m:r>
          <m:f>
            <m:fPr>
              <m:ctrlPr>
                <w:rPr>
                  <w:rFonts w:ascii="Cambria Math" w:hAnsi="Cambria Math"/>
                  <w:i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0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Cs w:val="20"/>
                    </w:rPr>
                    <m:t>eff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0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0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Cs w:val="20"/>
                </w:rPr>
                <m:t>r</m:t>
              </m:r>
            </m:den>
          </m:f>
        </m:oMath>
      </m:oMathPara>
    </w:p>
    <w:p w:rsidR="00E67D0D" w:rsidRDefault="00E67D0D" w:rsidP="00321A5D">
      <w:pPr>
        <w:spacing w:line="240" w:lineRule="auto"/>
        <w:rPr>
          <w:szCs w:val="20"/>
        </w:rPr>
      </w:pPr>
      <w:r w:rsidRPr="00842BE9">
        <w:rPr>
          <w:rFonts w:hint="eastAsia"/>
          <w:szCs w:val="20"/>
        </w:rPr>
        <w:t xml:space="preserve">화학적 결합에는 안쪽껍질보다 상대적으로 불안정한 바깥쪽껍질이 반응에 참여하는데 이를 </w:t>
      </w:r>
      <w:r w:rsidR="00D73243">
        <w:rPr>
          <w:rFonts w:hint="eastAsia"/>
          <w:szCs w:val="20"/>
        </w:rPr>
        <w:t>최</w:t>
      </w:r>
      <w:r w:rsidR="00D73243" w:rsidRPr="00842BE9">
        <w:rPr>
          <w:rFonts w:hint="eastAsia"/>
          <w:szCs w:val="20"/>
        </w:rPr>
        <w:t xml:space="preserve"> 외각</w:t>
      </w:r>
      <w:r w:rsidRPr="00842BE9">
        <w:rPr>
          <w:rFonts w:hint="eastAsia"/>
          <w:szCs w:val="20"/>
        </w:rPr>
        <w:t xml:space="preserve"> 전자라고 칭한다.</w:t>
      </w:r>
      <w:r w:rsidRPr="00842BE9">
        <w:rPr>
          <w:szCs w:val="20"/>
        </w:rPr>
        <w:t xml:space="preserve"> </w:t>
      </w:r>
      <w:r w:rsidRPr="00842BE9">
        <w:rPr>
          <w:rFonts w:hint="eastAsia"/>
          <w:szCs w:val="20"/>
        </w:rPr>
        <w:t>항상 가장 바깥쪽의 전자가 반응에 참여하는 것은 아니다</w:t>
      </w:r>
      <w:r w:rsidRPr="00842BE9">
        <w:rPr>
          <w:szCs w:val="20"/>
        </w:rPr>
        <w:t xml:space="preserve">. </w:t>
      </w:r>
    </w:p>
    <w:p w:rsidR="00E67D0D" w:rsidRDefault="00E67D0D" w:rsidP="00321A5D">
      <w:pPr>
        <w:spacing w:line="240" w:lineRule="auto"/>
        <w:rPr>
          <w:szCs w:val="20"/>
        </w:rPr>
      </w:pPr>
      <w:r>
        <w:rPr>
          <w:szCs w:val="20"/>
        </w:rPr>
        <w:t xml:space="preserve">3.5 </w:t>
      </w:r>
      <w:r w:rsidRPr="00842BE9">
        <w:rPr>
          <w:rFonts w:hint="eastAsia"/>
          <w:szCs w:val="20"/>
        </w:rPr>
        <w:t>전자 친화도</w:t>
      </w:r>
    </w:p>
    <w:p w:rsidR="00E25800" w:rsidRDefault="00E67D0D" w:rsidP="00321A5D">
      <w:pPr>
        <w:spacing w:line="240" w:lineRule="auto"/>
        <w:rPr>
          <w:szCs w:val="20"/>
        </w:rPr>
      </w:pPr>
      <m:oMath>
        <m:r>
          <w:rPr>
            <w:rFonts w:ascii="Cambria Math" w:hAnsi="Cambria Math"/>
            <w:szCs w:val="20"/>
          </w:rPr>
          <m:t>X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g</m:t>
            </m:r>
          </m:e>
        </m:d>
        <m:r>
          <w:rPr>
            <w:rFonts w:ascii="Cambria Math" w:hAnsi="Cambria Math"/>
            <w:szCs w:val="20"/>
          </w:rPr>
          <m:t>+</m:t>
        </m:r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>e</m:t>
            </m:r>
          </m:e>
          <m:sup>
            <m:r>
              <w:rPr>
                <w:rFonts w:ascii="Cambria Math" w:hAnsi="Cambria Math"/>
                <w:szCs w:val="20"/>
              </w:rPr>
              <m:t>-</m:t>
            </m:r>
          </m:sup>
        </m:sSup>
        <m:r>
          <w:rPr>
            <w:rFonts w:ascii="Cambria Math" w:hAnsi="Cambria Math"/>
            <w:szCs w:val="20"/>
          </w:rPr>
          <m:t>→</m:t>
        </m:r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>X</m:t>
            </m:r>
          </m:e>
          <m:sup>
            <m:r>
              <w:rPr>
                <w:rFonts w:ascii="Cambria Math" w:hAnsi="Cambria Math"/>
                <w:szCs w:val="20"/>
              </w:rPr>
              <m:t>-</m:t>
            </m:r>
          </m:sup>
        </m:sSup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g</m:t>
            </m:r>
          </m:e>
        </m:d>
      </m:oMath>
      <w:r w:rsidR="00452D2B">
        <w:rPr>
          <w:rFonts w:hint="eastAsia"/>
          <w:szCs w:val="20"/>
        </w:rPr>
        <w:t xml:space="preserve">에서의 </w:t>
      </w:r>
      <w:r w:rsidRPr="00842BE9">
        <w:rPr>
          <w:rFonts w:hint="eastAsia"/>
          <w:szCs w:val="20"/>
        </w:rPr>
        <w:t xml:space="preserve">에너지를 측정하기 </w:t>
      </w:r>
      <w:r w:rsidR="00D73243">
        <w:rPr>
          <w:rFonts w:hint="eastAsia"/>
          <w:szCs w:val="20"/>
        </w:rPr>
        <w:t>어려워</w:t>
      </w:r>
      <w:r>
        <w:rPr>
          <w:rFonts w:hint="eastAsia"/>
          <w:szCs w:val="20"/>
        </w:rPr>
        <w:t xml:space="preserve"> </w:t>
      </w:r>
      <w:r w:rsidRPr="00842BE9">
        <w:rPr>
          <w:rFonts w:hint="eastAsia"/>
          <w:szCs w:val="20"/>
        </w:rPr>
        <w:t>역과정의 에너지를 계산하여 사용한다.</w:t>
      </w:r>
    </w:p>
    <w:p w:rsidR="00E25800" w:rsidRDefault="00E25800" w:rsidP="00E25800">
      <w:pPr>
        <w:ind w:firstLine="195"/>
        <w:rPr>
          <w:rFonts w:hint="eastAsia"/>
          <w:szCs w:val="20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Cs w:val="20"/>
                </w:rPr>
              </m:ctrlPr>
            </m:sSupPr>
            <m:e>
              <m:r>
                <w:rPr>
                  <w:rFonts w:ascii="Cambria Math" w:hAnsi="Cambria Math"/>
                  <w:szCs w:val="20"/>
                </w:rPr>
                <m:t>X</m:t>
              </m:r>
            </m:e>
            <m:sup>
              <m:r>
                <w:rPr>
                  <w:rFonts w:ascii="Cambria Math" w:hAnsi="Cambria Math"/>
                  <w:szCs w:val="20"/>
                </w:rPr>
                <m:t>-</m:t>
              </m:r>
            </m:sup>
          </m:sSup>
          <m:d>
            <m:dPr>
              <m:ctrlPr>
                <w:rPr>
                  <w:rFonts w:ascii="Cambria Math" w:hAnsi="Cambria Math"/>
                  <w:i/>
                  <w:szCs w:val="20"/>
                </w:rPr>
              </m:ctrlPr>
            </m:dPr>
            <m:e>
              <m:r>
                <w:rPr>
                  <w:rFonts w:ascii="Cambria Math" w:hAnsi="Cambria Math"/>
                  <w:szCs w:val="20"/>
                </w:rPr>
                <m:t>g</m:t>
              </m:r>
            </m:e>
          </m:d>
          <m:r>
            <w:rPr>
              <w:rFonts w:ascii="Cambria Math" w:hAnsi="Cambria Math"/>
              <w:szCs w:val="20"/>
            </w:rPr>
            <m:t>→X</m:t>
          </m:r>
          <m:d>
            <m:dPr>
              <m:ctrlPr>
                <w:rPr>
                  <w:rFonts w:ascii="Cambria Math" w:hAnsi="Cambria Math"/>
                  <w:i/>
                  <w:szCs w:val="20"/>
                </w:rPr>
              </m:ctrlPr>
            </m:dPr>
            <m:e>
              <m:r>
                <w:rPr>
                  <w:rFonts w:ascii="Cambria Math" w:hAnsi="Cambria Math"/>
                  <w:szCs w:val="20"/>
                </w:rPr>
                <m:t>g</m:t>
              </m:r>
            </m:e>
          </m:d>
          <m:r>
            <w:rPr>
              <w:rFonts w:ascii="Cambria Math" w:hAnsi="Cambria Math"/>
              <w:szCs w:val="20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Cs w:val="20"/>
                </w:rPr>
              </m:ctrlPr>
            </m:sSupPr>
            <m:e>
              <m:r>
                <w:rPr>
                  <w:rFonts w:ascii="Cambria Math" w:hAnsi="Cambria Math"/>
                  <w:szCs w:val="20"/>
                </w:rPr>
                <m:t>e</m:t>
              </m:r>
            </m:e>
            <m:sup>
              <m:r>
                <w:rPr>
                  <w:rFonts w:ascii="Cambria Math" w:hAnsi="Cambria Math"/>
                  <w:szCs w:val="20"/>
                </w:rPr>
                <m:t>-</m:t>
              </m:r>
            </m:sup>
          </m:sSup>
        </m:oMath>
      </m:oMathPara>
    </w:p>
    <w:p w:rsidR="00E67D0D" w:rsidRPr="00842BE9" w:rsidRDefault="00D73243" w:rsidP="00321A5D">
      <w:pPr>
        <w:spacing w:line="240" w:lineRule="auto"/>
        <w:rPr>
          <w:szCs w:val="20"/>
        </w:rPr>
      </w:pPr>
      <w:r>
        <w:rPr>
          <w:rFonts w:hint="eastAsia"/>
          <w:szCs w:val="20"/>
        </w:rPr>
        <w:t xml:space="preserve"> </w:t>
      </w:r>
      <w:r w:rsidR="0057292A">
        <w:rPr>
          <w:rFonts w:hint="eastAsia"/>
          <w:szCs w:val="20"/>
        </w:rPr>
        <w:t>이</w:t>
      </w:r>
      <w:r w:rsidR="00E25800">
        <w:rPr>
          <w:rFonts w:hint="eastAsia"/>
          <w:szCs w:val="20"/>
        </w:rPr>
        <w:t>과정에서 발생하는</w:t>
      </w:r>
      <w:r w:rsidR="0057292A">
        <w:rPr>
          <w:rFonts w:hint="eastAsia"/>
          <w:szCs w:val="20"/>
        </w:rPr>
        <w:t xml:space="preserve"> </w:t>
      </w:r>
      <w:r w:rsidR="00E67D0D" w:rsidRPr="00842BE9">
        <w:rPr>
          <w:rFonts w:hint="eastAsia"/>
          <w:szCs w:val="20"/>
        </w:rPr>
        <w:t xml:space="preserve">에너지를 전자친화도 </w:t>
      </w:r>
      <m:oMath>
        <m:r>
          <w:rPr>
            <w:rFonts w:ascii="Cambria Math" w:hAnsi="Cambria Math"/>
            <w:szCs w:val="20"/>
          </w:rPr>
          <m:t>∆E=E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A</m:t>
            </m:r>
          </m:e>
          <m:sub>
            <m:r>
              <w:rPr>
                <w:rFonts w:ascii="Cambria Math" w:hAnsi="Cambria Math"/>
                <w:szCs w:val="20"/>
              </w:rPr>
              <m:t>x</m:t>
            </m:r>
          </m:sub>
        </m:sSub>
      </m:oMath>
      <w:r w:rsidR="00E67D0D" w:rsidRPr="00842BE9">
        <w:rPr>
          <w:rFonts w:hint="eastAsia"/>
          <w:szCs w:val="20"/>
        </w:rPr>
        <w:t>라 말한다.</w:t>
      </w:r>
    </w:p>
    <w:p w:rsidR="00E67D0D" w:rsidRPr="00842BE9" w:rsidRDefault="00E67D0D" w:rsidP="00321A5D">
      <w:pPr>
        <w:spacing w:line="240" w:lineRule="auto"/>
        <w:rPr>
          <w:szCs w:val="20"/>
        </w:rPr>
      </w:pPr>
      <w:r>
        <w:rPr>
          <w:szCs w:val="20"/>
        </w:rPr>
        <w:t xml:space="preserve">3.6 </w:t>
      </w:r>
      <w:r w:rsidRPr="00842BE9">
        <w:rPr>
          <w:rFonts w:hint="eastAsia"/>
          <w:szCs w:val="20"/>
        </w:rPr>
        <w:t>전기 음성도</w:t>
      </w:r>
    </w:p>
    <w:p w:rsidR="00E67D0D" w:rsidRPr="00842BE9" w:rsidRDefault="00E67D0D" w:rsidP="00321A5D">
      <w:pPr>
        <w:spacing w:line="240" w:lineRule="auto"/>
        <w:rPr>
          <w:szCs w:val="20"/>
        </w:rPr>
      </w:pPr>
      <w:r w:rsidRPr="00842BE9">
        <w:rPr>
          <w:rFonts w:hint="eastAsia"/>
          <w:szCs w:val="20"/>
        </w:rPr>
        <w:t>전기 음성도는 원자가 화학 결합을 할 때 얼마나 전자를 끌어들이는지에 대한 척도이</w:t>
      </w:r>
      <w:r w:rsidRPr="00842BE9">
        <w:rPr>
          <w:szCs w:val="20"/>
        </w:rPr>
        <w:tab/>
      </w:r>
      <w:r w:rsidRPr="00842BE9">
        <w:rPr>
          <w:rFonts w:hint="eastAsia"/>
          <w:szCs w:val="20"/>
        </w:rPr>
        <w:t>다.</w:t>
      </w:r>
      <w:r w:rsidR="00D73243">
        <w:rPr>
          <w:szCs w:val="20"/>
        </w:rPr>
        <w:t xml:space="preserve"> </w:t>
      </w:r>
      <w:r w:rsidRPr="00842BE9">
        <w:rPr>
          <w:rFonts w:hint="eastAsia"/>
          <w:szCs w:val="20"/>
        </w:rPr>
        <w:t>밀리컨은 이러한 전기음성도에 대해 다음과 같이 정의했다.</w:t>
      </w:r>
    </w:p>
    <w:p w:rsidR="00E67D0D" w:rsidRPr="00842BE9" w:rsidRDefault="00E67D0D" w:rsidP="00321A5D">
      <w:pPr>
        <w:spacing w:line="240" w:lineRule="auto"/>
        <w:ind w:firstLine="195"/>
        <w:rPr>
          <w:szCs w:val="20"/>
        </w:rPr>
      </w:pPr>
      <m:oMathPara>
        <m:oMath>
          <m:r>
            <w:rPr>
              <w:rFonts w:ascii="Cambria Math" w:hAnsi="Cambria Math"/>
              <w:szCs w:val="20"/>
            </w:rPr>
            <m:t>EN=</m:t>
          </m:r>
          <m:f>
            <m:fPr>
              <m:ctrlPr>
                <w:rPr>
                  <w:rFonts w:ascii="Cambria Math" w:hAnsi="Cambria Math"/>
                  <w:i/>
                  <w:szCs w:val="20"/>
                </w:rPr>
              </m:ctrlPr>
            </m:fPr>
            <m:num>
              <m:r>
                <w:rPr>
                  <w:rFonts w:ascii="Cambria Math" w:hAnsi="Cambria Math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Cs w:val="20"/>
                </w:rPr>
                <m:t>2</m:t>
              </m:r>
            </m:den>
          </m:f>
          <m:r>
            <w:rPr>
              <w:rFonts w:ascii="Cambria Math" w:hAnsi="Cambria Math"/>
              <w:szCs w:val="20"/>
            </w:rPr>
            <m:t>C(I</m:t>
          </m:r>
          <m:sSub>
            <m:sSubPr>
              <m:ctrlPr>
                <w:rPr>
                  <w:rFonts w:ascii="Cambria Math" w:hAnsi="Cambria Math"/>
                  <w:i/>
                  <w:szCs w:val="20"/>
                </w:rPr>
              </m:ctrlPr>
            </m:sSubPr>
            <m:e>
              <m:r>
                <w:rPr>
                  <w:rFonts w:ascii="Cambria Math" w:hAnsi="Cambria Math"/>
                  <w:szCs w:val="20"/>
                </w:rPr>
                <m:t>E</m:t>
              </m:r>
            </m:e>
            <m:sub>
              <m:r>
                <w:rPr>
                  <w:rFonts w:ascii="Cambria Math" w:hAnsi="Cambria Math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Cs w:val="20"/>
            </w:rPr>
            <m:t>+EA)</m:t>
          </m:r>
        </m:oMath>
      </m:oMathPara>
    </w:p>
    <w:p w:rsidR="00E67D0D" w:rsidRPr="00842BE9" w:rsidRDefault="00E67D0D" w:rsidP="00321A5D">
      <w:pPr>
        <w:spacing w:line="240" w:lineRule="auto"/>
        <w:rPr>
          <w:szCs w:val="20"/>
        </w:rPr>
      </w:pPr>
      <w:r w:rsidRPr="00842BE9">
        <w:rPr>
          <w:rFonts w:hint="eastAsia"/>
          <w:szCs w:val="20"/>
        </w:rPr>
        <w:t xml:space="preserve">폴링은 </w:t>
      </w:r>
      <w:r w:rsidR="009560FA">
        <w:rPr>
          <w:rFonts w:hint="eastAsia"/>
          <w:szCs w:val="20"/>
        </w:rPr>
        <w:t>전기음성도를 다음과 같이 정의했다.</w:t>
      </w:r>
      <w:r w:rsidR="009560FA">
        <w:rPr>
          <w:szCs w:val="20"/>
        </w:rPr>
        <w:t xml:space="preserve"> </w:t>
      </w:r>
      <w:r w:rsidRPr="00842BE9">
        <w:rPr>
          <w:szCs w:val="20"/>
        </w:rPr>
        <w:t>A</w:t>
      </w:r>
      <w:r w:rsidRPr="00842BE9">
        <w:rPr>
          <w:rFonts w:hint="eastAsia"/>
          <w:szCs w:val="20"/>
        </w:rPr>
        <w:t>-</w:t>
      </w:r>
      <w:r w:rsidRPr="00842BE9">
        <w:rPr>
          <w:szCs w:val="20"/>
        </w:rPr>
        <w:t>A</w:t>
      </w:r>
      <w:r w:rsidRPr="00842BE9">
        <w:rPr>
          <w:rFonts w:hint="eastAsia"/>
          <w:szCs w:val="20"/>
        </w:rPr>
        <w:t>의 해리에너지</w:t>
      </w:r>
      <m:oMath>
        <m:r>
          <w:rPr>
            <w:rFonts w:ascii="Cambria Math" w:hAnsi="Cambria Math"/>
            <w:szCs w:val="20"/>
          </w:rPr>
          <m:t>∆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E</m:t>
            </m:r>
          </m:e>
          <m:sub>
            <m:r>
              <w:rPr>
                <w:rFonts w:ascii="Cambria Math" w:hAnsi="Cambria Math"/>
                <w:szCs w:val="20"/>
              </w:rPr>
              <m:t>AA</m:t>
            </m:r>
          </m:sub>
        </m:sSub>
      </m:oMath>
      <w:r w:rsidRPr="00842BE9">
        <w:rPr>
          <w:rFonts w:hint="eastAsia"/>
          <w:szCs w:val="20"/>
        </w:rPr>
        <w:t>,</w:t>
      </w:r>
      <w:r w:rsidRPr="00842BE9">
        <w:rPr>
          <w:szCs w:val="20"/>
        </w:rPr>
        <w:t xml:space="preserve"> B-B</w:t>
      </w:r>
      <w:r w:rsidRPr="00842BE9">
        <w:rPr>
          <w:rFonts w:hint="eastAsia"/>
          <w:szCs w:val="20"/>
        </w:rPr>
        <w:t>의 해리에너지</w:t>
      </w:r>
      <m:oMath>
        <m:r>
          <w:rPr>
            <w:rFonts w:ascii="Cambria Math" w:hAnsi="Cambria Math"/>
            <w:szCs w:val="20"/>
          </w:rPr>
          <m:t>∆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E</m:t>
            </m:r>
          </m:e>
          <m:sub>
            <m:r>
              <w:rPr>
                <w:rFonts w:ascii="Cambria Math" w:hAnsi="Cambria Math"/>
                <w:szCs w:val="20"/>
              </w:rPr>
              <m:t>BB</m:t>
            </m:r>
          </m:sub>
        </m:sSub>
      </m:oMath>
      <w:r w:rsidR="009560FA">
        <w:rPr>
          <w:rFonts w:hint="eastAsia"/>
          <w:szCs w:val="20"/>
        </w:rPr>
        <w:t>면</w:t>
      </w:r>
      <w:r w:rsidRPr="00842BE9">
        <w:rPr>
          <w:rFonts w:hint="eastAsia"/>
          <w:szCs w:val="20"/>
        </w:rPr>
        <w:t xml:space="preserve"> 초과되는 결합에너지는 </w:t>
      </w:r>
      <w:r w:rsidR="009560FA">
        <w:rPr>
          <w:rFonts w:hint="eastAsia"/>
          <w:szCs w:val="20"/>
        </w:rPr>
        <w:t xml:space="preserve">전체 해리 </w:t>
      </w:r>
      <w:r w:rsidRPr="00842BE9">
        <w:rPr>
          <w:rFonts w:hint="eastAsia"/>
          <w:szCs w:val="20"/>
        </w:rPr>
        <w:t>에너지에서 두 해리에너지의 기하평균을 뺀 값이라 생각했다.</w:t>
      </w:r>
      <w:r w:rsidRPr="00842BE9">
        <w:rPr>
          <w:szCs w:val="20"/>
        </w:rPr>
        <w:t xml:space="preserve"> </w:t>
      </w:r>
      <w:r w:rsidRPr="00842BE9">
        <w:rPr>
          <w:rFonts w:hint="eastAsia"/>
          <w:szCs w:val="20"/>
        </w:rPr>
        <w:t xml:space="preserve">A와 </w:t>
      </w:r>
      <w:r w:rsidRPr="00842BE9">
        <w:rPr>
          <w:szCs w:val="20"/>
        </w:rPr>
        <w:t>B</w:t>
      </w:r>
      <w:r w:rsidRPr="00842BE9">
        <w:rPr>
          <w:rFonts w:hint="eastAsia"/>
          <w:szCs w:val="20"/>
        </w:rPr>
        <w:t xml:space="preserve">의 전자친화도를 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χ</m:t>
            </m:r>
          </m:e>
          <m:sub>
            <m:r>
              <w:rPr>
                <w:rFonts w:ascii="Cambria Math" w:hAnsi="Cambria Math"/>
                <w:szCs w:val="20"/>
              </w:rPr>
              <m:t>A</m:t>
            </m:r>
          </m:sub>
        </m:sSub>
      </m:oMath>
      <w:r w:rsidRPr="00842BE9">
        <w:rPr>
          <w:szCs w:val="20"/>
        </w:rPr>
        <w:t xml:space="preserve">와 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χ</m:t>
            </m:r>
          </m:e>
          <m:sub>
            <m:r>
              <w:rPr>
                <w:rFonts w:ascii="Cambria Math" w:hAnsi="Cambria Math"/>
                <w:szCs w:val="20"/>
              </w:rPr>
              <m:t>B</m:t>
            </m:r>
          </m:sub>
        </m:sSub>
      </m:oMath>
      <w:r w:rsidRPr="00842BE9">
        <w:rPr>
          <w:rFonts w:hint="eastAsia"/>
          <w:szCs w:val="20"/>
        </w:rPr>
        <w:t xml:space="preserve">라 했을 때 </w:t>
      </w:r>
      <w:r w:rsidR="0057292A">
        <w:rPr>
          <w:rFonts w:hint="eastAsia"/>
          <w:szCs w:val="20"/>
        </w:rPr>
        <w:t>다음</w:t>
      </w:r>
      <w:r w:rsidRPr="00842BE9">
        <w:rPr>
          <w:rFonts w:hint="eastAsia"/>
          <w:szCs w:val="20"/>
        </w:rPr>
        <w:t>을 만족한다</w:t>
      </w:r>
      <w:r w:rsidR="0057292A">
        <w:rPr>
          <w:szCs w:val="20"/>
        </w:rPr>
        <w:t>.</w:t>
      </w:r>
    </w:p>
    <w:p w:rsidR="00E67D0D" w:rsidRPr="00842BE9" w:rsidRDefault="00E67D0D" w:rsidP="00321A5D">
      <w:pPr>
        <w:spacing w:line="240" w:lineRule="auto"/>
        <w:ind w:firstLine="195"/>
        <w:rPr>
          <w:szCs w:val="20"/>
        </w:rPr>
      </w:pPr>
      <m:oMath>
        <m:r>
          <w:rPr>
            <w:rFonts w:ascii="Cambria Math" w:hAnsi="Cambria Math"/>
            <w:szCs w:val="20"/>
          </w:rPr>
          <m:t>∆=∆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E</m:t>
            </m:r>
          </m:e>
          <m:sub>
            <m:r>
              <w:rPr>
                <w:rFonts w:ascii="Cambria Math" w:hAnsi="Cambria Math"/>
                <w:szCs w:val="20"/>
              </w:rPr>
              <m:t>AB</m:t>
            </m:r>
          </m:sub>
        </m:sSub>
        <m:r>
          <w:rPr>
            <w:rFonts w:ascii="Cambria Math" w:hAnsi="Cambria Math"/>
            <w:szCs w:val="20"/>
          </w:rPr>
          <m:t>-</m:t>
        </m:r>
        <m:rad>
          <m:radPr>
            <m:degHide m:val="1"/>
            <m:ctrlPr>
              <w:rPr>
                <w:rFonts w:ascii="Cambria Math" w:hAnsi="Cambria Math"/>
                <w:i/>
                <w:szCs w:val="20"/>
              </w:rPr>
            </m:ctrlPr>
          </m:radPr>
          <m:deg/>
          <m:e>
            <m:r>
              <w:rPr>
                <w:rFonts w:ascii="Cambria Math" w:hAnsi="Cambria Math"/>
                <w:szCs w:val="20"/>
              </w:rPr>
              <m:t>∆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E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AA</m:t>
                </m:r>
              </m:sub>
            </m:sSub>
            <m:r>
              <w:rPr>
                <w:rFonts w:ascii="Cambria Math" w:hAnsi="Cambria Math"/>
                <w:szCs w:val="20"/>
              </w:rPr>
              <m:t>∆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E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BB</m:t>
                </m:r>
              </m:sub>
            </m:sSub>
          </m:e>
        </m:rad>
      </m:oMath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χ</m:t>
            </m:r>
          </m:e>
          <m:sub>
            <m:r>
              <w:rPr>
                <w:rFonts w:ascii="Cambria Math" w:hAnsi="Cambria Math"/>
                <w:szCs w:val="20"/>
              </w:rPr>
              <m:t>A</m:t>
            </m:r>
          </m:sub>
        </m:sSub>
        <m:r>
          <w:rPr>
            <w:rFonts w:ascii="Cambria Math" w:hAnsi="Cambria Math"/>
            <w:szCs w:val="20"/>
          </w:rPr>
          <m:t>-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χ</m:t>
            </m:r>
          </m:e>
          <m:sub>
            <m:r>
              <w:rPr>
                <w:rFonts w:ascii="Cambria Math" w:hAnsi="Cambria Math"/>
                <w:szCs w:val="20"/>
              </w:rPr>
              <m:t>B</m:t>
            </m:r>
          </m:sub>
        </m:sSub>
        <m:r>
          <w:rPr>
            <w:rFonts w:ascii="Cambria Math" w:hAnsi="Cambria Math"/>
            <w:szCs w:val="20"/>
          </w:rPr>
          <m:t>=0.102</m:t>
        </m:r>
        <m:sSup>
          <m:sSupPr>
            <m:ctrlPr>
              <w:rPr>
                <w:rFonts w:ascii="Cambria Math" w:hAnsi="Cambria Math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0"/>
              </w:rPr>
              <m:t>Δ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szCs w:val="20"/>
                  </w:rPr>
                </m:ctrlPr>
              </m:fPr>
              <m:num>
                <m:r>
                  <w:rPr>
                    <w:rFonts w:ascii="Cambria Math" w:hAnsi="Cambria Math"/>
                    <w:szCs w:val="20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Cs w:val="20"/>
                  </w:rPr>
                  <m:t>2</m:t>
                </m:r>
              </m:den>
            </m:f>
          </m:sup>
        </m:sSup>
      </m:oMath>
    </w:p>
    <w:p w:rsidR="00E67D0D" w:rsidRDefault="008E6DA5" w:rsidP="00321A5D">
      <w:pPr>
        <w:spacing w:line="240" w:lineRule="auto"/>
        <w:rPr>
          <w:szCs w:val="20"/>
        </w:rPr>
      </w:pP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χ</m:t>
            </m:r>
          </m:e>
          <m:sub>
            <m:r>
              <w:rPr>
                <w:rFonts w:ascii="Cambria Math" w:hAnsi="Cambria Math"/>
                <w:szCs w:val="20"/>
              </w:rPr>
              <m:t>A</m:t>
            </m:r>
          </m:sub>
        </m:sSub>
        <m:r>
          <w:rPr>
            <w:rFonts w:ascii="Cambria Math" w:hAnsi="Cambria Math"/>
            <w:szCs w:val="20"/>
          </w:rPr>
          <m:t>-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χ</m:t>
            </m:r>
          </m:e>
          <m:sub>
            <m:r>
              <w:rPr>
                <w:rFonts w:ascii="Cambria Math" w:hAnsi="Cambria Math"/>
                <w:szCs w:val="20"/>
              </w:rPr>
              <m:t>B</m:t>
            </m:r>
          </m:sub>
        </m:sSub>
      </m:oMath>
      <w:r w:rsidR="0057292A">
        <w:rPr>
          <w:rFonts w:hint="eastAsia"/>
          <w:szCs w:val="20"/>
        </w:rPr>
        <w:t xml:space="preserve">가 </w:t>
      </w:r>
      <w:r w:rsidR="00E67D0D" w:rsidRPr="00842BE9">
        <w:rPr>
          <w:szCs w:val="20"/>
        </w:rPr>
        <w:t>0</w:t>
      </w:r>
      <w:r w:rsidR="00E67D0D" w:rsidRPr="00842BE9">
        <w:rPr>
          <w:rFonts w:hint="eastAsia"/>
          <w:szCs w:val="20"/>
        </w:rPr>
        <w:t xml:space="preserve">에 </w:t>
      </w:r>
      <w:r w:rsidR="0057292A">
        <w:rPr>
          <w:rFonts w:hint="eastAsia"/>
          <w:szCs w:val="20"/>
        </w:rPr>
        <w:t xml:space="preserve">근사하면 </w:t>
      </w:r>
      <w:r w:rsidR="00E67D0D" w:rsidRPr="00842BE9">
        <w:rPr>
          <w:rFonts w:hint="eastAsia"/>
          <w:szCs w:val="20"/>
        </w:rPr>
        <w:t>공유결합,</w:t>
      </w:r>
      <w:r w:rsidR="00E67D0D" w:rsidRPr="00842BE9">
        <w:rPr>
          <w:szCs w:val="20"/>
        </w:rPr>
        <w:t xml:space="preserve"> </w:t>
      </w:r>
      <w:r w:rsidR="00E67D0D" w:rsidRPr="00842BE9">
        <w:rPr>
          <w:rFonts w:hint="eastAsia"/>
          <w:szCs w:val="20"/>
        </w:rPr>
        <w:t>0</w:t>
      </w:r>
      <w:r w:rsidR="00E67D0D" w:rsidRPr="00842BE9">
        <w:rPr>
          <w:szCs w:val="20"/>
        </w:rPr>
        <w:t>.2~2</w:t>
      </w:r>
      <w:r w:rsidR="0057292A">
        <w:rPr>
          <w:rFonts w:hint="eastAsia"/>
          <w:szCs w:val="20"/>
        </w:rPr>
        <w:t xml:space="preserve">사이면 </w:t>
      </w:r>
      <w:r w:rsidR="00E67D0D" w:rsidRPr="00842BE9">
        <w:rPr>
          <w:rFonts w:hint="eastAsia"/>
          <w:szCs w:val="20"/>
        </w:rPr>
        <w:t>극성 공유결합</w:t>
      </w:r>
      <w:r w:rsidR="00E67D0D" w:rsidRPr="00842BE9">
        <w:rPr>
          <w:szCs w:val="20"/>
        </w:rPr>
        <w:t>, 2</w:t>
      </w:r>
      <w:r w:rsidR="0057292A">
        <w:rPr>
          <w:rFonts w:hint="eastAsia"/>
          <w:szCs w:val="20"/>
        </w:rPr>
        <w:t xml:space="preserve">이상이면 </w:t>
      </w:r>
      <w:r w:rsidR="00E67D0D" w:rsidRPr="00842BE9">
        <w:rPr>
          <w:rFonts w:hint="eastAsia"/>
          <w:szCs w:val="20"/>
        </w:rPr>
        <w:t>이온결합으로 취급한다</w:t>
      </w:r>
      <w:r w:rsidR="00E67D0D" w:rsidRPr="00842BE9">
        <w:rPr>
          <w:szCs w:val="20"/>
        </w:rPr>
        <w:t>.</w:t>
      </w:r>
      <w:r w:rsidR="00A86C21" w:rsidRPr="00A86C21">
        <w:rPr>
          <w:rFonts w:hint="eastAsia"/>
          <w:szCs w:val="20"/>
        </w:rPr>
        <w:t xml:space="preserve"> </w:t>
      </w:r>
      <w:r w:rsidR="00A86C21" w:rsidRPr="00842BE9">
        <w:rPr>
          <w:rFonts w:hint="eastAsia"/>
          <w:szCs w:val="20"/>
        </w:rPr>
        <w:t>전기음성도는 원소 주기율표 내에서 족이 증가할수록 증가하며 주기가 감소할수록 감</w:t>
      </w:r>
      <w:r w:rsidR="00A86C21" w:rsidRPr="00842BE9">
        <w:rPr>
          <w:szCs w:val="20"/>
        </w:rPr>
        <w:tab/>
      </w:r>
      <w:r w:rsidR="00A86C21" w:rsidRPr="00842BE9">
        <w:rPr>
          <w:rFonts w:hint="eastAsia"/>
          <w:szCs w:val="20"/>
        </w:rPr>
        <w:t>소하는</w:t>
      </w:r>
      <w:r w:rsidR="00A86C21">
        <w:rPr>
          <w:szCs w:val="20"/>
        </w:rPr>
        <w:t xml:space="preserve"> </w:t>
      </w:r>
      <w:bookmarkStart w:id="0" w:name="_GoBack"/>
      <w:bookmarkEnd w:id="0"/>
      <w:r w:rsidR="00A86C21" w:rsidRPr="00842BE9">
        <w:rPr>
          <w:rFonts w:hint="eastAsia"/>
          <w:szCs w:val="20"/>
        </w:rPr>
        <w:t>경향을 가진다.</w:t>
      </w:r>
      <w:r w:rsidR="00A86C21" w:rsidRPr="00842BE9">
        <w:rPr>
          <w:szCs w:val="20"/>
        </w:rPr>
        <w:t xml:space="preserve"> </w:t>
      </w:r>
      <w:r w:rsidR="00A86C21" w:rsidRPr="00842BE9">
        <w:rPr>
          <w:rFonts w:hint="eastAsia"/>
          <w:szCs w:val="20"/>
        </w:rPr>
        <w:t xml:space="preserve">이는 같은 주기 내애서는 유효 핵전하가 증가함으로 </w:t>
      </w:r>
      <w:r w:rsidR="00A86C21">
        <w:rPr>
          <w:rFonts w:hint="eastAsia"/>
          <w:szCs w:val="20"/>
        </w:rPr>
        <w:t>퍼텐</w:t>
      </w:r>
      <w:r w:rsidR="00A86C21" w:rsidRPr="00842BE9">
        <w:rPr>
          <w:rFonts w:hint="eastAsia"/>
          <w:szCs w:val="20"/>
        </w:rPr>
        <w:t xml:space="preserve">셜 에너지를 증가시키고 </w:t>
      </w:r>
      <w:r w:rsidR="00A86C21" w:rsidRPr="00842BE9">
        <w:rPr>
          <w:rFonts w:hint="eastAsia"/>
          <w:szCs w:val="20"/>
        </w:rPr>
        <w:lastRenderedPageBreak/>
        <w:t>이는</w:t>
      </w:r>
      <w:r w:rsidR="00A86C21" w:rsidRPr="00842BE9">
        <w:rPr>
          <w:szCs w:val="20"/>
        </w:rPr>
        <w:t xml:space="preserve"> </w:t>
      </w:r>
      <w:r w:rsidR="00A86C21" w:rsidRPr="00842BE9">
        <w:rPr>
          <w:rFonts w:hint="eastAsia"/>
          <w:szCs w:val="20"/>
        </w:rPr>
        <w:t>전자를 더 제거하기 힘들고 전자를 더 잘 얻으려 한다는 것을 뜻한다.</w:t>
      </w:r>
    </w:p>
    <w:p w:rsidR="00C75098" w:rsidRDefault="00C75098" w:rsidP="00321A5D">
      <w:pPr>
        <w:spacing w:line="240" w:lineRule="auto"/>
        <w:rPr>
          <w:szCs w:val="20"/>
        </w:rPr>
      </w:pPr>
      <w:r>
        <w:rPr>
          <w:rFonts w:hint="eastAsia"/>
          <w:szCs w:val="20"/>
        </w:rPr>
        <w:t>3</w:t>
      </w:r>
      <w:r>
        <w:rPr>
          <w:szCs w:val="20"/>
        </w:rPr>
        <w:t xml:space="preserve">.8 </w:t>
      </w:r>
      <w:r>
        <w:rPr>
          <w:rFonts w:hint="eastAsia"/>
          <w:szCs w:val="20"/>
        </w:rPr>
        <w:t>이온결합</w:t>
      </w:r>
    </w:p>
    <w:p w:rsidR="007A0671" w:rsidRDefault="000C535A" w:rsidP="00321A5D">
      <w:pPr>
        <w:spacing w:line="240" w:lineRule="auto"/>
        <w:rPr>
          <w:szCs w:val="20"/>
        </w:rPr>
      </w:pPr>
      <w:r>
        <w:rPr>
          <w:rFonts w:hint="eastAsia"/>
          <w:szCs w:val="20"/>
        </w:rPr>
        <w:t xml:space="preserve">원자의 최외각껍질에 </w:t>
      </w:r>
      <w:r>
        <w:rPr>
          <w:szCs w:val="20"/>
        </w:rPr>
        <w:t>8</w:t>
      </w:r>
      <w:r>
        <w:rPr>
          <w:rFonts w:hint="eastAsia"/>
          <w:szCs w:val="20"/>
        </w:rPr>
        <w:t xml:space="preserve">개가 들어가 가장 안정적인 상태가 되는 옥텟규칙을 만족하도록 전자를 주고 받으며 </w:t>
      </w:r>
      <w:r w:rsidR="00FB6857">
        <w:rPr>
          <w:rFonts w:hint="eastAsia"/>
          <w:szCs w:val="20"/>
        </w:rPr>
        <w:t>이온</w:t>
      </w:r>
      <w:r>
        <w:rPr>
          <w:rFonts w:hint="eastAsia"/>
          <w:szCs w:val="20"/>
        </w:rPr>
        <w:t>결합을 이룬다.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흡열반응이라는 것을 알 수 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하지만 이들은 양의 쿨롱의 힘에 의해 </w:t>
      </w:r>
      <w:r w:rsidR="00F4575A">
        <w:rPr>
          <w:rFonts w:hint="eastAsia"/>
          <w:szCs w:val="20"/>
        </w:rPr>
        <w:t>퍼텐셜</w:t>
      </w:r>
      <w:r>
        <w:rPr>
          <w:rFonts w:hint="eastAsia"/>
          <w:szCs w:val="20"/>
        </w:rPr>
        <w:t xml:space="preserve"> 에너지는 음이 되어 결합이 성립된다.</w:t>
      </w:r>
      <w:r w:rsidR="00F4575A">
        <w:rPr>
          <w:szCs w:val="20"/>
        </w:rPr>
        <w:t xml:space="preserve"> </w:t>
      </w:r>
      <w:r w:rsidR="00F4575A">
        <w:rPr>
          <w:rFonts w:hint="eastAsia"/>
          <w:szCs w:val="20"/>
        </w:rPr>
        <w:t>이때 생기는 퍼텐셜 에너지는 다음과 같다.</w:t>
      </w:r>
    </w:p>
    <w:p w:rsidR="007A0671" w:rsidRPr="00E67D0D" w:rsidRDefault="007A0671" w:rsidP="00321A5D">
      <w:pPr>
        <w:spacing w:line="240" w:lineRule="auto"/>
        <w:rPr>
          <w:rFonts w:hint="eastAsia"/>
          <w:szCs w:val="20"/>
        </w:rPr>
      </w:pPr>
      <m:oMathPara>
        <m:oMath>
          <m:r>
            <w:rPr>
              <w:rFonts w:ascii="Cambria Math" w:hAnsi="Cambria Math"/>
              <w:szCs w:val="20"/>
            </w:rPr>
            <m:t>V</m:t>
          </m:r>
          <m:d>
            <m:dPr>
              <m:ctrlPr>
                <w:rPr>
                  <w:rFonts w:ascii="Cambria Math" w:hAnsi="Cambria Math"/>
                  <w:i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Cs w:val="20"/>
                    </w:rPr>
                    <m:t>12</m:t>
                  </m:r>
                </m:sub>
              </m:sSub>
            </m:e>
          </m:d>
          <m:r>
            <w:rPr>
              <w:rFonts w:ascii="Cambria Math" w:hAnsi="Cambria Math"/>
              <w:szCs w:val="20"/>
            </w:rPr>
            <m:t>=A</m:t>
          </m:r>
          <m:sSup>
            <m:sSupPr>
              <m:ctrlPr>
                <w:rPr>
                  <w:rFonts w:ascii="Cambria Math" w:hAnsi="Cambria Math"/>
                  <w:i/>
                  <w:szCs w:val="20"/>
                </w:rPr>
              </m:ctrlPr>
            </m:sSupPr>
            <m:e>
              <m:r>
                <w:rPr>
                  <w:rFonts w:ascii="Cambria Math" w:hAnsi="Cambria Math"/>
                  <w:szCs w:val="20"/>
                </w:rPr>
                <m:t>e</m:t>
              </m:r>
            </m:e>
            <m:sup>
              <m:r>
                <w:rPr>
                  <w:rFonts w:ascii="Cambria Math" w:hAnsi="Cambria Math"/>
                  <w:szCs w:val="20"/>
                </w:rPr>
                <m:t>-α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Cs w:val="20"/>
                    </w:rPr>
                    <m:t>12</m:t>
                  </m:r>
                </m:sub>
              </m:sSub>
            </m:sup>
          </m:sSup>
          <m:r>
            <w:rPr>
              <w:rFonts w:ascii="Cambria Math" w:hAnsi="Cambria Math"/>
              <w:szCs w:val="20"/>
            </w:rPr>
            <m:t>-B</m:t>
          </m:r>
          <m:d>
            <m:dPr>
              <m:ctrlPr>
                <w:rPr>
                  <w:rFonts w:ascii="Cambria Math" w:hAnsi="Cambria Math"/>
                  <w:i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e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-e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12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  <w:szCs w:val="20"/>
            </w:rPr>
            <m:t>+∆</m:t>
          </m:r>
          <m:sSub>
            <m:sSubPr>
              <m:ctrlPr>
                <w:rPr>
                  <w:rFonts w:ascii="Cambria Math" w:hAnsi="Cambria Math"/>
                  <w:i/>
                  <w:szCs w:val="20"/>
                </w:rPr>
              </m:ctrlPr>
            </m:sSubPr>
            <m:e>
              <m:r>
                <w:rPr>
                  <w:rFonts w:ascii="Cambria Math" w:hAnsi="Cambria Math"/>
                  <w:szCs w:val="20"/>
                </w:rPr>
                <m:t>E</m:t>
              </m:r>
            </m:e>
            <m:sub>
              <m:r>
                <w:rPr>
                  <w:rFonts w:ascii="Cambria Math" w:hAnsi="Cambria Math"/>
                  <w:szCs w:val="20"/>
                </w:rPr>
                <m:t>∞</m:t>
              </m:r>
            </m:sub>
          </m:sSub>
        </m:oMath>
      </m:oMathPara>
    </w:p>
    <w:p w:rsidR="00F4575A" w:rsidRDefault="00F4575A" w:rsidP="00321A5D">
      <w:pPr>
        <w:spacing w:line="240" w:lineRule="auto"/>
        <w:rPr>
          <w:szCs w:val="20"/>
        </w:rPr>
      </w:pPr>
      <w:r>
        <w:rPr>
          <w:rFonts w:hint="eastAsia"/>
          <w:szCs w:val="20"/>
        </w:rPr>
        <w:t xml:space="preserve">그래프의 극솟값 크기는 </w:t>
      </w:r>
      <w:r w:rsidR="00FB6857">
        <w:rPr>
          <w:rFonts w:hint="eastAsia"/>
          <w:szCs w:val="20"/>
        </w:rPr>
        <w:t>해리에너지이</w:t>
      </w:r>
      <w:r>
        <w:rPr>
          <w:rFonts w:hint="eastAsia"/>
          <w:szCs w:val="20"/>
        </w:rPr>
        <w:t>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실제</w:t>
      </w:r>
      <w:r w:rsidR="00FB6857">
        <w:rPr>
          <w:rFonts w:hint="eastAsia"/>
          <w:szCs w:val="20"/>
        </w:rPr>
        <w:t xml:space="preserve">로는 </w:t>
      </w:r>
      <w:r w:rsidR="007A0671">
        <w:rPr>
          <w:rFonts w:hint="eastAsia"/>
          <w:szCs w:val="20"/>
        </w:rPr>
        <w:t xml:space="preserve">공유의 </w:t>
      </w:r>
      <w:r w:rsidR="00FB6857">
        <w:rPr>
          <w:rFonts w:hint="eastAsia"/>
          <w:szCs w:val="20"/>
        </w:rPr>
        <w:t>측면도 보이며</w:t>
      </w:r>
      <w:r w:rsidR="007A0671">
        <w:rPr>
          <w:rFonts w:hint="eastAsia"/>
          <w:szCs w:val="20"/>
        </w:rPr>
        <w:t>, 각이온은 극성을 띈다.</w:t>
      </w:r>
    </w:p>
    <w:p w:rsidR="007A0671" w:rsidRDefault="007A0671" w:rsidP="00321A5D">
      <w:pPr>
        <w:spacing w:line="240" w:lineRule="auto"/>
        <w:rPr>
          <w:szCs w:val="20"/>
        </w:rPr>
      </w:pPr>
      <w:r>
        <w:rPr>
          <w:rFonts w:hint="eastAsia"/>
          <w:szCs w:val="20"/>
        </w:rPr>
        <w:t>3</w:t>
      </w:r>
      <w:r>
        <w:rPr>
          <w:szCs w:val="20"/>
        </w:rPr>
        <w:t xml:space="preserve">.9 </w:t>
      </w:r>
      <w:r>
        <w:rPr>
          <w:rFonts w:hint="eastAsia"/>
          <w:szCs w:val="20"/>
        </w:rPr>
        <w:t>공유,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극성공유 결합</w:t>
      </w:r>
    </w:p>
    <w:p w:rsidR="007A0671" w:rsidRDefault="007A0671" w:rsidP="00321A5D">
      <w:pPr>
        <w:spacing w:line="240" w:lineRule="auto"/>
        <w:rPr>
          <w:szCs w:val="20"/>
        </w:rPr>
      </w:pPr>
      <w:r>
        <w:rPr>
          <w:rFonts w:hint="eastAsia"/>
          <w:szCs w:val="20"/>
        </w:rPr>
        <w:t>쿨롱 힘에 의해 전자는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두 핵사이에 붙잡힐 수 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이를 통해 공유결합이 이루어진다.</w:t>
      </w:r>
      <w:r>
        <w:rPr>
          <w:szCs w:val="20"/>
        </w:rPr>
        <w:t xml:space="preserve"> </w:t>
      </w:r>
      <w:r w:rsidR="00133CEF">
        <w:rPr>
          <w:rFonts w:hint="eastAsia"/>
          <w:szCs w:val="20"/>
        </w:rPr>
        <w:t>이렇게 이루어진 공유결합은 공유되는 전자의 수에 따라 결합길이와 에너지가 달라진다.</w:t>
      </w:r>
      <w:r w:rsidR="00133CEF">
        <w:rPr>
          <w:szCs w:val="20"/>
        </w:rPr>
        <w:t xml:space="preserve"> </w:t>
      </w:r>
      <w:r w:rsidR="00133CEF">
        <w:rPr>
          <w:rFonts w:hint="eastAsia"/>
          <w:szCs w:val="20"/>
        </w:rPr>
        <w:t xml:space="preserve">전기음성도의 차가 </w:t>
      </w:r>
      <w:r w:rsidR="00133CEF">
        <w:rPr>
          <w:szCs w:val="20"/>
        </w:rPr>
        <w:t>0.2</w:t>
      </w:r>
      <w:r w:rsidR="00133CEF">
        <w:rPr>
          <w:rFonts w:hint="eastAsia"/>
          <w:szCs w:val="20"/>
        </w:rPr>
        <w:t xml:space="preserve">에서 </w:t>
      </w:r>
      <w:r w:rsidR="00133CEF">
        <w:rPr>
          <w:szCs w:val="20"/>
        </w:rPr>
        <w:t>2</w:t>
      </w:r>
      <w:r w:rsidR="00133CEF">
        <w:rPr>
          <w:rFonts w:hint="eastAsia"/>
          <w:szCs w:val="20"/>
        </w:rPr>
        <w:t>사이라면 극성공유결합을 이룬다.</w:t>
      </w:r>
      <w:r w:rsidR="00555F24">
        <w:rPr>
          <w:szCs w:val="20"/>
        </w:rPr>
        <w:t xml:space="preserve"> </w:t>
      </w:r>
      <w:r w:rsidR="00FB6857">
        <w:rPr>
          <w:rFonts w:hint="eastAsia"/>
          <w:szCs w:val="20"/>
        </w:rPr>
        <w:t>극성공유결합에서는 극성 모멘텀을 띈다.</w:t>
      </w:r>
    </w:p>
    <w:p w:rsidR="00FB6857" w:rsidRPr="00FB6857" w:rsidRDefault="00FB6857" w:rsidP="00321A5D">
      <w:pPr>
        <w:spacing w:line="240" w:lineRule="auto"/>
        <w:rPr>
          <w:szCs w:val="20"/>
        </w:rPr>
      </w:pPr>
      <m:oMathPara>
        <m:oMath>
          <m:r>
            <w:rPr>
              <w:rFonts w:ascii="Cambria Math" w:hAnsi="Cambria Math"/>
              <w:szCs w:val="20"/>
            </w:rPr>
            <m:t>μ=qR</m:t>
          </m:r>
        </m:oMath>
      </m:oMathPara>
    </w:p>
    <w:p w:rsidR="00FB6857" w:rsidRDefault="00FB6857" w:rsidP="00321A5D">
      <w:pPr>
        <w:spacing w:line="240" w:lineRule="auto"/>
        <w:rPr>
          <w:szCs w:val="20"/>
        </w:rPr>
      </w:pPr>
      <w:r>
        <w:rPr>
          <w:rFonts w:hint="eastAsia"/>
          <w:szCs w:val="20"/>
        </w:rPr>
        <w:t xml:space="preserve">이때 </w:t>
      </w:r>
      <m:oMath>
        <m:r>
          <w:rPr>
            <w:rFonts w:ascii="Cambria Math" w:hAnsi="Cambria Math"/>
            <w:szCs w:val="20"/>
          </w:rPr>
          <m:t>q=δe</m:t>
        </m:r>
      </m:oMath>
      <w:r>
        <w:rPr>
          <w:rFonts w:hint="eastAsia"/>
          <w:szCs w:val="20"/>
        </w:rPr>
        <w:t xml:space="preserve">로 나타내며 </w:t>
      </w:r>
      <m:oMath>
        <m:r>
          <w:rPr>
            <w:rFonts w:ascii="Cambria Math" w:hAnsi="Cambria Math"/>
            <w:szCs w:val="20"/>
          </w:rPr>
          <m:t>δ×100%</m:t>
        </m:r>
      </m:oMath>
      <w:r>
        <w:rPr>
          <w:rFonts w:hint="eastAsia"/>
          <w:szCs w:val="20"/>
        </w:rPr>
        <w:t>를 하여 얼마나 이온의 특성을 가지는지 파악할 수 있다.</w:t>
      </w:r>
    </w:p>
    <w:p w:rsidR="00FB6857" w:rsidRDefault="00FB6857" w:rsidP="00321A5D">
      <w:pPr>
        <w:spacing w:line="240" w:lineRule="auto"/>
        <w:rPr>
          <w:szCs w:val="20"/>
        </w:rPr>
      </w:pPr>
      <w:r>
        <w:rPr>
          <w:rFonts w:hint="eastAsia"/>
          <w:szCs w:val="20"/>
        </w:rPr>
        <w:t>3</w:t>
      </w:r>
      <w:r>
        <w:rPr>
          <w:szCs w:val="20"/>
        </w:rPr>
        <w:t xml:space="preserve">.10 </w:t>
      </w:r>
      <w:r w:rsidR="00CA0D18">
        <w:rPr>
          <w:rFonts w:hint="eastAsia"/>
          <w:szCs w:val="20"/>
        </w:rPr>
        <w:t>전자쌍 결합과 루이스 그림</w:t>
      </w:r>
    </w:p>
    <w:p w:rsidR="005958B4" w:rsidRDefault="002B38B2" w:rsidP="00321A5D">
      <w:pPr>
        <w:spacing w:line="240" w:lineRule="auto"/>
        <w:rPr>
          <w:szCs w:val="20"/>
        </w:rPr>
      </w:pPr>
      <w:r>
        <w:rPr>
          <w:rFonts w:hint="eastAsia"/>
          <w:szCs w:val="20"/>
        </w:rPr>
        <w:t xml:space="preserve">루이스 그림에서는 </w:t>
      </w:r>
      <w:r>
        <w:rPr>
          <w:szCs w:val="20"/>
        </w:rPr>
        <w:t>2</w:t>
      </w:r>
      <w:r>
        <w:rPr>
          <w:rFonts w:hint="eastAsia"/>
          <w:szCs w:val="20"/>
        </w:rPr>
        <w:t>개의 전자가 쌍을 이루며 공유될 때 선으로 그어 표현한다</w:t>
      </w:r>
      <w:r w:rsidR="001F106C">
        <w:rPr>
          <w:szCs w:val="20"/>
        </w:rPr>
        <w:t xml:space="preserve">. </w:t>
      </w:r>
      <w:r w:rsidR="00164BE7">
        <w:rPr>
          <w:rFonts w:hint="eastAsia"/>
          <w:szCs w:val="20"/>
        </w:rPr>
        <w:t>형식전하는 전자들을 공유하기에 동등하게 공유됨으로 띄는 전하이다.</w:t>
      </w:r>
      <w:r w:rsidR="00164BE7">
        <w:rPr>
          <w:szCs w:val="20"/>
        </w:rPr>
        <w:t xml:space="preserve"> </w:t>
      </w:r>
      <w:r w:rsidR="00164BE7">
        <w:rPr>
          <w:rFonts w:hint="eastAsia"/>
          <w:szCs w:val="20"/>
        </w:rPr>
        <w:t>루이스</w:t>
      </w:r>
      <w:r w:rsidR="00164BE7">
        <w:rPr>
          <w:szCs w:val="20"/>
        </w:rPr>
        <w:t xml:space="preserve"> </w:t>
      </w:r>
      <w:r w:rsidR="00164BE7">
        <w:rPr>
          <w:rFonts w:hint="eastAsia"/>
          <w:szCs w:val="20"/>
        </w:rPr>
        <w:t>그림은 옥텟을 만족하는 전자들의 총 수에서 최외각 전자의 수를 감하여 공유전자 수를 구한다. 형식전하가 최소가 되도록,</w:t>
      </w:r>
      <w:r w:rsidR="00164BE7">
        <w:rPr>
          <w:szCs w:val="20"/>
        </w:rPr>
        <w:t xml:space="preserve"> </w:t>
      </w:r>
      <w:r w:rsidR="00164BE7">
        <w:rPr>
          <w:rFonts w:hint="eastAsia"/>
          <w:szCs w:val="20"/>
        </w:rPr>
        <w:t>전기음성도가 높은 곳에 음이 되는 구조를 이루도록 한다.</w:t>
      </w:r>
    </w:p>
    <w:p w:rsidR="005958B4" w:rsidRDefault="005958B4" w:rsidP="00321A5D">
      <w:pPr>
        <w:spacing w:line="240" w:lineRule="auto"/>
        <w:rPr>
          <w:szCs w:val="20"/>
        </w:rPr>
      </w:pPr>
      <w:r>
        <w:rPr>
          <w:szCs w:val="20"/>
        </w:rPr>
        <w:t xml:space="preserve">3.11 </w:t>
      </w:r>
      <w:r>
        <w:rPr>
          <w:rFonts w:hint="eastAsia"/>
          <w:szCs w:val="20"/>
        </w:rPr>
        <w:t>V</w:t>
      </w:r>
      <w:r>
        <w:rPr>
          <w:szCs w:val="20"/>
        </w:rPr>
        <w:t>SEPR</w:t>
      </w:r>
      <w:r>
        <w:rPr>
          <w:rFonts w:hint="eastAsia"/>
          <w:szCs w:val="20"/>
        </w:rPr>
        <w:t>이론</w:t>
      </w:r>
    </w:p>
    <w:p w:rsidR="005958B4" w:rsidRDefault="008240D3" w:rsidP="00321A5D">
      <w:pPr>
        <w:spacing w:line="240" w:lineRule="auto"/>
        <w:rPr>
          <w:szCs w:val="20"/>
        </w:rPr>
      </w:pPr>
      <w:r>
        <w:rPr>
          <w:rFonts w:hint="eastAsia"/>
          <w:szCs w:val="20"/>
        </w:rPr>
        <w:t>분자내에서 원자의 배열은 전자쌍의 수에 비례하게 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전자쌍의 수는 </w:t>
      </w:r>
      <w:r>
        <w:rPr>
          <w:szCs w:val="20"/>
        </w:rPr>
        <w:t>steric number</w:t>
      </w:r>
      <w:r>
        <w:rPr>
          <w:rFonts w:hint="eastAsia"/>
          <w:szCs w:val="20"/>
        </w:rPr>
        <w:t>로 나타나며 이 수는 중심원자에 결합된 비 공유 전자쌍의 수와 공유전자쌍의 수의 합이 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일반적으로 V</w:t>
      </w:r>
      <w:r>
        <w:rPr>
          <w:szCs w:val="20"/>
        </w:rPr>
        <w:t>SEPR</w:t>
      </w:r>
      <w:r>
        <w:rPr>
          <w:rFonts w:hint="eastAsia"/>
          <w:szCs w:val="20"/>
        </w:rPr>
        <w:t xml:space="preserve">이론에서 </w:t>
      </w:r>
      <m:oMath>
        <m:r>
          <w:rPr>
            <w:rFonts w:ascii="Cambria Math" w:hAnsi="Cambria Math"/>
            <w:szCs w:val="20"/>
          </w:rPr>
          <m:t>A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Cs w:val="20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E</m:t>
            </m:r>
          </m:e>
          <m:sub>
            <m:r>
              <w:rPr>
                <w:rFonts w:ascii="Cambria Math" w:hAnsi="Cambria Math"/>
                <w:szCs w:val="20"/>
              </w:rPr>
              <m:t>m</m:t>
            </m:r>
          </m:sub>
        </m:sSub>
      </m:oMath>
      <w:r>
        <w:rPr>
          <w:szCs w:val="20"/>
        </w:rPr>
        <w:t xml:space="preserve">로 </w:t>
      </w:r>
      <w:r>
        <w:rPr>
          <w:rFonts w:hint="eastAsia"/>
          <w:szCs w:val="20"/>
        </w:rPr>
        <w:t xml:space="preserve">표현할 수 있고 는 </w:t>
      </w:r>
      <m:oMath>
        <m:r>
          <w:rPr>
            <w:rFonts w:ascii="Cambria Math" w:hAnsi="Cambria Math"/>
            <w:szCs w:val="20"/>
          </w:rPr>
          <m:t>A</m:t>
        </m:r>
      </m:oMath>
      <w:r>
        <w:rPr>
          <w:rFonts w:hint="eastAsia"/>
          <w:szCs w:val="20"/>
        </w:rPr>
        <w:t>중심원자를,</w:t>
      </w:r>
      <w:r>
        <w:rPr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Cs w:val="20"/>
              </w:rPr>
              <m:t>n</m:t>
            </m:r>
          </m:sub>
        </m:sSub>
      </m:oMath>
      <w:r>
        <w:rPr>
          <w:szCs w:val="20"/>
        </w:rPr>
        <w:t xml:space="preserve">은 </w:t>
      </w:r>
      <w:r>
        <w:rPr>
          <w:rFonts w:hint="eastAsia"/>
          <w:szCs w:val="20"/>
        </w:rPr>
        <w:t>중심원자에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연결된 원자의 수</w:t>
      </w:r>
      <w:r>
        <w:rPr>
          <w:szCs w:val="20"/>
        </w:rPr>
        <w:t>,</w:t>
      </w:r>
      <w:r>
        <w:rPr>
          <w:rFonts w:hint="eastAsia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E</m:t>
            </m:r>
          </m:e>
          <m:sub>
            <m:r>
              <w:rPr>
                <w:rFonts w:ascii="Cambria Math" w:hAnsi="Cambria Math"/>
                <w:szCs w:val="20"/>
              </w:rPr>
              <m:t>m</m:t>
            </m:r>
          </m:sub>
        </m:sSub>
      </m:oMath>
      <w:r>
        <w:rPr>
          <w:rFonts w:hint="eastAsia"/>
          <w:szCs w:val="20"/>
        </w:rPr>
        <w:t>은 전자쌍의 수이다.</w:t>
      </w:r>
      <w:r w:rsidR="008E6DA5" w:rsidRPr="008E6DA5">
        <w:rPr>
          <w:rFonts w:hint="eastAsia"/>
          <w:szCs w:val="20"/>
        </w:rPr>
        <w:t xml:space="preserve"> </w:t>
      </w:r>
      <w:r w:rsidR="008E6DA5">
        <w:rPr>
          <w:rFonts w:hint="eastAsia"/>
          <w:szCs w:val="20"/>
        </w:rPr>
        <w:t>V</w:t>
      </w:r>
      <w:r w:rsidR="008E6DA5">
        <w:rPr>
          <w:szCs w:val="20"/>
        </w:rPr>
        <w:t>SEPR</w:t>
      </w:r>
      <w:r w:rsidR="008E6DA5">
        <w:rPr>
          <w:rFonts w:hint="eastAsia"/>
          <w:szCs w:val="20"/>
        </w:rPr>
        <w:t>은 가장 낮은 에너지를 가지는 배치를 하도록 하며,</w:t>
      </w:r>
      <w:r w:rsidR="008E6DA5">
        <w:rPr>
          <w:szCs w:val="20"/>
        </w:rPr>
        <w:t xml:space="preserve"> </w:t>
      </w:r>
      <w:r w:rsidR="008E6DA5">
        <w:rPr>
          <w:rFonts w:hint="eastAsia"/>
          <w:szCs w:val="20"/>
        </w:rPr>
        <w:t>다중결합에 대한 구분이 없고,</w:t>
      </w:r>
      <w:r w:rsidR="008E6DA5">
        <w:rPr>
          <w:szCs w:val="20"/>
        </w:rPr>
        <w:t xml:space="preserve"> </w:t>
      </w:r>
      <w:r w:rsidR="008E6DA5">
        <w:rPr>
          <w:rFonts w:hint="eastAsia"/>
          <w:szCs w:val="20"/>
        </w:rPr>
        <w:t>높은 전기밀도를 가지는 구역은 표시하지 않으며,</w:t>
      </w:r>
      <w:r w:rsidR="008E6DA5">
        <w:rPr>
          <w:szCs w:val="20"/>
        </w:rPr>
        <w:t xml:space="preserve"> </w:t>
      </w:r>
      <w:r w:rsidR="008E6DA5">
        <w:rPr>
          <w:rFonts w:hint="eastAsia"/>
          <w:szCs w:val="20"/>
        </w:rPr>
        <w:t>반발력은 비 공유 전자 간의 반발력,</w:t>
      </w:r>
      <w:r w:rsidR="008E6DA5">
        <w:rPr>
          <w:szCs w:val="20"/>
        </w:rPr>
        <w:t xml:space="preserve"> </w:t>
      </w:r>
      <w:r w:rsidR="008E6DA5">
        <w:rPr>
          <w:rFonts w:hint="eastAsia"/>
          <w:szCs w:val="20"/>
        </w:rPr>
        <w:t>비 공유 전자와 원자의 반발력,</w:t>
      </w:r>
      <w:r w:rsidR="008E6DA5">
        <w:rPr>
          <w:szCs w:val="20"/>
        </w:rPr>
        <w:t xml:space="preserve"> </w:t>
      </w:r>
      <w:r w:rsidR="008E6DA5">
        <w:rPr>
          <w:rFonts w:hint="eastAsia"/>
          <w:szCs w:val="20"/>
        </w:rPr>
        <w:t>원자 간의 반발력 순으로 크기가 작아진다.</w:t>
      </w:r>
      <w:r w:rsidR="008E6DA5">
        <w:rPr>
          <w:szCs w:val="20"/>
        </w:rPr>
        <w:t xml:space="preserve"> </w:t>
      </w:r>
      <w:r w:rsidR="008E6DA5">
        <w:rPr>
          <w:rFonts w:hint="eastAsia"/>
          <w:szCs w:val="20"/>
        </w:rPr>
        <w:t>V</w:t>
      </w:r>
      <w:r w:rsidR="008E6DA5">
        <w:rPr>
          <w:szCs w:val="20"/>
        </w:rPr>
        <w:t>SEPR</w:t>
      </w:r>
      <w:r w:rsidR="008E6DA5">
        <w:rPr>
          <w:rFonts w:hint="eastAsia"/>
          <w:szCs w:val="20"/>
        </w:rPr>
        <w:t>을 사용하여 만들어진 모형에서 극성 모멘텀을 비교함으로 극성과 비극성을 결정할 수 있다.</w:t>
      </w:r>
    </w:p>
    <w:p w:rsidR="008E6DA5" w:rsidRDefault="008E6DA5" w:rsidP="00321A5D">
      <w:pPr>
        <w:spacing w:line="240" w:lineRule="auto"/>
        <w:rPr>
          <w:szCs w:val="20"/>
        </w:rPr>
      </w:pPr>
      <w:r>
        <w:rPr>
          <w:rFonts w:hint="eastAsia"/>
          <w:szCs w:val="20"/>
        </w:rPr>
        <w:t>3</w:t>
      </w:r>
      <w:r>
        <w:rPr>
          <w:szCs w:val="20"/>
        </w:rPr>
        <w:t xml:space="preserve">.12 </w:t>
      </w:r>
      <w:r>
        <w:rPr>
          <w:rFonts w:hint="eastAsia"/>
          <w:szCs w:val="20"/>
        </w:rPr>
        <w:t>산화수</w:t>
      </w:r>
    </w:p>
    <w:p w:rsidR="00B20DBC" w:rsidRPr="00FB6857" w:rsidRDefault="00985331" w:rsidP="00321A5D">
      <w:pPr>
        <w:spacing w:line="240" w:lineRule="auto"/>
        <w:rPr>
          <w:rFonts w:hint="eastAsia"/>
          <w:szCs w:val="20"/>
        </w:rPr>
      </w:pPr>
      <w:r>
        <w:rPr>
          <w:rFonts w:hint="eastAsia"/>
          <w:szCs w:val="20"/>
        </w:rPr>
        <w:t>전자의 이동이 완전하게 발생할 경우</w:t>
      </w:r>
      <w:r w:rsidR="00450948">
        <w:rPr>
          <w:rFonts w:hint="eastAsia"/>
          <w:szCs w:val="20"/>
        </w:rPr>
        <w:t>를 가정하여</w:t>
      </w:r>
      <w:r>
        <w:rPr>
          <w:rFonts w:hint="eastAsia"/>
          <w:szCs w:val="20"/>
        </w:rPr>
        <w:t xml:space="preserve"> 원자의 전하를 표현하는 것이 산화수이다.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중성분자의 산화수는 </w:t>
      </w:r>
      <w:r>
        <w:rPr>
          <w:szCs w:val="20"/>
        </w:rPr>
        <w:t>0</w:t>
      </w:r>
      <w:r>
        <w:rPr>
          <w:rFonts w:hint="eastAsia"/>
          <w:szCs w:val="20"/>
        </w:rPr>
        <w:t>이며,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알칼리금속은 </w:t>
      </w:r>
      <w:r>
        <w:rPr>
          <w:szCs w:val="20"/>
        </w:rPr>
        <w:t>+1</w:t>
      </w:r>
      <w:r>
        <w:rPr>
          <w:rFonts w:hint="eastAsia"/>
          <w:szCs w:val="20"/>
        </w:rPr>
        <w:t>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알칼리 토금속은 </w:t>
      </w:r>
      <w:r>
        <w:rPr>
          <w:szCs w:val="20"/>
        </w:rPr>
        <w:t xml:space="preserve">+2, </w:t>
      </w:r>
      <w:r>
        <w:rPr>
          <w:rFonts w:hint="eastAsia"/>
          <w:szCs w:val="20"/>
        </w:rPr>
        <w:t xml:space="preserve">플로오린은 </w:t>
      </w:r>
      <w:r>
        <w:rPr>
          <w:szCs w:val="20"/>
        </w:rPr>
        <w:t xml:space="preserve">-1, </w:t>
      </w:r>
      <w:r>
        <w:rPr>
          <w:rFonts w:hint="eastAsia"/>
          <w:szCs w:val="20"/>
        </w:rPr>
        <w:t xml:space="preserve">할로겐원소는 대게 </w:t>
      </w:r>
      <w:r>
        <w:rPr>
          <w:szCs w:val="20"/>
        </w:rPr>
        <w:t xml:space="preserve">-1, </w:t>
      </w:r>
      <w:r>
        <w:rPr>
          <w:rFonts w:hint="eastAsia"/>
          <w:szCs w:val="20"/>
        </w:rPr>
        <w:t>수소는 금속과 화합물을 이룰 때</w:t>
      </w:r>
      <w:r>
        <w:rPr>
          <w:szCs w:val="20"/>
        </w:rPr>
        <w:t>(-1)</w:t>
      </w:r>
      <w:r>
        <w:rPr>
          <w:rFonts w:hint="eastAsia"/>
          <w:szCs w:val="20"/>
        </w:rPr>
        <w:t xml:space="preserve">를 제외하고는 </w:t>
      </w:r>
      <w:r>
        <w:rPr>
          <w:szCs w:val="20"/>
        </w:rPr>
        <w:t xml:space="preserve">+1, </w:t>
      </w:r>
      <w:r>
        <w:rPr>
          <w:rFonts w:hint="eastAsia"/>
          <w:szCs w:val="20"/>
        </w:rPr>
        <w:t xml:space="preserve">산소는 </w:t>
      </w:r>
      <w:r>
        <w:rPr>
          <w:szCs w:val="20"/>
        </w:rPr>
        <w:t>-2</w:t>
      </w:r>
      <w:r>
        <w:rPr>
          <w:rFonts w:hint="eastAsia"/>
          <w:szCs w:val="20"/>
        </w:rPr>
        <w:t>의 산화수를 가진다.</w:t>
      </w:r>
    </w:p>
    <w:sectPr w:rsidR="00B20DBC" w:rsidRPr="00FB685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3B7"/>
    <w:rsid w:val="00057C47"/>
    <w:rsid w:val="000C535A"/>
    <w:rsid w:val="000C7B30"/>
    <w:rsid w:val="00133CEF"/>
    <w:rsid w:val="00164BE7"/>
    <w:rsid w:val="00166F45"/>
    <w:rsid w:val="00176608"/>
    <w:rsid w:val="001F106C"/>
    <w:rsid w:val="002B38B2"/>
    <w:rsid w:val="00321A5D"/>
    <w:rsid w:val="003363B7"/>
    <w:rsid w:val="003D4CBB"/>
    <w:rsid w:val="00450948"/>
    <w:rsid w:val="00452D2B"/>
    <w:rsid w:val="00471B2A"/>
    <w:rsid w:val="004C7CA0"/>
    <w:rsid w:val="0052277D"/>
    <w:rsid w:val="00555F24"/>
    <w:rsid w:val="0057292A"/>
    <w:rsid w:val="005958B4"/>
    <w:rsid w:val="007A0671"/>
    <w:rsid w:val="008240D3"/>
    <w:rsid w:val="00892747"/>
    <w:rsid w:val="008E6DA5"/>
    <w:rsid w:val="009560FA"/>
    <w:rsid w:val="00985331"/>
    <w:rsid w:val="009D2C5D"/>
    <w:rsid w:val="00A86C21"/>
    <w:rsid w:val="00B20DBC"/>
    <w:rsid w:val="00C75098"/>
    <w:rsid w:val="00CA0D18"/>
    <w:rsid w:val="00D73243"/>
    <w:rsid w:val="00E25800"/>
    <w:rsid w:val="00E67D0D"/>
    <w:rsid w:val="00F279E1"/>
    <w:rsid w:val="00F4575A"/>
    <w:rsid w:val="00FB6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B021F"/>
  <w15:chartTrackingRefBased/>
  <w15:docId w15:val="{97B2D8AD-581E-43C0-A894-8BA9FE71D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63B7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67D0D"/>
    <w:rPr>
      <w:color w:val="808080"/>
    </w:rPr>
  </w:style>
  <w:style w:type="table" w:styleId="a4">
    <w:name w:val="Table Grid"/>
    <w:basedOn w:val="a1"/>
    <w:uiPriority w:val="39"/>
    <w:rsid w:val="00D732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재형</dc:creator>
  <cp:keywords/>
  <dc:description/>
  <cp:lastModifiedBy>장 재형</cp:lastModifiedBy>
  <cp:revision>24</cp:revision>
  <dcterms:created xsi:type="dcterms:W3CDTF">2020-03-19T06:54:00Z</dcterms:created>
  <dcterms:modified xsi:type="dcterms:W3CDTF">2020-03-19T13:44:00Z</dcterms:modified>
</cp:coreProperties>
</file>