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Homeowner's Insurance Policy</w:t>
      </w:r>
    </w:p>
    <w:p>
      <w:r>
        <w:t>Policy Number: HO-2024-887431</w:t>
      </w:r>
    </w:p>
    <w:p>
      <w:r>
        <w:t>Effective: January 1, 2025 — December 31, 2025</w:t>
      </w:r>
    </w:p>
    <w:p/>
    <w:p>
      <w:r>
        <w:t>Insured: John A. Smith</w:t>
      </w:r>
    </w:p>
    <w:p>
      <w:r>
        <w:t>Address: 742 Evergreen Terrace, Springfield, IL 62704</w:t>
      </w:r>
    </w:p>
    <w:p>
      <w:r>
        <w:t>Phone: (217) 555-0142</w:t>
      </w:r>
    </w:p>
    <w:p>
      <w:r>
        <w:t>Email: john.smith@email.com</w:t>
      </w:r>
    </w:p>
    <w:p>
      <w:r>
        <w:t>Date of birth: 03/15/1962</w:t>
      </w:r>
    </w:p>
    <w:p/>
    <w:p>
      <w:pPr>
        <w:pStyle w:val="Heading2"/>
      </w:pPr>
      <w:r>
        <w:t>Coverage Summary</w:t>
      </w:r>
    </w:p>
    <w:p>
      <w:r>
        <w:t>Dwelling: $350,000</w:t>
      </w:r>
    </w:p>
    <w:p>
      <w:r>
        <w:t>Personal property: $175,000</w:t>
      </w:r>
    </w:p>
    <w:p>
      <w:r>
        <w:t>Liability: $300,000</w:t>
      </w:r>
    </w:p>
    <w:p>
      <w:r>
        <w:t>Annual premium: $2,840.00</w:t>
      </w:r>
    </w:p>
    <w:p/>
    <w:p>
      <w:r>
        <w:t>Agent: Sarah Johnson, Springfield Insurance Group</w:t>
      </w:r>
    </w:p>
    <w:p>
      <w:r>
        <w:t>Agent phone: (217) 555-0198</w:t>
      </w:r>
    </w:p>
    <w:p/>
    <w:p>
      <w:r>
        <w:t>Emergency contact: Mary Smith (217) 555-0142</w:t>
      </w:r>
    </w:p>
    <w:p>
      <w:r>
        <w:t>Payment method: Auto-pay from checking account ending in 4417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