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349" w:rsidRDefault="005D3F19">
      <w:r>
        <w:fldChar w:fldCharType="begin"/>
      </w:r>
      <w:r>
        <w:instrText xml:space="preserve"> ADDIN ZOTERO_ITEM CSL_CITATION {"citationID":"sJUl7T7B","properties":{"formattedCitation":"(Li and Li 2016)","plainCitation":"(Li and Li 2016)","noteIndex":0},"citationItems":[{"id":36231,"uris":["http://zotero.org/groups/2553697/items/6ALF7MM4"],"uri":["http://zotero.org/groups/2553697/items/6ALF7MM4"],"itemData":{"id":36231,"type":"article-journal","multi":{"main":{"container-title":"zh","title":"zh"},"_keys":{"container-title":{"en":"Shanxi Archives","zh-alalc97":"Shanxi Dang'an"},"title":{"zh-alalc97":"Jin shi nian (2005-2015) lai minguo wenxian bianzuan chuban de zongti qushi, xianshi wenti ji youhua celue","en":"The general trend, practical problems and optimization strategies of the compilation and publication of the Republic of China in the past </w:instrText>
      </w:r>
      <w:r>
        <w:rPr>
          <w:rFonts w:hint="eastAsia"/>
        </w:rPr>
        <w:instrText>ten years (2005-2015)"}}},"abstract":"</w:instrText>
      </w:r>
      <w:r>
        <w:rPr>
          <w:rFonts w:hint="eastAsia"/>
        </w:rPr>
        <w:instrText>文章在详细统计</w:instrText>
      </w:r>
      <w:r>
        <w:rPr>
          <w:rFonts w:hint="eastAsia"/>
        </w:rPr>
        <w:instrText>2005</w:instrText>
      </w:r>
      <w:r>
        <w:rPr>
          <w:rFonts w:hint="eastAsia"/>
        </w:rPr>
        <w:instrText>年—</w:instrText>
      </w:r>
      <w:r>
        <w:rPr>
          <w:rFonts w:hint="eastAsia"/>
        </w:rPr>
        <w:instrText>2015</w:instrText>
      </w:r>
      <w:r>
        <w:rPr>
          <w:rFonts w:hint="eastAsia"/>
        </w:rPr>
        <w:instrText>年编纂出版的民国文献出版物的基础上</w:instrText>
      </w:r>
      <w:r>
        <w:rPr>
          <w:rFonts w:hint="eastAsia"/>
        </w:rPr>
        <w:instrText>,</w:instrText>
      </w:r>
      <w:r>
        <w:rPr>
          <w:rFonts w:hint="eastAsia"/>
        </w:rPr>
        <w:instrText>指出了近十年来民国文献编纂出版规模化、大型化、系列化和专题化的总体趋势</w:instrText>
      </w:r>
      <w:r>
        <w:rPr>
          <w:rFonts w:hint="eastAsia"/>
        </w:rPr>
        <w:instrText>,</w:instrText>
      </w:r>
      <w:r>
        <w:rPr>
          <w:rFonts w:hint="eastAsia"/>
        </w:rPr>
        <w:instrText>以及重复出版及版本选择不慎、多以原版影印为主深度加工不足、多以图书期刊为主档案类文献不足、多以纸质载体为主数字出版不足等问题。针对这些问题</w:instrText>
      </w:r>
      <w:r>
        <w:rPr>
          <w:rFonts w:hint="eastAsia"/>
        </w:rPr>
        <w:instrText>,</w:instrText>
      </w:r>
      <w:r>
        <w:rPr>
          <w:rFonts w:hint="eastAsia"/>
        </w:rPr>
        <w:instrText>文章提出了民国文献编纂出版的改进和优化策略。</w:instrText>
      </w:r>
      <w:r>
        <w:rPr>
          <w:rFonts w:hint="eastAsia"/>
        </w:rPr>
        <w:instrText>","container-title":"</w:instrText>
      </w:r>
      <w:r>
        <w:rPr>
          <w:rFonts w:hint="eastAsia"/>
        </w:rPr>
        <w:instrText>山西档案</w:instrText>
      </w:r>
      <w:r>
        <w:rPr>
          <w:rFonts w:hint="eastAsia"/>
        </w:rPr>
        <w:instrText>","ISSN":"1005-9652","issue":"05","language":"</w:instrText>
      </w:r>
      <w:r>
        <w:rPr>
          <w:rFonts w:hint="eastAsia"/>
        </w:rPr>
        <w:instrText>中文</w:instrText>
      </w:r>
      <w:r>
        <w:rPr>
          <w:rFonts w:hint="eastAsia"/>
        </w:rPr>
        <w:instrText>;","note":"https://oversea-1cnki-1net-1woyhhaxq0249.erf.sbb.spk-berlin.de/KCMS/detail/detail.aspx?dbcode=CJFD&amp;dbname=CJFDLAST2017&amp;filename=SXDA201605008&amp;v=EtYxcjtI32ny7HSAwDmNZZoSQOFNFHnT9%25mmd2FtmCUNxPjeoqzTPNDatvZL%25mmd2BI8qRCGs6","page":"40-43","source":"CNKI","title":"</w:instrText>
      </w:r>
      <w:r>
        <w:rPr>
          <w:rFonts w:hint="eastAsia"/>
        </w:rPr>
        <w:instrText>近十年</w:instrText>
      </w:r>
      <w:r>
        <w:rPr>
          <w:rFonts w:hint="eastAsia"/>
        </w:rPr>
        <w:instrText>(2005-2015)</w:instrText>
      </w:r>
      <w:r>
        <w:rPr>
          <w:rFonts w:hint="eastAsia"/>
        </w:rPr>
        <w:instrText>来民国文献编纂出版的总体趋势、现实问题及优化策略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李</w:instrText>
      </w:r>
      <w:r>
        <w:rPr>
          <w:rFonts w:hint="eastAsia"/>
        </w:rPr>
        <w:instrText>","given":"</w:instrText>
      </w:r>
      <w:r>
        <w:rPr>
          <w:rFonts w:hint="eastAsia"/>
        </w:rPr>
        <w:instrText>明杰</w:instrText>
      </w:r>
      <w:r>
        <w:rPr>
          <w:rFonts w:hint="eastAsia"/>
        </w:rPr>
        <w:instrText>","multi":{"_key":{"zh-alalc97":{"family":"Li","given":"Mingjie"}},"main":"zh"}},{"family":"</w:instrText>
      </w:r>
      <w:r>
        <w:rPr>
          <w:rFonts w:hint="eastAsia"/>
        </w:rPr>
        <w:instrText>李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瑞龙</w:instrText>
      </w:r>
      <w:r>
        <w:rPr>
          <w:rFonts w:hint="eastAsia"/>
        </w:rPr>
        <w:instrText>","multi":{"_key":{"zh-alalc97":{"f</w:instrText>
      </w:r>
      <w:r>
        <w:instrText xml:space="preserve">amily":"Li","given":"Ruilong"}},"main":"zh"}}],"issued":{"date-parts":[["2016"]]},"seeAlso":[]}}],"schema":"https://github.com/citation-style-language/schema/raw/master/csl-citation.json"} </w:instrText>
      </w:r>
      <w:r>
        <w:fldChar w:fldCharType="separate"/>
      </w:r>
      <w:r w:rsidRPr="005D3F19">
        <w:t>(Li and Li 2016)</w:t>
      </w:r>
      <w:r>
        <w:fldChar w:fldCharType="end"/>
      </w:r>
    </w:p>
    <w:p w:rsidR="005D3F19" w:rsidRPr="005D3F19" w:rsidRDefault="005D3F19" w:rsidP="005D3F19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D3F19">
        <w:t xml:space="preserve">Li, </w:t>
      </w:r>
      <w:proofErr w:type="spellStart"/>
      <w:r w:rsidRPr="005D3F19">
        <w:t>Mingjie</w:t>
      </w:r>
      <w:proofErr w:type="spellEnd"/>
      <w:r w:rsidRPr="005D3F19">
        <w:t xml:space="preserve"> [</w:t>
      </w:r>
      <w:r w:rsidRPr="005D3F19">
        <w:t>李明杰</w:t>
      </w:r>
      <w:r w:rsidRPr="005D3F19">
        <w:t xml:space="preserve">], and </w:t>
      </w:r>
      <w:proofErr w:type="spellStart"/>
      <w:r w:rsidRPr="005D3F19">
        <w:t>Ruilong</w:t>
      </w:r>
      <w:proofErr w:type="spellEnd"/>
      <w:r w:rsidRPr="005D3F19">
        <w:t xml:space="preserve"> Li [</w:t>
      </w:r>
      <w:r w:rsidRPr="005D3F19">
        <w:t>李瑞龙</w:t>
      </w:r>
      <w:r w:rsidRPr="005D3F19">
        <w:t xml:space="preserve">]. 2016. ‘Jin </w:t>
      </w:r>
      <w:proofErr w:type="spellStart"/>
      <w:r w:rsidRPr="005D3F19">
        <w:t>shi</w:t>
      </w:r>
      <w:proofErr w:type="spellEnd"/>
      <w:r w:rsidRPr="005D3F19">
        <w:t xml:space="preserve"> </w:t>
      </w:r>
      <w:proofErr w:type="spellStart"/>
      <w:r w:rsidRPr="005D3F19">
        <w:t>nian</w:t>
      </w:r>
      <w:proofErr w:type="spellEnd"/>
      <w:r w:rsidRPr="005D3F19">
        <w:t xml:space="preserve"> (2005-2015) </w:t>
      </w:r>
      <w:proofErr w:type="spellStart"/>
      <w:r w:rsidRPr="005D3F19">
        <w:t>lai</w:t>
      </w:r>
      <w:proofErr w:type="spellEnd"/>
      <w:r w:rsidRPr="005D3F19">
        <w:t xml:space="preserve"> </w:t>
      </w:r>
      <w:proofErr w:type="spellStart"/>
      <w:r w:rsidRPr="005D3F19">
        <w:t>minguo</w:t>
      </w:r>
      <w:proofErr w:type="spellEnd"/>
      <w:r w:rsidRPr="005D3F19">
        <w:t xml:space="preserve"> </w:t>
      </w:r>
      <w:proofErr w:type="spellStart"/>
      <w:r w:rsidRPr="005D3F19">
        <w:t>wenxian</w:t>
      </w:r>
      <w:proofErr w:type="spellEnd"/>
      <w:r w:rsidRPr="005D3F19">
        <w:t xml:space="preserve"> </w:t>
      </w:r>
      <w:proofErr w:type="spellStart"/>
      <w:r w:rsidRPr="005D3F19">
        <w:t>bianzuan</w:t>
      </w:r>
      <w:proofErr w:type="spellEnd"/>
      <w:r w:rsidRPr="005D3F19">
        <w:t xml:space="preserve"> </w:t>
      </w:r>
      <w:proofErr w:type="spellStart"/>
      <w:r w:rsidRPr="005D3F19">
        <w:t>chuban</w:t>
      </w:r>
      <w:proofErr w:type="spellEnd"/>
      <w:r w:rsidRPr="005D3F19">
        <w:t xml:space="preserve"> de </w:t>
      </w:r>
      <w:proofErr w:type="spellStart"/>
      <w:r w:rsidRPr="005D3F19">
        <w:t>zongti</w:t>
      </w:r>
      <w:proofErr w:type="spellEnd"/>
      <w:r w:rsidRPr="005D3F19">
        <w:t xml:space="preserve"> </w:t>
      </w:r>
      <w:proofErr w:type="spellStart"/>
      <w:r w:rsidRPr="005D3F19">
        <w:t>qushi</w:t>
      </w:r>
      <w:proofErr w:type="spellEnd"/>
      <w:r w:rsidRPr="005D3F19">
        <w:t xml:space="preserve">, </w:t>
      </w:r>
      <w:proofErr w:type="spellStart"/>
      <w:r w:rsidRPr="005D3F19">
        <w:t>xianshi</w:t>
      </w:r>
      <w:proofErr w:type="spellEnd"/>
      <w:r w:rsidRPr="005D3F19">
        <w:t xml:space="preserve"> </w:t>
      </w:r>
      <w:proofErr w:type="spellStart"/>
      <w:r w:rsidRPr="005D3F19">
        <w:t>wenti</w:t>
      </w:r>
      <w:proofErr w:type="spellEnd"/>
      <w:r w:rsidRPr="005D3F19">
        <w:t xml:space="preserve"> </w:t>
      </w:r>
      <w:proofErr w:type="spellStart"/>
      <w:r w:rsidRPr="005D3F19">
        <w:t>ji</w:t>
      </w:r>
      <w:proofErr w:type="spellEnd"/>
      <w:r w:rsidRPr="005D3F19">
        <w:t xml:space="preserve"> </w:t>
      </w:r>
      <w:proofErr w:type="spellStart"/>
      <w:r w:rsidRPr="005D3F19">
        <w:t>youhua</w:t>
      </w:r>
      <w:proofErr w:type="spellEnd"/>
      <w:r w:rsidRPr="005D3F19">
        <w:t xml:space="preserve"> </w:t>
      </w:r>
      <w:proofErr w:type="spellStart"/>
      <w:r w:rsidRPr="005D3F19">
        <w:t>celue</w:t>
      </w:r>
      <w:proofErr w:type="spellEnd"/>
      <w:r w:rsidRPr="005D3F19">
        <w:t>’ [</w:t>
      </w:r>
      <w:r w:rsidRPr="005D3F19">
        <w:t>近十年</w:t>
      </w:r>
      <w:r w:rsidRPr="005D3F19">
        <w:t>(2005-</w:t>
      </w:r>
      <w:proofErr w:type="gramStart"/>
      <w:r w:rsidRPr="005D3F19">
        <w:t>2015)</w:t>
      </w:r>
      <w:r w:rsidRPr="005D3F19">
        <w:t>来民国文献编纂出版的总体趋势</w:t>
      </w:r>
      <w:proofErr w:type="gramEnd"/>
      <w:r w:rsidRPr="005D3F19">
        <w:t>、现实问题及优化策略</w:t>
      </w:r>
      <w:r w:rsidRPr="005D3F19">
        <w:t xml:space="preserve">]. </w:t>
      </w:r>
      <w:r w:rsidRPr="005D3F19">
        <w:rPr>
          <w:i/>
          <w:iCs/>
        </w:rPr>
        <w:t xml:space="preserve">Shanxi </w:t>
      </w:r>
      <w:proofErr w:type="spellStart"/>
      <w:r w:rsidRPr="005D3F19">
        <w:rPr>
          <w:i/>
          <w:iCs/>
        </w:rPr>
        <w:t>Dang’an</w:t>
      </w:r>
      <w:proofErr w:type="spellEnd"/>
      <w:r w:rsidRPr="005D3F19">
        <w:t xml:space="preserve"> [</w:t>
      </w:r>
      <w:r w:rsidRPr="005D3F19">
        <w:t>山西档案</w:t>
      </w:r>
      <w:r w:rsidRPr="005D3F19">
        <w:t xml:space="preserve">], </w:t>
      </w:r>
      <w:proofErr w:type="spellStart"/>
      <w:r w:rsidRPr="005D3F19">
        <w:t>no</w:t>
      </w:r>
      <w:proofErr w:type="spellEnd"/>
      <w:r w:rsidRPr="005D3F19">
        <w:t>. 05: 40–43.</w:t>
      </w:r>
    </w:p>
    <w:p w:rsidR="005D3F19" w:rsidRDefault="005D3F19">
      <w:r>
        <w:fldChar w:fldCharType="end"/>
      </w:r>
    </w:p>
    <w:p w:rsidR="005D3F19" w:rsidRDefault="005D3F19">
      <w:pPr>
        <w:rPr>
          <w:rFonts w:ascii="Times New Roman"/>
          <w:sz w:val="24"/>
        </w:rPr>
      </w:pPr>
      <w:r w:rsidRPr="002409A1">
        <w:rPr>
          <w:rFonts w:ascii="Times New Roman"/>
          <w:sz w:val="24"/>
        </w:rPr>
        <w:t xml:space="preserve">Due </w:t>
      </w:r>
      <w:proofErr w:type="spellStart"/>
      <w:r w:rsidRPr="002409A1">
        <w:rPr>
          <w:rFonts w:ascii="Times New Roman"/>
          <w:sz w:val="24"/>
        </w:rPr>
        <w:t>to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the</w:t>
      </w:r>
      <w:proofErr w:type="spellEnd"/>
      <w:r w:rsidRPr="002409A1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different </w:t>
      </w:r>
      <w:proofErr w:type="spellStart"/>
      <w:r>
        <w:rPr>
          <w:rFonts w:ascii="Times New Roman"/>
          <w:sz w:val="24"/>
        </w:rPr>
        <w:t>ideology</w:t>
      </w:r>
      <w:proofErr w:type="spellEnd"/>
      <w:r>
        <w:rPr>
          <w:rFonts w:ascii="Times New Roman"/>
          <w:sz w:val="24"/>
        </w:rPr>
        <w:t xml:space="preserve"> and </w:t>
      </w:r>
      <w:proofErr w:type="spellStart"/>
      <w:r w:rsidRPr="002409A1">
        <w:rPr>
          <w:rFonts w:ascii="Times New Roman"/>
          <w:sz w:val="24"/>
        </w:rPr>
        <w:t>short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distance</w:t>
      </w:r>
      <w:proofErr w:type="spellEnd"/>
      <w:r w:rsidRPr="002409A1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 w:rsidRPr="002409A1">
        <w:rPr>
          <w:rFonts w:ascii="Times New Roman"/>
          <w:sz w:val="24"/>
        </w:rPr>
        <w:t xml:space="preserve">time, </w:t>
      </w:r>
      <w:proofErr w:type="spellStart"/>
      <w:r w:rsidRPr="002409A1">
        <w:rPr>
          <w:rFonts w:ascii="Times New Roman"/>
          <w:sz w:val="24"/>
        </w:rPr>
        <w:t>the</w:t>
      </w:r>
      <w:proofErr w:type="spellEnd"/>
      <w:r w:rsidRPr="002409A1">
        <w:rPr>
          <w:rFonts w:ascii="Times New Roman"/>
          <w:sz w:val="24"/>
        </w:rPr>
        <w:t xml:space="preserve"> </w:t>
      </w:r>
      <w:r w:rsidRPr="00DC1CF7">
        <w:rPr>
          <w:rFonts w:ascii="Times New Roman"/>
          <w:sz w:val="24"/>
          <w:highlight w:val="yellow"/>
        </w:rPr>
        <w:t xml:space="preserve">Chinese </w:t>
      </w:r>
      <w:proofErr w:type="spellStart"/>
      <w:r w:rsidRPr="00DC1CF7">
        <w:rPr>
          <w:rFonts w:ascii="Times New Roman"/>
          <w:sz w:val="24"/>
          <w:highlight w:val="yellow"/>
        </w:rPr>
        <w:t>mainland</w:t>
      </w:r>
      <w:proofErr w:type="spellEnd"/>
      <w:r w:rsidRPr="00DC1CF7">
        <w:rPr>
          <w:rFonts w:ascii="Times New Roman"/>
          <w:sz w:val="24"/>
          <w:highlight w:val="yellow"/>
        </w:rPr>
        <w:t xml:space="preserve"> in </w:t>
      </w:r>
      <w:proofErr w:type="spellStart"/>
      <w:r w:rsidRPr="00DC1CF7">
        <w:rPr>
          <w:rFonts w:ascii="Times New Roman"/>
          <w:sz w:val="24"/>
          <w:highlight w:val="yellow"/>
        </w:rPr>
        <w:t>the</w:t>
      </w:r>
      <w:proofErr w:type="spellEnd"/>
      <w:r w:rsidRPr="00DC1CF7">
        <w:rPr>
          <w:rFonts w:ascii="Times New Roman"/>
          <w:sz w:val="24"/>
          <w:highlight w:val="yellow"/>
        </w:rPr>
        <w:t xml:space="preserve"> 1950s and 1970s </w:t>
      </w:r>
      <w:proofErr w:type="spellStart"/>
      <w:r w:rsidRPr="00DC1CF7">
        <w:rPr>
          <w:rFonts w:ascii="Times New Roman"/>
          <w:sz w:val="24"/>
          <w:highlight w:val="yellow"/>
        </w:rPr>
        <w:t>did</w:t>
      </w:r>
      <w:proofErr w:type="spellEnd"/>
      <w:r w:rsidRPr="00DC1CF7">
        <w:rPr>
          <w:rFonts w:ascii="Times New Roman"/>
          <w:sz w:val="24"/>
          <w:highlight w:val="yellow"/>
        </w:rPr>
        <w:t xml:space="preserve"> not </w:t>
      </w:r>
      <w:proofErr w:type="spellStart"/>
      <w:r w:rsidRPr="00DC1CF7">
        <w:rPr>
          <w:rFonts w:ascii="Times New Roman"/>
          <w:sz w:val="24"/>
          <w:highlight w:val="yellow"/>
        </w:rPr>
        <w:t>pay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much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attention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to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the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compilation</w:t>
      </w:r>
      <w:proofErr w:type="spellEnd"/>
      <w:r w:rsidRPr="00DC1CF7">
        <w:rPr>
          <w:rFonts w:ascii="Times New Roman"/>
          <w:sz w:val="24"/>
          <w:highlight w:val="yellow"/>
        </w:rPr>
        <w:t xml:space="preserve"> and </w:t>
      </w:r>
      <w:proofErr w:type="spellStart"/>
      <w:r w:rsidRPr="00DC1CF7">
        <w:rPr>
          <w:rFonts w:ascii="Times New Roman"/>
          <w:sz w:val="24"/>
          <w:highlight w:val="yellow"/>
        </w:rPr>
        <w:t>sorting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of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the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Republic</w:t>
      </w:r>
      <w:proofErr w:type="spellEnd"/>
      <w:r w:rsidRPr="00DC1CF7">
        <w:rPr>
          <w:rFonts w:ascii="Times New Roman"/>
          <w:sz w:val="24"/>
          <w:highlight w:val="yellow"/>
        </w:rPr>
        <w:t xml:space="preserve"> </w:t>
      </w:r>
      <w:proofErr w:type="spellStart"/>
      <w:r w:rsidRPr="00DC1CF7">
        <w:rPr>
          <w:rFonts w:ascii="Times New Roman"/>
          <w:sz w:val="24"/>
          <w:highlight w:val="yellow"/>
        </w:rPr>
        <w:t>of</w:t>
      </w:r>
      <w:proofErr w:type="spellEnd"/>
      <w:r w:rsidRPr="00DC1CF7">
        <w:rPr>
          <w:rFonts w:ascii="Times New Roman"/>
          <w:sz w:val="24"/>
          <w:highlight w:val="yellow"/>
        </w:rPr>
        <w:t xml:space="preserve"> China </w:t>
      </w:r>
      <w:proofErr w:type="spellStart"/>
      <w:r w:rsidRPr="00DC1CF7">
        <w:rPr>
          <w:rFonts w:ascii="Times New Roman"/>
          <w:sz w:val="24"/>
          <w:highlight w:val="yellow"/>
        </w:rPr>
        <w:t>literature</w:t>
      </w:r>
      <w:proofErr w:type="spellEnd"/>
      <w:r w:rsidRPr="00DC1CF7">
        <w:rPr>
          <w:rFonts w:ascii="FZLTSK--GBK1-0" w:eastAsia="FZLTSK--GBK1-0" w:cs="FZLTSK--GBK1-0" w:hint="eastAsia"/>
          <w:sz w:val="18"/>
          <w:szCs w:val="18"/>
          <w:highlight w:val="yellow"/>
        </w:rPr>
        <w:t>中国大陆对民国文献的编纂整理并不重视</w:t>
      </w:r>
      <w:r w:rsidRPr="00DC1CF7">
        <w:rPr>
          <w:rFonts w:ascii="Times New Roman"/>
          <w:sz w:val="24"/>
          <w:highlight w:val="yellow"/>
        </w:rPr>
        <w:t>.</w:t>
      </w:r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Only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sporadic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literature</w:t>
      </w:r>
      <w:proofErr w:type="spellEnd"/>
      <w:r w:rsidRPr="002409A1">
        <w:rPr>
          <w:rFonts w:ascii="Times New Roman"/>
          <w:sz w:val="24"/>
        </w:rPr>
        <w:t xml:space="preserve"> was </w:t>
      </w:r>
      <w:proofErr w:type="spellStart"/>
      <w:r w:rsidRPr="002409A1">
        <w:rPr>
          <w:rFonts w:ascii="Times New Roman"/>
          <w:sz w:val="24"/>
        </w:rPr>
        <w:t>published</w:t>
      </w:r>
      <w:proofErr w:type="spellEnd"/>
    </w:p>
    <w:p w:rsidR="005D3F19" w:rsidRDefault="005D3F19">
      <w:pPr>
        <w:rPr>
          <w:rFonts w:ascii="Times New Roman"/>
          <w:sz w:val="24"/>
          <w:highlight w:val="yellow"/>
          <w:lang w:val="en-GB"/>
        </w:rPr>
      </w:pPr>
      <w:r w:rsidRPr="005D3F19">
        <w:rPr>
          <w:lang w:val="en-GB"/>
        </w:rPr>
        <w:t xml:space="preserve">More from </w:t>
      </w:r>
      <w:r w:rsidRPr="005D3F19">
        <w:rPr>
          <w:rFonts w:ascii="Times New Roman"/>
          <w:sz w:val="24"/>
          <w:lang w:val="en-GB"/>
        </w:rPr>
        <w:t xml:space="preserve">Republic of China in </w:t>
      </w:r>
      <w:r w:rsidRPr="005D3F19">
        <w:rPr>
          <w:rFonts w:ascii="Times New Roman"/>
          <w:sz w:val="24"/>
          <w:highlight w:val="yellow"/>
          <w:lang w:val="en-GB"/>
        </w:rPr>
        <w:t>Taiwan</w:t>
      </w:r>
    </w:p>
    <w:p w:rsidR="005D3F19" w:rsidRDefault="005D3F19">
      <w:pPr>
        <w:rPr>
          <w:rFonts w:ascii="Times New Roman"/>
          <w:sz w:val="24"/>
          <w:highlight w:val="yellow"/>
          <w:lang w:val="en-GB"/>
        </w:rPr>
      </w:pPr>
      <w:r w:rsidRPr="005D3F19">
        <w:rPr>
          <w:rFonts w:ascii="Times New Roman"/>
          <w:sz w:val="24"/>
          <w:highlight w:val="yellow"/>
          <w:lang w:val="en-GB"/>
        </w:rPr>
        <w:t>after the 1980s, the mainland academic circles gradually paid more attention</w:t>
      </w:r>
    </w:p>
    <w:p w:rsidR="005D3F19" w:rsidRDefault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With the 21st century, the compilation and collation of the literature of the Republic of China has entered a new stage. This is mainly manifested in </w:t>
      </w:r>
      <w:r w:rsidRPr="005D3F19">
        <w:rPr>
          <w:rFonts w:ascii="Times New Roman"/>
          <w:sz w:val="24"/>
          <w:highlight w:val="yellow"/>
          <w:lang w:val="en-GB"/>
        </w:rPr>
        <w:t>the broad-scale, large-scale, thematic, and serialization</w:t>
      </w:r>
      <w:r w:rsidRPr="005D3F19">
        <w:rPr>
          <w:rFonts w:ascii="Times New Roman"/>
          <w:sz w:val="24"/>
          <w:lang w:val="en-GB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规模化、大型化、专题化和系列化</w:t>
      </w:r>
      <w:r w:rsidRPr="005D3F19">
        <w:rPr>
          <w:rFonts w:ascii="Times New Roman"/>
          <w:sz w:val="24"/>
          <w:lang w:val="en-GB"/>
        </w:rPr>
        <w:t xml:space="preserve">of document collation; the type of collation has evolved from single books and periodicals in the past </w:t>
      </w:r>
      <w:r>
        <w:rPr>
          <w:rFonts w:ascii="FZLTSK--GBK1-0" w:eastAsia="FZLTSK--GBK1-0" w:cs="FZLTSK--GBK1-0" w:hint="eastAsia"/>
          <w:sz w:val="18"/>
          <w:szCs w:val="18"/>
        </w:rPr>
        <w:t>过去单一的图书、期刊为主</w:t>
      </w:r>
      <w:r w:rsidRPr="005D3F19">
        <w:rPr>
          <w:rFonts w:ascii="FZLTSK--GBK1-0" w:eastAsia="FZLTSK--GBK1-0" w:cs="FZLTSK--GBK1-0" w:hint="eastAsia"/>
          <w:sz w:val="18"/>
          <w:szCs w:val="18"/>
          <w:lang w:val="en-GB"/>
        </w:rPr>
        <w:t xml:space="preserve"> </w:t>
      </w:r>
      <w:r w:rsidRPr="005D3F19">
        <w:rPr>
          <w:rFonts w:ascii="Times New Roman"/>
          <w:sz w:val="24"/>
          <w:lang w:val="en-GB"/>
        </w:rPr>
        <w:t>to the equally emphasis of multiple forms, like archives, bulletins, bibliographies, indexes, diaries, letters, manuscripts, survey reports,</w:t>
      </w:r>
      <w:r w:rsidRPr="005D3F19">
        <w:rPr>
          <w:rFonts w:ascii="FZLTSK--GBK1-0" w:eastAsia="FZLTSK--GBK1-0" w:cs="FZLTSK--GBK1-0" w:hint="eastAsia"/>
          <w:sz w:val="18"/>
          <w:szCs w:val="18"/>
          <w:lang w:val="en-GB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档案、公报、书目、索引、日记、书信、手稿、调查报告</w:t>
      </w:r>
      <w:r w:rsidRPr="005D3F19">
        <w:rPr>
          <w:rFonts w:ascii="Times New Roman"/>
          <w:sz w:val="24"/>
          <w:lang w:val="en-GB"/>
        </w:rPr>
        <w:t xml:space="preserve"> etc.; the number of publishing organizations has further expanded [2]. </w:t>
      </w:r>
    </w:p>
    <w:p w:rsidR="005D3F19" w:rsidRDefault="005D3F19">
      <w:pPr>
        <w:rPr>
          <w:rFonts w:ascii="Times New Roman"/>
          <w:b/>
          <w:sz w:val="24"/>
          <w:highlight w:val="cyan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This trend became more obvious </w:t>
      </w:r>
      <w:r w:rsidRPr="005D3F19">
        <w:rPr>
          <w:rFonts w:ascii="Times New Roman"/>
          <w:sz w:val="24"/>
          <w:highlight w:val="yellow"/>
          <w:lang w:val="en-GB"/>
        </w:rPr>
        <w:t>after the domestic news media concentrated on reporting the status quo of document protection</w:t>
      </w:r>
      <w:r w:rsidRPr="005D3F19">
        <w:rPr>
          <w:rFonts w:ascii="Times New Roman"/>
          <w:sz w:val="24"/>
          <w:lang w:val="en-GB"/>
        </w:rPr>
        <w:t xml:space="preserve"> in the Republic of China </w:t>
      </w:r>
      <w:r w:rsidRPr="005D3F19">
        <w:rPr>
          <w:rFonts w:ascii="Times New Roman"/>
          <w:b/>
          <w:sz w:val="24"/>
          <w:lang w:val="en-GB"/>
        </w:rPr>
        <w:t xml:space="preserve">in </w:t>
      </w:r>
      <w:r w:rsidRPr="005D3F19">
        <w:rPr>
          <w:rFonts w:ascii="Times New Roman"/>
          <w:b/>
          <w:color w:val="FF0000"/>
          <w:sz w:val="24"/>
          <w:highlight w:val="cyan"/>
          <w:lang w:val="en-GB"/>
        </w:rPr>
        <w:t>2005</w:t>
      </w:r>
      <w:r w:rsidRPr="005D3F19">
        <w:rPr>
          <w:rFonts w:ascii="Times New Roman"/>
          <w:b/>
          <w:sz w:val="24"/>
          <w:lang w:val="en-GB"/>
        </w:rPr>
        <w:t xml:space="preserve"> [3].</w:t>
      </w:r>
      <w:r w:rsidRPr="005D3F19">
        <w:rPr>
          <w:rFonts w:ascii="Times New Roman"/>
          <w:b/>
          <w:sz w:val="24"/>
          <w:lang w:val="en-GB"/>
        </w:rPr>
        <w:t xml:space="preserve"> </w:t>
      </w:r>
      <w:r w:rsidRPr="005D3F19">
        <w:rPr>
          <w:rFonts w:ascii="Times New Roman"/>
          <w:b/>
          <w:sz w:val="24"/>
          <w:highlight w:val="cyan"/>
          <w:lang w:val="en-GB"/>
        </w:rPr>
        <w:t>What happened?</w:t>
      </w:r>
    </w:p>
    <w:p w:rsidR="005D3F19" w:rsidRPr="005D3F19" w:rsidRDefault="005D3F19" w:rsidP="005D3F19">
      <w:pPr>
        <w:ind w:left="708"/>
        <w:rPr>
          <w:rFonts w:ascii="Times New Roman"/>
          <w:sz w:val="24"/>
          <w:highlight w:val="cyan"/>
        </w:rPr>
      </w:pPr>
      <w:r w:rsidRPr="005D3F19">
        <w:rPr>
          <w:rFonts w:ascii="Times New Roman"/>
          <w:sz w:val="24"/>
          <w:highlight w:val="cyan"/>
          <w:lang w:val="en-GB"/>
        </w:rPr>
        <w:t xml:space="preserve">[3] Wang Yage, Wang </w:t>
      </w:r>
      <w:proofErr w:type="spellStart"/>
      <w:r w:rsidRPr="005D3F19">
        <w:rPr>
          <w:rFonts w:ascii="Times New Roman"/>
          <w:sz w:val="24"/>
          <w:highlight w:val="cyan"/>
          <w:lang w:val="en-GB"/>
        </w:rPr>
        <w:t>Jinling</w:t>
      </w:r>
      <w:proofErr w:type="spellEnd"/>
      <w:r w:rsidRPr="005D3F19">
        <w:rPr>
          <w:rFonts w:ascii="Times New Roman"/>
          <w:sz w:val="24"/>
          <w:highlight w:val="cyan"/>
          <w:lang w:val="en-GB"/>
        </w:rPr>
        <w:t xml:space="preserve">, Chang E. Research progress in the literature collation of the Republic of China[J]. </w:t>
      </w:r>
      <w:r w:rsidRPr="005D3F19">
        <w:rPr>
          <w:rFonts w:ascii="Times New Roman"/>
          <w:sz w:val="24"/>
          <w:highlight w:val="cyan"/>
        </w:rPr>
        <w:t>Library Development, 2011, (3).</w:t>
      </w:r>
    </w:p>
    <w:p w:rsidR="005D3F19" w:rsidRPr="005D3F19" w:rsidRDefault="005D3F19" w:rsidP="005D3F19">
      <w:pPr>
        <w:ind w:left="708"/>
        <w:rPr>
          <w:rFonts w:ascii="Times New Roman"/>
          <w:sz w:val="40"/>
          <w:highlight w:val="cyan"/>
          <w:lang w:val="en-GB"/>
        </w:rPr>
      </w:pPr>
      <w:r w:rsidRPr="005D3F19">
        <w:rPr>
          <w:color w:val="231F20"/>
          <w:sz w:val="24"/>
          <w:highlight w:val="cyan"/>
        </w:rPr>
        <w:t>王雅戈</w:t>
      </w:r>
      <w:r w:rsidRPr="005D3F19">
        <w:rPr>
          <w:color w:val="231F20"/>
          <w:sz w:val="24"/>
          <w:highlight w:val="cyan"/>
        </w:rPr>
        <w:t>,</w:t>
      </w:r>
      <w:r w:rsidRPr="005D3F19">
        <w:rPr>
          <w:color w:val="231F20"/>
          <w:sz w:val="24"/>
          <w:highlight w:val="cyan"/>
        </w:rPr>
        <w:t>王晋玲</w:t>
      </w:r>
      <w:r w:rsidRPr="005D3F19">
        <w:rPr>
          <w:color w:val="231F20"/>
          <w:sz w:val="24"/>
          <w:highlight w:val="cyan"/>
        </w:rPr>
        <w:t>,</w:t>
      </w:r>
      <w:r w:rsidRPr="005D3F19">
        <w:rPr>
          <w:color w:val="231F20"/>
          <w:sz w:val="24"/>
          <w:highlight w:val="cyan"/>
        </w:rPr>
        <w:t>常娥</w:t>
      </w:r>
      <w:r w:rsidRPr="005D3F19">
        <w:rPr>
          <w:color w:val="231F20"/>
          <w:sz w:val="24"/>
          <w:highlight w:val="cyan"/>
        </w:rPr>
        <w:t>.</w:t>
      </w:r>
      <w:r w:rsidRPr="005D3F19">
        <w:rPr>
          <w:color w:val="231F20"/>
          <w:sz w:val="24"/>
          <w:highlight w:val="cyan"/>
        </w:rPr>
        <w:t>民国文献整理研究进展</w:t>
      </w:r>
      <w:r w:rsidRPr="005D3F19">
        <w:rPr>
          <w:color w:val="231F20"/>
          <w:sz w:val="24"/>
          <w:highlight w:val="cyan"/>
        </w:rPr>
        <w:t>[J].</w:t>
      </w:r>
      <w:r w:rsidRPr="005D3F19">
        <w:rPr>
          <w:color w:val="231F20"/>
          <w:sz w:val="24"/>
          <w:highlight w:val="cyan"/>
        </w:rPr>
        <w:t>图书馆建设</w:t>
      </w:r>
      <w:r w:rsidRPr="005D3F19">
        <w:rPr>
          <w:color w:val="231F20"/>
          <w:sz w:val="24"/>
          <w:highlight w:val="cyan"/>
        </w:rPr>
        <w:t xml:space="preserve">,2011,(3).                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</w:p>
    <w:p w:rsidR="005D3F19" w:rsidRPr="005D3F19" w:rsidRDefault="005D3F19" w:rsidP="005D3F19">
      <w:pPr>
        <w:rPr>
          <w:rFonts w:ascii="Times New Roman"/>
          <w:b/>
          <w:sz w:val="24"/>
          <w:lang w:val="en-GB"/>
        </w:rPr>
      </w:pPr>
      <w:r w:rsidRPr="005D3F19">
        <w:rPr>
          <w:rFonts w:ascii="Times New Roman"/>
          <w:b/>
          <w:sz w:val="24"/>
          <w:lang w:val="en-GB"/>
        </w:rPr>
        <w:t>2. The overall trend of the compilation and publication of the Republic of China in the past ten years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(1) large-scale compilation and publication of the </w:t>
      </w:r>
      <w:r w:rsidRPr="005D3F19">
        <w:rPr>
          <w:rFonts w:ascii="Times New Roman"/>
          <w:b/>
          <w:sz w:val="24"/>
          <w:lang w:val="en-GB"/>
        </w:rPr>
        <w:t>literature</w:t>
      </w:r>
      <w:r w:rsidRPr="005D3F19">
        <w:rPr>
          <w:rFonts w:ascii="Times New Roman"/>
          <w:sz w:val="24"/>
          <w:lang w:val="en-GB"/>
        </w:rPr>
        <w:t xml:space="preserve"> of the Republic of China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>Book compilations, Scholars and institutions active as editors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>Many other types of compilations (long list)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>Broad subjects</w:t>
      </w:r>
    </w:p>
    <w:p w:rsidR="005D3F19" w:rsidRPr="005D3F19" w:rsidRDefault="005D3F19" w:rsidP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(2) Large-scale compilation and publication of </w:t>
      </w:r>
      <w:r w:rsidRPr="005D3F19">
        <w:rPr>
          <w:rFonts w:ascii="Times New Roman"/>
          <w:b/>
          <w:sz w:val="24"/>
          <w:lang w:val="en-GB"/>
        </w:rPr>
        <w:t>documents</w:t>
      </w:r>
      <w:r w:rsidRPr="005D3F19">
        <w:rPr>
          <w:rFonts w:ascii="Times New Roman"/>
          <w:sz w:val="24"/>
          <w:lang w:val="en-GB"/>
        </w:rPr>
        <w:t xml:space="preserve"> in the Republic of China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 xml:space="preserve">Beginning with </w:t>
      </w:r>
      <w:proofErr w:type="spellStart"/>
      <w:r>
        <w:rPr>
          <w:rFonts w:ascii="Times New Roman"/>
          <w:sz w:val="24"/>
          <w:lang w:val="en-GB"/>
        </w:rPr>
        <w:t>shenbao</w:t>
      </w:r>
      <w:proofErr w:type="spellEnd"/>
      <w:r>
        <w:rPr>
          <w:rFonts w:ascii="Times New Roman"/>
          <w:sz w:val="24"/>
          <w:lang w:val="en-GB"/>
        </w:rPr>
        <w:t xml:space="preserve">, then </w:t>
      </w:r>
      <w:proofErr w:type="spellStart"/>
      <w:r>
        <w:rPr>
          <w:rFonts w:ascii="Times New Roman"/>
          <w:sz w:val="24"/>
          <w:lang w:val="en-GB"/>
        </w:rPr>
        <w:t>congshu</w:t>
      </w:r>
      <w:r>
        <w:rPr>
          <w:rFonts w:ascii="Times New Roman"/>
          <w:sz w:val="24"/>
          <w:lang w:val="en-GB"/>
        </w:rPr>
        <w:t>’</w:t>
      </w:r>
      <w:r>
        <w:rPr>
          <w:rFonts w:ascii="Times New Roman"/>
          <w:sz w:val="24"/>
          <w:lang w:val="en-GB"/>
        </w:rPr>
        <w:t>s</w:t>
      </w:r>
      <w:proofErr w:type="spellEnd"/>
      <w:r>
        <w:rPr>
          <w:rFonts w:ascii="Times New Roman"/>
          <w:sz w:val="24"/>
          <w:lang w:val="en-GB"/>
        </w:rPr>
        <w:t xml:space="preserve"> etc</w:t>
      </w:r>
    </w:p>
    <w:p w:rsidR="005D3F19" w:rsidRPr="005D3F19" w:rsidRDefault="005D3F19" w:rsidP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(3) </w:t>
      </w:r>
      <w:r w:rsidRPr="005D3F19">
        <w:rPr>
          <w:rFonts w:ascii="Times New Roman"/>
          <w:b/>
          <w:sz w:val="24"/>
          <w:lang w:val="en-GB"/>
        </w:rPr>
        <w:t>Serialization</w:t>
      </w:r>
      <w:r w:rsidRPr="005D3F19">
        <w:rPr>
          <w:rFonts w:ascii="Times New Roman"/>
          <w:sz w:val="24"/>
          <w:lang w:val="en-GB"/>
        </w:rPr>
        <w:t xml:space="preserve"> of the compilation and publication of the </w:t>
      </w:r>
      <w:r w:rsidRPr="005D3F19">
        <w:rPr>
          <w:rFonts w:ascii="Times New Roman"/>
          <w:b/>
          <w:sz w:val="24"/>
          <w:lang w:val="en-GB"/>
        </w:rPr>
        <w:t>literature</w:t>
      </w:r>
      <w:r w:rsidRPr="005D3F19">
        <w:rPr>
          <w:rFonts w:ascii="Times New Roman"/>
          <w:sz w:val="24"/>
          <w:lang w:val="en-GB"/>
        </w:rPr>
        <w:t xml:space="preserve"> of the Republic of China</w:t>
      </w:r>
    </w:p>
    <w:p w:rsidR="005D3F19" w:rsidRDefault="005D3F19" w:rsidP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highlight w:val="yellow"/>
          <w:lang w:val="en-GB"/>
        </w:rPr>
        <w:t xml:space="preserve">Large-scale document compilations can play the role of collecting historical materials and protecting documents, while some series of document compilations can play the role of </w:t>
      </w:r>
      <w:r w:rsidRPr="005D3F19">
        <w:rPr>
          <w:rFonts w:ascii="Times New Roman"/>
          <w:sz w:val="24"/>
          <w:highlight w:val="yellow"/>
          <w:lang w:val="en-GB"/>
        </w:rPr>
        <w:lastRenderedPageBreak/>
        <w:t>directed development of the literature resources of the Republic of China to meet the special needs of academic research.</w:t>
      </w:r>
      <w:r w:rsidRPr="005D3F19">
        <w:rPr>
          <w:rFonts w:ascii="Times New Roman"/>
          <w:sz w:val="24"/>
          <w:lang w:val="en-GB"/>
        </w:rPr>
        <w:t xml:space="preserve"> </w:t>
      </w:r>
    </w:p>
    <w:p w:rsidR="005D3F19" w:rsidRPr="005D3F19" w:rsidRDefault="005D3F19" w:rsidP="005D3F19">
      <w:pPr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(4) The </w:t>
      </w:r>
      <w:r w:rsidRPr="005D3F19">
        <w:rPr>
          <w:rFonts w:ascii="Times New Roman"/>
          <w:b/>
          <w:sz w:val="24"/>
          <w:lang w:val="en-GB"/>
        </w:rPr>
        <w:t>specialization</w:t>
      </w:r>
      <w:r w:rsidRPr="005D3F19">
        <w:rPr>
          <w:rFonts w:ascii="Times New Roman"/>
          <w:sz w:val="24"/>
          <w:lang w:val="en-GB"/>
        </w:rPr>
        <w:t xml:space="preserve"> of the compilation and publication of the </w:t>
      </w:r>
      <w:r w:rsidRPr="005D3F19">
        <w:rPr>
          <w:rFonts w:ascii="Times New Roman"/>
          <w:b/>
          <w:sz w:val="24"/>
          <w:lang w:val="en-GB"/>
        </w:rPr>
        <w:t>literature</w:t>
      </w:r>
      <w:r w:rsidRPr="005D3F19">
        <w:rPr>
          <w:rFonts w:ascii="Times New Roman"/>
          <w:sz w:val="24"/>
          <w:lang w:val="en-GB"/>
        </w:rPr>
        <w:t xml:space="preserve"> of the Republic of China</w:t>
      </w:r>
    </w:p>
    <w:p w:rsidR="005D3F19" w:rsidRDefault="005D3F19" w:rsidP="005D3F19">
      <w:pPr>
        <w:rPr>
          <w:rFonts w:ascii="FZLTSK--GBK1-0" w:eastAsia="FZLTSK--GBK1-0" w:cs="FZLTSK--GBK1-0"/>
          <w:sz w:val="18"/>
          <w:szCs w:val="18"/>
        </w:rPr>
      </w:pPr>
      <w:proofErr w:type="spellStart"/>
      <w:r w:rsidRPr="002409A1">
        <w:rPr>
          <w:rFonts w:ascii="Times New Roman"/>
          <w:sz w:val="24"/>
        </w:rPr>
        <w:t>Thematicization</w:t>
      </w:r>
      <w:proofErr w:type="spellEnd"/>
      <w:r w:rsidRPr="002409A1"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专题化</w:t>
      </w:r>
    </w:p>
    <w:p w:rsidR="005D3F19" w:rsidRPr="005D3F19" w:rsidRDefault="005D3F19" w:rsidP="005D3F19">
      <w:pPr>
        <w:rPr>
          <w:rFonts w:ascii="Times New Roman"/>
          <w:b/>
          <w:sz w:val="24"/>
          <w:lang w:val="en-GB"/>
        </w:rPr>
      </w:pPr>
      <w:bookmarkStart w:id="0" w:name="_GoBack"/>
      <w:r w:rsidRPr="005D3F19">
        <w:rPr>
          <w:rFonts w:ascii="Times New Roman"/>
          <w:b/>
          <w:sz w:val="24"/>
          <w:lang w:val="en-GB"/>
        </w:rPr>
        <w:t>3. Practical problems and optimization strategies in the compilation and publication of the Republic of China</w:t>
      </w:r>
    </w:p>
    <w:bookmarkEnd w:id="0"/>
    <w:p w:rsidR="005D3F19" w:rsidRDefault="005D3F19" w:rsidP="005D3F19">
      <w:pPr>
        <w:rPr>
          <w:rFonts w:ascii="FZLTSK--GBK1-0" w:eastAsia="FZLTSK--GBK1-0" w:cs="FZLTSK--GBK1-0"/>
          <w:sz w:val="18"/>
          <w:szCs w:val="18"/>
        </w:rPr>
      </w:pPr>
      <w:r>
        <w:rPr>
          <w:rFonts w:ascii="Times New Roman"/>
          <w:b/>
          <w:sz w:val="24"/>
        </w:rPr>
        <w:t xml:space="preserve">A </w:t>
      </w:r>
      <w:proofErr w:type="spellStart"/>
      <w:r w:rsidRPr="00E6102B">
        <w:rPr>
          <w:rFonts w:ascii="Times New Roman"/>
          <w:b/>
          <w:sz w:val="24"/>
        </w:rPr>
        <w:t>repeated</w:t>
      </w:r>
      <w:proofErr w:type="spellEnd"/>
      <w:r w:rsidRPr="00E6102B">
        <w:rPr>
          <w:rFonts w:ascii="Times New Roman"/>
          <w:b/>
          <w:sz w:val="24"/>
        </w:rPr>
        <w:t xml:space="preserve"> </w:t>
      </w:r>
      <w:proofErr w:type="spellStart"/>
      <w:r w:rsidRPr="00E6102B">
        <w:rPr>
          <w:rFonts w:ascii="Times New Roman"/>
          <w:b/>
          <w:sz w:val="24"/>
        </w:rPr>
        <w:t>publication</w:t>
      </w:r>
      <w:proofErr w:type="spellEnd"/>
      <w:r w:rsidRPr="00E6102B">
        <w:rPr>
          <w:rFonts w:ascii="Times New Roman"/>
          <w:b/>
          <w:sz w:val="24"/>
        </w:rPr>
        <w:t xml:space="preserve"> and </w:t>
      </w:r>
      <w:proofErr w:type="spellStart"/>
      <w:r w:rsidRPr="00E6102B">
        <w:rPr>
          <w:rFonts w:ascii="Times New Roman"/>
          <w:b/>
          <w:sz w:val="24"/>
        </w:rPr>
        <w:t>edition</w:t>
      </w:r>
      <w:proofErr w:type="spellEnd"/>
      <w:r w:rsidRPr="00E6102B">
        <w:rPr>
          <w:rFonts w:ascii="Times New Roman"/>
          <w:b/>
          <w:sz w:val="24"/>
        </w:rPr>
        <w:t xml:space="preserve"> </w:t>
      </w:r>
      <w:proofErr w:type="spellStart"/>
      <w:r w:rsidRPr="00E6102B">
        <w:rPr>
          <w:rFonts w:ascii="Times New Roman"/>
          <w:b/>
          <w:sz w:val="24"/>
        </w:rPr>
        <w:t>selection</w:t>
      </w:r>
      <w:proofErr w:type="spellEnd"/>
      <w:r w:rsidRPr="002409A1"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重复出版及版本选择问题</w:t>
      </w:r>
    </w:p>
    <w:p w:rsidR="005D3F19" w:rsidRDefault="005D3F19" w:rsidP="005D3F19">
      <w:pPr>
        <w:rPr>
          <w:rFonts w:ascii="Times New Roman"/>
          <w:sz w:val="24"/>
          <w:highlight w:val="yellow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topic </w:t>
      </w:r>
      <w:r w:rsidRPr="005D3F19">
        <w:rPr>
          <w:rFonts w:ascii="Times New Roman"/>
          <w:sz w:val="24"/>
          <w:highlight w:val="yellow"/>
          <w:lang w:val="en-GB"/>
        </w:rPr>
        <w:t xml:space="preserve">selection is mostly based on the need to develop the literature resources of the Republic of China in a particular library, or out of the </w:t>
      </w:r>
      <w:r w:rsidRPr="005D3F19">
        <w:rPr>
          <w:rFonts w:ascii="Times New Roman" w:hAnsi="Times New Roman" w:cs="Times New Roman"/>
          <w:sz w:val="24"/>
          <w:highlight w:val="yellow"/>
          <w:lang w:val="en-GB"/>
        </w:rPr>
        <w:t>editor’s personal</w:t>
      </w:r>
      <w:r w:rsidRPr="005D3F19">
        <w:rPr>
          <w:rFonts w:ascii="Times New Roman"/>
          <w:sz w:val="24"/>
          <w:highlight w:val="yellow"/>
          <w:lang w:val="en-GB"/>
        </w:rPr>
        <w:t xml:space="preserve"> consideration</w:t>
      </w:r>
      <w:r w:rsidRPr="005D3F19">
        <w:rPr>
          <w:rFonts w:ascii="Times New Roman"/>
          <w:sz w:val="24"/>
          <w:lang w:val="en-GB"/>
        </w:rPr>
        <w:t xml:space="preserve"> of the actual needs of the professional field. </w:t>
      </w:r>
      <w:r w:rsidRPr="005D3F19">
        <w:rPr>
          <w:rFonts w:ascii="Times New Roman"/>
          <w:sz w:val="24"/>
          <w:highlight w:val="yellow"/>
          <w:lang w:val="en-GB"/>
        </w:rPr>
        <w:t>Less consideration is given to the status of similar literature collection institutions and publications</w:t>
      </w:r>
    </w:p>
    <w:p w:rsidR="005D3F19" w:rsidRP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>problematic: repetitive publications and different versions</w:t>
      </w:r>
    </w:p>
    <w:p w:rsidR="005D3F19" w:rsidRPr="005D3F19" w:rsidRDefault="005D3F19" w:rsidP="005D3F19">
      <w:pPr>
        <w:rPr>
          <w:rFonts w:ascii="Times New Roman"/>
          <w:sz w:val="24"/>
          <w:lang w:val="en-GB"/>
        </w:rPr>
      </w:pPr>
      <w:r>
        <w:rPr>
          <w:rFonts w:ascii="Times New Roman"/>
          <w:sz w:val="24"/>
          <w:lang w:val="en-GB"/>
        </w:rPr>
        <w:t xml:space="preserve">suggestion: </w:t>
      </w:r>
      <w:r w:rsidRPr="005D3F19">
        <w:rPr>
          <w:rFonts w:ascii="Times New Roman"/>
          <w:sz w:val="24"/>
          <w:highlight w:val="yellow"/>
          <w:lang w:val="en-GB"/>
        </w:rPr>
        <w:t>method of bibliographic control</w:t>
      </w:r>
      <w:r w:rsidRPr="00025E6E">
        <w:rPr>
          <w:rFonts w:ascii="FZLTSK--GBK1-0" w:eastAsia="FZLTSK--GBK1-0" w:cs="FZLTSK--GBK1-0" w:hint="eastAsia"/>
          <w:sz w:val="18"/>
          <w:szCs w:val="18"/>
          <w:highlight w:val="yellow"/>
        </w:rPr>
        <w:t>书目控制的方法予</w:t>
      </w:r>
      <w:r w:rsidRPr="005D3F19">
        <w:rPr>
          <w:rFonts w:ascii="FZLTSK--GBK1-0" w:eastAsia="FZLTSK--GBK1-0" w:cs="FZLTSK--GBK1-0" w:hint="eastAsia"/>
          <w:sz w:val="18"/>
          <w:szCs w:val="18"/>
          <w:highlight w:val="yellow"/>
          <w:lang w:val="en-GB"/>
        </w:rPr>
        <w:t>,</w:t>
      </w:r>
      <w:r w:rsidRPr="005D3F19">
        <w:rPr>
          <w:rFonts w:ascii="FZLTSK--GBK1-0" w:eastAsia="FZLTSK--GBK1-0" w:cs="FZLTSK--GBK1-0"/>
          <w:sz w:val="18"/>
          <w:szCs w:val="18"/>
          <w:highlight w:val="yellow"/>
          <w:lang w:val="en-GB"/>
        </w:rPr>
        <w:t xml:space="preserve"> </w:t>
      </w:r>
      <w:r w:rsidRPr="005D3F19">
        <w:rPr>
          <w:rFonts w:ascii="Times New Roman"/>
          <w:sz w:val="24"/>
          <w:highlight w:val="yellow"/>
          <w:lang w:val="en-GB"/>
        </w:rPr>
        <w:t>formulate metadata standards</w:t>
      </w:r>
      <w:r w:rsidRPr="005D3F19">
        <w:rPr>
          <w:rFonts w:ascii="Times New Roman"/>
          <w:sz w:val="24"/>
          <w:lang w:val="en-GB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元数据标准</w:t>
      </w:r>
      <w:r w:rsidRPr="005D3F19">
        <w:rPr>
          <w:rFonts w:ascii="FZLTSK--GBK1-0" w:eastAsia="FZLTSK--GBK1-0" w:cs="FZLTSK--GBK1-0" w:hint="eastAsia"/>
          <w:sz w:val="18"/>
          <w:szCs w:val="18"/>
          <w:lang w:val="en-GB"/>
        </w:rPr>
        <w:t>a</w:t>
      </w:r>
      <w:r w:rsidRPr="005D3F19">
        <w:rPr>
          <w:rFonts w:ascii="FZLTSK--GBK1-0" w:eastAsia="FZLTSK--GBK1-0" w:cs="FZLTSK--GBK1-0"/>
          <w:sz w:val="18"/>
          <w:szCs w:val="18"/>
          <w:lang w:val="en-GB"/>
        </w:rPr>
        <w:t>n</w:t>
      </w:r>
      <w:r>
        <w:rPr>
          <w:rFonts w:ascii="FZLTSK--GBK1-0" w:eastAsia="FZLTSK--GBK1-0" w:cs="FZLTSK--GBK1-0"/>
          <w:sz w:val="18"/>
          <w:szCs w:val="18"/>
          <w:lang w:val="en-GB"/>
        </w:rPr>
        <w:t xml:space="preserve">d </w:t>
      </w:r>
      <w:r w:rsidRPr="005D3F19">
        <w:rPr>
          <w:rFonts w:ascii="Times New Roman"/>
          <w:sz w:val="24"/>
          <w:highlight w:val="yellow"/>
          <w:lang w:val="en-GB"/>
        </w:rPr>
        <w:t xml:space="preserve">conduct a unified national census </w:t>
      </w:r>
      <w:r w:rsidRPr="00CA3346">
        <w:rPr>
          <w:rFonts w:ascii="FZLTSK--GBK1-0" w:eastAsia="FZLTSK--GBK1-0" w:cs="FZLTSK--GBK1-0" w:hint="eastAsia"/>
          <w:sz w:val="18"/>
          <w:szCs w:val="18"/>
          <w:highlight w:val="yellow"/>
        </w:rPr>
        <w:t>普查和登记</w:t>
      </w:r>
    </w:p>
    <w:p w:rsidR="005D3F19" w:rsidRPr="005D3F19" w:rsidRDefault="005D3F19">
      <w:pPr>
        <w:rPr>
          <w:rFonts w:ascii="FZLTSK--GBK1-0" w:eastAsia="FZLTSK--GBK1-0" w:cs="FZLTSK--GBK1-0"/>
          <w:b/>
          <w:sz w:val="18"/>
          <w:szCs w:val="18"/>
          <w:highlight w:val="yellow"/>
          <w:lang w:val="en-GB"/>
        </w:rPr>
      </w:pPr>
      <w:r>
        <w:rPr>
          <w:rFonts w:ascii="Times New Roman"/>
          <w:b/>
          <w:sz w:val="24"/>
          <w:highlight w:val="yellow"/>
          <w:lang w:val="en-GB"/>
        </w:rPr>
        <w:t xml:space="preserve">B </w:t>
      </w:r>
      <w:r w:rsidRPr="005D3F19">
        <w:rPr>
          <w:rFonts w:ascii="Times New Roman"/>
          <w:b/>
          <w:sz w:val="24"/>
          <w:highlight w:val="yellow"/>
          <w:lang w:val="en-GB"/>
        </w:rPr>
        <w:t xml:space="preserve">in-depth processing was insufficient </w:t>
      </w:r>
      <w:r w:rsidRPr="00CA3346">
        <w:rPr>
          <w:rFonts w:ascii="FZLTSK--GBK1-0" w:eastAsia="FZLTSK--GBK1-0" w:cs="FZLTSK--GBK1-0" w:hint="eastAsia"/>
          <w:b/>
          <w:sz w:val="18"/>
          <w:szCs w:val="18"/>
          <w:highlight w:val="yellow"/>
        </w:rPr>
        <w:t>深度加工不足</w:t>
      </w:r>
    </w:p>
    <w:p w:rsidR="005D3F19" w:rsidRDefault="005D3F19">
      <w:pPr>
        <w:rPr>
          <w:rFonts w:ascii="Times New Roman"/>
          <w:sz w:val="24"/>
          <w:highlight w:val="yellow"/>
        </w:rPr>
      </w:pPr>
      <w:proofErr w:type="spellStart"/>
      <w:r w:rsidRPr="00025E6E">
        <w:rPr>
          <w:rFonts w:ascii="Times New Roman"/>
          <w:sz w:val="24"/>
          <w:highlight w:val="yellow"/>
        </w:rPr>
        <w:t>facsimile</w:t>
      </w:r>
      <w:proofErr w:type="spellEnd"/>
      <w:r w:rsidRPr="00025E6E">
        <w:rPr>
          <w:rFonts w:ascii="Times New Roman"/>
          <w:sz w:val="24"/>
          <w:highlight w:val="yellow"/>
        </w:rPr>
        <w:t xml:space="preserve"> </w:t>
      </w:r>
      <w:proofErr w:type="spellStart"/>
      <w:r w:rsidRPr="00025E6E">
        <w:rPr>
          <w:rFonts w:ascii="Times New Roman"/>
          <w:sz w:val="24"/>
          <w:highlight w:val="yellow"/>
        </w:rPr>
        <w:t>method</w:t>
      </w:r>
      <w:proofErr w:type="spellEnd"/>
      <w:r w:rsidRPr="002409A1"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原迹传真方式</w:t>
      </w:r>
      <w:r w:rsidRPr="005D3F19">
        <w:rPr>
          <w:rFonts w:ascii="FZLTSK--GBK1-0" w:eastAsia="FZLTSK--GBK1-0" w:cs="FZLTSK--GBK1-0" w:hint="eastAsia"/>
          <w:sz w:val="18"/>
          <w:szCs w:val="18"/>
        </w:rPr>
        <w:t xml:space="preserve"> </w:t>
      </w:r>
      <w:proofErr w:type="spellStart"/>
      <w:r w:rsidRPr="00025E6E">
        <w:rPr>
          <w:rFonts w:ascii="Times New Roman"/>
          <w:sz w:val="24"/>
          <w:highlight w:val="yellow"/>
        </w:rPr>
        <w:t>preserve</w:t>
      </w:r>
      <w:proofErr w:type="spellEnd"/>
      <w:r w:rsidRPr="00025E6E">
        <w:rPr>
          <w:rFonts w:ascii="Times New Roman"/>
          <w:sz w:val="24"/>
          <w:highlight w:val="yellow"/>
        </w:rPr>
        <w:t xml:space="preserve"> </w:t>
      </w:r>
      <w:proofErr w:type="spellStart"/>
      <w:r w:rsidRPr="00025E6E">
        <w:rPr>
          <w:rFonts w:ascii="Times New Roman"/>
          <w:sz w:val="24"/>
          <w:highlight w:val="yellow"/>
        </w:rPr>
        <w:t>the</w:t>
      </w:r>
      <w:proofErr w:type="spellEnd"/>
      <w:r w:rsidRPr="00025E6E">
        <w:rPr>
          <w:rFonts w:ascii="Times New Roman"/>
          <w:sz w:val="24"/>
          <w:highlight w:val="yellow"/>
        </w:rPr>
        <w:t xml:space="preserve"> original </w:t>
      </w:r>
      <w:proofErr w:type="spellStart"/>
      <w:r w:rsidRPr="00025E6E">
        <w:rPr>
          <w:rFonts w:ascii="Times New Roman"/>
          <w:sz w:val="24"/>
          <w:highlight w:val="yellow"/>
        </w:rPr>
        <w:t>appearance</w:t>
      </w:r>
      <w:proofErr w:type="spellEnd"/>
    </w:p>
    <w:p w:rsidR="005D3F19" w:rsidRDefault="005D3F19" w:rsidP="005D3F19">
      <w:pPr>
        <w:adjustRightInd w:val="0"/>
        <w:rPr>
          <w:rFonts w:ascii="FZLTSK--GBK1-0" w:eastAsia="FZLTSK--GBK1-0" w:cs="FZLTSK--GBK1-0"/>
          <w:sz w:val="18"/>
          <w:szCs w:val="18"/>
          <w:highlight w:val="yellow"/>
        </w:rPr>
      </w:pPr>
      <w:r>
        <w:t xml:space="preserve">BUT: </w:t>
      </w:r>
      <w:proofErr w:type="spellStart"/>
      <w:r w:rsidRPr="00BE5A00">
        <w:rPr>
          <w:rFonts w:ascii="Times New Roman"/>
          <w:sz w:val="24"/>
          <w:highlight w:val="yellow"/>
        </w:rPr>
        <w:t>the</w:t>
      </w:r>
      <w:proofErr w:type="spellEnd"/>
      <w:r w:rsidRPr="00BE5A00">
        <w:rPr>
          <w:rFonts w:ascii="Times New Roman"/>
          <w:sz w:val="24"/>
          <w:highlight w:val="yellow"/>
        </w:rPr>
        <w:t xml:space="preserve"> traditional </w:t>
      </w:r>
      <w:proofErr w:type="spellStart"/>
      <w:r w:rsidRPr="00BE5A00">
        <w:rPr>
          <w:rFonts w:ascii="Times New Roman"/>
          <w:sz w:val="24"/>
          <w:highlight w:val="yellow"/>
        </w:rPr>
        <w:t>vertical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writing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format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of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the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Republic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of</w:t>
      </w:r>
      <w:proofErr w:type="spellEnd"/>
      <w:r w:rsidRPr="00BE5A00">
        <w:rPr>
          <w:rFonts w:ascii="Times New Roman"/>
          <w:sz w:val="24"/>
          <w:highlight w:val="yellow"/>
        </w:rPr>
        <w:t xml:space="preserve"> China, </w:t>
      </w:r>
      <w:proofErr w:type="spellStart"/>
      <w:r w:rsidRPr="00BE5A00">
        <w:rPr>
          <w:rFonts w:ascii="Times New Roman"/>
          <w:sz w:val="24"/>
          <w:highlight w:val="yellow"/>
        </w:rPr>
        <w:t>coupled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with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personalized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handwriting</w:t>
      </w:r>
      <w:proofErr w:type="spellEnd"/>
      <w:r w:rsidRPr="00BE5A00">
        <w:rPr>
          <w:rFonts w:ascii="Times New Roman"/>
          <w:sz w:val="24"/>
          <w:highlight w:val="yellow"/>
        </w:rPr>
        <w:t xml:space="preserve">, will </w:t>
      </w:r>
      <w:proofErr w:type="spellStart"/>
      <w:r w:rsidRPr="00BE5A00">
        <w:rPr>
          <w:rFonts w:ascii="Times New Roman"/>
          <w:sz w:val="24"/>
          <w:highlight w:val="yellow"/>
        </w:rPr>
        <w:t>only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increase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readers</w:t>
      </w:r>
      <w:proofErr w:type="spellEnd"/>
      <w:r w:rsidRPr="00BE5A00">
        <w:rPr>
          <w:rFonts w:ascii="Times New Roman"/>
          <w:sz w:val="24"/>
          <w:highlight w:val="yellow"/>
        </w:rPr>
        <w:t xml:space="preserve">' </w:t>
      </w:r>
      <w:proofErr w:type="spellStart"/>
      <w:r w:rsidRPr="00BE5A00">
        <w:rPr>
          <w:rFonts w:ascii="Times New Roman"/>
          <w:sz w:val="24"/>
          <w:highlight w:val="yellow"/>
        </w:rPr>
        <w:t>reading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barriers</w:t>
      </w:r>
      <w:proofErr w:type="spellEnd"/>
      <w:r w:rsidRPr="00BE5A00">
        <w:rPr>
          <w:rFonts w:ascii="FZLTSK--GBK1-0" w:eastAsia="FZLTSK--GBK1-0" w:cs="FZLTSK--GBK1-0" w:hint="eastAsia"/>
          <w:sz w:val="18"/>
          <w:szCs w:val="18"/>
          <w:highlight w:val="yellow"/>
        </w:rPr>
        <w:t>民国时期的繁体竖写格式</w:t>
      </w:r>
      <w:r w:rsidRPr="005D3F19">
        <w:rPr>
          <w:rFonts w:ascii="FZLTSK--GBK1-0" w:eastAsia="FZLTSK--GBK1-0" w:cs="FZLTSK--GBK1-0" w:hint="eastAsia"/>
          <w:sz w:val="18"/>
          <w:szCs w:val="18"/>
          <w:highlight w:val="yellow"/>
        </w:rPr>
        <w:t>，</w:t>
      </w:r>
      <w:r w:rsidRPr="00BE5A00">
        <w:rPr>
          <w:rFonts w:ascii="FZLTSK--GBK1-0" w:eastAsia="FZLTSK--GBK1-0" w:cs="FZLTSK--GBK1-0" w:hint="eastAsia"/>
          <w:sz w:val="18"/>
          <w:szCs w:val="18"/>
          <w:highlight w:val="yellow"/>
        </w:rPr>
        <w:t>加上个性化的手迹</w:t>
      </w:r>
      <w:r w:rsidRPr="005D3F19">
        <w:rPr>
          <w:rFonts w:ascii="FZLTSK--GBK1-0" w:eastAsia="FZLTSK--GBK1-0" w:cs="FZLTSK--GBK1-0" w:hint="eastAsia"/>
          <w:sz w:val="18"/>
          <w:szCs w:val="18"/>
          <w:highlight w:val="yellow"/>
        </w:rPr>
        <w:t>，</w:t>
      </w:r>
      <w:r w:rsidRPr="00BE5A00">
        <w:rPr>
          <w:rFonts w:ascii="FZLTSK--GBK1-0" w:eastAsia="FZLTSK--GBK1-0" w:cs="FZLTSK--GBK1-0" w:hint="eastAsia"/>
          <w:sz w:val="18"/>
          <w:szCs w:val="18"/>
          <w:highlight w:val="yellow"/>
        </w:rPr>
        <w:t>只会增加读者的阅读障碍</w:t>
      </w:r>
    </w:p>
    <w:p w:rsidR="005D3F19" w:rsidRDefault="005D3F19" w:rsidP="005D3F19">
      <w:pPr>
        <w:adjustRightInd w:val="0"/>
        <w:rPr>
          <w:rFonts w:ascii="Times New Roman"/>
          <w:sz w:val="24"/>
        </w:rPr>
      </w:pPr>
      <w:proofErr w:type="spellStart"/>
      <w:r w:rsidRPr="002409A1">
        <w:rPr>
          <w:rFonts w:ascii="Times New Roman"/>
          <w:sz w:val="24"/>
        </w:rPr>
        <w:t>convert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the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fonts</w:t>
      </w:r>
      <w:proofErr w:type="spellEnd"/>
      <w:r w:rsidRPr="002409A1">
        <w:rPr>
          <w:rFonts w:ascii="Times New Roman"/>
          <w:sz w:val="24"/>
        </w:rPr>
        <w:t xml:space="preserve"> and </w:t>
      </w:r>
      <w:proofErr w:type="spellStart"/>
      <w:r w:rsidRPr="002409A1">
        <w:rPr>
          <w:rFonts w:ascii="Times New Roman"/>
          <w:sz w:val="24"/>
        </w:rPr>
        <w:t>writing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formats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字体和书写格式予以转换</w:t>
      </w:r>
      <w:r w:rsidRPr="00BE5A00">
        <w:rPr>
          <w:rFonts w:ascii="FZLTSK--GBK1-0" w:eastAsia="FZLTSK--GBK1-0" w:cs="FZLTSK--GBK1-0" w:hint="eastAsia"/>
          <w:sz w:val="18"/>
          <w:szCs w:val="18"/>
          <w:lang w:val="en-US"/>
        </w:rPr>
        <w:t xml:space="preserve"> </w:t>
      </w:r>
      <w:r w:rsidRPr="002409A1">
        <w:rPr>
          <w:rFonts w:ascii="Times New Roman"/>
          <w:sz w:val="24"/>
        </w:rPr>
        <w:t xml:space="preserve"> </w:t>
      </w:r>
    </w:p>
    <w:p w:rsidR="005D3F19" w:rsidRDefault="005D3F19" w:rsidP="005D3F19">
      <w:pPr>
        <w:adjustRightInd w:val="0"/>
        <w:rPr>
          <w:rFonts w:ascii="Times New Roman"/>
          <w:sz w:val="24"/>
        </w:rPr>
      </w:pPr>
      <w:proofErr w:type="spellStart"/>
      <w:r w:rsidRPr="00BE5A00">
        <w:rPr>
          <w:rFonts w:ascii="Times New Roman"/>
          <w:sz w:val="24"/>
          <w:highlight w:val="yellow"/>
        </w:rPr>
        <w:t>use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the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current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standard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fonts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for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sz w:val="24"/>
          <w:highlight w:val="yellow"/>
        </w:rPr>
        <w:t>typography</w:t>
      </w:r>
      <w:proofErr w:type="spellEnd"/>
      <w:r w:rsidRPr="00BE5A00">
        <w:rPr>
          <w:rFonts w:ascii="Times New Roman"/>
          <w:sz w:val="24"/>
          <w:highlight w:val="yellow"/>
        </w:rPr>
        <w:t xml:space="preserve"> </w:t>
      </w:r>
      <w:r w:rsidRPr="00BE5A00">
        <w:rPr>
          <w:rFonts w:ascii="FZLTSK--GBK1-0" w:eastAsia="FZLTSK--GBK1-0" w:cs="FZLTSK--GBK1-0" w:hint="eastAsia"/>
          <w:sz w:val="18"/>
          <w:szCs w:val="18"/>
          <w:highlight w:val="yellow"/>
        </w:rPr>
        <w:t>用现在通行的规范字式</w:t>
      </w:r>
      <w:r w:rsidRPr="005D3F19">
        <w:rPr>
          <w:rFonts w:ascii="FZLTSK--GBK1-0" w:eastAsia="FZLTSK--GBK1-0" w:cs="FZLTSK--GBK1-0" w:hint="eastAsia"/>
          <w:sz w:val="18"/>
          <w:szCs w:val="18"/>
        </w:rPr>
        <w:t xml:space="preserve"> </w:t>
      </w:r>
    </w:p>
    <w:p w:rsidR="005D3F19" w:rsidRDefault="005D3F19" w:rsidP="005D3F19">
      <w:pPr>
        <w:adjustRightInd w:val="0"/>
        <w:rPr>
          <w:rFonts w:ascii="FZLTSK--GBK1-0" w:eastAsia="FZLTSK--GBK1-0" w:cs="FZLTSK--GBK1-0"/>
          <w:b/>
          <w:sz w:val="18"/>
          <w:szCs w:val="18"/>
          <w:highlight w:val="yellow"/>
        </w:rPr>
      </w:pPr>
      <w:proofErr w:type="spellStart"/>
      <w:r w:rsidRPr="00BE5A00">
        <w:rPr>
          <w:rFonts w:ascii="Times New Roman"/>
          <w:b/>
          <w:sz w:val="24"/>
          <w:highlight w:val="yellow"/>
        </w:rPr>
        <w:t>editors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b/>
          <w:sz w:val="24"/>
          <w:highlight w:val="yellow"/>
        </w:rPr>
        <w:t>should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also </w:t>
      </w:r>
      <w:proofErr w:type="spellStart"/>
      <w:r w:rsidRPr="00BE5A00">
        <w:rPr>
          <w:rFonts w:ascii="Times New Roman"/>
          <w:b/>
          <w:sz w:val="24"/>
          <w:highlight w:val="yellow"/>
        </w:rPr>
        <w:t>prepare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b/>
          <w:sz w:val="24"/>
          <w:highlight w:val="yellow"/>
        </w:rPr>
        <w:t>various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b/>
          <w:sz w:val="24"/>
          <w:highlight w:val="yellow"/>
        </w:rPr>
        <w:t>supplementary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BE5A00">
        <w:rPr>
          <w:rFonts w:ascii="Times New Roman"/>
          <w:b/>
          <w:sz w:val="24"/>
          <w:highlight w:val="yellow"/>
        </w:rPr>
        <w:t>texts</w:t>
      </w:r>
      <w:proofErr w:type="spellEnd"/>
      <w:r w:rsidRPr="00BE5A00">
        <w:rPr>
          <w:rFonts w:ascii="Times New Roman"/>
          <w:b/>
          <w:sz w:val="24"/>
          <w:highlight w:val="yellow"/>
        </w:rPr>
        <w:t xml:space="preserve"> </w:t>
      </w:r>
      <w:r w:rsidRPr="00BE5A00">
        <w:rPr>
          <w:rFonts w:ascii="FZLTSK--GBK1-0" w:eastAsia="FZLTSK--GBK1-0" w:cs="FZLTSK--GBK1-0" w:hint="eastAsia"/>
          <w:b/>
          <w:sz w:val="18"/>
          <w:szCs w:val="18"/>
          <w:highlight w:val="yellow"/>
        </w:rPr>
        <w:t>辅文</w:t>
      </w:r>
    </w:p>
    <w:p w:rsidR="005D3F19" w:rsidRPr="005D3F19" w:rsidRDefault="005D3F19" w:rsidP="005D3F19">
      <w:pPr>
        <w:pStyle w:val="ListParagraph"/>
        <w:numPr>
          <w:ilvl w:val="0"/>
          <w:numId w:val="1"/>
        </w:numPr>
        <w:adjustRightInd w:val="0"/>
      </w:pPr>
      <w:proofErr w:type="spellStart"/>
      <w:r w:rsidRPr="005D3F19">
        <w:rPr>
          <w:rFonts w:ascii="Times New Roman"/>
          <w:sz w:val="24"/>
          <w:highlight w:val="yellow"/>
        </w:rPr>
        <w:t>writing</w:t>
      </w:r>
      <w:proofErr w:type="spellEnd"/>
      <w:r w:rsidRPr="005D3F19">
        <w:rPr>
          <w:rFonts w:ascii="Times New Roman"/>
          <w:sz w:val="24"/>
          <w:highlight w:val="yellow"/>
        </w:rPr>
        <w:t xml:space="preserve"> a </w:t>
      </w:r>
      <w:proofErr w:type="spellStart"/>
      <w:r w:rsidRPr="005D3F19">
        <w:rPr>
          <w:rFonts w:ascii="Times New Roman"/>
          <w:sz w:val="24"/>
          <w:highlight w:val="yellow"/>
        </w:rPr>
        <w:t>solution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to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reveal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historical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background</w:t>
      </w:r>
      <w:proofErr w:type="spellEnd"/>
      <w:r w:rsidRPr="005D3F19">
        <w:rPr>
          <w:rFonts w:ascii="Times New Roman"/>
          <w:sz w:val="24"/>
          <w:highlight w:val="yellow"/>
        </w:rPr>
        <w:t xml:space="preserve">, </w:t>
      </w:r>
      <w:proofErr w:type="spellStart"/>
      <w:r w:rsidRPr="005D3F19">
        <w:rPr>
          <w:rFonts w:ascii="Times New Roman"/>
          <w:sz w:val="24"/>
          <w:highlight w:val="yellow"/>
        </w:rPr>
        <w:t>document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value</w:t>
      </w:r>
      <w:proofErr w:type="spellEnd"/>
      <w:r w:rsidRPr="005D3F19">
        <w:rPr>
          <w:rFonts w:ascii="Times New Roman"/>
          <w:sz w:val="24"/>
          <w:highlight w:val="yellow"/>
        </w:rPr>
        <w:t xml:space="preserve"> and social </w:t>
      </w:r>
      <w:proofErr w:type="spellStart"/>
      <w:r w:rsidRPr="005D3F19">
        <w:rPr>
          <w:rFonts w:ascii="Times New Roman"/>
          <w:sz w:val="24"/>
          <w:highlight w:val="yellow"/>
        </w:rPr>
        <w:t>influence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a </w:t>
      </w:r>
      <w:proofErr w:type="spellStart"/>
      <w:r w:rsidRPr="005D3F19">
        <w:rPr>
          <w:rFonts w:ascii="Times New Roman"/>
          <w:sz w:val="24"/>
          <w:highlight w:val="yellow"/>
        </w:rPr>
        <w:t>single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piece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Republic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China </w:t>
      </w:r>
      <w:proofErr w:type="spellStart"/>
      <w:r w:rsidRPr="005D3F19">
        <w:rPr>
          <w:rFonts w:ascii="Times New Roman"/>
          <w:sz w:val="24"/>
          <w:highlight w:val="yellow"/>
        </w:rPr>
        <w:t>document</w:t>
      </w:r>
      <w:proofErr w:type="spellEnd"/>
      <w:r w:rsidRPr="005D3F19">
        <w:rPr>
          <w:rFonts w:ascii="FZLTSK--GBK1-0" w:eastAsia="FZLTSK--GBK1-0" w:cs="FZLTSK--GBK1-0" w:hint="eastAsia"/>
          <w:sz w:val="18"/>
          <w:szCs w:val="18"/>
        </w:rPr>
        <w:t>编写题解以揭示单篇民国文献形成的历史背景、文献价值及社会影响</w:t>
      </w:r>
      <w:r w:rsidRPr="005D3F19">
        <w:rPr>
          <w:rFonts w:ascii="Times New Roman"/>
          <w:sz w:val="24"/>
        </w:rPr>
        <w:t xml:space="preserve">; </w:t>
      </w:r>
    </w:p>
    <w:p w:rsidR="005D3F19" w:rsidRPr="005D3F19" w:rsidRDefault="005D3F19" w:rsidP="005D3F19">
      <w:pPr>
        <w:pStyle w:val="ListParagraph"/>
        <w:numPr>
          <w:ilvl w:val="0"/>
          <w:numId w:val="1"/>
        </w:numPr>
        <w:adjustRightInd w:val="0"/>
      </w:pPr>
      <w:proofErr w:type="spellStart"/>
      <w:r w:rsidRPr="005D3F19">
        <w:rPr>
          <w:rFonts w:ascii="Times New Roman"/>
          <w:sz w:val="24"/>
        </w:rPr>
        <w:t>writing</w:t>
      </w:r>
      <w:proofErr w:type="spellEnd"/>
      <w:r w:rsidRPr="005D3F19">
        <w:rPr>
          <w:rFonts w:ascii="Times New Roman"/>
          <w:sz w:val="24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notes</w:t>
      </w:r>
      <w:proofErr w:type="spellEnd"/>
      <w:r w:rsidRPr="005D3F19">
        <w:rPr>
          <w:rFonts w:ascii="Times New Roman"/>
          <w:sz w:val="24"/>
          <w:highlight w:val="yellow"/>
        </w:rPr>
        <w:t xml:space="preserve"> on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document</w:t>
      </w:r>
      <w:proofErr w:type="spellEnd"/>
      <w:r w:rsidRPr="005D3F19">
        <w:rPr>
          <w:rFonts w:ascii="Times New Roman"/>
          <w:sz w:val="24"/>
          <w:highlight w:val="yellow"/>
        </w:rPr>
        <w:t xml:space="preserve"> Comment on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ideas</w:t>
      </w:r>
      <w:proofErr w:type="spellEnd"/>
      <w:r w:rsidRPr="005D3F19">
        <w:rPr>
          <w:rFonts w:ascii="Times New Roman"/>
          <w:sz w:val="24"/>
          <w:highlight w:val="yellow"/>
        </w:rPr>
        <w:t xml:space="preserve"> and </w:t>
      </w:r>
      <w:proofErr w:type="spellStart"/>
      <w:r w:rsidRPr="005D3F19">
        <w:rPr>
          <w:rFonts w:ascii="Times New Roman"/>
          <w:sz w:val="24"/>
          <w:highlight w:val="yellow"/>
        </w:rPr>
        <w:t>viewpoints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author</w:t>
      </w:r>
      <w:proofErr w:type="spellEnd"/>
      <w:r w:rsidRPr="005D3F19">
        <w:rPr>
          <w:rFonts w:ascii="Times New Roman"/>
          <w:sz w:val="24"/>
          <w:highlight w:val="yellow"/>
        </w:rPr>
        <w:t xml:space="preserve">, </w:t>
      </w:r>
      <w:proofErr w:type="spellStart"/>
      <w:r w:rsidRPr="005D3F19">
        <w:rPr>
          <w:rFonts w:ascii="Times New Roman"/>
          <w:sz w:val="24"/>
          <w:highlight w:val="yellow"/>
        </w:rPr>
        <w:t>criticize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or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recommend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content</w:t>
      </w:r>
      <w:proofErr w:type="spellEnd"/>
      <w:r w:rsidRPr="005D3F19">
        <w:rPr>
          <w:rFonts w:ascii="FZLTSK--GBK1-0" w:eastAsia="FZLTSK--GBK1-0" w:cs="FZLTSK--GBK1-0" w:hint="eastAsia"/>
          <w:sz w:val="18"/>
          <w:szCs w:val="18"/>
        </w:rPr>
        <w:t>编写按语对文献中的思想观点予以评点，对其内容予以批判或推荐</w:t>
      </w:r>
      <w:r w:rsidRPr="005D3F19">
        <w:rPr>
          <w:rFonts w:ascii="Times New Roman"/>
          <w:sz w:val="24"/>
        </w:rPr>
        <w:t xml:space="preserve">; </w:t>
      </w:r>
    </w:p>
    <w:p w:rsidR="005D3F19" w:rsidRPr="005D3F19" w:rsidRDefault="005D3F19" w:rsidP="005D3F19">
      <w:pPr>
        <w:pStyle w:val="ListParagraph"/>
        <w:numPr>
          <w:ilvl w:val="0"/>
          <w:numId w:val="1"/>
        </w:numPr>
        <w:adjustRightInd w:val="0"/>
      </w:pPr>
      <w:proofErr w:type="spellStart"/>
      <w:r w:rsidRPr="005D3F19">
        <w:rPr>
          <w:rFonts w:ascii="Times New Roman"/>
          <w:sz w:val="24"/>
        </w:rPr>
        <w:t>write</w:t>
      </w:r>
      <w:proofErr w:type="spellEnd"/>
      <w:r w:rsidRPr="005D3F19">
        <w:rPr>
          <w:rFonts w:ascii="Times New Roman"/>
          <w:sz w:val="24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notes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to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explain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name</w:t>
      </w:r>
      <w:proofErr w:type="spellEnd"/>
      <w:r w:rsidRPr="005D3F19">
        <w:rPr>
          <w:rFonts w:ascii="Times New Roman"/>
          <w:sz w:val="24"/>
          <w:highlight w:val="yellow"/>
        </w:rPr>
        <w:t xml:space="preserve"> and </w:t>
      </w:r>
      <w:proofErr w:type="spellStart"/>
      <w:r w:rsidRPr="005D3F19">
        <w:rPr>
          <w:rFonts w:ascii="Times New Roman"/>
          <w:sz w:val="24"/>
          <w:highlight w:val="yellow"/>
        </w:rPr>
        <w:t>meaning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text</w:t>
      </w:r>
      <w:proofErr w:type="spellEnd"/>
      <w:r w:rsidRPr="005D3F19">
        <w:rPr>
          <w:rFonts w:ascii="Times New Roman"/>
          <w:sz w:val="24"/>
          <w:highlight w:val="yellow"/>
        </w:rPr>
        <w:t xml:space="preserve"> in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text</w:t>
      </w:r>
      <w:proofErr w:type="spellEnd"/>
      <w:r w:rsidRPr="005D3F19">
        <w:rPr>
          <w:rFonts w:ascii="Times New Roman"/>
          <w:sz w:val="24"/>
          <w:highlight w:val="yellow"/>
        </w:rPr>
        <w:t xml:space="preserve">, </w:t>
      </w:r>
      <w:proofErr w:type="spellStart"/>
      <w:r w:rsidRPr="005D3F19">
        <w:rPr>
          <w:rFonts w:ascii="Times New Roman"/>
          <w:sz w:val="24"/>
          <w:highlight w:val="yellow"/>
        </w:rPr>
        <w:t>or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supplement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insufficient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details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text</w:t>
      </w:r>
      <w:proofErr w:type="spellEnd"/>
      <w:r w:rsidRPr="005D3F19">
        <w:rPr>
          <w:rFonts w:ascii="FZLTSK--GBK1-0" w:eastAsia="FZLTSK--GBK1-0" w:cs="FZLTSK--GBK1-0" w:hint="eastAsia"/>
          <w:sz w:val="18"/>
          <w:szCs w:val="18"/>
        </w:rPr>
        <w:t>编写注释以解释正文中的名物制度、字词语义，或补充正文不足的细节</w:t>
      </w:r>
      <w:r w:rsidRPr="005D3F19">
        <w:rPr>
          <w:rFonts w:ascii="Times New Roman"/>
          <w:sz w:val="24"/>
        </w:rPr>
        <w:t>;</w:t>
      </w:r>
    </w:p>
    <w:p w:rsidR="005D3F19" w:rsidRPr="005D3F19" w:rsidRDefault="005D3F19" w:rsidP="005D3F19">
      <w:pPr>
        <w:pStyle w:val="ListParagraph"/>
        <w:numPr>
          <w:ilvl w:val="0"/>
          <w:numId w:val="1"/>
        </w:numPr>
        <w:adjustRightInd w:val="0"/>
      </w:pPr>
      <w:proofErr w:type="spellStart"/>
      <w:r w:rsidRPr="005D3F19">
        <w:rPr>
          <w:rFonts w:ascii="Times New Roman"/>
          <w:sz w:val="24"/>
          <w:highlight w:val="yellow"/>
        </w:rPr>
        <w:t>prepare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for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examination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for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checking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source </w:t>
      </w:r>
      <w:proofErr w:type="spellStart"/>
      <w:r w:rsidRPr="005D3F19">
        <w:rPr>
          <w:rFonts w:ascii="Times New Roman"/>
          <w:sz w:val="24"/>
          <w:highlight w:val="yellow"/>
        </w:rPr>
        <w:t>of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literature</w:t>
      </w:r>
      <w:proofErr w:type="spellEnd"/>
      <w:r w:rsidRPr="005D3F19">
        <w:rPr>
          <w:rFonts w:ascii="Times New Roman"/>
          <w:sz w:val="24"/>
        </w:rPr>
        <w:t xml:space="preserve"> </w:t>
      </w:r>
      <w:r w:rsidRPr="005D3F19">
        <w:rPr>
          <w:rFonts w:ascii="FZLTSK--GBK1-0" w:eastAsia="FZLTSK--GBK1-0" w:cs="FZLTSK--GBK1-0" w:hint="eastAsia"/>
          <w:sz w:val="18"/>
          <w:szCs w:val="18"/>
        </w:rPr>
        <w:t>编写备考以供查考文献来源出处</w:t>
      </w:r>
      <w:r w:rsidRPr="005D3F19">
        <w:rPr>
          <w:rFonts w:ascii="Times New Roman"/>
          <w:sz w:val="24"/>
        </w:rPr>
        <w:t xml:space="preserve">; </w:t>
      </w:r>
    </w:p>
    <w:p w:rsidR="005D3F19" w:rsidRPr="005D3F19" w:rsidRDefault="005D3F19" w:rsidP="005D3F19">
      <w:pPr>
        <w:pStyle w:val="ListParagraph"/>
        <w:numPr>
          <w:ilvl w:val="0"/>
          <w:numId w:val="1"/>
        </w:numPr>
        <w:adjustRightInd w:val="0"/>
      </w:pPr>
      <w:proofErr w:type="spellStart"/>
      <w:r w:rsidRPr="005D3F19">
        <w:rPr>
          <w:rFonts w:ascii="Times New Roman"/>
          <w:sz w:val="24"/>
        </w:rPr>
        <w:t>with</w:t>
      </w:r>
      <w:proofErr w:type="spellEnd"/>
      <w:r w:rsidRPr="005D3F19">
        <w:rPr>
          <w:rFonts w:ascii="Times New Roman"/>
          <w:sz w:val="24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appropriate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photos</w:t>
      </w:r>
      <w:proofErr w:type="spellEnd"/>
      <w:r w:rsidRPr="005D3F19">
        <w:rPr>
          <w:rFonts w:ascii="Times New Roman"/>
          <w:sz w:val="24"/>
          <w:highlight w:val="yellow"/>
        </w:rPr>
        <w:t xml:space="preserve">, Charts </w:t>
      </w:r>
      <w:proofErr w:type="spellStart"/>
      <w:r w:rsidRPr="005D3F19">
        <w:rPr>
          <w:rFonts w:ascii="Times New Roman"/>
          <w:sz w:val="24"/>
          <w:highlight w:val="yellow"/>
        </w:rPr>
        <w:t>to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illustrate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the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text</w:t>
      </w:r>
      <w:proofErr w:type="spellEnd"/>
      <w:r w:rsidRPr="005D3F19">
        <w:rPr>
          <w:rFonts w:ascii="Times New Roman"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sz w:val="24"/>
          <w:highlight w:val="yellow"/>
        </w:rPr>
        <w:t>content</w:t>
      </w:r>
      <w:proofErr w:type="spellEnd"/>
      <w:r w:rsidRPr="005D3F19">
        <w:rPr>
          <w:rFonts w:ascii="Times New Roman"/>
          <w:sz w:val="24"/>
        </w:rPr>
        <w:t xml:space="preserve"> </w:t>
      </w:r>
      <w:proofErr w:type="spellStart"/>
      <w:r w:rsidRPr="005D3F19">
        <w:rPr>
          <w:rFonts w:ascii="Times New Roman"/>
          <w:sz w:val="24"/>
        </w:rPr>
        <w:t>vividly</w:t>
      </w:r>
      <w:proofErr w:type="spellEnd"/>
      <w:r w:rsidRPr="005D3F19">
        <w:rPr>
          <w:rFonts w:ascii="FZLTSK--GBK1-0" w:eastAsia="FZLTSK--GBK1-0" w:cs="FZLTSK--GBK1-0" w:hint="eastAsia"/>
          <w:sz w:val="18"/>
          <w:szCs w:val="18"/>
        </w:rPr>
        <w:t>配以适当的照片、图表，以形象地说明正文内容</w:t>
      </w:r>
    </w:p>
    <w:p w:rsidR="005D3F19" w:rsidRDefault="005D3F19" w:rsidP="005D3F19">
      <w:pPr>
        <w:adjustRightInd w:val="0"/>
        <w:rPr>
          <w:rFonts w:ascii="Times New Roman"/>
          <w:b/>
          <w:sz w:val="24"/>
          <w:highlight w:val="yellow"/>
        </w:rPr>
      </w:pPr>
      <w:r>
        <w:rPr>
          <w:rFonts w:ascii="Times New Roman"/>
          <w:b/>
          <w:sz w:val="24"/>
          <w:highlight w:val="yellow"/>
        </w:rPr>
        <w:lastRenderedPageBreak/>
        <w:t xml:space="preserve">C </w:t>
      </w:r>
      <w:proofErr w:type="spellStart"/>
      <w:r w:rsidRPr="005D3F19">
        <w:rPr>
          <w:rFonts w:ascii="Times New Roman"/>
          <w:b/>
          <w:sz w:val="24"/>
          <w:highlight w:val="yellow"/>
        </w:rPr>
        <w:t>insufficient</w:t>
      </w:r>
      <w:proofErr w:type="spellEnd"/>
      <w:r w:rsidRPr="005D3F19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b/>
          <w:sz w:val="24"/>
          <w:highlight w:val="yellow"/>
        </w:rPr>
        <w:t>archive</w:t>
      </w:r>
      <w:proofErr w:type="spellEnd"/>
      <w:r w:rsidRPr="005D3F19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b/>
          <w:sz w:val="24"/>
          <w:highlight w:val="yellow"/>
        </w:rPr>
        <w:t>materials</w:t>
      </w:r>
      <w:proofErr w:type="spellEnd"/>
    </w:p>
    <w:p w:rsidR="005D3F19" w:rsidRDefault="005D3F19" w:rsidP="005D3F19">
      <w:pPr>
        <w:adjustRightInd w:val="0"/>
        <w:rPr>
          <w:rFonts w:ascii="Times New Roman"/>
          <w:sz w:val="24"/>
          <w:lang w:val="en-GB"/>
        </w:rPr>
      </w:pPr>
      <w:r w:rsidRPr="005D3F19">
        <w:rPr>
          <w:rFonts w:ascii="Times New Roman"/>
          <w:sz w:val="24"/>
          <w:lang w:val="en-GB"/>
        </w:rPr>
        <w:t xml:space="preserve">in the eyes of users, archives are </w:t>
      </w:r>
      <w:r w:rsidRPr="005D3F19">
        <w:rPr>
          <w:rFonts w:ascii="Times New Roman"/>
          <w:sz w:val="24"/>
          <w:highlight w:val="yellow"/>
          <w:lang w:val="en-GB"/>
        </w:rPr>
        <w:t xml:space="preserve">original </w:t>
      </w:r>
      <w:r w:rsidRPr="00734A5C">
        <w:rPr>
          <w:rFonts w:ascii="FZLTSK--GBK1-0" w:eastAsia="FZLTSK--GBK1-0" w:cs="FZLTSK--GBK1-0" w:hint="eastAsia"/>
          <w:sz w:val="18"/>
          <w:szCs w:val="18"/>
          <w:highlight w:val="yellow"/>
        </w:rPr>
        <w:t>原始</w:t>
      </w:r>
      <w:r w:rsidRPr="005D3F19">
        <w:rPr>
          <w:rFonts w:ascii="Times New Roman"/>
          <w:sz w:val="24"/>
          <w:highlight w:val="yellow"/>
          <w:lang w:val="en-GB"/>
        </w:rPr>
        <w:t xml:space="preserve"> historical records</w:t>
      </w:r>
      <w:r w:rsidRPr="005D3F19">
        <w:rPr>
          <w:rFonts w:ascii="Times New Roman"/>
          <w:sz w:val="24"/>
          <w:lang w:val="en-GB"/>
        </w:rPr>
        <w:t>, which were rarely made public before, so they have more historical value</w:t>
      </w:r>
    </w:p>
    <w:p w:rsidR="005D3F19" w:rsidRDefault="005D3F19" w:rsidP="005D3F19">
      <w:pPr>
        <w:adjustRightInd w:val="0"/>
        <w:rPr>
          <w:rFonts w:ascii="FZLTSK--GBK1-0" w:eastAsia="FZLTSK--GBK1-0" w:cs="FZLTSK--GBK1-0"/>
          <w:sz w:val="18"/>
          <w:szCs w:val="18"/>
        </w:rPr>
      </w:pPr>
      <w:proofErr w:type="spellStart"/>
      <w:r w:rsidRPr="00CA3346">
        <w:rPr>
          <w:rFonts w:ascii="Times New Roman"/>
          <w:sz w:val="24"/>
          <w:highlight w:val="yellow"/>
        </w:rPr>
        <w:t>document</w:t>
      </w:r>
      <w:proofErr w:type="spellEnd"/>
      <w:r w:rsidRPr="00CA3346">
        <w:rPr>
          <w:rFonts w:ascii="Times New Roman"/>
          <w:sz w:val="24"/>
          <w:highlight w:val="yellow"/>
        </w:rPr>
        <w:t xml:space="preserve"> </w:t>
      </w:r>
      <w:proofErr w:type="spellStart"/>
      <w:r w:rsidRPr="00CA3346">
        <w:rPr>
          <w:rFonts w:ascii="Times New Roman"/>
          <w:sz w:val="24"/>
          <w:highlight w:val="yellow"/>
        </w:rPr>
        <w:t>editing</w:t>
      </w:r>
      <w:proofErr w:type="spellEnd"/>
      <w:r w:rsidRPr="00CA3346">
        <w:rPr>
          <w:rFonts w:ascii="Times New Roman"/>
          <w:sz w:val="24"/>
          <w:highlight w:val="yellow"/>
        </w:rPr>
        <w:t xml:space="preserve"> </w:t>
      </w:r>
      <w:proofErr w:type="spellStart"/>
      <w:r w:rsidRPr="00CA3346">
        <w:rPr>
          <w:rFonts w:ascii="Times New Roman"/>
          <w:sz w:val="24"/>
          <w:highlight w:val="yellow"/>
        </w:rPr>
        <w:t>is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to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serve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scientific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research</w:t>
      </w:r>
      <w:proofErr w:type="spellEnd"/>
      <w:r>
        <w:rPr>
          <w:rFonts w:ascii="FZLTSK--GBK1-0" w:eastAsia="FZLTSK--GBK1-0" w:cs="FZLTSK--GBK1-0" w:hint="eastAsia"/>
          <w:sz w:val="18"/>
          <w:szCs w:val="18"/>
        </w:rPr>
        <w:t>为科学研究服务</w:t>
      </w:r>
    </w:p>
    <w:p w:rsidR="005D3F19" w:rsidRPr="005D3F19" w:rsidRDefault="005D3F19" w:rsidP="005D3F19">
      <w:pPr>
        <w:adjustRightInd w:val="0"/>
        <w:rPr>
          <w:rFonts w:ascii="FZLTSK--GBK1-0" w:eastAsia="FZLTSK--GBK1-0" w:cs="FZLTSK--GBK1-0"/>
          <w:sz w:val="18"/>
          <w:szCs w:val="18"/>
        </w:rPr>
      </w:pPr>
      <w:r w:rsidRPr="005D3F19">
        <w:rPr>
          <w:rFonts w:ascii="Times New Roman"/>
          <w:b/>
          <w:sz w:val="24"/>
          <w:highlight w:val="yellow"/>
        </w:rPr>
        <w:t xml:space="preserve">D </w:t>
      </w:r>
      <w:r w:rsidRPr="005D3F19">
        <w:rPr>
          <w:rFonts w:ascii="Times New Roman"/>
          <w:b/>
          <w:sz w:val="24"/>
          <w:highlight w:val="yellow"/>
        </w:rPr>
        <w:t xml:space="preserve">digital </w:t>
      </w:r>
      <w:proofErr w:type="spellStart"/>
      <w:r w:rsidRPr="005D3F19">
        <w:rPr>
          <w:rFonts w:ascii="Times New Roman"/>
          <w:b/>
          <w:sz w:val="24"/>
          <w:highlight w:val="yellow"/>
        </w:rPr>
        <w:t>publishing</w:t>
      </w:r>
      <w:proofErr w:type="spellEnd"/>
      <w:r w:rsidRPr="005D3F19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b/>
          <w:sz w:val="24"/>
          <w:highlight w:val="yellow"/>
        </w:rPr>
        <w:t>is</w:t>
      </w:r>
      <w:proofErr w:type="spellEnd"/>
      <w:r w:rsidRPr="005D3F19">
        <w:rPr>
          <w:rFonts w:ascii="Times New Roman"/>
          <w:b/>
          <w:sz w:val="24"/>
          <w:highlight w:val="yellow"/>
        </w:rPr>
        <w:t xml:space="preserve"> </w:t>
      </w:r>
      <w:proofErr w:type="spellStart"/>
      <w:r w:rsidRPr="005D3F19">
        <w:rPr>
          <w:rFonts w:ascii="Times New Roman"/>
          <w:b/>
          <w:sz w:val="24"/>
          <w:highlight w:val="yellow"/>
        </w:rPr>
        <w:t>insufficient</w:t>
      </w:r>
      <w:proofErr w:type="spellEnd"/>
      <w:r w:rsidRPr="005D3F19">
        <w:rPr>
          <w:rFonts w:ascii="Times New Roman"/>
          <w:b/>
          <w:sz w:val="24"/>
          <w:highlight w:val="yellow"/>
        </w:rPr>
        <w:t xml:space="preserve"> </w:t>
      </w:r>
      <w:r w:rsidRPr="005D3F19">
        <w:rPr>
          <w:rFonts w:ascii="FZLTSK--GBK1-0" w:eastAsia="FZLTSK--GBK1-0" w:cs="FZLTSK--GBK1-0" w:hint="eastAsia"/>
          <w:sz w:val="18"/>
          <w:szCs w:val="18"/>
        </w:rPr>
        <w:t>数字出版不足</w:t>
      </w:r>
    </w:p>
    <w:p w:rsidR="005D3F19" w:rsidRDefault="005D3F19" w:rsidP="005D3F19">
      <w:pPr>
        <w:adjustRightInd w:val="0"/>
        <w:rPr>
          <w:rFonts w:ascii="FZLTSK--GBK1-0" w:eastAsia="FZLTSK--GBK1-0" w:cs="FZLTSK--GBK1-0"/>
          <w:sz w:val="18"/>
          <w:szCs w:val="18"/>
        </w:rPr>
      </w:pPr>
      <w:r w:rsidRPr="002409A1">
        <w:rPr>
          <w:rFonts w:ascii="Times New Roman"/>
          <w:sz w:val="24"/>
        </w:rPr>
        <w:t xml:space="preserve">Publications </w:t>
      </w:r>
      <w:proofErr w:type="spellStart"/>
      <w:r>
        <w:rPr>
          <w:rFonts w:ascii="Times New Roman"/>
          <w:sz w:val="24"/>
        </w:rPr>
        <w:t>of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Republican</w:t>
      </w:r>
      <w:proofErr w:type="spellEnd"/>
      <w:r>
        <w:rPr>
          <w:rFonts w:ascii="Times New Roman"/>
          <w:sz w:val="24"/>
        </w:rPr>
        <w:t xml:space="preserve"> material </w:t>
      </w:r>
      <w:proofErr w:type="spellStart"/>
      <w:r>
        <w:rPr>
          <w:rFonts w:ascii="Times New Roman"/>
          <w:sz w:val="24"/>
        </w:rPr>
        <w:t>usually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have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higher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prices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定价较高</w:t>
      </w:r>
    </w:p>
    <w:p w:rsidR="005D3F19" w:rsidRPr="005D3F19" w:rsidRDefault="005D3F19" w:rsidP="005D3F19">
      <w:pPr>
        <w:adjustRightInd w:val="0"/>
        <w:rPr>
          <w:lang w:val="en-GB"/>
        </w:rPr>
      </w:pPr>
      <w:proofErr w:type="spellStart"/>
      <w:r w:rsidRPr="00734A5C">
        <w:rPr>
          <w:rFonts w:ascii="Times New Roman"/>
          <w:sz w:val="24"/>
          <w:highlight w:val="yellow"/>
        </w:rPr>
        <w:t>providing</w:t>
      </w:r>
      <w:proofErr w:type="spellEnd"/>
      <w:r w:rsidRPr="00734A5C">
        <w:rPr>
          <w:rFonts w:ascii="Times New Roman"/>
          <w:sz w:val="24"/>
          <w:highlight w:val="yellow"/>
        </w:rPr>
        <w:t xml:space="preserve"> digital </w:t>
      </w:r>
      <w:proofErr w:type="spellStart"/>
      <w:r w:rsidRPr="00734A5C">
        <w:rPr>
          <w:rFonts w:ascii="Times New Roman"/>
          <w:sz w:val="24"/>
          <w:highlight w:val="yellow"/>
        </w:rPr>
        <w:t>texts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conveniently</w:t>
      </w:r>
      <w:proofErr w:type="spellEnd"/>
      <w:r w:rsidRPr="00734A5C">
        <w:rPr>
          <w:rFonts w:ascii="Times New Roman"/>
          <w:sz w:val="24"/>
          <w:highlight w:val="yellow"/>
        </w:rPr>
        <w:t xml:space="preserve"> and </w:t>
      </w:r>
      <w:proofErr w:type="spellStart"/>
      <w:r w:rsidRPr="00734A5C">
        <w:rPr>
          <w:rFonts w:ascii="Times New Roman"/>
          <w:sz w:val="24"/>
          <w:highlight w:val="yellow"/>
        </w:rPr>
        <w:t>quickly</w:t>
      </w:r>
      <w:proofErr w:type="spellEnd"/>
      <w:r w:rsidRPr="00734A5C">
        <w:rPr>
          <w:rFonts w:ascii="Times New Roman"/>
          <w:sz w:val="24"/>
          <w:highlight w:val="yellow"/>
        </w:rPr>
        <w:t xml:space="preserve"> and </w:t>
      </w:r>
      <w:proofErr w:type="spellStart"/>
      <w:r w:rsidRPr="00734A5C">
        <w:rPr>
          <w:rFonts w:ascii="Times New Roman"/>
          <w:sz w:val="24"/>
          <w:highlight w:val="yellow"/>
        </w:rPr>
        <w:t>reducing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communication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costs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r w:rsidRPr="00734A5C">
        <w:rPr>
          <w:rFonts w:ascii="FZLTSK--GBK1-0" w:eastAsia="FZLTSK--GBK1-0" w:cs="FZLTSK--GBK1-0" w:hint="eastAsia"/>
          <w:sz w:val="18"/>
          <w:szCs w:val="18"/>
          <w:highlight w:val="yellow"/>
        </w:rPr>
        <w:t>方便快捷地提供数字文本、降低传播成本</w:t>
      </w:r>
      <w:r w:rsidRPr="002409A1">
        <w:rPr>
          <w:rFonts w:ascii="Times New Roman"/>
          <w:sz w:val="24"/>
        </w:rPr>
        <w:t xml:space="preserve">, digital </w:t>
      </w:r>
      <w:proofErr w:type="spellStart"/>
      <w:r w:rsidRPr="002409A1">
        <w:rPr>
          <w:rFonts w:ascii="Times New Roman"/>
          <w:sz w:val="24"/>
        </w:rPr>
        <w:t>publishing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can</w:t>
      </w:r>
      <w:proofErr w:type="spellEnd"/>
      <w:r w:rsidRPr="002409A1">
        <w:rPr>
          <w:rFonts w:ascii="Times New Roman"/>
          <w:sz w:val="24"/>
        </w:rPr>
        <w:t xml:space="preserve"> also </w:t>
      </w:r>
      <w:proofErr w:type="spellStart"/>
      <w:r w:rsidRPr="002409A1">
        <w:rPr>
          <w:rFonts w:ascii="Times New Roman"/>
          <w:sz w:val="24"/>
        </w:rPr>
        <w:t>provide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personalized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content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customization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services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r w:rsidRPr="00734A5C">
        <w:rPr>
          <w:rFonts w:ascii="FZLTSK--GBK1-0" w:eastAsia="FZLTSK--GBK1-0" w:cs="FZLTSK--GBK1-0" w:hint="eastAsia"/>
          <w:sz w:val="18"/>
          <w:szCs w:val="18"/>
          <w:highlight w:val="yellow"/>
        </w:rPr>
        <w:t>个性化的内容定制服务</w:t>
      </w:r>
      <w:r w:rsidRPr="002409A1">
        <w:rPr>
          <w:rFonts w:ascii="Times New Roman"/>
          <w:sz w:val="24"/>
        </w:rPr>
        <w:t xml:space="preserve">. </w:t>
      </w:r>
      <w:r w:rsidRPr="00734A5C">
        <w:rPr>
          <w:rFonts w:ascii="Times New Roman"/>
          <w:sz w:val="24"/>
          <w:highlight w:val="yellow"/>
        </w:rPr>
        <w:t xml:space="preserve">Readers </w:t>
      </w:r>
      <w:proofErr w:type="spellStart"/>
      <w:r w:rsidRPr="00734A5C">
        <w:rPr>
          <w:rFonts w:ascii="Times New Roman"/>
          <w:sz w:val="24"/>
          <w:highlight w:val="yellow"/>
        </w:rPr>
        <w:t>only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need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to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pay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for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the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content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they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read</w:t>
      </w:r>
      <w:proofErr w:type="spellEnd"/>
      <w:r w:rsidRPr="002409A1">
        <w:rPr>
          <w:rFonts w:ascii="Times New Roman"/>
          <w:sz w:val="24"/>
        </w:rPr>
        <w:t xml:space="preserve">, not </w:t>
      </w:r>
      <w:proofErr w:type="spellStart"/>
      <w:r w:rsidRPr="002409A1">
        <w:rPr>
          <w:rFonts w:ascii="Times New Roman"/>
          <w:sz w:val="24"/>
        </w:rPr>
        <w:t>for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the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entire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book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content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FZLTSK--GBK1-0" w:eastAsia="FZLTSK--GBK1-0" w:cs="FZLTSK--GBK1-0" w:hint="eastAsia"/>
          <w:sz w:val="18"/>
          <w:szCs w:val="18"/>
        </w:rPr>
        <w:t>只需要为自己阅读的内容付费</w:t>
      </w:r>
      <w:r w:rsidRPr="002409A1">
        <w:rPr>
          <w:rFonts w:ascii="Times New Roman"/>
          <w:sz w:val="24"/>
        </w:rPr>
        <w:t xml:space="preserve">. This </w:t>
      </w:r>
      <w:proofErr w:type="spellStart"/>
      <w:r w:rsidRPr="002409A1">
        <w:rPr>
          <w:rFonts w:ascii="Times New Roman"/>
          <w:sz w:val="24"/>
        </w:rPr>
        <w:t>can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2409A1">
        <w:rPr>
          <w:rFonts w:ascii="Times New Roman"/>
          <w:sz w:val="24"/>
        </w:rPr>
        <w:t>greatly</w:t>
      </w:r>
      <w:proofErr w:type="spellEnd"/>
      <w:r w:rsidRPr="002409A1">
        <w:rPr>
          <w:rFonts w:ascii="Times New Roman"/>
          <w:sz w:val="24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improve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the</w:t>
      </w:r>
      <w:proofErr w:type="spellEnd"/>
      <w:r w:rsidRPr="00734A5C">
        <w:rPr>
          <w:rFonts w:ascii="Times New Roman"/>
          <w:sz w:val="24"/>
          <w:highlight w:val="yellow"/>
        </w:rPr>
        <w:t xml:space="preserve"> </w:t>
      </w:r>
      <w:proofErr w:type="spellStart"/>
      <w:r w:rsidRPr="00734A5C">
        <w:rPr>
          <w:rFonts w:ascii="Times New Roman"/>
          <w:sz w:val="24"/>
          <w:highlight w:val="yellow"/>
        </w:rPr>
        <w:t>utilization</w:t>
      </w:r>
      <w:proofErr w:type="spellEnd"/>
      <w:r w:rsidRPr="00734A5C">
        <w:rPr>
          <w:rFonts w:ascii="Times New Roman"/>
          <w:sz w:val="24"/>
          <w:highlight w:val="yellow"/>
        </w:rPr>
        <w:t xml:space="preserve"> and </w:t>
      </w:r>
      <w:proofErr w:type="spellStart"/>
      <w:r w:rsidRPr="00734A5C">
        <w:rPr>
          <w:rFonts w:ascii="Times New Roman"/>
          <w:sz w:val="24"/>
          <w:highlight w:val="yellow"/>
        </w:rPr>
        <w:t>dissemination</w:t>
      </w:r>
      <w:proofErr w:type="spellEnd"/>
    </w:p>
    <w:sectPr w:rsidR="005D3F19" w:rsidRPr="005D3F19" w:rsidSect="00C7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LTSK--GBK1-0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FA"/>
    <w:multiLevelType w:val="hybridMultilevel"/>
    <w:tmpl w:val="A3E04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19"/>
    <w:rsid w:val="000C3349"/>
    <w:rsid w:val="005D3F19"/>
    <w:rsid w:val="007C41B9"/>
    <w:rsid w:val="00C7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11576"/>
  <w15:chartTrackingRefBased/>
  <w15:docId w15:val="{8161B1D6-B2F0-426A-B0DE-0F5ED820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5D3F19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5D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bitter</dc:creator>
  <cp:keywords/>
  <dc:description/>
  <cp:lastModifiedBy>damian bitter</cp:lastModifiedBy>
  <cp:revision>1</cp:revision>
  <dcterms:created xsi:type="dcterms:W3CDTF">2021-01-31T20:44:00Z</dcterms:created>
  <dcterms:modified xsi:type="dcterms:W3CDTF">2021-01-31T21:05:00Z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zotero-version="5.0.93m18"&gt;&lt;session id="F2PXU1ne"/&gt;&lt;style id="http://www.zotero.org/styles/chicago-author-date" locale="en-GB" hasBibliography="1" bibliographyStyleHasBeenSet="1"/&gt;&lt;prefs&gt;&lt;pref name="citationTransliteration" value="e</vt:lpwstr>
  </property>
  <property fmtid="{D5CDD505-2E9C-101B-9397-08002B2CF9AE}" pid="3" name="ZOTERO_PREF_2">
    <vt:lpwstr>n,zh-alalc97"/&gt;&lt;pref name="citationTranslation" value="en,zh"/&gt;&lt;pref name="citationSort" value="en,zh-alalc97"/&gt;&lt;pref name="citationLangPrefsPersons" value="translit,orig"/&gt;&lt;pref name="citationLangPrefsInstitutions" value="translit,orig"/&gt;&lt;pref name="cita</vt:lpwstr>
  </property>
  <property fmtid="{D5CDD505-2E9C-101B-9397-08002B2CF9AE}" pid="4" name="ZOTERO_PREF_3">
    <vt:lpwstr>tionLangPrefsTitles" value="translit,orig"/&gt;&lt;pref name="citationLangPrefsJournals" value="translit,orig"/&gt;&lt;pref name="citationLangPrefsPublishers" value="translit,orig"/&gt;&lt;pref name="citationLangPrefsPlaces" value="translit,orig"/&gt;&lt;pref name="citationAffix</vt:lpwstr>
  </property>
  <property fmtid="{D5CDD505-2E9C-101B-9397-08002B2CF9AE}" pid="5" name="ZOTERO_PREF_4">
    <vt:lpwstr>es" value="|| [|]||||||| [|]||||||| [|]||||||| [|]||||||| [|]||||||| [|]||||"/&gt;&lt;pref name="extractingLibraryName" value="No group selected"/&gt;&lt;pref name="fieldType" value="Field"/&gt;&lt;/prefs&gt;&lt;/data&gt;</vt:lpwstr>
  </property>
</Properties>
</file>