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1"/>
        <w:gridCol w:w="1450"/>
        <w:gridCol w:w="5297"/>
      </w:tblGrid>
      <w:tr w:rsidR="001129EB" w:rsidRPr="0061221E" w:rsidTr="00F231B8">
        <w:trPr>
          <w:trHeight w:val="980"/>
        </w:trPr>
        <w:tc>
          <w:tcPr>
            <w:tcW w:w="2596" w:type="dxa"/>
            <w:vMerge w:val="restart"/>
          </w:tcPr>
          <w:p w:rsidR="001129EB" w:rsidRPr="00F231B8" w:rsidRDefault="001129EB" w:rsidP="00F231B8">
            <w:pPr>
              <w:spacing w:after="0" w:line="240" w:lineRule="auto"/>
              <w:rPr>
                <w:rFonts w:ascii="Arial Narrow" w:hAnsi="Arial Narrow"/>
              </w:rPr>
            </w:pPr>
          </w:p>
          <w:p w:rsidR="001129EB" w:rsidRPr="00F231B8" w:rsidRDefault="001129EB" w:rsidP="00F231B8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1129EB" w:rsidRPr="00F231B8" w:rsidRDefault="005344C1" w:rsidP="00F231B8">
            <w:pPr>
              <w:spacing w:after="0" w:line="240" w:lineRule="auto"/>
              <w:rPr>
                <w:rFonts w:ascii="Arial Narrow" w:hAnsi="Arial Narrow"/>
              </w:rPr>
            </w:pPr>
            <w:r w:rsidRPr="005344C1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1648047" cy="894087"/>
                  <wp:effectExtent l="0" t="0" r="0" b="0"/>
                  <wp:docPr id="10" name="Picture 2" descr="C:\Users\User\Desktop\logo ptp multipurpose 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C:\Users\User\Desktop\logo ptp multipurpose 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129" cy="9142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2" w:type="dxa"/>
            <w:gridSpan w:val="2"/>
          </w:tcPr>
          <w:tbl>
            <w:tblPr>
              <w:tblW w:w="0" w:type="auto"/>
              <w:tblInd w:w="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379"/>
            </w:tblGrid>
            <w:tr w:rsidR="001129EB" w:rsidRPr="00F231B8" w:rsidTr="002733AD">
              <w:trPr>
                <w:trHeight w:val="1111"/>
              </w:trPr>
              <w:tc>
                <w:tcPr>
                  <w:tcW w:w="6379" w:type="dxa"/>
                  <w:shd w:val="clear" w:color="auto" w:fill="D9D9D9"/>
                  <w:vAlign w:val="center"/>
                </w:tcPr>
                <w:p w:rsidR="002733AD" w:rsidRDefault="00E97BEA" w:rsidP="002733AD">
                  <w:pPr>
                    <w:pStyle w:val="Heading2"/>
                    <w:spacing w:before="0" w:line="240" w:lineRule="auto"/>
                    <w:jc w:val="center"/>
                    <w:rPr>
                      <w:lang w:val="en-US"/>
                    </w:rPr>
                  </w:pPr>
                  <w:r w:rsidRPr="0061221E">
                    <w:rPr>
                      <w:lang w:val="en-US"/>
                    </w:rPr>
                    <w:t>NOTULEN RAPAT</w:t>
                  </w:r>
                </w:p>
                <w:p w:rsidR="002733AD" w:rsidRDefault="002733AD" w:rsidP="002733AD">
                  <w:pPr>
                    <w:pStyle w:val="Heading2"/>
                    <w:spacing w:before="0" w:line="240" w:lineRule="auto"/>
                    <w:jc w:val="center"/>
                    <w:rPr>
                      <w:lang w:val="en-US"/>
                    </w:rPr>
                  </w:pPr>
                  <w:r w:rsidRPr="002733AD">
                    <w:rPr>
                      <w:lang w:val="en-US"/>
                    </w:rPr>
                    <w:t xml:space="preserve">Exit Meeting Audit </w:t>
                  </w:r>
                  <w:proofErr w:type="spellStart"/>
                  <w:r w:rsidR="00A63E31">
                    <w:rPr>
                      <w:lang w:val="en-US"/>
                    </w:rPr>
                    <w:t>Umum</w:t>
                  </w:r>
                  <w:proofErr w:type="spellEnd"/>
                  <w:r w:rsidR="00A63E31">
                    <w:rPr>
                      <w:lang w:val="en-US"/>
                    </w:rPr>
                    <w:t xml:space="preserve"> Kantor </w:t>
                  </w:r>
                  <w:proofErr w:type="spellStart"/>
                  <w:r w:rsidR="00A63E31">
                    <w:rPr>
                      <w:lang w:val="en-US"/>
                    </w:rPr>
                    <w:t>Pusat</w:t>
                  </w:r>
                  <w:proofErr w:type="spellEnd"/>
                  <w:r w:rsidR="00A63E31">
                    <w:rPr>
                      <w:lang w:val="en-US"/>
                    </w:rPr>
                    <w:t xml:space="preserve"> </w:t>
                  </w:r>
                  <w:proofErr w:type="spellStart"/>
                  <w:r w:rsidR="00A63E31">
                    <w:rPr>
                      <w:lang w:val="en-US"/>
                    </w:rPr>
                    <w:t>tahun</w:t>
                  </w:r>
                  <w:proofErr w:type="spellEnd"/>
                  <w:r w:rsidR="00A63E31">
                    <w:rPr>
                      <w:lang w:val="en-US"/>
                    </w:rPr>
                    <w:t xml:space="preserve"> 2021</w:t>
                  </w:r>
                </w:p>
                <w:p w:rsidR="002733AD" w:rsidRPr="002733AD" w:rsidRDefault="002733AD" w:rsidP="002733AD">
                  <w:pPr>
                    <w:pStyle w:val="Heading2"/>
                    <w:spacing w:before="0" w:line="240" w:lineRule="auto"/>
                    <w:jc w:val="center"/>
                  </w:pPr>
                  <w:r>
                    <w:t>PT Pelabuhan Tanjung Priok</w:t>
                  </w:r>
                </w:p>
              </w:tc>
            </w:tr>
          </w:tbl>
          <w:p w:rsidR="001129EB" w:rsidRPr="00F231B8" w:rsidRDefault="001129EB" w:rsidP="00F231B8">
            <w:pPr>
              <w:spacing w:after="0" w:line="240" w:lineRule="auto"/>
              <w:rPr>
                <w:rFonts w:ascii="Arial Narrow" w:hAnsi="Arial Narrow"/>
                <w:b/>
                <w:lang w:val="en-US"/>
              </w:rPr>
            </w:pPr>
          </w:p>
        </w:tc>
      </w:tr>
      <w:tr w:rsidR="00A607BC" w:rsidRPr="0061221E" w:rsidTr="00F231B8">
        <w:trPr>
          <w:trHeight w:val="260"/>
        </w:trPr>
        <w:tc>
          <w:tcPr>
            <w:tcW w:w="2596" w:type="dxa"/>
            <w:vMerge/>
          </w:tcPr>
          <w:p w:rsidR="00A607BC" w:rsidRPr="0061221E" w:rsidRDefault="00A607BC" w:rsidP="00F231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A607BC" w:rsidRPr="0061221E" w:rsidRDefault="00A952E7" w:rsidP="00F231B8">
            <w:pPr>
              <w:spacing w:after="0" w:line="240" w:lineRule="auto"/>
              <w:rPr>
                <w:sz w:val="24"/>
                <w:szCs w:val="24"/>
              </w:rPr>
            </w:pPr>
            <w:r w:rsidRPr="0061221E">
              <w:rPr>
                <w:sz w:val="24"/>
                <w:szCs w:val="24"/>
              </w:rPr>
              <w:t xml:space="preserve">Hari / </w:t>
            </w:r>
            <w:r w:rsidR="00A607BC" w:rsidRPr="0061221E">
              <w:rPr>
                <w:sz w:val="24"/>
                <w:szCs w:val="24"/>
              </w:rPr>
              <w:t>Tanggal</w:t>
            </w:r>
          </w:p>
        </w:tc>
        <w:tc>
          <w:tcPr>
            <w:tcW w:w="5490" w:type="dxa"/>
            <w:vAlign w:val="center"/>
          </w:tcPr>
          <w:p w:rsidR="00A607BC" w:rsidRPr="0061221E" w:rsidRDefault="00A63E31" w:rsidP="00A63E3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Senin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3A580A">
              <w:rPr>
                <w:sz w:val="24"/>
                <w:szCs w:val="24"/>
              </w:rPr>
              <w:t xml:space="preserve">19 </w:t>
            </w:r>
            <w:r>
              <w:rPr>
                <w:sz w:val="24"/>
                <w:szCs w:val="24"/>
                <w:lang w:val="en-US"/>
              </w:rPr>
              <w:t>Mei</w:t>
            </w:r>
            <w:r w:rsidR="008F0E01">
              <w:rPr>
                <w:sz w:val="24"/>
                <w:szCs w:val="24"/>
              </w:rPr>
              <w:t xml:space="preserve"> </w:t>
            </w:r>
            <w:r w:rsidR="008423A7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21</w:t>
            </w:r>
          </w:p>
        </w:tc>
      </w:tr>
      <w:tr w:rsidR="00A607BC" w:rsidRPr="0061221E" w:rsidTr="00F231B8">
        <w:trPr>
          <w:trHeight w:val="278"/>
        </w:trPr>
        <w:tc>
          <w:tcPr>
            <w:tcW w:w="2596" w:type="dxa"/>
            <w:vMerge/>
          </w:tcPr>
          <w:p w:rsidR="00A607BC" w:rsidRPr="0061221E" w:rsidRDefault="00A607BC" w:rsidP="00F231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A607BC" w:rsidRPr="0061221E" w:rsidRDefault="00A607BC" w:rsidP="00F231B8">
            <w:pPr>
              <w:spacing w:after="0" w:line="240" w:lineRule="auto"/>
              <w:rPr>
                <w:sz w:val="24"/>
                <w:szCs w:val="24"/>
              </w:rPr>
            </w:pPr>
            <w:r w:rsidRPr="0061221E">
              <w:rPr>
                <w:sz w:val="24"/>
                <w:szCs w:val="24"/>
              </w:rPr>
              <w:t>Waktu</w:t>
            </w:r>
          </w:p>
        </w:tc>
        <w:tc>
          <w:tcPr>
            <w:tcW w:w="5490" w:type="dxa"/>
            <w:vAlign w:val="center"/>
          </w:tcPr>
          <w:p w:rsidR="00A607BC" w:rsidRPr="0061221E" w:rsidRDefault="008F0E01" w:rsidP="008612F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A580A">
              <w:rPr>
                <w:sz w:val="24"/>
                <w:szCs w:val="24"/>
              </w:rPr>
              <w:t>9</w:t>
            </w:r>
            <w:r w:rsidR="008423A7">
              <w:rPr>
                <w:sz w:val="24"/>
                <w:szCs w:val="24"/>
              </w:rPr>
              <w:t>:0</w:t>
            </w:r>
            <w:r w:rsidR="00D500B3">
              <w:rPr>
                <w:sz w:val="24"/>
                <w:szCs w:val="24"/>
                <w:lang w:val="en-ID"/>
              </w:rPr>
              <w:t>0</w:t>
            </w:r>
            <w:r w:rsidR="008423A7">
              <w:rPr>
                <w:sz w:val="24"/>
                <w:szCs w:val="24"/>
              </w:rPr>
              <w:t xml:space="preserve"> – 1</w:t>
            </w:r>
            <w:r>
              <w:rPr>
                <w:sz w:val="24"/>
                <w:szCs w:val="24"/>
              </w:rPr>
              <w:t>1</w:t>
            </w:r>
            <w:r w:rsidR="008423A7">
              <w:rPr>
                <w:sz w:val="24"/>
                <w:szCs w:val="24"/>
              </w:rPr>
              <w:t>:</w:t>
            </w:r>
            <w:r w:rsidR="00140E3D">
              <w:rPr>
                <w:sz w:val="24"/>
                <w:szCs w:val="24"/>
              </w:rPr>
              <w:t>0</w:t>
            </w:r>
            <w:r w:rsidR="008423A7">
              <w:rPr>
                <w:sz w:val="24"/>
                <w:szCs w:val="24"/>
              </w:rPr>
              <w:t>0 WIB</w:t>
            </w:r>
          </w:p>
        </w:tc>
      </w:tr>
      <w:tr w:rsidR="00A607BC" w:rsidRPr="0061221E" w:rsidTr="00F231B8">
        <w:trPr>
          <w:trHeight w:val="251"/>
        </w:trPr>
        <w:tc>
          <w:tcPr>
            <w:tcW w:w="2596" w:type="dxa"/>
            <w:vMerge/>
          </w:tcPr>
          <w:p w:rsidR="00A607BC" w:rsidRPr="0061221E" w:rsidRDefault="00A607BC" w:rsidP="00F231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 w:rsidR="00A607BC" w:rsidRPr="0061221E" w:rsidRDefault="00A607BC" w:rsidP="00F231B8">
            <w:pPr>
              <w:spacing w:after="0" w:line="240" w:lineRule="auto"/>
              <w:rPr>
                <w:sz w:val="24"/>
                <w:szCs w:val="24"/>
              </w:rPr>
            </w:pPr>
            <w:r w:rsidRPr="0061221E">
              <w:rPr>
                <w:sz w:val="24"/>
                <w:szCs w:val="24"/>
              </w:rPr>
              <w:t>Tempat</w:t>
            </w:r>
          </w:p>
        </w:tc>
        <w:tc>
          <w:tcPr>
            <w:tcW w:w="5490" w:type="dxa"/>
            <w:vAlign w:val="center"/>
          </w:tcPr>
          <w:p w:rsidR="00A607BC" w:rsidRPr="00A63E31" w:rsidRDefault="008423A7" w:rsidP="00A63E3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Ruang </w:t>
            </w:r>
            <w:proofErr w:type="spellStart"/>
            <w:r w:rsidR="00A63E31">
              <w:rPr>
                <w:sz w:val="24"/>
                <w:szCs w:val="24"/>
                <w:lang w:val="en-US"/>
              </w:rPr>
              <w:t>Kerja</w:t>
            </w:r>
            <w:proofErr w:type="spellEnd"/>
            <w:r w:rsidR="00A63E3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3E31">
              <w:rPr>
                <w:sz w:val="24"/>
                <w:szCs w:val="24"/>
                <w:lang w:val="en-US"/>
              </w:rPr>
              <w:t>Masing-masing</w:t>
            </w:r>
            <w:proofErr w:type="spellEnd"/>
            <w:r w:rsidR="00A63E31">
              <w:rPr>
                <w:sz w:val="24"/>
                <w:szCs w:val="24"/>
                <w:lang w:val="en-US"/>
              </w:rPr>
              <w:t xml:space="preserve"> / via zoom meeting</w:t>
            </w:r>
          </w:p>
        </w:tc>
      </w:tr>
    </w:tbl>
    <w:p w:rsidR="001129EB" w:rsidRPr="0061221E" w:rsidRDefault="001129EB" w:rsidP="001129EB">
      <w:pPr>
        <w:spacing w:after="0" w:line="240" w:lineRule="auto"/>
        <w:rPr>
          <w:sz w:val="24"/>
          <w:szCs w:val="24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1"/>
        <w:gridCol w:w="7377"/>
      </w:tblGrid>
      <w:tr w:rsidR="00885DB2" w:rsidRPr="0061221E" w:rsidTr="00F231B8">
        <w:trPr>
          <w:trHeight w:val="333"/>
        </w:trPr>
        <w:tc>
          <w:tcPr>
            <w:tcW w:w="2181" w:type="dxa"/>
            <w:vAlign w:val="center"/>
          </w:tcPr>
          <w:p w:rsidR="00885DB2" w:rsidRPr="0061221E" w:rsidRDefault="00885DB2" w:rsidP="00F231B8">
            <w:pPr>
              <w:spacing w:after="0" w:line="240" w:lineRule="auto"/>
              <w:rPr>
                <w:sz w:val="24"/>
                <w:szCs w:val="24"/>
              </w:rPr>
            </w:pPr>
            <w:r w:rsidRPr="0061221E">
              <w:rPr>
                <w:sz w:val="24"/>
                <w:szCs w:val="24"/>
              </w:rPr>
              <w:t>Penyelenggara Rapat</w:t>
            </w:r>
          </w:p>
        </w:tc>
        <w:tc>
          <w:tcPr>
            <w:tcW w:w="7377" w:type="dxa"/>
            <w:vAlign w:val="center"/>
          </w:tcPr>
          <w:p w:rsidR="00885DB2" w:rsidRPr="00A63E31" w:rsidRDefault="00A63E31" w:rsidP="00F231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Satuan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Pengawasan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Internal (SPI)</w:t>
            </w:r>
          </w:p>
        </w:tc>
      </w:tr>
      <w:tr w:rsidR="00A607BC" w:rsidRPr="0061221E" w:rsidTr="00F231B8">
        <w:trPr>
          <w:trHeight w:val="341"/>
        </w:trPr>
        <w:tc>
          <w:tcPr>
            <w:tcW w:w="2181" w:type="dxa"/>
            <w:vAlign w:val="center"/>
          </w:tcPr>
          <w:p w:rsidR="00A607BC" w:rsidRPr="0061221E" w:rsidRDefault="00462363" w:rsidP="00F231B8">
            <w:pPr>
              <w:spacing w:after="0" w:line="240" w:lineRule="auto"/>
              <w:rPr>
                <w:sz w:val="24"/>
                <w:szCs w:val="24"/>
              </w:rPr>
            </w:pPr>
            <w:r w:rsidRPr="0061221E">
              <w:rPr>
                <w:sz w:val="24"/>
                <w:szCs w:val="24"/>
              </w:rPr>
              <w:t>Judul</w:t>
            </w:r>
            <w:r w:rsidR="00A607BC" w:rsidRPr="0061221E">
              <w:rPr>
                <w:sz w:val="24"/>
                <w:szCs w:val="24"/>
              </w:rPr>
              <w:t xml:space="preserve"> Rapat</w:t>
            </w:r>
          </w:p>
        </w:tc>
        <w:tc>
          <w:tcPr>
            <w:tcW w:w="7377" w:type="dxa"/>
            <w:vAlign w:val="center"/>
          </w:tcPr>
          <w:p w:rsidR="00A607BC" w:rsidRPr="00A63E31" w:rsidRDefault="003A580A" w:rsidP="00A63E3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A580A">
              <w:rPr>
                <w:sz w:val="24"/>
                <w:szCs w:val="24"/>
              </w:rPr>
              <w:t xml:space="preserve">Exit Meeting Audit </w:t>
            </w:r>
            <w:proofErr w:type="spellStart"/>
            <w:r w:rsidR="00A63E31">
              <w:rPr>
                <w:sz w:val="24"/>
                <w:szCs w:val="24"/>
                <w:lang w:val="en-US"/>
              </w:rPr>
              <w:t>Umum</w:t>
            </w:r>
            <w:proofErr w:type="spellEnd"/>
            <w:r w:rsidR="00A63E31">
              <w:rPr>
                <w:sz w:val="24"/>
                <w:szCs w:val="24"/>
                <w:lang w:val="en-US"/>
              </w:rPr>
              <w:t xml:space="preserve"> Kantor </w:t>
            </w:r>
            <w:proofErr w:type="spellStart"/>
            <w:r w:rsidR="00A63E31">
              <w:rPr>
                <w:sz w:val="24"/>
                <w:szCs w:val="24"/>
                <w:lang w:val="en-US"/>
              </w:rPr>
              <w:t>Pusat</w:t>
            </w:r>
            <w:proofErr w:type="spellEnd"/>
            <w:r w:rsidR="00A63E3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A63E31">
              <w:rPr>
                <w:sz w:val="24"/>
                <w:szCs w:val="24"/>
                <w:lang w:val="en-US"/>
              </w:rPr>
              <w:t>Tahun</w:t>
            </w:r>
            <w:proofErr w:type="spellEnd"/>
            <w:r w:rsidR="00A63E31">
              <w:rPr>
                <w:sz w:val="24"/>
                <w:szCs w:val="24"/>
                <w:lang w:val="en-US"/>
              </w:rPr>
              <w:t xml:space="preserve"> 2021</w:t>
            </w:r>
          </w:p>
        </w:tc>
      </w:tr>
      <w:tr w:rsidR="00A607BC" w:rsidRPr="00F231B8" w:rsidTr="00F231B8">
        <w:trPr>
          <w:trHeight w:val="395"/>
        </w:trPr>
        <w:tc>
          <w:tcPr>
            <w:tcW w:w="2181" w:type="dxa"/>
            <w:vAlign w:val="center"/>
          </w:tcPr>
          <w:p w:rsidR="00A607BC" w:rsidRPr="00F231B8" w:rsidRDefault="00ED7412" w:rsidP="00F231B8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sz w:val="24"/>
                <w:szCs w:val="24"/>
              </w:rPr>
              <w:t>Peserta Rapat</w:t>
            </w:r>
          </w:p>
        </w:tc>
        <w:tc>
          <w:tcPr>
            <w:tcW w:w="7377" w:type="dxa"/>
            <w:vAlign w:val="center"/>
          </w:tcPr>
          <w:p w:rsidR="00A607BC" w:rsidRDefault="003A580A" w:rsidP="008176F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58" w:hanging="218"/>
            </w:pPr>
            <w:r>
              <w:t>Tim SPI PTP</w:t>
            </w:r>
          </w:p>
          <w:p w:rsidR="00A63E31" w:rsidRPr="00A63E31" w:rsidRDefault="00A63E31" w:rsidP="008176F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58" w:hanging="218"/>
            </w:pPr>
            <w:r>
              <w:rPr>
                <w:lang w:val="en-US"/>
              </w:rPr>
              <w:t>Para VP</w:t>
            </w:r>
          </w:p>
          <w:p w:rsidR="00A63E31" w:rsidRPr="00A63E31" w:rsidRDefault="00A63E31" w:rsidP="008176F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58" w:hanging="218"/>
            </w:pPr>
            <w:r>
              <w:rPr>
                <w:lang w:val="en-US"/>
              </w:rPr>
              <w:t>Para SVP</w:t>
            </w:r>
          </w:p>
          <w:p w:rsidR="00A63E31" w:rsidRPr="007963A3" w:rsidRDefault="00A63E31" w:rsidP="008176F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258" w:hanging="218"/>
            </w:pPr>
            <w:r>
              <w:rPr>
                <w:lang w:val="en-US"/>
              </w:rPr>
              <w:t>Para DVP</w:t>
            </w:r>
          </w:p>
        </w:tc>
      </w:tr>
    </w:tbl>
    <w:p w:rsidR="001129EB" w:rsidRPr="000C3BE3" w:rsidRDefault="009112FC" w:rsidP="009112FC">
      <w:pPr>
        <w:tabs>
          <w:tab w:val="left" w:pos="5025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tbl>
      <w:tblPr>
        <w:tblW w:w="959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2"/>
      </w:tblGrid>
      <w:tr w:rsidR="001129EB" w:rsidRPr="00F231B8" w:rsidTr="00F231B8">
        <w:trPr>
          <w:trHeight w:val="359"/>
        </w:trPr>
        <w:tc>
          <w:tcPr>
            <w:tcW w:w="9592" w:type="dxa"/>
            <w:vAlign w:val="center"/>
          </w:tcPr>
          <w:p w:rsidR="001129EB" w:rsidRPr="00F231B8" w:rsidRDefault="00762041" w:rsidP="00F231B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n-US"/>
              </w:rPr>
            </w:pPr>
            <w:r w:rsidRPr="00F231B8">
              <w:rPr>
                <w:b/>
                <w:sz w:val="24"/>
                <w:szCs w:val="24"/>
                <w:lang w:val="es-ES"/>
              </w:rPr>
              <w:t>POKOK-POKOK BAHASAN RAPAT</w:t>
            </w:r>
          </w:p>
        </w:tc>
      </w:tr>
      <w:tr w:rsidR="00885DB2" w:rsidRPr="00F231B8" w:rsidTr="00F231B8">
        <w:trPr>
          <w:trHeight w:val="1430"/>
        </w:trPr>
        <w:tc>
          <w:tcPr>
            <w:tcW w:w="9592" w:type="dxa"/>
            <w:vAlign w:val="center"/>
          </w:tcPr>
          <w:p w:rsidR="00CE7FBB" w:rsidRPr="00CE7FBB" w:rsidRDefault="00CE7FBB" w:rsidP="00CE7FBB">
            <w:pPr>
              <w:pStyle w:val="ListParagraph"/>
              <w:tabs>
                <w:tab w:val="left" w:pos="754"/>
              </w:tabs>
              <w:spacing w:after="20" w:line="240" w:lineRule="auto"/>
              <w:contextualSpacing w:val="0"/>
              <w:jc w:val="both"/>
              <w:rPr>
                <w:sz w:val="24"/>
                <w:szCs w:val="24"/>
                <w:lang w:val="en-US"/>
              </w:rPr>
            </w:pPr>
          </w:p>
          <w:p w:rsidR="00A02035" w:rsidRPr="00A63E31" w:rsidRDefault="00613094" w:rsidP="00D03E60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US"/>
              </w:rPr>
              <w:t>Pem</w:t>
            </w:r>
            <w:r w:rsidR="00A63E31">
              <w:rPr>
                <w:lang w:val="en-US"/>
              </w:rPr>
              <w:t>bukaan</w:t>
            </w:r>
            <w:proofErr w:type="spellEnd"/>
            <w:r w:rsidR="00A63E31">
              <w:rPr>
                <w:lang w:val="en-US"/>
              </w:rPr>
              <w:t xml:space="preserve"> </w:t>
            </w:r>
            <w:proofErr w:type="spellStart"/>
            <w:r w:rsidR="00A63E31">
              <w:rPr>
                <w:lang w:val="en-US"/>
              </w:rPr>
              <w:t>oleh</w:t>
            </w:r>
            <w:proofErr w:type="spellEnd"/>
            <w:r w:rsidR="00A63E31">
              <w:rPr>
                <w:lang w:val="en-US"/>
              </w:rPr>
              <w:t xml:space="preserve"> </w:t>
            </w:r>
            <w:proofErr w:type="spellStart"/>
            <w:r w:rsidR="00A63E31">
              <w:rPr>
                <w:lang w:val="en-US"/>
              </w:rPr>
              <w:t>Ketua</w:t>
            </w:r>
            <w:proofErr w:type="spellEnd"/>
            <w:r w:rsidR="00A63E31">
              <w:rPr>
                <w:lang w:val="en-US"/>
              </w:rPr>
              <w:t xml:space="preserve"> Tim Audit </w:t>
            </w:r>
            <w:proofErr w:type="spellStart"/>
            <w:r w:rsidR="00A63E31">
              <w:rPr>
                <w:lang w:val="en-US"/>
              </w:rPr>
              <w:t>yaitu</w:t>
            </w:r>
            <w:proofErr w:type="spellEnd"/>
            <w:r w:rsidR="00C274BE">
              <w:t>:</w:t>
            </w:r>
          </w:p>
          <w:p w:rsidR="00A63E31" w:rsidRDefault="00A63E31" w:rsidP="00A63E31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Menjelaskan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periode</w:t>
            </w:r>
            <w:proofErr w:type="spellEnd"/>
            <w:r>
              <w:rPr>
                <w:lang w:val="en-US"/>
              </w:rPr>
              <w:t xml:space="preserve"> Audit </w:t>
            </w:r>
            <w:proofErr w:type="spellStart"/>
            <w:r>
              <w:rPr>
                <w:lang w:val="en-US"/>
              </w:rPr>
              <w:t>Umum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dilaksanakan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temuan-temuan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hal-hal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diperhatikan</w:t>
            </w:r>
            <w:proofErr w:type="spellEnd"/>
            <w:r>
              <w:rPr>
                <w:lang w:val="en-US"/>
              </w:rPr>
              <w:t>.</w:t>
            </w:r>
          </w:p>
          <w:p w:rsidR="00A63E31" w:rsidRPr="00A63E31" w:rsidRDefault="00A63E31" w:rsidP="00A63E31">
            <w:pPr>
              <w:pStyle w:val="ListParagraph"/>
              <w:rPr>
                <w:lang w:val="en-US"/>
              </w:rPr>
            </w:pPr>
          </w:p>
          <w:p w:rsidR="00A63E31" w:rsidRPr="00A63E31" w:rsidRDefault="00A63E31" w:rsidP="00A63E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SVP SPI </w:t>
            </w:r>
            <w:proofErr w:type="spellStart"/>
            <w:r>
              <w:rPr>
                <w:lang w:val="en-US"/>
              </w:rPr>
              <w:t>menjelaskan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tugas</w:t>
            </w:r>
            <w:proofErr w:type="spellEnd"/>
            <w:r>
              <w:rPr>
                <w:lang w:val="en-US"/>
              </w:rPr>
              <w:t xml:space="preserve"> SPI </w:t>
            </w:r>
            <w:proofErr w:type="spellStart"/>
            <w:r>
              <w:rPr>
                <w:lang w:val="en-US"/>
              </w:rPr>
              <w:t>salah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63E31">
              <w:rPr>
                <w:lang w:val="en-US"/>
              </w:rPr>
              <w:t>memberikan</w:t>
            </w:r>
            <w:proofErr w:type="spellEnd"/>
            <w:r w:rsidRPr="00A63E31">
              <w:rPr>
                <w:lang w:val="en-US"/>
              </w:rPr>
              <w:t xml:space="preserve"> insurance </w:t>
            </w:r>
            <w:proofErr w:type="spellStart"/>
            <w:r w:rsidRPr="00A63E31">
              <w:rPr>
                <w:lang w:val="en-US"/>
              </w:rPr>
              <w:t>kepada</w:t>
            </w:r>
            <w:proofErr w:type="spellEnd"/>
            <w:r w:rsidRPr="00A63E31">
              <w:rPr>
                <w:lang w:val="en-US"/>
              </w:rPr>
              <w:t xml:space="preserve"> </w:t>
            </w:r>
            <w:proofErr w:type="spellStart"/>
            <w:r w:rsidRPr="00A63E31">
              <w:rPr>
                <w:lang w:val="en-US"/>
              </w:rPr>
              <w:t>Direksi</w:t>
            </w:r>
            <w:proofErr w:type="spellEnd"/>
            <w:r w:rsidRPr="00A63E31">
              <w:rPr>
                <w:lang w:val="en-US"/>
              </w:rPr>
              <w:t xml:space="preserve"> agar target-target Perusahaan </w:t>
            </w:r>
            <w:proofErr w:type="spellStart"/>
            <w:r w:rsidRPr="00A63E31">
              <w:rPr>
                <w:lang w:val="en-US"/>
              </w:rPr>
              <w:t>dapat</w:t>
            </w:r>
            <w:proofErr w:type="spellEnd"/>
            <w:r w:rsidRPr="00A63E31">
              <w:rPr>
                <w:lang w:val="en-US"/>
              </w:rPr>
              <w:t xml:space="preserve"> </w:t>
            </w:r>
            <w:proofErr w:type="spellStart"/>
            <w:r w:rsidRPr="00A63E31">
              <w:rPr>
                <w:lang w:val="en-US"/>
              </w:rPr>
              <w:t>tercapai</w:t>
            </w:r>
            <w:proofErr w:type="spellEnd"/>
            <w:r w:rsidRPr="00A63E31">
              <w:rPr>
                <w:lang w:val="en-US"/>
              </w:rPr>
              <w:t xml:space="preserve"> yang </w:t>
            </w:r>
            <w:proofErr w:type="spellStart"/>
            <w:r w:rsidRPr="00A63E31">
              <w:rPr>
                <w:lang w:val="en-US"/>
              </w:rPr>
              <w:t>tercermin</w:t>
            </w:r>
            <w:proofErr w:type="spellEnd"/>
            <w:r w:rsidRPr="00A63E31">
              <w:rPr>
                <w:lang w:val="en-US"/>
              </w:rPr>
              <w:t xml:space="preserve"> </w:t>
            </w:r>
            <w:proofErr w:type="spellStart"/>
            <w:r w:rsidRPr="00A63E31">
              <w:rPr>
                <w:lang w:val="en-US"/>
              </w:rPr>
              <w:t>dalam</w:t>
            </w:r>
            <w:proofErr w:type="spellEnd"/>
            <w:r w:rsidRPr="00A63E31">
              <w:rPr>
                <w:lang w:val="en-US"/>
              </w:rPr>
              <w:t xml:space="preserve"> RKM.</w:t>
            </w:r>
          </w:p>
          <w:p w:rsidR="004717F8" w:rsidRDefault="00A63E31" w:rsidP="00A63E31">
            <w:pPr>
              <w:pStyle w:val="ListParagraph"/>
              <w:rPr>
                <w:lang w:val="en-US"/>
              </w:rPr>
            </w:pPr>
            <w:proofErr w:type="spellStart"/>
            <w:r w:rsidRPr="00A63E31">
              <w:rPr>
                <w:lang w:val="en-US"/>
              </w:rPr>
              <w:t>Fokus</w:t>
            </w:r>
            <w:proofErr w:type="spellEnd"/>
            <w:r w:rsidRPr="00A63E31">
              <w:rPr>
                <w:lang w:val="en-US"/>
              </w:rPr>
              <w:t xml:space="preserve"> audit </w:t>
            </w:r>
            <w:proofErr w:type="spellStart"/>
            <w:r w:rsidRPr="00A63E31">
              <w:rPr>
                <w:lang w:val="en-US"/>
              </w:rPr>
              <w:t>pada</w:t>
            </w:r>
            <w:proofErr w:type="spellEnd"/>
            <w:r w:rsidRPr="00A63E31">
              <w:rPr>
                <w:lang w:val="en-US"/>
              </w:rPr>
              <w:t xml:space="preserve"> Kantor </w:t>
            </w:r>
            <w:proofErr w:type="spellStart"/>
            <w:r w:rsidRPr="00A63E31">
              <w:rPr>
                <w:lang w:val="en-US"/>
              </w:rPr>
              <w:t>Pusat</w:t>
            </w:r>
            <w:proofErr w:type="spellEnd"/>
            <w:r w:rsidRPr="00A63E31">
              <w:rPr>
                <w:lang w:val="en-US"/>
              </w:rPr>
              <w:t xml:space="preserve"> kali </w:t>
            </w:r>
            <w:proofErr w:type="spellStart"/>
            <w:r w:rsidRPr="00A63E31">
              <w:rPr>
                <w:lang w:val="en-US"/>
              </w:rPr>
              <w:t>ini</w:t>
            </w:r>
            <w:proofErr w:type="spellEnd"/>
            <w:r w:rsidRPr="00A63E31">
              <w:rPr>
                <w:lang w:val="en-US"/>
              </w:rPr>
              <w:t xml:space="preserve"> </w:t>
            </w:r>
            <w:proofErr w:type="spellStart"/>
            <w:r w:rsidRPr="00A63E31">
              <w:rPr>
                <w:lang w:val="en-US"/>
              </w:rPr>
              <w:t>adalah</w:t>
            </w:r>
            <w:proofErr w:type="spellEnd"/>
            <w:r w:rsidRPr="00A63E31">
              <w:rPr>
                <w:lang w:val="en-US"/>
              </w:rPr>
              <w:t xml:space="preserve"> </w:t>
            </w:r>
            <w:proofErr w:type="spellStart"/>
            <w:r w:rsidRPr="00A63E31">
              <w:rPr>
                <w:lang w:val="en-US"/>
              </w:rPr>
              <w:t>pada</w:t>
            </w:r>
            <w:proofErr w:type="spellEnd"/>
            <w:r w:rsidRPr="00A63E31">
              <w:rPr>
                <w:lang w:val="en-US"/>
              </w:rPr>
              <w:t xml:space="preserve"> RKM yang </w:t>
            </w:r>
            <w:proofErr w:type="spellStart"/>
            <w:r w:rsidRPr="00A63E31">
              <w:rPr>
                <w:lang w:val="en-US"/>
              </w:rPr>
              <w:t>progresnya</w:t>
            </w:r>
            <w:proofErr w:type="spellEnd"/>
            <w:r w:rsidRPr="00A63E31">
              <w:rPr>
                <w:lang w:val="en-US"/>
              </w:rPr>
              <w:t xml:space="preserve"> </w:t>
            </w:r>
            <w:proofErr w:type="spellStart"/>
            <w:r w:rsidRPr="00A63E31">
              <w:rPr>
                <w:lang w:val="en-US"/>
              </w:rPr>
              <w:t>masih</w:t>
            </w:r>
            <w:proofErr w:type="spellEnd"/>
            <w:r w:rsidRPr="00A63E31">
              <w:rPr>
                <w:lang w:val="en-US"/>
              </w:rPr>
              <w:t xml:space="preserve"> </w:t>
            </w:r>
            <w:proofErr w:type="spellStart"/>
            <w:r w:rsidRPr="00A63E31">
              <w:rPr>
                <w:lang w:val="en-US"/>
              </w:rPr>
              <w:t>rendah</w:t>
            </w:r>
            <w:proofErr w:type="spellEnd"/>
            <w:r w:rsidRPr="00A63E31">
              <w:rPr>
                <w:lang w:val="en-US"/>
              </w:rPr>
              <w:t>.</w:t>
            </w:r>
          </w:p>
          <w:p w:rsidR="00A63E31" w:rsidRPr="00A63E31" w:rsidRDefault="00A63E31" w:rsidP="00A63E31">
            <w:pPr>
              <w:pStyle w:val="ListParagraph"/>
              <w:rPr>
                <w:lang w:val="en-GB"/>
              </w:rPr>
            </w:pPr>
          </w:p>
          <w:p w:rsidR="00A63E31" w:rsidRPr="00A63E31" w:rsidRDefault="00A63E31" w:rsidP="00A63E31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t>Beberapa tanggapan atas temuan Audit sebagai berikut :</w:t>
            </w:r>
          </w:p>
          <w:p w:rsidR="00CA1325" w:rsidRPr="00CA1325" w:rsidRDefault="00CA1325" w:rsidP="00D34646">
            <w:pPr>
              <w:pStyle w:val="ListParagraph"/>
              <w:numPr>
                <w:ilvl w:val="1"/>
                <w:numId w:val="1"/>
              </w:numPr>
              <w:ind w:left="1055" w:hanging="283"/>
              <w:jc w:val="both"/>
            </w:pPr>
            <w:r w:rsidRPr="00CA1325">
              <w:rPr>
                <w:bCs/>
                <w:iCs/>
              </w:rPr>
              <w:t xml:space="preserve">Penetapan Output yang Diharapkan dari RKM Divisi Treasury Kurang </w:t>
            </w:r>
            <w:proofErr w:type="spellStart"/>
            <w:r>
              <w:rPr>
                <w:bCs/>
                <w:iCs/>
                <w:lang w:val="en-US"/>
              </w:rPr>
              <w:t>Tepat</w:t>
            </w:r>
            <w:proofErr w:type="spellEnd"/>
            <w:r w:rsidR="003638AC">
              <w:rPr>
                <w:bCs/>
                <w:iCs/>
                <w:lang w:val="en-US"/>
              </w:rPr>
              <w:t>.</w:t>
            </w:r>
          </w:p>
          <w:p w:rsidR="00050746" w:rsidRPr="00CA1325" w:rsidRDefault="00050746" w:rsidP="00CA1325">
            <w:pPr>
              <w:pStyle w:val="ListParagraph"/>
              <w:ind w:left="1055"/>
              <w:jc w:val="both"/>
              <w:rPr>
                <w:lang w:val="en-US"/>
              </w:rPr>
            </w:pPr>
            <w:r>
              <w:t xml:space="preserve">Tanggapan: </w:t>
            </w:r>
            <w:proofErr w:type="spellStart"/>
            <w:r w:rsidR="00CA1325">
              <w:rPr>
                <w:lang w:val="en-US"/>
              </w:rPr>
              <w:t>Divisi</w:t>
            </w:r>
            <w:proofErr w:type="spellEnd"/>
            <w:r w:rsidR="00CA1325">
              <w:rPr>
                <w:lang w:val="en-US"/>
              </w:rPr>
              <w:t xml:space="preserve"> Treasury </w:t>
            </w:r>
            <w:proofErr w:type="spellStart"/>
            <w:r w:rsidR="00CA1325">
              <w:rPr>
                <w:lang w:val="en-US"/>
              </w:rPr>
              <w:t>akan</w:t>
            </w:r>
            <w:proofErr w:type="spellEnd"/>
            <w:r w:rsidR="00CA1325">
              <w:rPr>
                <w:lang w:val="en-US"/>
              </w:rPr>
              <w:t xml:space="preserve"> </w:t>
            </w:r>
            <w:proofErr w:type="spellStart"/>
            <w:r w:rsidR="00CA1325">
              <w:rPr>
                <w:lang w:val="en-US"/>
              </w:rPr>
              <w:t>berkoordinasi</w:t>
            </w:r>
            <w:proofErr w:type="spellEnd"/>
            <w:r w:rsidR="00CA1325">
              <w:rPr>
                <w:lang w:val="en-US"/>
              </w:rPr>
              <w:t xml:space="preserve"> </w:t>
            </w:r>
            <w:proofErr w:type="spellStart"/>
            <w:r w:rsidR="00CA1325">
              <w:rPr>
                <w:lang w:val="en-US"/>
              </w:rPr>
              <w:t>dengan</w:t>
            </w:r>
            <w:proofErr w:type="spellEnd"/>
            <w:r w:rsidR="00CA1325">
              <w:rPr>
                <w:lang w:val="en-US"/>
              </w:rPr>
              <w:t xml:space="preserve"> </w:t>
            </w:r>
            <w:proofErr w:type="spellStart"/>
            <w:r w:rsidR="00CA1325">
              <w:rPr>
                <w:lang w:val="en-US"/>
              </w:rPr>
              <w:t>divisi</w:t>
            </w:r>
            <w:proofErr w:type="spellEnd"/>
            <w:r w:rsidR="00CA1325">
              <w:rPr>
                <w:lang w:val="en-US"/>
              </w:rPr>
              <w:t xml:space="preserve"> </w:t>
            </w:r>
            <w:proofErr w:type="spellStart"/>
            <w:r w:rsidR="00CA1325">
              <w:rPr>
                <w:lang w:val="en-US"/>
              </w:rPr>
              <w:t>Sistem</w:t>
            </w:r>
            <w:proofErr w:type="spellEnd"/>
            <w:r w:rsidR="00CA1325">
              <w:rPr>
                <w:lang w:val="en-US"/>
              </w:rPr>
              <w:t xml:space="preserve"> </w:t>
            </w:r>
            <w:proofErr w:type="spellStart"/>
            <w:r w:rsidR="00CA1325">
              <w:rPr>
                <w:lang w:val="en-US"/>
              </w:rPr>
              <w:t>Informasi</w:t>
            </w:r>
            <w:proofErr w:type="spellEnd"/>
            <w:r w:rsidR="00CA1325">
              <w:rPr>
                <w:lang w:val="en-US"/>
              </w:rPr>
              <w:t xml:space="preserve"> </w:t>
            </w:r>
            <w:proofErr w:type="spellStart"/>
            <w:r w:rsidR="00CA1325">
              <w:rPr>
                <w:lang w:val="en-US"/>
              </w:rPr>
              <w:t>untuk</w:t>
            </w:r>
            <w:proofErr w:type="spellEnd"/>
            <w:r w:rsidR="00CA1325">
              <w:rPr>
                <w:lang w:val="en-US"/>
              </w:rPr>
              <w:t xml:space="preserve"> </w:t>
            </w:r>
            <w:proofErr w:type="spellStart"/>
            <w:r w:rsidR="00CA1325">
              <w:rPr>
                <w:lang w:val="en-US"/>
              </w:rPr>
              <w:t>mengelompokkan</w:t>
            </w:r>
            <w:proofErr w:type="spellEnd"/>
            <w:r w:rsidR="00CA1325">
              <w:rPr>
                <w:lang w:val="en-US"/>
              </w:rPr>
              <w:t xml:space="preserve"> aging </w:t>
            </w:r>
            <w:proofErr w:type="spellStart"/>
            <w:r w:rsidR="00CA1325">
              <w:rPr>
                <w:lang w:val="en-US"/>
              </w:rPr>
              <w:t>piutang</w:t>
            </w:r>
            <w:proofErr w:type="spellEnd"/>
            <w:r w:rsidR="00CA1325">
              <w:rPr>
                <w:lang w:val="en-US"/>
              </w:rPr>
              <w:t xml:space="preserve"> </w:t>
            </w:r>
            <w:proofErr w:type="spellStart"/>
            <w:r w:rsidR="00CA1325">
              <w:rPr>
                <w:lang w:val="en-US"/>
              </w:rPr>
              <w:t>diatas</w:t>
            </w:r>
            <w:proofErr w:type="spellEnd"/>
            <w:r w:rsidR="00CA1325">
              <w:rPr>
                <w:lang w:val="en-US"/>
              </w:rPr>
              <w:t xml:space="preserve"> 2 </w:t>
            </w:r>
            <w:proofErr w:type="spellStart"/>
            <w:r w:rsidR="00CA1325">
              <w:rPr>
                <w:lang w:val="en-US"/>
              </w:rPr>
              <w:t>tahun</w:t>
            </w:r>
            <w:proofErr w:type="spellEnd"/>
            <w:r w:rsidR="00CA1325">
              <w:rPr>
                <w:lang w:val="en-US"/>
              </w:rPr>
              <w:t>.</w:t>
            </w:r>
          </w:p>
          <w:p w:rsidR="00050746" w:rsidRDefault="00050746" w:rsidP="00050746">
            <w:pPr>
              <w:pStyle w:val="ListParagraph"/>
              <w:ind w:left="1055" w:hanging="283"/>
              <w:jc w:val="both"/>
            </w:pPr>
          </w:p>
          <w:p w:rsidR="00CA1325" w:rsidRPr="00CA1325" w:rsidRDefault="00CA1325" w:rsidP="00CA1325">
            <w:pPr>
              <w:pStyle w:val="ListParagraph"/>
              <w:numPr>
                <w:ilvl w:val="1"/>
                <w:numId w:val="1"/>
              </w:numPr>
              <w:ind w:left="1055" w:hanging="283"/>
              <w:jc w:val="both"/>
              <w:rPr>
                <w:lang w:val="en-US"/>
              </w:rPr>
            </w:pPr>
            <w:proofErr w:type="spellStart"/>
            <w:r w:rsidRPr="00CA1325">
              <w:rPr>
                <w:bCs/>
                <w:iCs/>
                <w:lang w:val="en-US"/>
              </w:rPr>
              <w:t>Belum</w:t>
            </w:r>
            <w:proofErr w:type="spellEnd"/>
            <w:r w:rsidRPr="00CA1325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CA1325">
              <w:rPr>
                <w:bCs/>
                <w:iCs/>
                <w:lang w:val="en-US"/>
              </w:rPr>
              <w:t>tercapainya</w:t>
            </w:r>
            <w:proofErr w:type="spellEnd"/>
            <w:r w:rsidRPr="00CA1325">
              <w:rPr>
                <w:bCs/>
                <w:iCs/>
                <w:lang w:val="en-US"/>
              </w:rPr>
              <w:t xml:space="preserve"> target Average Collection Period (ACP) </w:t>
            </w:r>
            <w:proofErr w:type="spellStart"/>
            <w:r w:rsidRPr="00CA1325">
              <w:rPr>
                <w:bCs/>
                <w:iCs/>
                <w:lang w:val="en-US"/>
              </w:rPr>
              <w:t>sebesar</w:t>
            </w:r>
            <w:proofErr w:type="spellEnd"/>
            <w:r w:rsidRPr="00CA1325">
              <w:rPr>
                <w:bCs/>
                <w:iCs/>
                <w:lang w:val="en-US"/>
              </w:rPr>
              <w:t xml:space="preserve"> 48 </w:t>
            </w:r>
            <w:proofErr w:type="spellStart"/>
            <w:proofErr w:type="gramStart"/>
            <w:r w:rsidRPr="00CA1325">
              <w:rPr>
                <w:bCs/>
                <w:iCs/>
                <w:lang w:val="en-US"/>
              </w:rPr>
              <w:t>hari</w:t>
            </w:r>
            <w:proofErr w:type="spellEnd"/>
            <w:r w:rsidRPr="00CA1325">
              <w:rPr>
                <w:bCs/>
                <w:iCs/>
                <w:lang w:val="en-US"/>
              </w:rPr>
              <w:t xml:space="preserve"> </w:t>
            </w:r>
            <w:r w:rsidR="003638AC">
              <w:rPr>
                <w:bCs/>
                <w:iCs/>
                <w:lang w:val="en-US"/>
              </w:rPr>
              <w:t>.</w:t>
            </w:r>
            <w:proofErr w:type="gramEnd"/>
          </w:p>
          <w:p w:rsidR="00050746" w:rsidRPr="00551839" w:rsidRDefault="00050746" w:rsidP="00050746">
            <w:pPr>
              <w:pStyle w:val="ListParagraph"/>
              <w:ind w:left="1055"/>
              <w:jc w:val="both"/>
              <w:rPr>
                <w:lang w:val="en-US"/>
              </w:rPr>
            </w:pPr>
            <w:r>
              <w:t xml:space="preserve">Tanggapan: </w:t>
            </w:r>
            <w:proofErr w:type="spellStart"/>
            <w:r w:rsidR="00551839">
              <w:rPr>
                <w:lang w:val="en-US"/>
              </w:rPr>
              <w:t>Divisi</w:t>
            </w:r>
            <w:proofErr w:type="spellEnd"/>
            <w:r w:rsidR="00551839">
              <w:rPr>
                <w:lang w:val="en-US"/>
              </w:rPr>
              <w:t xml:space="preserve"> Treasury </w:t>
            </w:r>
            <w:proofErr w:type="spellStart"/>
            <w:r w:rsidR="00551839">
              <w:rPr>
                <w:lang w:val="en-US"/>
              </w:rPr>
              <w:t>butuh</w:t>
            </w:r>
            <w:proofErr w:type="spellEnd"/>
            <w:r w:rsidR="00551839">
              <w:rPr>
                <w:lang w:val="en-US"/>
              </w:rPr>
              <w:t xml:space="preserve"> support </w:t>
            </w:r>
            <w:proofErr w:type="spellStart"/>
            <w:r w:rsidR="00551839">
              <w:rPr>
                <w:lang w:val="en-US"/>
              </w:rPr>
              <w:t>dari</w:t>
            </w:r>
            <w:proofErr w:type="spellEnd"/>
            <w:r w:rsidR="00551839">
              <w:rPr>
                <w:lang w:val="en-US"/>
              </w:rPr>
              <w:t xml:space="preserve"> </w:t>
            </w:r>
            <w:proofErr w:type="spellStart"/>
            <w:r w:rsidR="00551839">
              <w:rPr>
                <w:lang w:val="en-US"/>
              </w:rPr>
              <w:t>Divisi</w:t>
            </w:r>
            <w:proofErr w:type="spellEnd"/>
            <w:r w:rsidR="00551839">
              <w:rPr>
                <w:lang w:val="en-US"/>
              </w:rPr>
              <w:t xml:space="preserve"> </w:t>
            </w:r>
            <w:proofErr w:type="spellStart"/>
            <w:r w:rsidR="00551839">
              <w:rPr>
                <w:lang w:val="en-US"/>
              </w:rPr>
              <w:t>Sistem</w:t>
            </w:r>
            <w:proofErr w:type="spellEnd"/>
            <w:r w:rsidR="00551839">
              <w:rPr>
                <w:lang w:val="en-US"/>
              </w:rPr>
              <w:t xml:space="preserve"> </w:t>
            </w:r>
            <w:proofErr w:type="spellStart"/>
            <w:r w:rsidR="00551839">
              <w:rPr>
                <w:lang w:val="en-US"/>
              </w:rPr>
              <w:t>Informasi</w:t>
            </w:r>
            <w:proofErr w:type="spellEnd"/>
            <w:r w:rsidR="00A1416B">
              <w:rPr>
                <w:lang w:val="en-US"/>
              </w:rPr>
              <w:t xml:space="preserve">, </w:t>
            </w:r>
            <w:proofErr w:type="spellStart"/>
            <w:r w:rsidR="00A1416B">
              <w:rPr>
                <w:lang w:val="en-US"/>
              </w:rPr>
              <w:t>Divisi</w:t>
            </w:r>
            <w:proofErr w:type="spellEnd"/>
            <w:r w:rsidR="00A1416B">
              <w:rPr>
                <w:lang w:val="en-US"/>
              </w:rPr>
              <w:t xml:space="preserve"> </w:t>
            </w:r>
            <w:proofErr w:type="spellStart"/>
            <w:r w:rsidR="00A1416B">
              <w:rPr>
                <w:lang w:val="en-US"/>
              </w:rPr>
              <w:t>Operasional</w:t>
            </w:r>
            <w:proofErr w:type="spellEnd"/>
            <w:r w:rsidR="00551839">
              <w:rPr>
                <w:lang w:val="en-US"/>
              </w:rPr>
              <w:t xml:space="preserve"> </w:t>
            </w:r>
            <w:proofErr w:type="spellStart"/>
            <w:r w:rsidR="00551839">
              <w:rPr>
                <w:lang w:val="en-US"/>
              </w:rPr>
              <w:t>dan</w:t>
            </w:r>
            <w:proofErr w:type="spellEnd"/>
            <w:r w:rsidR="00551839">
              <w:rPr>
                <w:lang w:val="en-US"/>
              </w:rPr>
              <w:t xml:space="preserve"> </w:t>
            </w:r>
            <w:proofErr w:type="spellStart"/>
            <w:r w:rsidR="00551839">
              <w:rPr>
                <w:lang w:val="en-US"/>
              </w:rPr>
              <w:t>Divisi</w:t>
            </w:r>
            <w:proofErr w:type="spellEnd"/>
            <w:r w:rsidR="00551839">
              <w:rPr>
                <w:lang w:val="en-US"/>
              </w:rPr>
              <w:t xml:space="preserve"> </w:t>
            </w:r>
            <w:proofErr w:type="spellStart"/>
            <w:r w:rsidR="00551839">
              <w:rPr>
                <w:lang w:val="en-US"/>
              </w:rPr>
              <w:t>Komersial</w:t>
            </w:r>
            <w:proofErr w:type="spellEnd"/>
            <w:r w:rsidR="00551839">
              <w:rPr>
                <w:lang w:val="en-US"/>
              </w:rPr>
              <w:t xml:space="preserve"> </w:t>
            </w:r>
            <w:proofErr w:type="spellStart"/>
            <w:r w:rsidR="00551839">
              <w:rPr>
                <w:lang w:val="en-US"/>
              </w:rPr>
              <w:t>untuk</w:t>
            </w:r>
            <w:proofErr w:type="spellEnd"/>
            <w:r w:rsidR="00551839">
              <w:rPr>
                <w:lang w:val="en-US"/>
              </w:rPr>
              <w:t xml:space="preserve"> </w:t>
            </w:r>
            <w:proofErr w:type="spellStart"/>
            <w:r w:rsidR="00551839">
              <w:rPr>
                <w:lang w:val="en-US"/>
              </w:rPr>
              <w:t>penyelesaian</w:t>
            </w:r>
            <w:proofErr w:type="spellEnd"/>
            <w:r w:rsidR="00551839">
              <w:rPr>
                <w:lang w:val="en-US"/>
              </w:rPr>
              <w:t xml:space="preserve"> </w:t>
            </w:r>
            <w:proofErr w:type="spellStart"/>
            <w:r w:rsidR="00551839">
              <w:rPr>
                <w:lang w:val="en-US"/>
              </w:rPr>
              <w:t>piutang</w:t>
            </w:r>
            <w:proofErr w:type="spellEnd"/>
            <w:r w:rsidR="00551839">
              <w:rPr>
                <w:lang w:val="en-US"/>
              </w:rPr>
              <w:t xml:space="preserve"> </w:t>
            </w:r>
            <w:proofErr w:type="spellStart"/>
            <w:r w:rsidR="00551839">
              <w:rPr>
                <w:lang w:val="en-US"/>
              </w:rPr>
              <w:t>macet</w:t>
            </w:r>
            <w:proofErr w:type="spellEnd"/>
            <w:r w:rsidR="00A1416B">
              <w:rPr>
                <w:lang w:val="en-US"/>
              </w:rPr>
              <w:t>.</w:t>
            </w:r>
          </w:p>
          <w:p w:rsidR="00050746" w:rsidRDefault="00050746" w:rsidP="00050746">
            <w:pPr>
              <w:pStyle w:val="ListParagraph"/>
              <w:ind w:left="1055" w:hanging="283"/>
              <w:jc w:val="both"/>
            </w:pPr>
          </w:p>
          <w:p w:rsidR="00551839" w:rsidRPr="00A1416B" w:rsidRDefault="00551839" w:rsidP="00551839">
            <w:pPr>
              <w:pStyle w:val="ListParagraph"/>
              <w:numPr>
                <w:ilvl w:val="1"/>
                <w:numId w:val="1"/>
              </w:numPr>
              <w:ind w:left="1055" w:hanging="283"/>
              <w:jc w:val="both"/>
              <w:rPr>
                <w:lang w:val="en-US"/>
              </w:rPr>
            </w:pPr>
            <w:proofErr w:type="spellStart"/>
            <w:r w:rsidRPr="00A1416B">
              <w:rPr>
                <w:bCs/>
                <w:iCs/>
                <w:lang w:val="en-US"/>
              </w:rPr>
              <w:t>Belum</w:t>
            </w:r>
            <w:proofErr w:type="spellEnd"/>
            <w:r w:rsidRPr="00A1416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A1416B">
              <w:rPr>
                <w:bCs/>
                <w:iCs/>
                <w:lang w:val="en-US"/>
              </w:rPr>
              <w:t>optimalnya</w:t>
            </w:r>
            <w:proofErr w:type="spellEnd"/>
            <w:r w:rsidRPr="00A1416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A1416B">
              <w:rPr>
                <w:bCs/>
                <w:iCs/>
                <w:lang w:val="en-US"/>
              </w:rPr>
              <w:t>upaya</w:t>
            </w:r>
            <w:proofErr w:type="spellEnd"/>
            <w:r w:rsidRPr="00A1416B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A1416B">
              <w:rPr>
                <w:bCs/>
                <w:iCs/>
                <w:lang w:val="en-US"/>
              </w:rPr>
              <w:t>penu</w:t>
            </w:r>
            <w:r w:rsidR="003638AC">
              <w:rPr>
                <w:bCs/>
                <w:iCs/>
                <w:lang w:val="en-US"/>
              </w:rPr>
              <w:t>runan</w:t>
            </w:r>
            <w:proofErr w:type="spellEnd"/>
            <w:r w:rsidR="003638AC">
              <w:rPr>
                <w:bCs/>
                <w:iCs/>
                <w:lang w:val="en-US"/>
              </w:rPr>
              <w:t xml:space="preserve"> </w:t>
            </w:r>
            <w:proofErr w:type="spellStart"/>
            <w:r w:rsidR="003638AC">
              <w:rPr>
                <w:bCs/>
                <w:iCs/>
                <w:lang w:val="en-US"/>
              </w:rPr>
              <w:t>beban</w:t>
            </w:r>
            <w:proofErr w:type="spellEnd"/>
            <w:r w:rsidR="003638AC">
              <w:rPr>
                <w:bCs/>
                <w:iCs/>
                <w:lang w:val="en-US"/>
              </w:rPr>
              <w:t xml:space="preserve"> KSMU.</w:t>
            </w:r>
          </w:p>
          <w:p w:rsidR="00050746" w:rsidRPr="005F2E8D" w:rsidRDefault="00050746" w:rsidP="00050746">
            <w:pPr>
              <w:pStyle w:val="ListParagraph"/>
              <w:ind w:left="1055"/>
              <w:jc w:val="both"/>
              <w:rPr>
                <w:lang w:val="en-US"/>
              </w:rPr>
            </w:pPr>
            <w:r>
              <w:t>Tanggapan:</w:t>
            </w:r>
            <w:r w:rsidR="00AE3D23">
              <w:rPr>
                <w:lang w:val="en-US"/>
              </w:rPr>
              <w:t xml:space="preserve"> Div. </w:t>
            </w:r>
            <w:proofErr w:type="spellStart"/>
            <w:r w:rsidR="00AE3D23">
              <w:rPr>
                <w:lang w:val="en-US"/>
              </w:rPr>
              <w:t>Keuangan</w:t>
            </w:r>
            <w:proofErr w:type="spellEnd"/>
            <w:r w:rsidR="00AE3D23">
              <w:rPr>
                <w:lang w:val="en-US"/>
              </w:rPr>
              <w:t xml:space="preserve">: </w:t>
            </w:r>
            <w:proofErr w:type="spellStart"/>
            <w:r w:rsidR="00AE3D23">
              <w:rPr>
                <w:lang w:val="en-US"/>
              </w:rPr>
              <w:t>Terkendala</w:t>
            </w:r>
            <w:proofErr w:type="spellEnd"/>
            <w:r w:rsidR="00AE3D23">
              <w:rPr>
                <w:lang w:val="en-US"/>
              </w:rPr>
              <w:t xml:space="preserve"> </w:t>
            </w:r>
            <w:proofErr w:type="spellStart"/>
            <w:r w:rsidR="00AE3D23">
              <w:rPr>
                <w:lang w:val="en-US"/>
              </w:rPr>
              <w:t>karena</w:t>
            </w:r>
            <w:proofErr w:type="spellEnd"/>
            <w:r w:rsidR="00AE3D23">
              <w:rPr>
                <w:lang w:val="en-US"/>
              </w:rPr>
              <w:t xml:space="preserve"> </w:t>
            </w:r>
            <w:proofErr w:type="spellStart"/>
            <w:r w:rsidR="00AE3D23">
              <w:rPr>
                <w:lang w:val="en-US"/>
              </w:rPr>
              <w:t>adanya</w:t>
            </w:r>
            <w:proofErr w:type="spellEnd"/>
            <w:r w:rsidR="00AE3D23">
              <w:rPr>
                <w:lang w:val="en-US"/>
              </w:rPr>
              <w:t xml:space="preserve"> </w:t>
            </w:r>
            <w:proofErr w:type="spellStart"/>
            <w:r w:rsidR="00AE3D23">
              <w:rPr>
                <w:lang w:val="en-US"/>
              </w:rPr>
              <w:t>persiapan</w:t>
            </w:r>
            <w:proofErr w:type="spellEnd"/>
            <w:r w:rsidR="00AE3D23">
              <w:rPr>
                <w:lang w:val="en-US"/>
              </w:rPr>
              <w:t xml:space="preserve"> </w:t>
            </w:r>
            <w:proofErr w:type="spellStart"/>
            <w:r w:rsidR="00AE3D23">
              <w:rPr>
                <w:lang w:val="en-US"/>
              </w:rPr>
              <w:t>marger</w:t>
            </w:r>
            <w:proofErr w:type="spellEnd"/>
            <w:r w:rsidR="00AE3D23">
              <w:rPr>
                <w:lang w:val="en-US"/>
              </w:rPr>
              <w:t xml:space="preserve"> </w:t>
            </w:r>
            <w:proofErr w:type="spellStart"/>
            <w:r w:rsidR="00AE3D23">
              <w:rPr>
                <w:lang w:val="en-US"/>
              </w:rPr>
              <w:t>sehingga</w:t>
            </w:r>
            <w:proofErr w:type="spellEnd"/>
            <w:r w:rsidR="00AE3D23">
              <w:rPr>
                <w:lang w:val="en-US"/>
              </w:rPr>
              <w:t xml:space="preserve"> </w:t>
            </w:r>
            <w:proofErr w:type="spellStart"/>
            <w:r w:rsidR="00AE3D23">
              <w:rPr>
                <w:lang w:val="en-US"/>
              </w:rPr>
              <w:t>dinamika</w:t>
            </w:r>
            <w:proofErr w:type="spellEnd"/>
            <w:r w:rsidR="00AE3D23">
              <w:rPr>
                <w:lang w:val="en-US"/>
              </w:rPr>
              <w:t xml:space="preserve"> COA </w:t>
            </w:r>
            <w:proofErr w:type="spellStart"/>
            <w:r w:rsidR="00AE3D23">
              <w:rPr>
                <w:lang w:val="en-US"/>
              </w:rPr>
              <w:t>berubah-ubah</w:t>
            </w:r>
            <w:proofErr w:type="spellEnd"/>
            <w:r w:rsidR="00AE3D23">
              <w:rPr>
                <w:lang w:val="en-US"/>
              </w:rPr>
              <w:t>.</w:t>
            </w:r>
            <w:r>
              <w:t xml:space="preserve"> </w:t>
            </w:r>
            <w:r w:rsidR="005F2E8D">
              <w:rPr>
                <w:lang w:val="en-US"/>
              </w:rPr>
              <w:t xml:space="preserve">Div. </w:t>
            </w:r>
            <w:proofErr w:type="spellStart"/>
            <w:proofErr w:type="gramStart"/>
            <w:r w:rsidR="005F2E8D">
              <w:rPr>
                <w:lang w:val="en-US"/>
              </w:rPr>
              <w:t>Komersial</w:t>
            </w:r>
            <w:proofErr w:type="spellEnd"/>
            <w:r w:rsidR="005F2E8D">
              <w:rPr>
                <w:lang w:val="en-US"/>
              </w:rPr>
              <w:t xml:space="preserve"> :</w:t>
            </w:r>
            <w:proofErr w:type="gramEnd"/>
            <w:r w:rsidR="00AE3D23">
              <w:rPr>
                <w:lang w:val="en-US"/>
              </w:rPr>
              <w:t xml:space="preserve"> </w:t>
            </w:r>
            <w:proofErr w:type="spellStart"/>
            <w:r w:rsidR="00AE3D23">
              <w:rPr>
                <w:lang w:val="en-US"/>
              </w:rPr>
              <w:t>Optimalisasi</w:t>
            </w:r>
            <w:proofErr w:type="spellEnd"/>
            <w:r w:rsidR="00AE3D23">
              <w:rPr>
                <w:lang w:val="en-US"/>
              </w:rPr>
              <w:t xml:space="preserve"> </w:t>
            </w:r>
            <w:proofErr w:type="spellStart"/>
            <w:r w:rsidR="00AE3D23">
              <w:rPr>
                <w:lang w:val="en-US"/>
              </w:rPr>
              <w:t>dari</w:t>
            </w:r>
            <w:proofErr w:type="spellEnd"/>
            <w:r w:rsidR="00AE3D23">
              <w:rPr>
                <w:lang w:val="en-US"/>
              </w:rPr>
              <w:t xml:space="preserve"> </w:t>
            </w:r>
            <w:proofErr w:type="spellStart"/>
            <w:r w:rsidR="00AE3D23">
              <w:rPr>
                <w:lang w:val="en-US"/>
              </w:rPr>
              <w:t>cabang</w:t>
            </w:r>
            <w:proofErr w:type="spellEnd"/>
            <w:r w:rsidR="00AE3D23">
              <w:rPr>
                <w:lang w:val="en-US"/>
              </w:rPr>
              <w:t xml:space="preserve"> </w:t>
            </w:r>
            <w:proofErr w:type="spellStart"/>
            <w:r w:rsidR="00AE3D23">
              <w:rPr>
                <w:lang w:val="en-US"/>
              </w:rPr>
              <w:t>Tanjung</w:t>
            </w:r>
            <w:proofErr w:type="spellEnd"/>
            <w:r w:rsidR="00AE3D23">
              <w:rPr>
                <w:lang w:val="en-US"/>
              </w:rPr>
              <w:t xml:space="preserve"> </w:t>
            </w:r>
            <w:proofErr w:type="spellStart"/>
            <w:r w:rsidR="00AE3D23">
              <w:rPr>
                <w:lang w:val="en-US"/>
              </w:rPr>
              <w:t>Priok</w:t>
            </w:r>
            <w:proofErr w:type="spellEnd"/>
            <w:r w:rsidR="00AE3D23">
              <w:rPr>
                <w:lang w:val="en-US"/>
              </w:rPr>
              <w:t xml:space="preserve"> </w:t>
            </w:r>
            <w:proofErr w:type="spellStart"/>
            <w:r w:rsidR="00AE3D23">
              <w:rPr>
                <w:lang w:val="en-US"/>
              </w:rPr>
              <w:t>belum</w:t>
            </w:r>
            <w:proofErr w:type="spellEnd"/>
            <w:r w:rsidR="00AE3D23">
              <w:rPr>
                <w:lang w:val="en-US"/>
              </w:rPr>
              <w:t xml:space="preserve"> </w:t>
            </w:r>
            <w:proofErr w:type="spellStart"/>
            <w:r w:rsidR="00AE3D23">
              <w:rPr>
                <w:lang w:val="en-US"/>
              </w:rPr>
              <w:t>Maksimal</w:t>
            </w:r>
            <w:proofErr w:type="spellEnd"/>
            <w:r w:rsidR="00187B53">
              <w:rPr>
                <w:lang w:val="en-US"/>
              </w:rPr>
              <w:t>.</w:t>
            </w:r>
          </w:p>
          <w:p w:rsidR="00050746" w:rsidRDefault="00050746" w:rsidP="00050746">
            <w:pPr>
              <w:pStyle w:val="ListParagraph"/>
              <w:ind w:left="1055" w:hanging="283"/>
              <w:jc w:val="both"/>
            </w:pPr>
          </w:p>
          <w:p w:rsidR="00551839" w:rsidRPr="00613094" w:rsidRDefault="00551839" w:rsidP="00971050">
            <w:pPr>
              <w:pStyle w:val="ListParagraph"/>
              <w:numPr>
                <w:ilvl w:val="1"/>
                <w:numId w:val="1"/>
              </w:numPr>
              <w:ind w:left="1055" w:hanging="283"/>
              <w:jc w:val="both"/>
            </w:pPr>
            <w:proofErr w:type="spellStart"/>
            <w:r w:rsidRPr="00613094">
              <w:rPr>
                <w:bCs/>
                <w:iCs/>
                <w:lang w:val="en-ID"/>
              </w:rPr>
              <w:t>Pentingnya</w:t>
            </w:r>
            <w:proofErr w:type="spellEnd"/>
            <w:r w:rsidRPr="00613094">
              <w:rPr>
                <w:bCs/>
                <w:iCs/>
                <w:lang w:val="en-ID"/>
              </w:rPr>
              <w:t xml:space="preserve"> SIA </w:t>
            </w:r>
            <w:proofErr w:type="spellStart"/>
            <w:r w:rsidRPr="00613094">
              <w:rPr>
                <w:bCs/>
                <w:iCs/>
                <w:lang w:val="en-ID"/>
              </w:rPr>
              <w:t>dan</w:t>
            </w:r>
            <w:proofErr w:type="spellEnd"/>
            <w:r w:rsidRPr="00613094">
              <w:rPr>
                <w:bCs/>
                <w:iCs/>
                <w:lang w:val="en-ID"/>
              </w:rPr>
              <w:t xml:space="preserve"> SIO </w:t>
            </w:r>
            <w:proofErr w:type="spellStart"/>
            <w:r w:rsidRPr="00613094">
              <w:rPr>
                <w:bCs/>
                <w:iCs/>
                <w:lang w:val="en-ID"/>
              </w:rPr>
              <w:t>dalam</w:t>
            </w:r>
            <w:proofErr w:type="spellEnd"/>
            <w:r w:rsidRPr="00613094">
              <w:rPr>
                <w:bCs/>
                <w:iCs/>
                <w:lang w:val="en-ID"/>
              </w:rPr>
              <w:t xml:space="preserve"> </w:t>
            </w:r>
            <w:proofErr w:type="spellStart"/>
            <w:r w:rsidRPr="00613094">
              <w:rPr>
                <w:bCs/>
                <w:iCs/>
                <w:lang w:val="en-ID"/>
              </w:rPr>
              <w:t>kegiatan</w:t>
            </w:r>
            <w:proofErr w:type="spellEnd"/>
            <w:r w:rsidRPr="00613094">
              <w:rPr>
                <w:bCs/>
                <w:iCs/>
                <w:lang w:val="en-ID"/>
              </w:rPr>
              <w:t xml:space="preserve"> </w:t>
            </w:r>
            <w:proofErr w:type="spellStart"/>
            <w:r w:rsidRPr="00613094">
              <w:rPr>
                <w:bCs/>
                <w:iCs/>
                <w:lang w:val="en-ID"/>
              </w:rPr>
              <w:t>operasional</w:t>
            </w:r>
            <w:proofErr w:type="spellEnd"/>
            <w:r w:rsidRPr="00613094">
              <w:rPr>
                <w:bCs/>
                <w:iCs/>
                <w:lang w:val="en-ID"/>
              </w:rPr>
              <w:t xml:space="preserve"> </w:t>
            </w:r>
            <w:proofErr w:type="spellStart"/>
            <w:r w:rsidRPr="00613094">
              <w:rPr>
                <w:bCs/>
                <w:iCs/>
                <w:lang w:val="en-ID"/>
              </w:rPr>
              <w:t>sesuai</w:t>
            </w:r>
            <w:proofErr w:type="spellEnd"/>
            <w:r w:rsidRPr="00613094">
              <w:rPr>
                <w:bCs/>
                <w:iCs/>
                <w:lang w:val="en-ID"/>
              </w:rPr>
              <w:t xml:space="preserve"> </w:t>
            </w:r>
            <w:proofErr w:type="spellStart"/>
            <w:r w:rsidRPr="00613094">
              <w:rPr>
                <w:bCs/>
                <w:iCs/>
                <w:lang w:val="en-ID"/>
              </w:rPr>
              <w:t>dengan</w:t>
            </w:r>
            <w:proofErr w:type="spellEnd"/>
            <w:r w:rsidRPr="00613094">
              <w:rPr>
                <w:bCs/>
                <w:iCs/>
                <w:lang w:val="en-ID"/>
              </w:rPr>
              <w:t xml:space="preserve"> </w:t>
            </w:r>
            <w:proofErr w:type="spellStart"/>
            <w:r w:rsidRPr="00613094">
              <w:rPr>
                <w:bCs/>
                <w:iCs/>
                <w:lang w:val="en-ID"/>
              </w:rPr>
              <w:t>pedoman</w:t>
            </w:r>
            <w:proofErr w:type="spellEnd"/>
            <w:r w:rsidRPr="00613094">
              <w:rPr>
                <w:bCs/>
                <w:iCs/>
                <w:lang w:val="en-ID"/>
              </w:rPr>
              <w:t xml:space="preserve"> </w:t>
            </w:r>
            <w:r w:rsidRPr="00613094">
              <w:rPr>
                <w:bCs/>
                <w:lang w:val="en-ID"/>
              </w:rPr>
              <w:t>K3</w:t>
            </w:r>
            <w:r w:rsidR="003638AC" w:rsidRPr="00613094">
              <w:rPr>
                <w:bCs/>
                <w:lang w:val="en-ID"/>
              </w:rPr>
              <w:t>.</w:t>
            </w:r>
          </w:p>
          <w:p w:rsidR="00050746" w:rsidRPr="000D29C8" w:rsidRDefault="00050746" w:rsidP="00551839">
            <w:pPr>
              <w:pStyle w:val="ListParagraph"/>
              <w:ind w:left="1055"/>
              <w:jc w:val="both"/>
              <w:rPr>
                <w:lang w:val="en-US"/>
              </w:rPr>
            </w:pPr>
            <w:r>
              <w:t xml:space="preserve">Tanggapan: </w:t>
            </w:r>
            <w:r w:rsidR="000D29C8">
              <w:rPr>
                <w:lang w:val="en-US"/>
              </w:rPr>
              <w:t xml:space="preserve">Proses SIA </w:t>
            </w:r>
            <w:proofErr w:type="spellStart"/>
            <w:r w:rsidR="000D29C8">
              <w:rPr>
                <w:lang w:val="en-US"/>
              </w:rPr>
              <w:t>sedang</w:t>
            </w:r>
            <w:proofErr w:type="spellEnd"/>
            <w:r w:rsidR="000D29C8">
              <w:rPr>
                <w:lang w:val="en-US"/>
              </w:rPr>
              <w:t xml:space="preserve"> </w:t>
            </w:r>
            <w:proofErr w:type="spellStart"/>
            <w:r w:rsidR="000D29C8">
              <w:rPr>
                <w:lang w:val="en-US"/>
              </w:rPr>
              <w:t>dalam</w:t>
            </w:r>
            <w:proofErr w:type="spellEnd"/>
            <w:r w:rsidR="000D29C8">
              <w:rPr>
                <w:lang w:val="en-US"/>
              </w:rPr>
              <w:t xml:space="preserve"> proses di </w:t>
            </w:r>
            <w:proofErr w:type="spellStart"/>
            <w:r w:rsidR="000D29C8">
              <w:rPr>
                <w:lang w:val="en-US"/>
              </w:rPr>
              <w:t>divisi</w:t>
            </w:r>
            <w:proofErr w:type="spellEnd"/>
            <w:r w:rsidR="000D29C8">
              <w:rPr>
                <w:lang w:val="en-US"/>
              </w:rPr>
              <w:t xml:space="preserve"> </w:t>
            </w:r>
            <w:proofErr w:type="spellStart"/>
            <w:r w:rsidR="000D29C8">
              <w:rPr>
                <w:lang w:val="en-US"/>
              </w:rPr>
              <w:t>pengadaan</w:t>
            </w:r>
            <w:proofErr w:type="spellEnd"/>
            <w:r w:rsidR="000D29C8">
              <w:rPr>
                <w:lang w:val="en-US"/>
              </w:rPr>
              <w:t xml:space="preserve"> </w:t>
            </w:r>
            <w:proofErr w:type="spellStart"/>
            <w:r w:rsidR="000D29C8">
              <w:rPr>
                <w:lang w:val="en-US"/>
              </w:rPr>
              <w:t>untuk</w:t>
            </w:r>
            <w:proofErr w:type="spellEnd"/>
            <w:r w:rsidR="000D29C8">
              <w:rPr>
                <w:lang w:val="en-US"/>
              </w:rPr>
              <w:t xml:space="preserve"> </w:t>
            </w:r>
            <w:proofErr w:type="spellStart"/>
            <w:r w:rsidR="000D29C8">
              <w:rPr>
                <w:lang w:val="en-US"/>
              </w:rPr>
              <w:t>kontrak</w:t>
            </w:r>
            <w:proofErr w:type="spellEnd"/>
            <w:r w:rsidR="000D29C8">
              <w:rPr>
                <w:lang w:val="en-US"/>
              </w:rPr>
              <w:t xml:space="preserve"> 1 </w:t>
            </w:r>
            <w:proofErr w:type="spellStart"/>
            <w:r w:rsidR="000D29C8">
              <w:rPr>
                <w:lang w:val="en-US"/>
              </w:rPr>
              <w:t>tahun</w:t>
            </w:r>
            <w:proofErr w:type="spellEnd"/>
            <w:r w:rsidR="000D29C8">
              <w:rPr>
                <w:lang w:val="en-US"/>
              </w:rPr>
              <w:t xml:space="preserve"> </w:t>
            </w:r>
            <w:proofErr w:type="spellStart"/>
            <w:r w:rsidR="000D29C8">
              <w:rPr>
                <w:lang w:val="en-US"/>
              </w:rPr>
              <w:t>untuk</w:t>
            </w:r>
            <w:proofErr w:type="spellEnd"/>
            <w:r w:rsidR="000D29C8">
              <w:rPr>
                <w:lang w:val="en-US"/>
              </w:rPr>
              <w:t xml:space="preserve"> </w:t>
            </w:r>
            <w:proofErr w:type="spellStart"/>
            <w:r w:rsidR="000D29C8">
              <w:rPr>
                <w:lang w:val="en-US"/>
              </w:rPr>
              <w:t>semua</w:t>
            </w:r>
            <w:proofErr w:type="spellEnd"/>
            <w:r w:rsidR="000D29C8">
              <w:rPr>
                <w:lang w:val="en-US"/>
              </w:rPr>
              <w:t xml:space="preserve"> </w:t>
            </w:r>
            <w:proofErr w:type="spellStart"/>
            <w:r w:rsidR="000D29C8">
              <w:rPr>
                <w:lang w:val="en-US"/>
              </w:rPr>
              <w:t>alat</w:t>
            </w:r>
            <w:proofErr w:type="spellEnd"/>
            <w:r w:rsidR="000D29C8">
              <w:rPr>
                <w:lang w:val="en-US"/>
              </w:rPr>
              <w:t xml:space="preserve">. </w:t>
            </w:r>
            <w:proofErr w:type="spellStart"/>
            <w:r w:rsidR="000D29C8">
              <w:rPr>
                <w:lang w:val="en-US"/>
              </w:rPr>
              <w:t>Untuk</w:t>
            </w:r>
            <w:proofErr w:type="spellEnd"/>
            <w:r w:rsidR="000D29C8">
              <w:rPr>
                <w:lang w:val="en-US"/>
              </w:rPr>
              <w:t xml:space="preserve"> </w:t>
            </w:r>
            <w:proofErr w:type="spellStart"/>
            <w:r w:rsidR="000D29C8">
              <w:rPr>
                <w:lang w:val="en-US"/>
              </w:rPr>
              <w:t>alat</w:t>
            </w:r>
            <w:proofErr w:type="spellEnd"/>
            <w:r w:rsidR="000D29C8">
              <w:rPr>
                <w:lang w:val="en-US"/>
              </w:rPr>
              <w:t xml:space="preserve"> yang </w:t>
            </w:r>
            <w:proofErr w:type="spellStart"/>
            <w:r w:rsidR="000D29C8">
              <w:rPr>
                <w:lang w:val="en-US"/>
              </w:rPr>
              <w:t>berada</w:t>
            </w:r>
            <w:proofErr w:type="spellEnd"/>
            <w:r w:rsidR="000D29C8">
              <w:rPr>
                <w:lang w:val="en-US"/>
              </w:rPr>
              <w:t xml:space="preserve"> di </w:t>
            </w:r>
            <w:proofErr w:type="spellStart"/>
            <w:r w:rsidR="000D29C8">
              <w:rPr>
                <w:lang w:val="en-US"/>
              </w:rPr>
              <w:t>lapangan</w:t>
            </w:r>
            <w:proofErr w:type="spellEnd"/>
            <w:r w:rsidR="000D29C8">
              <w:rPr>
                <w:lang w:val="en-US"/>
              </w:rPr>
              <w:t xml:space="preserve"> 009 </w:t>
            </w:r>
            <w:proofErr w:type="spellStart"/>
            <w:r w:rsidR="000D29C8">
              <w:rPr>
                <w:lang w:val="en-US"/>
              </w:rPr>
              <w:t>masih</w:t>
            </w:r>
            <w:proofErr w:type="spellEnd"/>
            <w:r w:rsidR="000D29C8">
              <w:rPr>
                <w:lang w:val="en-US"/>
              </w:rPr>
              <w:t xml:space="preserve"> </w:t>
            </w:r>
            <w:proofErr w:type="spellStart"/>
            <w:r w:rsidR="000D29C8">
              <w:rPr>
                <w:lang w:val="en-US"/>
              </w:rPr>
              <w:t>menunggu</w:t>
            </w:r>
            <w:proofErr w:type="spellEnd"/>
            <w:r w:rsidR="000D29C8">
              <w:rPr>
                <w:lang w:val="en-US"/>
              </w:rPr>
              <w:t xml:space="preserve"> </w:t>
            </w:r>
            <w:proofErr w:type="spellStart"/>
            <w:r w:rsidR="000D29C8">
              <w:rPr>
                <w:lang w:val="en-US"/>
              </w:rPr>
              <w:t>koordinasi</w:t>
            </w:r>
            <w:proofErr w:type="spellEnd"/>
            <w:r w:rsidR="000D29C8">
              <w:rPr>
                <w:lang w:val="en-US"/>
              </w:rPr>
              <w:t xml:space="preserve"> </w:t>
            </w:r>
            <w:proofErr w:type="spellStart"/>
            <w:r w:rsidR="000D29C8">
              <w:rPr>
                <w:lang w:val="en-US"/>
              </w:rPr>
              <w:t>dengan</w:t>
            </w:r>
            <w:proofErr w:type="spellEnd"/>
            <w:r w:rsidR="000D29C8">
              <w:rPr>
                <w:lang w:val="en-US"/>
              </w:rPr>
              <w:t xml:space="preserve"> div. </w:t>
            </w:r>
            <w:proofErr w:type="spellStart"/>
            <w:r w:rsidR="000D29C8">
              <w:rPr>
                <w:lang w:val="en-US"/>
              </w:rPr>
              <w:t>Komesial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tentang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surat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perjanjian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sewa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alat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dengan</w:t>
            </w:r>
            <w:proofErr w:type="spellEnd"/>
            <w:r w:rsidR="00DD3A56">
              <w:rPr>
                <w:lang w:val="en-US"/>
              </w:rPr>
              <w:t xml:space="preserve"> IPC TPK </w:t>
            </w:r>
            <w:proofErr w:type="spellStart"/>
            <w:r w:rsidR="00DD3A56">
              <w:rPr>
                <w:lang w:val="en-US"/>
              </w:rPr>
              <w:t>apakah</w:t>
            </w:r>
            <w:proofErr w:type="spellEnd"/>
            <w:r w:rsidR="00DD3A56">
              <w:rPr>
                <w:lang w:val="en-US"/>
              </w:rPr>
              <w:t xml:space="preserve"> SIA </w:t>
            </w:r>
            <w:proofErr w:type="spellStart"/>
            <w:r w:rsidR="00DD3A56">
              <w:rPr>
                <w:lang w:val="en-US"/>
              </w:rPr>
              <w:t>alat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ditanggung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oleh</w:t>
            </w:r>
            <w:proofErr w:type="spellEnd"/>
            <w:r w:rsidR="00DD3A56">
              <w:rPr>
                <w:lang w:val="en-US"/>
              </w:rPr>
              <w:t xml:space="preserve"> IPC TPK </w:t>
            </w:r>
            <w:proofErr w:type="spellStart"/>
            <w:r w:rsidR="00DD3A56">
              <w:rPr>
                <w:lang w:val="en-US"/>
              </w:rPr>
              <w:t>atau</w:t>
            </w:r>
            <w:proofErr w:type="spellEnd"/>
            <w:r w:rsidR="00DD3A56">
              <w:rPr>
                <w:lang w:val="en-US"/>
              </w:rPr>
              <w:t xml:space="preserve"> PTP.</w:t>
            </w:r>
            <w:r w:rsidR="000D29C8">
              <w:rPr>
                <w:lang w:val="en-US"/>
              </w:rPr>
              <w:t xml:space="preserve"> </w:t>
            </w:r>
          </w:p>
          <w:p w:rsidR="00050746" w:rsidRDefault="00050746" w:rsidP="00050746">
            <w:pPr>
              <w:pStyle w:val="ListParagraph"/>
              <w:ind w:left="1055" w:hanging="283"/>
              <w:jc w:val="both"/>
            </w:pPr>
          </w:p>
          <w:p w:rsidR="00DD3A56" w:rsidRDefault="00DD3A56" w:rsidP="00050746">
            <w:pPr>
              <w:pStyle w:val="ListParagraph"/>
              <w:ind w:left="1055" w:hanging="283"/>
              <w:jc w:val="both"/>
            </w:pPr>
          </w:p>
          <w:p w:rsidR="00EE5A40" w:rsidRPr="00EE5A40" w:rsidRDefault="00EE5A40" w:rsidP="00EE5A40">
            <w:pPr>
              <w:pStyle w:val="ListParagraph"/>
              <w:jc w:val="both"/>
              <w:rPr>
                <w:lang w:val="en-US"/>
              </w:rPr>
            </w:pPr>
          </w:p>
          <w:p w:rsidR="00551839" w:rsidRPr="00DD3A56" w:rsidRDefault="00551839" w:rsidP="00551839">
            <w:pPr>
              <w:pStyle w:val="ListParagraph"/>
              <w:numPr>
                <w:ilvl w:val="1"/>
                <w:numId w:val="1"/>
              </w:numPr>
              <w:ind w:left="1055" w:hanging="283"/>
              <w:jc w:val="both"/>
              <w:rPr>
                <w:lang w:val="en-US"/>
              </w:rPr>
            </w:pPr>
            <w:r w:rsidRPr="00DD3A56">
              <w:rPr>
                <w:bCs/>
                <w:iCs/>
                <w:lang w:val="en-ID"/>
              </w:rPr>
              <w:t xml:space="preserve">RKM </w:t>
            </w:r>
            <w:proofErr w:type="spellStart"/>
            <w:r w:rsidRPr="00DD3A56">
              <w:rPr>
                <w:bCs/>
                <w:iCs/>
                <w:lang w:val="en-ID"/>
              </w:rPr>
              <w:t>Divisi</w:t>
            </w:r>
            <w:proofErr w:type="spellEnd"/>
            <w:r w:rsidRPr="00DD3A56">
              <w:rPr>
                <w:bCs/>
                <w:iCs/>
                <w:lang w:val="en-ID"/>
              </w:rPr>
              <w:t xml:space="preserve"> </w:t>
            </w:r>
            <w:proofErr w:type="spellStart"/>
            <w:r w:rsidRPr="00DD3A56">
              <w:rPr>
                <w:bCs/>
                <w:iCs/>
                <w:lang w:val="en-ID"/>
              </w:rPr>
              <w:t>Teknik</w:t>
            </w:r>
            <w:proofErr w:type="spellEnd"/>
            <w:r w:rsidRPr="00DD3A56">
              <w:rPr>
                <w:bCs/>
                <w:iCs/>
                <w:lang w:val="en-ID"/>
              </w:rPr>
              <w:t xml:space="preserve"> yang </w:t>
            </w:r>
            <w:proofErr w:type="spellStart"/>
            <w:r w:rsidRPr="00DD3A56">
              <w:rPr>
                <w:bCs/>
                <w:iCs/>
                <w:lang w:val="en-ID"/>
              </w:rPr>
              <w:t>belum</w:t>
            </w:r>
            <w:proofErr w:type="spellEnd"/>
            <w:r w:rsidRPr="00DD3A56">
              <w:rPr>
                <w:bCs/>
                <w:iCs/>
                <w:lang w:val="en-ID"/>
              </w:rPr>
              <w:t xml:space="preserve"> </w:t>
            </w:r>
            <w:proofErr w:type="spellStart"/>
            <w:r w:rsidRPr="00DD3A56">
              <w:rPr>
                <w:bCs/>
                <w:iCs/>
                <w:lang w:val="en-ID"/>
              </w:rPr>
              <w:t>terealisasi</w:t>
            </w:r>
            <w:proofErr w:type="spellEnd"/>
            <w:r w:rsidRPr="00DD3A56">
              <w:rPr>
                <w:bCs/>
                <w:iCs/>
                <w:lang w:val="en-ID"/>
              </w:rPr>
              <w:t>.</w:t>
            </w:r>
          </w:p>
          <w:p w:rsidR="00050746" w:rsidRPr="000D29C8" w:rsidRDefault="00050746" w:rsidP="00050746">
            <w:pPr>
              <w:pStyle w:val="ListParagraph"/>
              <w:ind w:left="1055"/>
              <w:jc w:val="both"/>
              <w:rPr>
                <w:lang w:val="en-US"/>
              </w:rPr>
            </w:pPr>
            <w:r>
              <w:t xml:space="preserve">Tanggapan: </w:t>
            </w:r>
            <w:r w:rsidR="000B15AB">
              <w:rPr>
                <w:lang w:val="en-US"/>
              </w:rPr>
              <w:t>A</w:t>
            </w:r>
            <w:r w:rsidR="000D29C8">
              <w:rPr>
                <w:lang w:val="en-US"/>
              </w:rPr>
              <w:t xml:space="preserve">da </w:t>
            </w:r>
            <w:proofErr w:type="spellStart"/>
            <w:r w:rsidR="000D29C8">
              <w:rPr>
                <w:lang w:val="en-US"/>
              </w:rPr>
              <w:t>beberapa</w:t>
            </w:r>
            <w:proofErr w:type="spellEnd"/>
            <w:r w:rsidR="000D29C8">
              <w:rPr>
                <w:lang w:val="en-US"/>
              </w:rPr>
              <w:t xml:space="preserve"> program </w:t>
            </w:r>
            <w:proofErr w:type="spellStart"/>
            <w:r w:rsidR="00DD3A56">
              <w:rPr>
                <w:lang w:val="en-US"/>
              </w:rPr>
              <w:t>antara</w:t>
            </w:r>
            <w:proofErr w:type="spellEnd"/>
            <w:r w:rsidR="00DD3A56">
              <w:rPr>
                <w:lang w:val="en-US"/>
              </w:rPr>
              <w:t xml:space="preserve"> RKM </w:t>
            </w:r>
            <w:proofErr w:type="spellStart"/>
            <w:r w:rsidR="00DD3A56">
              <w:rPr>
                <w:lang w:val="en-US"/>
              </w:rPr>
              <w:t>dan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Investasi</w:t>
            </w:r>
            <w:proofErr w:type="spellEnd"/>
            <w:r w:rsidR="00DD3A56">
              <w:rPr>
                <w:lang w:val="en-US"/>
              </w:rPr>
              <w:t xml:space="preserve"> yang </w:t>
            </w:r>
            <w:proofErr w:type="spellStart"/>
            <w:r w:rsidR="00DD3A56">
              <w:rPr>
                <w:lang w:val="en-US"/>
              </w:rPr>
              <w:t>tidak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sejalan</w:t>
            </w:r>
            <w:proofErr w:type="spellEnd"/>
            <w:r w:rsidR="00DD3A56">
              <w:rPr>
                <w:lang w:val="en-US"/>
              </w:rPr>
              <w:t xml:space="preserve">. </w:t>
            </w:r>
            <w:proofErr w:type="spellStart"/>
            <w:r w:rsidR="00DD3A56">
              <w:rPr>
                <w:lang w:val="en-US"/>
              </w:rPr>
              <w:t>Sudah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melakukan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rapat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dengan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Direksi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dan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sudah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menyurati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ke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dewan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Komisaris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dan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Pemegang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Saham</w:t>
            </w:r>
            <w:proofErr w:type="spellEnd"/>
            <w:r w:rsidR="00DD3A56">
              <w:rPr>
                <w:lang w:val="en-US"/>
              </w:rPr>
              <w:t>.</w:t>
            </w:r>
          </w:p>
          <w:p w:rsidR="00050746" w:rsidRDefault="00050746" w:rsidP="00050746">
            <w:pPr>
              <w:pStyle w:val="ListParagraph"/>
              <w:ind w:left="1055" w:hanging="283"/>
              <w:jc w:val="both"/>
            </w:pPr>
          </w:p>
          <w:p w:rsidR="00A1416B" w:rsidRPr="00DD3A56" w:rsidRDefault="00A1416B" w:rsidP="00A1416B">
            <w:pPr>
              <w:pStyle w:val="ListParagraph"/>
              <w:numPr>
                <w:ilvl w:val="1"/>
                <w:numId w:val="1"/>
              </w:numPr>
              <w:ind w:left="1055" w:hanging="283"/>
              <w:jc w:val="both"/>
              <w:rPr>
                <w:lang w:val="en-US"/>
              </w:rPr>
            </w:pPr>
            <w:proofErr w:type="spellStart"/>
            <w:r w:rsidRPr="00DD3A56">
              <w:rPr>
                <w:bCs/>
                <w:iCs/>
                <w:lang w:val="en-US"/>
              </w:rPr>
              <w:t>Belum</w:t>
            </w:r>
            <w:proofErr w:type="spellEnd"/>
            <w:r w:rsidRPr="00DD3A56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DD3A56">
              <w:rPr>
                <w:bCs/>
                <w:iCs/>
                <w:lang w:val="en-US"/>
              </w:rPr>
              <w:t>Adanya</w:t>
            </w:r>
            <w:proofErr w:type="spellEnd"/>
            <w:r w:rsidRPr="00DD3A56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DD3A56">
              <w:rPr>
                <w:bCs/>
                <w:iCs/>
                <w:lang w:val="en-US"/>
              </w:rPr>
              <w:t>Progres</w:t>
            </w:r>
            <w:proofErr w:type="spellEnd"/>
            <w:r w:rsidRPr="00DD3A56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DD3A56">
              <w:rPr>
                <w:bCs/>
                <w:iCs/>
                <w:lang w:val="en-US"/>
              </w:rPr>
              <w:t>beberapa</w:t>
            </w:r>
            <w:proofErr w:type="spellEnd"/>
            <w:r w:rsidRPr="00DD3A56">
              <w:rPr>
                <w:bCs/>
                <w:iCs/>
                <w:lang w:val="en-US"/>
              </w:rPr>
              <w:t xml:space="preserve"> RKM </w:t>
            </w:r>
            <w:proofErr w:type="spellStart"/>
            <w:r w:rsidRPr="00DD3A56">
              <w:rPr>
                <w:bCs/>
                <w:iCs/>
                <w:lang w:val="en-US"/>
              </w:rPr>
              <w:t>Divisi</w:t>
            </w:r>
            <w:proofErr w:type="spellEnd"/>
            <w:r w:rsidRPr="00DD3A56">
              <w:rPr>
                <w:bCs/>
                <w:iCs/>
                <w:lang w:val="en-US"/>
              </w:rPr>
              <w:t xml:space="preserve"> SDM </w:t>
            </w:r>
            <w:proofErr w:type="spellStart"/>
            <w:r w:rsidRPr="00DD3A56">
              <w:rPr>
                <w:bCs/>
                <w:iCs/>
                <w:lang w:val="en-US"/>
              </w:rPr>
              <w:t>dan</w:t>
            </w:r>
            <w:proofErr w:type="spellEnd"/>
            <w:r w:rsidRPr="00DD3A56">
              <w:rPr>
                <w:bCs/>
                <w:iCs/>
                <w:lang w:val="en-US"/>
              </w:rPr>
              <w:t xml:space="preserve"> </w:t>
            </w:r>
            <w:proofErr w:type="spellStart"/>
            <w:r w:rsidRPr="00DD3A56">
              <w:rPr>
                <w:bCs/>
                <w:iCs/>
                <w:lang w:val="en-US"/>
              </w:rPr>
              <w:t>Umum</w:t>
            </w:r>
            <w:proofErr w:type="spellEnd"/>
            <w:r w:rsidR="003638AC">
              <w:rPr>
                <w:bCs/>
                <w:iCs/>
                <w:lang w:val="en-US"/>
              </w:rPr>
              <w:t>.</w:t>
            </w:r>
          </w:p>
          <w:p w:rsidR="00050746" w:rsidRPr="00DD3A56" w:rsidRDefault="00050746" w:rsidP="00CB682F">
            <w:pPr>
              <w:pStyle w:val="ListParagraph"/>
              <w:ind w:left="1055"/>
              <w:jc w:val="both"/>
              <w:rPr>
                <w:lang w:val="en-US"/>
              </w:rPr>
            </w:pPr>
            <w:r>
              <w:t xml:space="preserve">Tanggapan: </w:t>
            </w:r>
            <w:proofErr w:type="spellStart"/>
            <w:r w:rsidR="000B15AB">
              <w:rPr>
                <w:lang w:val="en-US"/>
              </w:rPr>
              <w:t>S</w:t>
            </w:r>
            <w:r w:rsidR="00DD3A56">
              <w:rPr>
                <w:lang w:val="en-US"/>
              </w:rPr>
              <w:t>aat</w:t>
            </w:r>
            <w:proofErr w:type="spellEnd"/>
            <w:r w:rsidR="00DD3A56">
              <w:rPr>
                <w:lang w:val="en-US"/>
              </w:rPr>
              <w:t xml:space="preserve"> exit meeting </w:t>
            </w:r>
            <w:r w:rsidR="000B15AB">
              <w:rPr>
                <w:lang w:val="en-US"/>
              </w:rPr>
              <w:t xml:space="preserve">VP SDM </w:t>
            </w:r>
            <w:proofErr w:type="spellStart"/>
            <w:r w:rsidR="000B15AB">
              <w:rPr>
                <w:lang w:val="en-US"/>
              </w:rPr>
              <w:t>berhalangan</w:t>
            </w:r>
            <w:proofErr w:type="spellEnd"/>
            <w:r w:rsidR="000B15AB">
              <w:rPr>
                <w:lang w:val="en-US"/>
              </w:rPr>
              <w:t xml:space="preserve"> </w:t>
            </w:r>
            <w:proofErr w:type="spellStart"/>
            <w:r w:rsidR="000B15AB">
              <w:rPr>
                <w:lang w:val="en-US"/>
              </w:rPr>
              <w:t>hadir</w:t>
            </w:r>
            <w:proofErr w:type="spellEnd"/>
            <w:r w:rsidR="000B15AB">
              <w:rPr>
                <w:lang w:val="en-US"/>
              </w:rPr>
              <w:t xml:space="preserve"> </w:t>
            </w:r>
            <w:proofErr w:type="spellStart"/>
            <w:r w:rsidR="000B15AB">
              <w:rPr>
                <w:lang w:val="en-US"/>
              </w:rPr>
              <w:t>dikarenakan</w:t>
            </w:r>
            <w:proofErr w:type="spellEnd"/>
            <w:r w:rsidR="000B15AB">
              <w:rPr>
                <w:lang w:val="en-US"/>
              </w:rPr>
              <w:t xml:space="preserve"> </w:t>
            </w:r>
            <w:proofErr w:type="spellStart"/>
            <w:r w:rsidR="000B15AB">
              <w:rPr>
                <w:lang w:val="en-US"/>
              </w:rPr>
              <w:t>ada</w:t>
            </w:r>
            <w:proofErr w:type="spellEnd"/>
            <w:r w:rsidR="000B15AB">
              <w:rPr>
                <w:lang w:val="en-US"/>
              </w:rPr>
              <w:t xml:space="preserve"> </w:t>
            </w:r>
            <w:proofErr w:type="spellStart"/>
            <w:r w:rsidR="000B15AB">
              <w:rPr>
                <w:lang w:val="en-US"/>
              </w:rPr>
              <w:t>acara</w:t>
            </w:r>
            <w:proofErr w:type="spellEnd"/>
            <w:r w:rsidR="000B15AB">
              <w:rPr>
                <w:lang w:val="en-US"/>
              </w:rPr>
              <w:t xml:space="preserve"> di </w:t>
            </w:r>
            <w:proofErr w:type="spellStart"/>
            <w:r w:rsidR="000B15AB">
              <w:rPr>
                <w:lang w:val="en-US"/>
              </w:rPr>
              <w:t>Sentul</w:t>
            </w:r>
            <w:proofErr w:type="spellEnd"/>
            <w:r w:rsidR="003638AC">
              <w:rPr>
                <w:lang w:val="en-US"/>
              </w:rPr>
              <w:t>.</w:t>
            </w:r>
          </w:p>
          <w:p w:rsidR="00CB682F" w:rsidRDefault="00CB682F" w:rsidP="00050746">
            <w:pPr>
              <w:pStyle w:val="ListParagraph"/>
              <w:ind w:left="1055" w:hanging="283"/>
              <w:jc w:val="both"/>
            </w:pPr>
          </w:p>
          <w:p w:rsidR="00050746" w:rsidRPr="00DD3A56" w:rsidRDefault="00A1416B" w:rsidP="00050746">
            <w:pPr>
              <w:pStyle w:val="ListParagraph"/>
              <w:numPr>
                <w:ilvl w:val="1"/>
                <w:numId w:val="1"/>
              </w:numPr>
              <w:ind w:left="1055" w:hanging="283"/>
              <w:jc w:val="both"/>
            </w:pPr>
            <w:r w:rsidRPr="00DD3A56">
              <w:rPr>
                <w:bCs/>
                <w:iCs/>
              </w:rPr>
              <w:t>Laporan Komposisi Personil Belum Sesuai Kondisi Sebenarnya</w:t>
            </w:r>
            <w:r w:rsidR="003638AC">
              <w:t>.</w:t>
            </w:r>
          </w:p>
          <w:p w:rsidR="00050746" w:rsidRDefault="00050746" w:rsidP="00050746">
            <w:pPr>
              <w:pStyle w:val="ListParagraph"/>
              <w:ind w:left="1055"/>
              <w:jc w:val="both"/>
            </w:pPr>
            <w:r>
              <w:t xml:space="preserve">Tanggapan: </w:t>
            </w:r>
            <w:proofErr w:type="spellStart"/>
            <w:r w:rsidR="000B15AB">
              <w:rPr>
                <w:lang w:val="en-US"/>
              </w:rPr>
              <w:t>Saat</w:t>
            </w:r>
            <w:proofErr w:type="spellEnd"/>
            <w:r w:rsidR="000B15AB">
              <w:rPr>
                <w:lang w:val="en-US"/>
              </w:rPr>
              <w:t xml:space="preserve"> exit meeting VP SDM </w:t>
            </w:r>
            <w:proofErr w:type="spellStart"/>
            <w:r w:rsidR="000B15AB">
              <w:rPr>
                <w:lang w:val="en-US"/>
              </w:rPr>
              <w:t>berhalangan</w:t>
            </w:r>
            <w:proofErr w:type="spellEnd"/>
            <w:r w:rsidR="000B15AB">
              <w:rPr>
                <w:lang w:val="en-US"/>
              </w:rPr>
              <w:t xml:space="preserve"> </w:t>
            </w:r>
            <w:proofErr w:type="spellStart"/>
            <w:r w:rsidR="000B15AB">
              <w:rPr>
                <w:lang w:val="en-US"/>
              </w:rPr>
              <w:t>hadir</w:t>
            </w:r>
            <w:proofErr w:type="spellEnd"/>
            <w:r w:rsidR="000B15AB">
              <w:rPr>
                <w:lang w:val="en-US"/>
              </w:rPr>
              <w:t xml:space="preserve"> </w:t>
            </w:r>
            <w:proofErr w:type="spellStart"/>
            <w:r w:rsidR="000B15AB">
              <w:rPr>
                <w:lang w:val="en-US"/>
              </w:rPr>
              <w:t>dikarenakan</w:t>
            </w:r>
            <w:proofErr w:type="spellEnd"/>
            <w:r w:rsidR="000B15AB">
              <w:rPr>
                <w:lang w:val="en-US"/>
              </w:rPr>
              <w:t xml:space="preserve"> </w:t>
            </w:r>
            <w:proofErr w:type="spellStart"/>
            <w:r w:rsidR="000B15AB">
              <w:rPr>
                <w:lang w:val="en-US"/>
              </w:rPr>
              <w:t>ada</w:t>
            </w:r>
            <w:proofErr w:type="spellEnd"/>
            <w:r w:rsidR="000B15AB">
              <w:rPr>
                <w:lang w:val="en-US"/>
              </w:rPr>
              <w:t xml:space="preserve"> </w:t>
            </w:r>
            <w:proofErr w:type="spellStart"/>
            <w:r w:rsidR="000B15AB">
              <w:rPr>
                <w:lang w:val="en-US"/>
              </w:rPr>
              <w:t>acara</w:t>
            </w:r>
            <w:proofErr w:type="spellEnd"/>
            <w:r w:rsidR="000B15AB">
              <w:rPr>
                <w:lang w:val="en-US"/>
              </w:rPr>
              <w:t xml:space="preserve"> di </w:t>
            </w:r>
            <w:proofErr w:type="spellStart"/>
            <w:r w:rsidR="000B15AB">
              <w:rPr>
                <w:lang w:val="en-US"/>
              </w:rPr>
              <w:t>Sentul</w:t>
            </w:r>
            <w:proofErr w:type="spellEnd"/>
            <w:r w:rsidR="003638AC">
              <w:rPr>
                <w:lang w:val="en-US"/>
              </w:rPr>
              <w:t>.</w:t>
            </w:r>
          </w:p>
          <w:p w:rsidR="00E71C00" w:rsidRDefault="00E71C00" w:rsidP="00050746">
            <w:pPr>
              <w:pStyle w:val="ListParagraph"/>
              <w:ind w:left="1055"/>
              <w:jc w:val="both"/>
            </w:pPr>
          </w:p>
          <w:p w:rsidR="00A1416B" w:rsidRPr="000B15AB" w:rsidRDefault="00A1416B" w:rsidP="00182F90">
            <w:pPr>
              <w:pStyle w:val="ListParagraph"/>
              <w:numPr>
                <w:ilvl w:val="1"/>
                <w:numId w:val="1"/>
              </w:numPr>
              <w:ind w:left="1055" w:hanging="283"/>
              <w:jc w:val="both"/>
            </w:pPr>
            <w:r w:rsidRPr="000B15AB">
              <w:rPr>
                <w:bCs/>
                <w:iCs/>
              </w:rPr>
              <w:t>Belum Adanya Personil Organik Yang Bertanggung  Jawab Atas Peralatan IT dan Aplikasi  Yang Berada di Cabang PT PTP</w:t>
            </w:r>
            <w:r w:rsidR="003638AC">
              <w:rPr>
                <w:bCs/>
                <w:iCs/>
                <w:lang w:val="en-US"/>
              </w:rPr>
              <w:t>.</w:t>
            </w:r>
            <w:r w:rsidRPr="000B15AB">
              <w:t xml:space="preserve"> </w:t>
            </w:r>
          </w:p>
          <w:p w:rsidR="00E71C00" w:rsidRPr="00DD3A56" w:rsidRDefault="00E71C00" w:rsidP="00A1416B">
            <w:pPr>
              <w:pStyle w:val="ListParagraph"/>
              <w:ind w:left="1055"/>
              <w:jc w:val="both"/>
              <w:rPr>
                <w:lang w:val="en-US"/>
              </w:rPr>
            </w:pPr>
            <w:r>
              <w:t xml:space="preserve">Tanggapan: </w:t>
            </w:r>
            <w:proofErr w:type="spellStart"/>
            <w:r w:rsidR="00DD3A56">
              <w:rPr>
                <w:lang w:val="en-US"/>
              </w:rPr>
              <w:t>Divisi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Sistem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Informasi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akan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64047D">
              <w:rPr>
                <w:lang w:val="en-US"/>
              </w:rPr>
              <w:t>membuat</w:t>
            </w:r>
            <w:proofErr w:type="spellEnd"/>
            <w:r w:rsidR="0064047D">
              <w:rPr>
                <w:lang w:val="en-US"/>
              </w:rPr>
              <w:t xml:space="preserve"> nota </w:t>
            </w:r>
            <w:proofErr w:type="spellStart"/>
            <w:r w:rsidR="0064047D">
              <w:rPr>
                <w:lang w:val="en-US"/>
              </w:rPr>
              <w:t>dinas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ke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Direktur</w:t>
            </w:r>
            <w:proofErr w:type="spellEnd"/>
            <w:r w:rsidR="00DD3A56">
              <w:rPr>
                <w:lang w:val="en-US"/>
              </w:rPr>
              <w:t xml:space="preserve"> SDM &amp; </w:t>
            </w:r>
            <w:proofErr w:type="spellStart"/>
            <w:r w:rsidR="00DD3A56">
              <w:rPr>
                <w:lang w:val="en-US"/>
              </w:rPr>
              <w:t>Keuangan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untuk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penempatan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Personil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Organik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khusus</w:t>
            </w:r>
            <w:proofErr w:type="spellEnd"/>
            <w:r w:rsidR="00DD3A56">
              <w:rPr>
                <w:lang w:val="en-US"/>
              </w:rPr>
              <w:t xml:space="preserve"> </w:t>
            </w:r>
            <w:proofErr w:type="spellStart"/>
            <w:r w:rsidR="00DD3A56">
              <w:rPr>
                <w:lang w:val="en-US"/>
              </w:rPr>
              <w:t>bidang</w:t>
            </w:r>
            <w:proofErr w:type="spellEnd"/>
            <w:r w:rsidR="00DD3A56">
              <w:rPr>
                <w:lang w:val="en-US"/>
              </w:rPr>
              <w:t xml:space="preserve"> IT di </w:t>
            </w:r>
            <w:proofErr w:type="spellStart"/>
            <w:r w:rsidR="00DD3A56">
              <w:rPr>
                <w:lang w:val="en-US"/>
              </w:rPr>
              <w:t>Cabang-cabang</w:t>
            </w:r>
            <w:proofErr w:type="spellEnd"/>
            <w:r w:rsidR="00DD3A56">
              <w:rPr>
                <w:lang w:val="en-US"/>
              </w:rPr>
              <w:t xml:space="preserve"> PT PTP.</w:t>
            </w:r>
          </w:p>
          <w:p w:rsidR="00E71C00" w:rsidRDefault="00E71C00" w:rsidP="00E71C00">
            <w:pPr>
              <w:pStyle w:val="ListParagraph"/>
              <w:ind w:left="1055"/>
              <w:jc w:val="both"/>
            </w:pPr>
          </w:p>
          <w:p w:rsidR="00A1416B" w:rsidRPr="0064047D" w:rsidRDefault="00A1416B" w:rsidP="009D53A1">
            <w:pPr>
              <w:pStyle w:val="ListParagraph"/>
              <w:numPr>
                <w:ilvl w:val="1"/>
                <w:numId w:val="1"/>
              </w:numPr>
              <w:ind w:left="1055" w:hanging="283"/>
              <w:jc w:val="both"/>
            </w:pPr>
            <w:r w:rsidRPr="0064047D">
              <w:rPr>
                <w:bCs/>
                <w:iCs/>
              </w:rPr>
              <w:t>RKM Divisi Pengembangan Usaha yang Outputnya Berpotensi Tidak Maksimal</w:t>
            </w:r>
            <w:r w:rsidR="003638AC">
              <w:rPr>
                <w:bCs/>
                <w:iCs/>
                <w:lang w:val="en-US"/>
              </w:rPr>
              <w:t>.</w:t>
            </w:r>
            <w:r w:rsidRPr="0064047D">
              <w:t xml:space="preserve"> </w:t>
            </w:r>
          </w:p>
          <w:p w:rsidR="00E71C00" w:rsidRDefault="00E71C00" w:rsidP="00A1416B">
            <w:pPr>
              <w:pStyle w:val="ListParagraph"/>
              <w:ind w:left="1055"/>
              <w:jc w:val="both"/>
              <w:rPr>
                <w:lang w:val="en-US"/>
              </w:rPr>
            </w:pPr>
            <w:r>
              <w:t xml:space="preserve">Tanggapan: </w:t>
            </w:r>
            <w:r w:rsidR="00E31F7C">
              <w:rPr>
                <w:lang w:val="en-US"/>
              </w:rPr>
              <w:t xml:space="preserve">Akan </w:t>
            </w:r>
            <w:proofErr w:type="spellStart"/>
            <w:r w:rsidR="00E31F7C">
              <w:rPr>
                <w:lang w:val="en-US"/>
              </w:rPr>
              <w:t>berkoordinasi</w:t>
            </w:r>
            <w:proofErr w:type="spellEnd"/>
            <w:r w:rsidR="00E31F7C">
              <w:rPr>
                <w:lang w:val="en-US"/>
              </w:rPr>
              <w:t xml:space="preserve"> </w:t>
            </w:r>
            <w:proofErr w:type="spellStart"/>
            <w:r w:rsidR="00E31F7C">
              <w:rPr>
                <w:lang w:val="en-US"/>
              </w:rPr>
              <w:t>dengan</w:t>
            </w:r>
            <w:proofErr w:type="spellEnd"/>
            <w:r w:rsidR="00E31F7C">
              <w:rPr>
                <w:lang w:val="en-US"/>
              </w:rPr>
              <w:t xml:space="preserve"> Div. </w:t>
            </w:r>
            <w:proofErr w:type="spellStart"/>
            <w:r w:rsidR="00E31F7C">
              <w:rPr>
                <w:lang w:val="en-US"/>
              </w:rPr>
              <w:t>Renstra</w:t>
            </w:r>
            <w:proofErr w:type="spellEnd"/>
            <w:r w:rsidR="00E31F7C">
              <w:rPr>
                <w:lang w:val="en-US"/>
              </w:rPr>
              <w:t xml:space="preserve"> </w:t>
            </w:r>
            <w:proofErr w:type="spellStart"/>
            <w:r w:rsidR="00E31F7C">
              <w:rPr>
                <w:lang w:val="en-US"/>
              </w:rPr>
              <w:t>dan</w:t>
            </w:r>
            <w:proofErr w:type="spellEnd"/>
            <w:r w:rsidR="00E31F7C">
              <w:rPr>
                <w:lang w:val="en-US"/>
              </w:rPr>
              <w:t xml:space="preserve"> Div. </w:t>
            </w:r>
            <w:proofErr w:type="spellStart"/>
            <w:r w:rsidR="00E31F7C">
              <w:rPr>
                <w:lang w:val="en-US"/>
              </w:rPr>
              <w:t>keuangan</w:t>
            </w:r>
            <w:proofErr w:type="spellEnd"/>
            <w:r w:rsidR="00E31F7C">
              <w:rPr>
                <w:lang w:val="en-US"/>
              </w:rPr>
              <w:t xml:space="preserve"> </w:t>
            </w:r>
            <w:proofErr w:type="spellStart"/>
            <w:r w:rsidR="00E31F7C">
              <w:rPr>
                <w:lang w:val="en-US"/>
              </w:rPr>
              <w:t>sebagai</w:t>
            </w:r>
            <w:proofErr w:type="spellEnd"/>
            <w:r w:rsidR="00E31F7C">
              <w:rPr>
                <w:lang w:val="en-US"/>
              </w:rPr>
              <w:t xml:space="preserve"> </w:t>
            </w:r>
            <w:proofErr w:type="spellStart"/>
            <w:r w:rsidR="00E31F7C">
              <w:rPr>
                <w:lang w:val="en-US"/>
              </w:rPr>
              <w:t>masukan</w:t>
            </w:r>
            <w:proofErr w:type="spellEnd"/>
            <w:r w:rsidR="00E31F7C">
              <w:rPr>
                <w:lang w:val="en-US"/>
              </w:rPr>
              <w:t xml:space="preserve"> </w:t>
            </w:r>
            <w:proofErr w:type="spellStart"/>
            <w:r w:rsidR="00E31F7C">
              <w:rPr>
                <w:lang w:val="en-US"/>
              </w:rPr>
              <w:t>menyusunan</w:t>
            </w:r>
            <w:proofErr w:type="spellEnd"/>
            <w:r w:rsidR="00E31F7C">
              <w:rPr>
                <w:lang w:val="en-US"/>
              </w:rPr>
              <w:t xml:space="preserve"> RKM </w:t>
            </w:r>
            <w:proofErr w:type="spellStart"/>
            <w:r w:rsidR="00E31F7C">
              <w:rPr>
                <w:lang w:val="en-US"/>
              </w:rPr>
              <w:t>selanjutnya</w:t>
            </w:r>
            <w:proofErr w:type="spellEnd"/>
            <w:r w:rsidR="00E31F7C">
              <w:rPr>
                <w:lang w:val="en-US"/>
              </w:rPr>
              <w:t xml:space="preserve"> </w:t>
            </w:r>
            <w:proofErr w:type="spellStart"/>
            <w:r w:rsidR="00E31F7C">
              <w:rPr>
                <w:lang w:val="en-US"/>
              </w:rPr>
              <w:t>dan</w:t>
            </w:r>
            <w:proofErr w:type="spellEnd"/>
            <w:r w:rsidR="00E31F7C">
              <w:rPr>
                <w:lang w:val="en-US"/>
              </w:rPr>
              <w:t xml:space="preserve"> RKAP </w:t>
            </w:r>
            <w:proofErr w:type="spellStart"/>
            <w:r w:rsidR="00E31F7C">
              <w:rPr>
                <w:lang w:val="en-US"/>
              </w:rPr>
              <w:t>dapat</w:t>
            </w:r>
            <w:proofErr w:type="spellEnd"/>
            <w:r w:rsidR="00E31F7C">
              <w:rPr>
                <w:lang w:val="en-US"/>
              </w:rPr>
              <w:t xml:space="preserve"> </w:t>
            </w:r>
            <w:proofErr w:type="spellStart"/>
            <w:r w:rsidR="00E31F7C">
              <w:rPr>
                <w:lang w:val="en-US"/>
              </w:rPr>
              <w:t>tercover</w:t>
            </w:r>
            <w:proofErr w:type="spellEnd"/>
            <w:r w:rsidR="00E31F7C">
              <w:rPr>
                <w:lang w:val="en-US"/>
              </w:rPr>
              <w:t xml:space="preserve"> </w:t>
            </w:r>
            <w:proofErr w:type="spellStart"/>
            <w:r w:rsidR="00E31F7C">
              <w:rPr>
                <w:lang w:val="en-US"/>
              </w:rPr>
              <w:t>semua</w:t>
            </w:r>
            <w:proofErr w:type="spellEnd"/>
            <w:r w:rsidR="00E31F7C">
              <w:rPr>
                <w:lang w:val="en-US"/>
              </w:rPr>
              <w:t>.</w:t>
            </w:r>
          </w:p>
          <w:p w:rsidR="005D567C" w:rsidRPr="00FD27D6" w:rsidRDefault="005D567C" w:rsidP="004B7014">
            <w:pPr>
              <w:pStyle w:val="ListParagraph"/>
              <w:ind w:left="1091"/>
              <w:jc w:val="both"/>
              <w:rPr>
                <w:lang w:val="en-GB"/>
              </w:rPr>
            </w:pPr>
          </w:p>
        </w:tc>
      </w:tr>
    </w:tbl>
    <w:p w:rsidR="003A580A" w:rsidRDefault="005548D6" w:rsidP="004F5AAF">
      <w:pPr>
        <w:tabs>
          <w:tab w:val="left" w:pos="3600"/>
        </w:tabs>
        <w:spacing w:before="240" w:after="240"/>
        <w:rPr>
          <w:sz w:val="24"/>
          <w:szCs w:val="24"/>
        </w:rPr>
      </w:pPr>
      <w:bookmarkStart w:id="0" w:name="_GoBack"/>
      <w:bookmarkEnd w:id="0"/>
      <w:r w:rsidRPr="00971D4A">
        <w:rPr>
          <w:sz w:val="24"/>
          <w:szCs w:val="24"/>
        </w:rPr>
        <w:lastRenderedPageBreak/>
        <w:t>Demikian Notulen rapat ini dibuat untuk dapat dipergunakan sebagaimana mestinya.</w:t>
      </w:r>
    </w:p>
    <w:p w:rsidR="003A580A" w:rsidRDefault="003A580A" w:rsidP="00814785">
      <w:pPr>
        <w:tabs>
          <w:tab w:val="left" w:pos="3600"/>
        </w:tabs>
        <w:spacing w:after="0" w:line="240" w:lineRule="auto"/>
        <w:rPr>
          <w:sz w:val="24"/>
          <w:szCs w:val="24"/>
        </w:rPr>
      </w:pPr>
    </w:p>
    <w:p w:rsidR="003A580A" w:rsidRDefault="003A580A" w:rsidP="0064047D">
      <w:pPr>
        <w:tabs>
          <w:tab w:val="left" w:pos="567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E5A40">
        <w:rPr>
          <w:sz w:val="24"/>
          <w:szCs w:val="24"/>
          <w:lang w:val="en-US"/>
        </w:rPr>
        <w:t xml:space="preserve">               </w:t>
      </w:r>
    </w:p>
    <w:p w:rsidR="00814785" w:rsidRDefault="00EE5A40" w:rsidP="00EE5A40">
      <w:pPr>
        <w:tabs>
          <w:tab w:val="left" w:pos="567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</w:t>
      </w:r>
      <w:r w:rsidR="0064047D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</w:t>
      </w:r>
      <w:r w:rsidR="0064047D">
        <w:rPr>
          <w:sz w:val="24"/>
          <w:szCs w:val="24"/>
          <w:lang w:val="en-US"/>
        </w:rPr>
        <w:t xml:space="preserve"> </w:t>
      </w:r>
      <w:r w:rsidR="0064047D">
        <w:rPr>
          <w:sz w:val="24"/>
          <w:szCs w:val="24"/>
        </w:rPr>
        <w:t>NOTULIS,</w:t>
      </w:r>
      <w:r w:rsidR="00814785">
        <w:tab/>
      </w:r>
    </w:p>
    <w:p w:rsidR="003A580A" w:rsidRDefault="003A580A" w:rsidP="003A580A">
      <w:pPr>
        <w:tabs>
          <w:tab w:val="left" w:pos="5670"/>
        </w:tabs>
        <w:spacing w:before="240" w:after="240"/>
        <w:jc w:val="center"/>
        <w:rPr>
          <w:sz w:val="24"/>
          <w:szCs w:val="24"/>
        </w:rPr>
      </w:pPr>
    </w:p>
    <w:p w:rsidR="003A580A" w:rsidRDefault="003A580A" w:rsidP="003A580A">
      <w:pPr>
        <w:tabs>
          <w:tab w:val="left" w:pos="5670"/>
        </w:tabs>
        <w:spacing w:before="240" w:after="240"/>
        <w:jc w:val="center"/>
        <w:rPr>
          <w:sz w:val="24"/>
          <w:szCs w:val="24"/>
        </w:rPr>
      </w:pPr>
    </w:p>
    <w:p w:rsidR="003A580A" w:rsidRDefault="00EE5A40" w:rsidP="00814785">
      <w:pPr>
        <w:tabs>
          <w:tab w:val="left" w:pos="5670"/>
        </w:tabs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</w:t>
      </w:r>
      <w:r w:rsidR="0064047D">
        <w:rPr>
          <w:sz w:val="24"/>
          <w:szCs w:val="24"/>
          <w:u w:val="single"/>
          <w:lang w:val="en-US"/>
        </w:rPr>
        <w:t>M REZA HAZAIRIN</w:t>
      </w:r>
      <w:r w:rsidR="003A580A">
        <w:rPr>
          <w:sz w:val="24"/>
          <w:szCs w:val="24"/>
        </w:rPr>
        <w:tab/>
      </w:r>
    </w:p>
    <w:p w:rsidR="0046073B" w:rsidRDefault="00814785" w:rsidP="00814785">
      <w:pPr>
        <w:tabs>
          <w:tab w:val="left" w:pos="567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E5A40">
        <w:rPr>
          <w:sz w:val="24"/>
          <w:szCs w:val="24"/>
        </w:rPr>
        <w:tab/>
      </w:r>
      <w:r w:rsidR="00EE5A40">
        <w:rPr>
          <w:sz w:val="24"/>
          <w:szCs w:val="24"/>
        </w:rPr>
        <w:tab/>
      </w:r>
      <w:r w:rsidR="00EE5A40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="0064047D">
        <w:rPr>
          <w:sz w:val="24"/>
          <w:szCs w:val="24"/>
        </w:rPr>
        <w:t>NIPP. 287088467</w:t>
      </w:r>
      <w:r w:rsidR="003A580A">
        <w:rPr>
          <w:sz w:val="24"/>
          <w:szCs w:val="24"/>
        </w:rPr>
        <w:tab/>
      </w:r>
    </w:p>
    <w:p w:rsidR="0046073B" w:rsidRPr="00971D4A" w:rsidRDefault="0046073B" w:rsidP="004F5AAF">
      <w:pPr>
        <w:tabs>
          <w:tab w:val="left" w:pos="3600"/>
        </w:tabs>
        <w:spacing w:before="240" w:after="240"/>
        <w:rPr>
          <w:sz w:val="24"/>
          <w:szCs w:val="24"/>
        </w:rPr>
      </w:pPr>
    </w:p>
    <w:p w:rsidR="00462363" w:rsidRPr="0061221E" w:rsidRDefault="00462363" w:rsidP="00462363">
      <w:pPr>
        <w:tabs>
          <w:tab w:val="left" w:pos="8083"/>
        </w:tabs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sectPr w:rsidR="00462363" w:rsidRPr="0061221E" w:rsidSect="00CB2179">
      <w:pgSz w:w="11907" w:h="16839" w:code="9"/>
      <w:pgMar w:top="1440" w:right="1440" w:bottom="864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60AC7"/>
    <w:multiLevelType w:val="hybridMultilevel"/>
    <w:tmpl w:val="29E2101C"/>
    <w:lvl w:ilvl="0" w:tplc="747C1EF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2E6D"/>
    <w:multiLevelType w:val="hybridMultilevel"/>
    <w:tmpl w:val="75F00DD4"/>
    <w:lvl w:ilvl="0" w:tplc="FDD67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66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1C1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CF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24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AEB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604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EC7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AEE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6AD2F2E"/>
    <w:multiLevelType w:val="hybridMultilevel"/>
    <w:tmpl w:val="80A6F5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E642E"/>
    <w:multiLevelType w:val="hybridMultilevel"/>
    <w:tmpl w:val="04B882F6"/>
    <w:lvl w:ilvl="0" w:tplc="9B4E8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647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62D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C3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021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A5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40C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CD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68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1CF13A5"/>
    <w:multiLevelType w:val="hybridMultilevel"/>
    <w:tmpl w:val="92A690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73936BF"/>
    <w:multiLevelType w:val="hybridMultilevel"/>
    <w:tmpl w:val="D6762A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EB0B1A"/>
    <w:multiLevelType w:val="hybridMultilevel"/>
    <w:tmpl w:val="2D5C9CBA"/>
    <w:lvl w:ilvl="0" w:tplc="384C3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76D1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FC15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5CA4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4D1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F8D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8A0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80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A0F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553BD3"/>
    <w:multiLevelType w:val="hybridMultilevel"/>
    <w:tmpl w:val="42E0DD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15B8B68E">
      <w:start w:val="1"/>
      <w:numFmt w:val="bullet"/>
      <w:lvlText w:val="-"/>
      <w:lvlJc w:val="left"/>
      <w:pPr>
        <w:ind w:left="2880" w:hanging="360"/>
      </w:pPr>
      <w:rPr>
        <w:rFonts w:ascii="Calibri" w:eastAsia="Times New Roman" w:hAnsi="Calibri" w:cs="Times New Roman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B4E63"/>
    <w:multiLevelType w:val="hybridMultilevel"/>
    <w:tmpl w:val="E194A034"/>
    <w:lvl w:ilvl="0" w:tplc="6A36F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6AE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BE1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ED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0C4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8A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CB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A27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4F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5B07F09"/>
    <w:multiLevelType w:val="hybridMultilevel"/>
    <w:tmpl w:val="88DA88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EB"/>
    <w:rsid w:val="0000037C"/>
    <w:rsid w:val="0000059D"/>
    <w:rsid w:val="0000587D"/>
    <w:rsid w:val="000163DC"/>
    <w:rsid w:val="000336F0"/>
    <w:rsid w:val="00037C02"/>
    <w:rsid w:val="0004140F"/>
    <w:rsid w:val="00041EB4"/>
    <w:rsid w:val="000430FC"/>
    <w:rsid w:val="0004624B"/>
    <w:rsid w:val="00050746"/>
    <w:rsid w:val="00051670"/>
    <w:rsid w:val="00051FB2"/>
    <w:rsid w:val="000522D2"/>
    <w:rsid w:val="00055856"/>
    <w:rsid w:val="00057AF1"/>
    <w:rsid w:val="00060F63"/>
    <w:rsid w:val="00061402"/>
    <w:rsid w:val="00061735"/>
    <w:rsid w:val="00063430"/>
    <w:rsid w:val="000670CD"/>
    <w:rsid w:val="00072D1F"/>
    <w:rsid w:val="0007793C"/>
    <w:rsid w:val="000805BE"/>
    <w:rsid w:val="000821BF"/>
    <w:rsid w:val="00087661"/>
    <w:rsid w:val="000A0CC7"/>
    <w:rsid w:val="000A491F"/>
    <w:rsid w:val="000A575C"/>
    <w:rsid w:val="000B15AB"/>
    <w:rsid w:val="000B1F5D"/>
    <w:rsid w:val="000C3720"/>
    <w:rsid w:val="000C3BE3"/>
    <w:rsid w:val="000C412A"/>
    <w:rsid w:val="000C5159"/>
    <w:rsid w:val="000C5702"/>
    <w:rsid w:val="000D0A63"/>
    <w:rsid w:val="000D2795"/>
    <w:rsid w:val="000D29C8"/>
    <w:rsid w:val="000D58B9"/>
    <w:rsid w:val="000D69F9"/>
    <w:rsid w:val="000D7F6D"/>
    <w:rsid w:val="000E05F6"/>
    <w:rsid w:val="000E1849"/>
    <w:rsid w:val="000E30C6"/>
    <w:rsid w:val="000E6FB7"/>
    <w:rsid w:val="000F25DA"/>
    <w:rsid w:val="000F6973"/>
    <w:rsid w:val="00100AED"/>
    <w:rsid w:val="00101303"/>
    <w:rsid w:val="00102B28"/>
    <w:rsid w:val="00104E02"/>
    <w:rsid w:val="00106412"/>
    <w:rsid w:val="001110C6"/>
    <w:rsid w:val="001129EB"/>
    <w:rsid w:val="001145EE"/>
    <w:rsid w:val="00115241"/>
    <w:rsid w:val="00117D9D"/>
    <w:rsid w:val="001257AE"/>
    <w:rsid w:val="00135572"/>
    <w:rsid w:val="00140E3D"/>
    <w:rsid w:val="00141181"/>
    <w:rsid w:val="00150F2E"/>
    <w:rsid w:val="00154185"/>
    <w:rsid w:val="00157AE0"/>
    <w:rsid w:val="00164587"/>
    <w:rsid w:val="00165FE7"/>
    <w:rsid w:val="00177662"/>
    <w:rsid w:val="001841F1"/>
    <w:rsid w:val="0018429B"/>
    <w:rsid w:val="00185F96"/>
    <w:rsid w:val="00187B53"/>
    <w:rsid w:val="00197180"/>
    <w:rsid w:val="001A19C1"/>
    <w:rsid w:val="001A6656"/>
    <w:rsid w:val="001B4583"/>
    <w:rsid w:val="001C5A14"/>
    <w:rsid w:val="001D3915"/>
    <w:rsid w:val="001D49A5"/>
    <w:rsid w:val="001D5A34"/>
    <w:rsid w:val="001D7B84"/>
    <w:rsid w:val="001E0251"/>
    <w:rsid w:val="001E0DA7"/>
    <w:rsid w:val="001E6E0B"/>
    <w:rsid w:val="001F3E6E"/>
    <w:rsid w:val="001F4C52"/>
    <w:rsid w:val="001F5095"/>
    <w:rsid w:val="001F6963"/>
    <w:rsid w:val="00204A39"/>
    <w:rsid w:val="00211C7E"/>
    <w:rsid w:val="00217A1C"/>
    <w:rsid w:val="002235AB"/>
    <w:rsid w:val="00226738"/>
    <w:rsid w:val="00231F91"/>
    <w:rsid w:val="00245A79"/>
    <w:rsid w:val="0024618F"/>
    <w:rsid w:val="00255B24"/>
    <w:rsid w:val="0026077B"/>
    <w:rsid w:val="00261938"/>
    <w:rsid w:val="002733AD"/>
    <w:rsid w:val="0028221D"/>
    <w:rsid w:val="002931C8"/>
    <w:rsid w:val="00294156"/>
    <w:rsid w:val="00294CDD"/>
    <w:rsid w:val="002A015A"/>
    <w:rsid w:val="002A6300"/>
    <w:rsid w:val="002A7C7E"/>
    <w:rsid w:val="002B7A23"/>
    <w:rsid w:val="002C1E27"/>
    <w:rsid w:val="002C28BB"/>
    <w:rsid w:val="002D0B41"/>
    <w:rsid w:val="002D1300"/>
    <w:rsid w:val="002E4EEF"/>
    <w:rsid w:val="002F3798"/>
    <w:rsid w:val="002F4F13"/>
    <w:rsid w:val="00300704"/>
    <w:rsid w:val="0030500B"/>
    <w:rsid w:val="0032034B"/>
    <w:rsid w:val="0032040B"/>
    <w:rsid w:val="003224F8"/>
    <w:rsid w:val="00324018"/>
    <w:rsid w:val="00325F41"/>
    <w:rsid w:val="003266AC"/>
    <w:rsid w:val="00326D11"/>
    <w:rsid w:val="003347DC"/>
    <w:rsid w:val="003350B6"/>
    <w:rsid w:val="00335F43"/>
    <w:rsid w:val="00343197"/>
    <w:rsid w:val="0034462A"/>
    <w:rsid w:val="003513D6"/>
    <w:rsid w:val="003521F1"/>
    <w:rsid w:val="003525A7"/>
    <w:rsid w:val="003537AB"/>
    <w:rsid w:val="0036197F"/>
    <w:rsid w:val="003638AC"/>
    <w:rsid w:val="003649CF"/>
    <w:rsid w:val="00365D04"/>
    <w:rsid w:val="003704D9"/>
    <w:rsid w:val="00370FB5"/>
    <w:rsid w:val="00371D6E"/>
    <w:rsid w:val="003728DF"/>
    <w:rsid w:val="003770F3"/>
    <w:rsid w:val="00380616"/>
    <w:rsid w:val="00380E33"/>
    <w:rsid w:val="003817E2"/>
    <w:rsid w:val="003818B2"/>
    <w:rsid w:val="003855F8"/>
    <w:rsid w:val="00385A9E"/>
    <w:rsid w:val="0038709F"/>
    <w:rsid w:val="0038794F"/>
    <w:rsid w:val="00397709"/>
    <w:rsid w:val="003A1CFE"/>
    <w:rsid w:val="003A3042"/>
    <w:rsid w:val="003A45E2"/>
    <w:rsid w:val="003A580A"/>
    <w:rsid w:val="003B0083"/>
    <w:rsid w:val="003B3BBC"/>
    <w:rsid w:val="003B5028"/>
    <w:rsid w:val="003C1258"/>
    <w:rsid w:val="003C17E6"/>
    <w:rsid w:val="003C566C"/>
    <w:rsid w:val="003D2800"/>
    <w:rsid w:val="003D6E85"/>
    <w:rsid w:val="003E2701"/>
    <w:rsid w:val="003E7A5D"/>
    <w:rsid w:val="003E7EBA"/>
    <w:rsid w:val="003F09F4"/>
    <w:rsid w:val="003F2668"/>
    <w:rsid w:val="003F51D8"/>
    <w:rsid w:val="00402069"/>
    <w:rsid w:val="00404E46"/>
    <w:rsid w:val="004065F6"/>
    <w:rsid w:val="004114BB"/>
    <w:rsid w:val="00420CE4"/>
    <w:rsid w:val="0042206C"/>
    <w:rsid w:val="004220C3"/>
    <w:rsid w:val="004343B5"/>
    <w:rsid w:val="00435539"/>
    <w:rsid w:val="0043722B"/>
    <w:rsid w:val="00437BAA"/>
    <w:rsid w:val="00450895"/>
    <w:rsid w:val="00450A7E"/>
    <w:rsid w:val="00451DE2"/>
    <w:rsid w:val="004568FF"/>
    <w:rsid w:val="00457B4F"/>
    <w:rsid w:val="0046012B"/>
    <w:rsid w:val="0046073B"/>
    <w:rsid w:val="00462363"/>
    <w:rsid w:val="00462E78"/>
    <w:rsid w:val="00463B80"/>
    <w:rsid w:val="00464AD1"/>
    <w:rsid w:val="0047119A"/>
    <w:rsid w:val="004717F8"/>
    <w:rsid w:val="0047223F"/>
    <w:rsid w:val="00473908"/>
    <w:rsid w:val="00480B47"/>
    <w:rsid w:val="00482337"/>
    <w:rsid w:val="004845E4"/>
    <w:rsid w:val="00487C10"/>
    <w:rsid w:val="00491E7D"/>
    <w:rsid w:val="00494647"/>
    <w:rsid w:val="00496B6B"/>
    <w:rsid w:val="00496BA1"/>
    <w:rsid w:val="004A211E"/>
    <w:rsid w:val="004A4A9D"/>
    <w:rsid w:val="004A6B99"/>
    <w:rsid w:val="004B492A"/>
    <w:rsid w:val="004B7014"/>
    <w:rsid w:val="004B70A7"/>
    <w:rsid w:val="004C2A88"/>
    <w:rsid w:val="004C7B80"/>
    <w:rsid w:val="004C7FB0"/>
    <w:rsid w:val="004D2B9E"/>
    <w:rsid w:val="004D569D"/>
    <w:rsid w:val="004D5EF9"/>
    <w:rsid w:val="004D6297"/>
    <w:rsid w:val="004D7A5B"/>
    <w:rsid w:val="004E0071"/>
    <w:rsid w:val="004E2D0C"/>
    <w:rsid w:val="004E414A"/>
    <w:rsid w:val="004E50BC"/>
    <w:rsid w:val="004E7BF9"/>
    <w:rsid w:val="004F0B44"/>
    <w:rsid w:val="004F5AAF"/>
    <w:rsid w:val="004F70BF"/>
    <w:rsid w:val="0050105C"/>
    <w:rsid w:val="00501DFB"/>
    <w:rsid w:val="00503160"/>
    <w:rsid w:val="0051146B"/>
    <w:rsid w:val="00516A64"/>
    <w:rsid w:val="00516C00"/>
    <w:rsid w:val="00516CFF"/>
    <w:rsid w:val="00525D38"/>
    <w:rsid w:val="00526AD8"/>
    <w:rsid w:val="0052705F"/>
    <w:rsid w:val="00527E3E"/>
    <w:rsid w:val="0053211D"/>
    <w:rsid w:val="005338AB"/>
    <w:rsid w:val="005344C1"/>
    <w:rsid w:val="00537D45"/>
    <w:rsid w:val="00544E5A"/>
    <w:rsid w:val="005463D1"/>
    <w:rsid w:val="00551839"/>
    <w:rsid w:val="00554076"/>
    <w:rsid w:val="005548D6"/>
    <w:rsid w:val="005729AA"/>
    <w:rsid w:val="00573C35"/>
    <w:rsid w:val="005850FD"/>
    <w:rsid w:val="005953B5"/>
    <w:rsid w:val="00595E85"/>
    <w:rsid w:val="005972A6"/>
    <w:rsid w:val="005A168E"/>
    <w:rsid w:val="005A26D1"/>
    <w:rsid w:val="005A3602"/>
    <w:rsid w:val="005B0FA8"/>
    <w:rsid w:val="005B243E"/>
    <w:rsid w:val="005B47A9"/>
    <w:rsid w:val="005B6D00"/>
    <w:rsid w:val="005B70DC"/>
    <w:rsid w:val="005C145E"/>
    <w:rsid w:val="005C352F"/>
    <w:rsid w:val="005C5CE0"/>
    <w:rsid w:val="005D567C"/>
    <w:rsid w:val="005D7621"/>
    <w:rsid w:val="005E406B"/>
    <w:rsid w:val="005E4AE6"/>
    <w:rsid w:val="005E54D0"/>
    <w:rsid w:val="005E7B90"/>
    <w:rsid w:val="005F0EED"/>
    <w:rsid w:val="005F1784"/>
    <w:rsid w:val="005F2E8D"/>
    <w:rsid w:val="005F4428"/>
    <w:rsid w:val="005F4978"/>
    <w:rsid w:val="005F53FD"/>
    <w:rsid w:val="0060031B"/>
    <w:rsid w:val="00600898"/>
    <w:rsid w:val="006009D2"/>
    <w:rsid w:val="00600F15"/>
    <w:rsid w:val="00605759"/>
    <w:rsid w:val="006079D4"/>
    <w:rsid w:val="00610C72"/>
    <w:rsid w:val="00610FEB"/>
    <w:rsid w:val="0061221E"/>
    <w:rsid w:val="00613094"/>
    <w:rsid w:val="0061455A"/>
    <w:rsid w:val="00616C58"/>
    <w:rsid w:val="00626BCD"/>
    <w:rsid w:val="00635B16"/>
    <w:rsid w:val="006362DD"/>
    <w:rsid w:val="00637E4E"/>
    <w:rsid w:val="0064047D"/>
    <w:rsid w:val="00640EE6"/>
    <w:rsid w:val="0064326D"/>
    <w:rsid w:val="0064521D"/>
    <w:rsid w:val="00652F44"/>
    <w:rsid w:val="006563FF"/>
    <w:rsid w:val="006566CB"/>
    <w:rsid w:val="00657A63"/>
    <w:rsid w:val="006620B7"/>
    <w:rsid w:val="00665A9D"/>
    <w:rsid w:val="006747DE"/>
    <w:rsid w:val="0067621A"/>
    <w:rsid w:val="00684041"/>
    <w:rsid w:val="00685252"/>
    <w:rsid w:val="006913B0"/>
    <w:rsid w:val="0069625B"/>
    <w:rsid w:val="00697763"/>
    <w:rsid w:val="006A260D"/>
    <w:rsid w:val="006A2CA3"/>
    <w:rsid w:val="006A3599"/>
    <w:rsid w:val="006B2A73"/>
    <w:rsid w:val="006B3575"/>
    <w:rsid w:val="006C0056"/>
    <w:rsid w:val="006C07DC"/>
    <w:rsid w:val="006C0958"/>
    <w:rsid w:val="006C1AAF"/>
    <w:rsid w:val="006C57B3"/>
    <w:rsid w:val="006C5F9C"/>
    <w:rsid w:val="006D2C27"/>
    <w:rsid w:val="006D3663"/>
    <w:rsid w:val="006D5325"/>
    <w:rsid w:val="006F06C5"/>
    <w:rsid w:val="006F10F8"/>
    <w:rsid w:val="006F1AD6"/>
    <w:rsid w:val="006F1F80"/>
    <w:rsid w:val="006F2D12"/>
    <w:rsid w:val="006F3371"/>
    <w:rsid w:val="006F410A"/>
    <w:rsid w:val="00700A71"/>
    <w:rsid w:val="00702134"/>
    <w:rsid w:val="0070485A"/>
    <w:rsid w:val="007051A7"/>
    <w:rsid w:val="00706C47"/>
    <w:rsid w:val="00706E76"/>
    <w:rsid w:val="0071473F"/>
    <w:rsid w:val="007148F3"/>
    <w:rsid w:val="00721113"/>
    <w:rsid w:val="007259F3"/>
    <w:rsid w:val="00725E5F"/>
    <w:rsid w:val="00726E17"/>
    <w:rsid w:val="00733431"/>
    <w:rsid w:val="007363C3"/>
    <w:rsid w:val="00736ED9"/>
    <w:rsid w:val="00740FBC"/>
    <w:rsid w:val="0074227C"/>
    <w:rsid w:val="00743658"/>
    <w:rsid w:val="00743FBD"/>
    <w:rsid w:val="0074471C"/>
    <w:rsid w:val="00745DD2"/>
    <w:rsid w:val="00755A3C"/>
    <w:rsid w:val="00760151"/>
    <w:rsid w:val="00762041"/>
    <w:rsid w:val="007628FC"/>
    <w:rsid w:val="007639FC"/>
    <w:rsid w:val="00771605"/>
    <w:rsid w:val="00771734"/>
    <w:rsid w:val="007743D1"/>
    <w:rsid w:val="00783240"/>
    <w:rsid w:val="007844F4"/>
    <w:rsid w:val="00784F89"/>
    <w:rsid w:val="00790C42"/>
    <w:rsid w:val="00790D0F"/>
    <w:rsid w:val="007912E5"/>
    <w:rsid w:val="007952A3"/>
    <w:rsid w:val="00795B77"/>
    <w:rsid w:val="007963A3"/>
    <w:rsid w:val="007A3845"/>
    <w:rsid w:val="007A6DC1"/>
    <w:rsid w:val="007A78C8"/>
    <w:rsid w:val="007B1B7B"/>
    <w:rsid w:val="007B44E1"/>
    <w:rsid w:val="007B4838"/>
    <w:rsid w:val="007B5139"/>
    <w:rsid w:val="007C0A0C"/>
    <w:rsid w:val="007C1D23"/>
    <w:rsid w:val="007C1F11"/>
    <w:rsid w:val="007C334F"/>
    <w:rsid w:val="007D0181"/>
    <w:rsid w:val="007D32F0"/>
    <w:rsid w:val="007D75CB"/>
    <w:rsid w:val="007E0997"/>
    <w:rsid w:val="007F65D2"/>
    <w:rsid w:val="0080041F"/>
    <w:rsid w:val="00802C94"/>
    <w:rsid w:val="00804C44"/>
    <w:rsid w:val="008126F7"/>
    <w:rsid w:val="00814785"/>
    <w:rsid w:val="008154F1"/>
    <w:rsid w:val="0081699B"/>
    <w:rsid w:val="008176F6"/>
    <w:rsid w:val="00821B9C"/>
    <w:rsid w:val="0082734D"/>
    <w:rsid w:val="00831B35"/>
    <w:rsid w:val="00832043"/>
    <w:rsid w:val="00832DA5"/>
    <w:rsid w:val="008423A7"/>
    <w:rsid w:val="00850B17"/>
    <w:rsid w:val="00850CCE"/>
    <w:rsid w:val="00853EB6"/>
    <w:rsid w:val="008612FB"/>
    <w:rsid w:val="0086296F"/>
    <w:rsid w:val="0087127C"/>
    <w:rsid w:val="00872340"/>
    <w:rsid w:val="00876AD5"/>
    <w:rsid w:val="008777BD"/>
    <w:rsid w:val="00881F80"/>
    <w:rsid w:val="00885DB2"/>
    <w:rsid w:val="008869A7"/>
    <w:rsid w:val="00887620"/>
    <w:rsid w:val="0089008A"/>
    <w:rsid w:val="00894261"/>
    <w:rsid w:val="008949FA"/>
    <w:rsid w:val="00894CDC"/>
    <w:rsid w:val="008971EA"/>
    <w:rsid w:val="008A047D"/>
    <w:rsid w:val="008A0D22"/>
    <w:rsid w:val="008A42EA"/>
    <w:rsid w:val="008A4BE3"/>
    <w:rsid w:val="008A625B"/>
    <w:rsid w:val="008A764F"/>
    <w:rsid w:val="008C1185"/>
    <w:rsid w:val="008C5B85"/>
    <w:rsid w:val="008C6122"/>
    <w:rsid w:val="008D1EBE"/>
    <w:rsid w:val="008D25E0"/>
    <w:rsid w:val="008E30E5"/>
    <w:rsid w:val="008E7612"/>
    <w:rsid w:val="008F0E01"/>
    <w:rsid w:val="008F2A22"/>
    <w:rsid w:val="008F3B5E"/>
    <w:rsid w:val="0090076C"/>
    <w:rsid w:val="00907D0B"/>
    <w:rsid w:val="009112FC"/>
    <w:rsid w:val="00912AE4"/>
    <w:rsid w:val="00913149"/>
    <w:rsid w:val="00913BC0"/>
    <w:rsid w:val="009172A9"/>
    <w:rsid w:val="00921C6A"/>
    <w:rsid w:val="0093028E"/>
    <w:rsid w:val="00937928"/>
    <w:rsid w:val="00940F4A"/>
    <w:rsid w:val="0094356E"/>
    <w:rsid w:val="00943BCE"/>
    <w:rsid w:val="00944449"/>
    <w:rsid w:val="00944570"/>
    <w:rsid w:val="0094667F"/>
    <w:rsid w:val="009543D1"/>
    <w:rsid w:val="009546DA"/>
    <w:rsid w:val="00955AD9"/>
    <w:rsid w:val="00963B87"/>
    <w:rsid w:val="00965E55"/>
    <w:rsid w:val="009678D1"/>
    <w:rsid w:val="00970FDB"/>
    <w:rsid w:val="009711A7"/>
    <w:rsid w:val="00971D4A"/>
    <w:rsid w:val="00974212"/>
    <w:rsid w:val="00974C28"/>
    <w:rsid w:val="00975CB2"/>
    <w:rsid w:val="00975F59"/>
    <w:rsid w:val="009802E1"/>
    <w:rsid w:val="009813A2"/>
    <w:rsid w:val="0098237D"/>
    <w:rsid w:val="00985AD0"/>
    <w:rsid w:val="00991B48"/>
    <w:rsid w:val="00992421"/>
    <w:rsid w:val="009946E2"/>
    <w:rsid w:val="00997109"/>
    <w:rsid w:val="009B0C87"/>
    <w:rsid w:val="009B2988"/>
    <w:rsid w:val="009C0815"/>
    <w:rsid w:val="009D31C8"/>
    <w:rsid w:val="009D36BB"/>
    <w:rsid w:val="009D6CC9"/>
    <w:rsid w:val="009D6E5C"/>
    <w:rsid w:val="009E2E58"/>
    <w:rsid w:val="009E4AB4"/>
    <w:rsid w:val="009E5275"/>
    <w:rsid w:val="009E59CE"/>
    <w:rsid w:val="009E61CD"/>
    <w:rsid w:val="009E70ED"/>
    <w:rsid w:val="009F2E2C"/>
    <w:rsid w:val="00A02035"/>
    <w:rsid w:val="00A06074"/>
    <w:rsid w:val="00A13E4B"/>
    <w:rsid w:val="00A1416B"/>
    <w:rsid w:val="00A154EC"/>
    <w:rsid w:val="00A23554"/>
    <w:rsid w:val="00A25381"/>
    <w:rsid w:val="00A27579"/>
    <w:rsid w:val="00A27D05"/>
    <w:rsid w:val="00A30F06"/>
    <w:rsid w:val="00A31DD2"/>
    <w:rsid w:val="00A34857"/>
    <w:rsid w:val="00A46859"/>
    <w:rsid w:val="00A50726"/>
    <w:rsid w:val="00A511B2"/>
    <w:rsid w:val="00A51273"/>
    <w:rsid w:val="00A607BC"/>
    <w:rsid w:val="00A60839"/>
    <w:rsid w:val="00A63E31"/>
    <w:rsid w:val="00A66C8F"/>
    <w:rsid w:val="00A70ECC"/>
    <w:rsid w:val="00A71C38"/>
    <w:rsid w:val="00A724E0"/>
    <w:rsid w:val="00A75EDB"/>
    <w:rsid w:val="00A76924"/>
    <w:rsid w:val="00A77FBF"/>
    <w:rsid w:val="00A808B8"/>
    <w:rsid w:val="00A81A23"/>
    <w:rsid w:val="00A83712"/>
    <w:rsid w:val="00A858DE"/>
    <w:rsid w:val="00A86B56"/>
    <w:rsid w:val="00A870F9"/>
    <w:rsid w:val="00A92B9E"/>
    <w:rsid w:val="00A952E7"/>
    <w:rsid w:val="00A95DCB"/>
    <w:rsid w:val="00A9723B"/>
    <w:rsid w:val="00AA05C9"/>
    <w:rsid w:val="00AA204B"/>
    <w:rsid w:val="00AA24F4"/>
    <w:rsid w:val="00AA3D1A"/>
    <w:rsid w:val="00AA3ECE"/>
    <w:rsid w:val="00AA6476"/>
    <w:rsid w:val="00AC3A2D"/>
    <w:rsid w:val="00AD1F13"/>
    <w:rsid w:val="00AD5579"/>
    <w:rsid w:val="00AD5DB7"/>
    <w:rsid w:val="00AE04B2"/>
    <w:rsid w:val="00AE2E1B"/>
    <w:rsid w:val="00AE34B0"/>
    <w:rsid w:val="00AE3D23"/>
    <w:rsid w:val="00AE5292"/>
    <w:rsid w:val="00AE7DFF"/>
    <w:rsid w:val="00AF1278"/>
    <w:rsid w:val="00AF7EDD"/>
    <w:rsid w:val="00B03922"/>
    <w:rsid w:val="00B05197"/>
    <w:rsid w:val="00B05937"/>
    <w:rsid w:val="00B10527"/>
    <w:rsid w:val="00B15B57"/>
    <w:rsid w:val="00B22397"/>
    <w:rsid w:val="00B2451E"/>
    <w:rsid w:val="00B24749"/>
    <w:rsid w:val="00B36FAE"/>
    <w:rsid w:val="00B37B66"/>
    <w:rsid w:val="00B37B94"/>
    <w:rsid w:val="00B4008F"/>
    <w:rsid w:val="00B43E2F"/>
    <w:rsid w:val="00B62647"/>
    <w:rsid w:val="00B70846"/>
    <w:rsid w:val="00B75E4B"/>
    <w:rsid w:val="00B8266F"/>
    <w:rsid w:val="00B87F79"/>
    <w:rsid w:val="00B97D3C"/>
    <w:rsid w:val="00BA018F"/>
    <w:rsid w:val="00BA37C8"/>
    <w:rsid w:val="00BA5939"/>
    <w:rsid w:val="00BA6F0D"/>
    <w:rsid w:val="00BA7042"/>
    <w:rsid w:val="00BA7B93"/>
    <w:rsid w:val="00BB2DA1"/>
    <w:rsid w:val="00BC1236"/>
    <w:rsid w:val="00BC4156"/>
    <w:rsid w:val="00BD370D"/>
    <w:rsid w:val="00BE0364"/>
    <w:rsid w:val="00BE09CA"/>
    <w:rsid w:val="00BE1828"/>
    <w:rsid w:val="00BE2E9C"/>
    <w:rsid w:val="00BE39C6"/>
    <w:rsid w:val="00BE42DD"/>
    <w:rsid w:val="00BE5675"/>
    <w:rsid w:val="00BE5791"/>
    <w:rsid w:val="00BE6102"/>
    <w:rsid w:val="00BF2AAB"/>
    <w:rsid w:val="00BF4559"/>
    <w:rsid w:val="00C04890"/>
    <w:rsid w:val="00C10043"/>
    <w:rsid w:val="00C117AB"/>
    <w:rsid w:val="00C1270B"/>
    <w:rsid w:val="00C12D74"/>
    <w:rsid w:val="00C130B1"/>
    <w:rsid w:val="00C13C29"/>
    <w:rsid w:val="00C16313"/>
    <w:rsid w:val="00C229B6"/>
    <w:rsid w:val="00C24AE1"/>
    <w:rsid w:val="00C26B95"/>
    <w:rsid w:val="00C274BE"/>
    <w:rsid w:val="00C278A4"/>
    <w:rsid w:val="00C302D8"/>
    <w:rsid w:val="00C3185E"/>
    <w:rsid w:val="00C323E9"/>
    <w:rsid w:val="00C346B2"/>
    <w:rsid w:val="00C35988"/>
    <w:rsid w:val="00C35A38"/>
    <w:rsid w:val="00C36C45"/>
    <w:rsid w:val="00C37A0D"/>
    <w:rsid w:val="00C45624"/>
    <w:rsid w:val="00C5047F"/>
    <w:rsid w:val="00C54A61"/>
    <w:rsid w:val="00C55459"/>
    <w:rsid w:val="00C623DF"/>
    <w:rsid w:val="00C627F3"/>
    <w:rsid w:val="00C6296C"/>
    <w:rsid w:val="00C67551"/>
    <w:rsid w:val="00C7113F"/>
    <w:rsid w:val="00C71A51"/>
    <w:rsid w:val="00C73B1A"/>
    <w:rsid w:val="00C80FCB"/>
    <w:rsid w:val="00C82884"/>
    <w:rsid w:val="00C8633F"/>
    <w:rsid w:val="00C91DA4"/>
    <w:rsid w:val="00C96EAC"/>
    <w:rsid w:val="00C97B87"/>
    <w:rsid w:val="00CA1325"/>
    <w:rsid w:val="00CA28B9"/>
    <w:rsid w:val="00CA4B2B"/>
    <w:rsid w:val="00CB2179"/>
    <w:rsid w:val="00CB657D"/>
    <w:rsid w:val="00CB65C9"/>
    <w:rsid w:val="00CB682F"/>
    <w:rsid w:val="00CC09DC"/>
    <w:rsid w:val="00CC2CEC"/>
    <w:rsid w:val="00CD7C03"/>
    <w:rsid w:val="00CE197F"/>
    <w:rsid w:val="00CE70E6"/>
    <w:rsid w:val="00CE7FBB"/>
    <w:rsid w:val="00CF11C3"/>
    <w:rsid w:val="00CF11F7"/>
    <w:rsid w:val="00CF169C"/>
    <w:rsid w:val="00D0189E"/>
    <w:rsid w:val="00D03E60"/>
    <w:rsid w:val="00D11F3F"/>
    <w:rsid w:val="00D136AE"/>
    <w:rsid w:val="00D225A1"/>
    <w:rsid w:val="00D22CC9"/>
    <w:rsid w:val="00D23030"/>
    <w:rsid w:val="00D23777"/>
    <w:rsid w:val="00D25418"/>
    <w:rsid w:val="00D36A9E"/>
    <w:rsid w:val="00D37F8F"/>
    <w:rsid w:val="00D40459"/>
    <w:rsid w:val="00D44D45"/>
    <w:rsid w:val="00D4520C"/>
    <w:rsid w:val="00D4759A"/>
    <w:rsid w:val="00D500B3"/>
    <w:rsid w:val="00D51B79"/>
    <w:rsid w:val="00D553CE"/>
    <w:rsid w:val="00D643DD"/>
    <w:rsid w:val="00D67C19"/>
    <w:rsid w:val="00D67F9E"/>
    <w:rsid w:val="00D70A6C"/>
    <w:rsid w:val="00D70E89"/>
    <w:rsid w:val="00D749DE"/>
    <w:rsid w:val="00D816B5"/>
    <w:rsid w:val="00D869BE"/>
    <w:rsid w:val="00D873C6"/>
    <w:rsid w:val="00D92AB3"/>
    <w:rsid w:val="00DA423B"/>
    <w:rsid w:val="00DB39A6"/>
    <w:rsid w:val="00DB7F10"/>
    <w:rsid w:val="00DC253F"/>
    <w:rsid w:val="00DC6283"/>
    <w:rsid w:val="00DD07AC"/>
    <w:rsid w:val="00DD20C0"/>
    <w:rsid w:val="00DD3A56"/>
    <w:rsid w:val="00DD7420"/>
    <w:rsid w:val="00DE024A"/>
    <w:rsid w:val="00E015EA"/>
    <w:rsid w:val="00E1392A"/>
    <w:rsid w:val="00E16F68"/>
    <w:rsid w:val="00E23E71"/>
    <w:rsid w:val="00E250FA"/>
    <w:rsid w:val="00E31C8F"/>
    <w:rsid w:val="00E31F7C"/>
    <w:rsid w:val="00E36E01"/>
    <w:rsid w:val="00E47773"/>
    <w:rsid w:val="00E500E9"/>
    <w:rsid w:val="00E50201"/>
    <w:rsid w:val="00E554BC"/>
    <w:rsid w:val="00E71C00"/>
    <w:rsid w:val="00E73FEF"/>
    <w:rsid w:val="00E80180"/>
    <w:rsid w:val="00E84874"/>
    <w:rsid w:val="00E858E5"/>
    <w:rsid w:val="00E8638B"/>
    <w:rsid w:val="00E86F67"/>
    <w:rsid w:val="00E94BC6"/>
    <w:rsid w:val="00E95DDE"/>
    <w:rsid w:val="00E97237"/>
    <w:rsid w:val="00E97BEA"/>
    <w:rsid w:val="00EA0B41"/>
    <w:rsid w:val="00EB3AA3"/>
    <w:rsid w:val="00EB41E9"/>
    <w:rsid w:val="00EB7691"/>
    <w:rsid w:val="00EC09E2"/>
    <w:rsid w:val="00EC10FC"/>
    <w:rsid w:val="00EC26A7"/>
    <w:rsid w:val="00EC40C0"/>
    <w:rsid w:val="00EC575E"/>
    <w:rsid w:val="00EC675D"/>
    <w:rsid w:val="00ED365E"/>
    <w:rsid w:val="00ED4FD9"/>
    <w:rsid w:val="00ED7412"/>
    <w:rsid w:val="00EE5A40"/>
    <w:rsid w:val="00EF19F7"/>
    <w:rsid w:val="00EF1CE7"/>
    <w:rsid w:val="00EF3E90"/>
    <w:rsid w:val="00F036C4"/>
    <w:rsid w:val="00F10816"/>
    <w:rsid w:val="00F11DFC"/>
    <w:rsid w:val="00F15634"/>
    <w:rsid w:val="00F16162"/>
    <w:rsid w:val="00F172F0"/>
    <w:rsid w:val="00F17EB5"/>
    <w:rsid w:val="00F20079"/>
    <w:rsid w:val="00F22884"/>
    <w:rsid w:val="00F231B8"/>
    <w:rsid w:val="00F25458"/>
    <w:rsid w:val="00F25D92"/>
    <w:rsid w:val="00F274FB"/>
    <w:rsid w:val="00F27C79"/>
    <w:rsid w:val="00F320C9"/>
    <w:rsid w:val="00F32788"/>
    <w:rsid w:val="00F35E06"/>
    <w:rsid w:val="00F40998"/>
    <w:rsid w:val="00F428EF"/>
    <w:rsid w:val="00F43610"/>
    <w:rsid w:val="00F436D9"/>
    <w:rsid w:val="00F44E29"/>
    <w:rsid w:val="00F4679C"/>
    <w:rsid w:val="00F508AD"/>
    <w:rsid w:val="00F52BC4"/>
    <w:rsid w:val="00F54743"/>
    <w:rsid w:val="00F54C74"/>
    <w:rsid w:val="00F62F02"/>
    <w:rsid w:val="00F63150"/>
    <w:rsid w:val="00F8623B"/>
    <w:rsid w:val="00F924D3"/>
    <w:rsid w:val="00F945A3"/>
    <w:rsid w:val="00F95156"/>
    <w:rsid w:val="00FA1D04"/>
    <w:rsid w:val="00FA3A27"/>
    <w:rsid w:val="00FA5144"/>
    <w:rsid w:val="00FA688B"/>
    <w:rsid w:val="00FA7866"/>
    <w:rsid w:val="00FB48A3"/>
    <w:rsid w:val="00FB5622"/>
    <w:rsid w:val="00FC3AB7"/>
    <w:rsid w:val="00FC6B2B"/>
    <w:rsid w:val="00FC6F56"/>
    <w:rsid w:val="00FD27D6"/>
    <w:rsid w:val="00FD2E91"/>
    <w:rsid w:val="00FD336E"/>
    <w:rsid w:val="00FD7180"/>
    <w:rsid w:val="00FE2B49"/>
    <w:rsid w:val="00FE5019"/>
    <w:rsid w:val="00FF5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3535DB-DA85-44E4-8D1B-7276DA39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109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B9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2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D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2B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07BC"/>
    <w:rPr>
      <w:rFonts w:eastAsia="Calibri"/>
      <w:sz w:val="22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B37B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uiPriority w:val="9"/>
    <w:rsid w:val="00BA7B9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customStyle="1" w:styleId="LightShading-Accent11">
    <w:name w:val="Light Shading - Accent 11"/>
    <w:basedOn w:val="TableNormal"/>
    <w:uiPriority w:val="60"/>
    <w:rsid w:val="00A154E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A86B5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4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1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4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0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8604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48B27-FD8C-4D64-8545-2EC5DD100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TAUFIQ</dc:creator>
  <cp:lastModifiedBy>PTP</cp:lastModifiedBy>
  <cp:revision>8</cp:revision>
  <cp:lastPrinted>2019-08-22T07:13:00Z</cp:lastPrinted>
  <dcterms:created xsi:type="dcterms:W3CDTF">2021-05-20T08:05:00Z</dcterms:created>
  <dcterms:modified xsi:type="dcterms:W3CDTF">2021-05-21T02:19:00Z</dcterms:modified>
</cp:coreProperties>
</file>