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 w:eastAsia="Calibri"/>
          <w:b/>
          <w:color w:val="2E74B5"/>
          <w:sz w:val="20"/>
        </w:rPr>
        <w:t>RELATÓRIO DE ALINHAMENTO</w:t>
      </w:r>
    </w:p>
    <w:p>
      <w:pPr>
        <w:pStyle w:val="Title"/>
        <w:spacing w:before="0" w:after="80"/>
      </w:pPr>
      <w:r>
        <w:rPr>
          <w:rFonts w:ascii="Calibri" w:hAnsi="Calibri" w:eastAsia="Calibri"/>
          <w:b/>
          <w:color w:val="0B2545"/>
          <w:sz w:val="48"/>
        </w:rPr>
        <w:t>Sistema Web de RH para Recrutamento por Posto</w:t>
      </w:r>
    </w:p>
    <w:p>
      <w:pPr>
        <w:pStyle w:val="Subtitle"/>
      </w:pPr>
      <w:r>
        <w:rPr>
          <w:rFonts w:ascii="Calibri" w:hAnsi="Calibri" w:eastAsia="Calibri"/>
          <w:color w:val="5B6573"/>
          <w:sz w:val="26"/>
        </w:rPr>
        <w:t>Decisões confirmadas, situação atual, escopo proposto e pendências</w:t>
      </w:r>
    </w:p>
    <w:p>
      <w:pPr>
        <w:spacing w:before="0" w:after="40"/>
      </w:pPr>
      <w:r>
        <w:rPr>
          <w:rFonts w:ascii="Calibri" w:hAnsi="Calibri" w:eastAsia="Calibri"/>
          <w:b/>
          <w:color w:val="0B2545"/>
          <w:sz w:val="21"/>
        </w:rPr>
        <w:t xml:space="preserve">Destinatários: </w:t>
      </w:r>
      <w:r>
        <w:rPr>
          <w:rFonts w:ascii="Calibri" w:hAnsi="Calibri" w:eastAsia="Calibri"/>
          <w:color w:val="20262E"/>
          <w:sz w:val="21"/>
        </w:rPr>
        <w:t>Equipe de RH, gestão e tecnologia</w:t>
      </w:r>
    </w:p>
    <w:p>
      <w:pPr>
        <w:spacing w:before="0" w:after="40"/>
      </w:pPr>
      <w:r>
        <w:rPr>
          <w:rFonts w:ascii="Calibri" w:hAnsi="Calibri" w:eastAsia="Calibri"/>
          <w:b/>
          <w:color w:val="0B2545"/>
          <w:sz w:val="21"/>
        </w:rPr>
        <w:t xml:space="preserve">Data de referência: </w:t>
      </w:r>
      <w:r>
        <w:rPr>
          <w:rFonts w:ascii="Calibri" w:hAnsi="Calibri" w:eastAsia="Calibri"/>
          <w:color w:val="20262E"/>
          <w:sz w:val="21"/>
        </w:rPr>
        <w:t>1º de setembro de 2026</w:t>
      </w:r>
    </w:p>
    <w:p>
      <w:pPr>
        <w:spacing w:before="0" w:after="40"/>
      </w:pPr>
      <w:r>
        <w:rPr>
          <w:rFonts w:ascii="Calibri" w:hAnsi="Calibri" w:eastAsia="Calibri"/>
          <w:b/>
          <w:color w:val="0B2545"/>
          <w:sz w:val="21"/>
        </w:rPr>
        <w:t xml:space="preserve">Status: </w:t>
      </w:r>
      <w:r>
        <w:rPr>
          <w:rFonts w:ascii="Calibri" w:hAnsi="Calibri" w:eastAsia="Calibri"/>
          <w:color w:val="20262E"/>
          <w:sz w:val="21"/>
        </w:rPr>
        <w:t>Documento para alinhamento interno - sistema ainda não implementado</w:t>
      </w:r>
    </w:p>
    <w:p>
      <w:pPr>
        <w:spacing w:before="0" w:after="40"/>
      </w:pPr>
      <w:r>
        <w:rPr>
          <w:rFonts w:ascii="Calibri" w:hAnsi="Calibri" w:eastAsia="Calibri"/>
          <w:b/>
          <w:color w:val="0B2545"/>
          <w:sz w:val="21"/>
        </w:rPr>
        <w:t xml:space="preserve">Prioridade: </w:t>
      </w:r>
      <w:r>
        <w:rPr>
          <w:rFonts w:ascii="Calibri" w:hAnsi="Calibri" w:eastAsia="Calibri"/>
          <w:color w:val="20262E"/>
          <w:sz w:val="21"/>
        </w:rPr>
        <w:t>Reduzir o tempo de análise de mais de 1.000 currículos por mês</w:t>
      </w:r>
    </w:p>
    <w:p>
      <w:pPr>
        <w:spacing w:before="160" w:after="200"/>
        <w:pBdr>
          <w:bottom w:val="single" w:sz="12" w:space="4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B2545"/>
          <w:left w:val="single" w:sz="8" w:space="0" w:color="0B2545"/>
          <w:bottom w:val="single" w:sz="8" w:space="0" w:color="0B2545"/>
          <w:right w:val="single" w:sz="8" w:space="0" w:color="0B2545"/>
          <w:insideH w:val="single" w:sz="8" w:space="0" w:color="0B2545"/>
          <w:insideV w:val="single" w:sz="8" w:space="0" w:color="0B254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0B2545"/>
                <w:sz w:val="22"/>
              </w:rPr>
              <w:t>Resumo executivo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20262E"/>
                <w:sz w:val="21"/>
              </w:rPr>
              <w:t>O projeto pretende centralizar currículos, extrair informações com IA e organizar a triagem por requisitos profissionais e deslocamento até o posto. O foco do primeiro MVP é reduzir o trabalho manual de duas pessoas do RH diante de mais de 1.000 currículos por mês. Até esta data, somente o banco do Weboper foi inspecionado; não existe aplicação, repositório ou infraestrutura implantada.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Objetivo do projeto</w:t>
      </w:r>
    </w:p>
    <w:p>
      <w:pPr>
        <w:spacing w:after="120" w:line="264" w:lineRule="auto"/>
      </w:pPr>
      <w:r>
        <w:rPr>
          <w:rFonts w:ascii="Calibri" w:hAnsi="Calibri" w:eastAsia="Calibri"/>
          <w:color w:val="20262E"/>
        </w:rPr>
        <w:t>Construir um sistema web de recrutamento vinculado aos postos de trabalho atendidos pela empresa. O sistema deverá centralizar candidaturas, preservar os currículos originais, extrair dados relevantes, comparar candidatos com requisitos objetivos da vaga e apoiar a avaliação de deslocamento, mantendo a decisão final com o RH.</w:t>
      </w:r>
    </w:p>
    <w:p>
      <w:pPr>
        <w:spacing w:after="120" w:line="264" w:lineRule="auto"/>
      </w:pPr>
      <w:r>
        <w:rPr>
          <w:rFonts w:ascii="Calibri" w:hAnsi="Calibri" w:eastAsia="Calibri"/>
          <w:color w:val="20262E"/>
        </w:rPr>
        <w:t>O principal problema operacional confirmado é o tempo gasto para abrir e analisar currículos individualmente, inclusive apenas para descobrir onde o candidato mora. A localização pode aparecer como endereço completo, CEP, bairro, município, texto incompleto ou não aparecer.</w:t>
      </w:r>
    </w:p>
    <w:p>
      <w:pPr>
        <w:pStyle w:val="Heading1"/>
        <w:keepNext/>
      </w:pPr>
      <w:r>
        <w:t>2. Decisões e informações confirmadas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Definição confirmada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8603D"/>
                <w:sz w:val="19"/>
              </w:rPr>
              <w:t>Volume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Mais de 1.000 currículos por mês.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8603D"/>
                <w:sz w:val="19"/>
              </w:rPr>
              <w:t>Usuários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No máximo duas pessoas do RH utilizando o sistema simultaneamente.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8603D"/>
                <w:sz w:val="19"/>
              </w:rPr>
              <w:t>Prioridade do MVP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Reduzir o tempo de análise e triagem dos currículos.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8603D"/>
                <w:sz w:val="19"/>
              </w:rPr>
              <w:t>Postos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Usar somente registros ativos da tabela CAD_CLIENTE do Weboper.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8603D"/>
                <w:sz w:val="19"/>
              </w:rPr>
              <w:t>Weboper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Consulta somente de leitura; dados de RH permanecerão em banco próprio.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8603D"/>
                <w:sz w:val="19"/>
              </w:rPr>
              <w:t>Decisão humana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A IA apoiará o RH, mas não contratará nem rejeitará candidatos autonomamente.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8603D"/>
                <w:sz w:val="19"/>
              </w:rPr>
              <w:t>Localização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Qualificação profissional e deslocamento serão avaliados separadamente.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8603D"/>
                <w:sz w:val="19"/>
              </w:rPr>
              <w:t>Dados ausentes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Não informado não será tratado como não atende.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8603D"/>
                <w:sz w:val="19"/>
              </w:rPr>
              <w:t>Rotas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Rotas e custos de transporte entram após validar o fluxo principal em piloto.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Situação técnica verificada</w:t>
      </w:r>
    </w:p>
    <w:p>
      <w:pPr>
        <w:spacing w:after="120" w:line="264" w:lineRule="auto"/>
      </w:pPr>
      <w:r>
        <w:rPr>
          <w:rFonts w:ascii="Calibri" w:hAnsi="Calibri" w:eastAsia="Calibri"/>
          <w:color w:val="20262E"/>
        </w:rPr>
        <w:t>Foi acessada a sessão já autenticada do phpMyAdmin para inspeção da estrutura e execução de consultas SELECT limitadas. Nenhuma inserção, alteração ou exclusão foi realizada.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Item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Resultado verificado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Fonte dos postos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CAD_CLIENTE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Quantidade total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300 registros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Postos ativos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134 registros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Postos inativos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165 registros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Sem situação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1 registro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Chave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CHAVE - int, chave primária e AUTO_INCREMENT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Índice adicional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NOME_FANTASIA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Campos necessários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CHAVE, RAZAO_SOCIAL, NOME_FANTASIA, SITUACAO, ENDERECO, BAIRRO, MUNICIPIO, UF e CEP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Exemplo validado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LEBLON POWER - identificador 252 - posto ativo no Leblon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Qualidade dos endereços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Pendência cadastral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Quantidade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Sem endereço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21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Sem bairro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22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Sem município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21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Sem UF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41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Sem CEP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43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C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7A5A00"/>
                <w:sz w:val="22"/>
              </w:rPr>
              <w:t>Impacto no sistema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20262E"/>
                <w:sz w:val="21"/>
              </w:rPr>
              <w:t>Endereços incompletos não devem impedir a sincronização do posto, mas precisam aparecer como pendência antes do cálculo de rota. A aplicação também deverá validar a conversão dos textos atuais de latin1 para UTF-8.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Situação de segurança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Uma credencial real do banco foi compartilhada durante o levantamento e deve ser substituída antes da implementação.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Ainda não foi criado um usuário MySQL exclusivo com permissão somente de leitura.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A conexão da futura aplicação com o MySQL não foi configurada nem testada.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O diretório do projeto está vazio: não há repositório, código, protótipo ou infraestrutura criada.</w:t>
      </w:r>
    </w:p>
    <w:p>
      <w:pPr>
        <w:pStyle w:val="Heading1"/>
        <w:keepNext/>
      </w:pPr>
      <w:r>
        <w:t>4. Canais atuais de recebimento de currículos</w:t>
      </w:r>
    </w:p>
    <w:p>
      <w:pPr>
        <w:spacing w:after="120" w:line="264" w:lineRule="auto"/>
      </w:pPr>
      <w:r>
        <w:rPr>
          <w:rFonts w:ascii="Calibri" w:hAnsi="Calibri" w:eastAsia="Calibri"/>
          <w:color w:val="20262E"/>
        </w:rPr>
        <w:t>O RH confirmou cinco canais de entrada. Cada um exigirá um adaptador próprio, mas todos deverão terminar na mesma fila de importação e análise.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</w:tblPr>
      <w:tblGrid>
        <w:gridCol w:w="1500"/>
        <w:gridCol w:w="3570"/>
        <w:gridCol w:w="429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Canal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Funcionamento atual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Tratamento recomendado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RioVagas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Currículos enviados para uma conta Gmail criada pelo RH.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Importação por Gmail/IMAP ou API, após validar conta e pasta.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People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Sistema de recrutamento que distribui vagas para Google for Jobs, LinkedIn, Netvagas e Indeed.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Verificar API, webhook, exportação e identificação da origem.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Indeed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Conta própria gratuita, com funções limitadas.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Inspecionar recursos disponíveis; não presumir acesso à API.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WhatsApp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Currículos avulsos, indicações de funcionários e público geral.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Upload manual no MVP; API oficial apenas em evolução futura.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Currículo físico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Documentos entregues na sede ou no RH.</w:t>
            </w:r>
          </w:p>
        </w:tc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Digitalização/foto, OCR, preservação do original e revisão humana.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Regras comuns de importação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Registrar canal, mensagem ou identificação de origem, data de recebimento e vaga relacionada.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Preservar o arquivo original e manter histórico de reprocessamento.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Calcular hash do arquivo antes de acionar a IA para reduzir duplicidades e custos.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Não unir pessoas somente pelo nome; combinar arquivo, identificador externo, e-mail, telefone e conteúdo normalizado.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Enviar arquivos ilegíveis, incompletos ou com baixa confiança para revisão do RH.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Não mover, apagar ou responder mensagens automaticamente na primeira versão.</w:t>
      </w:r>
    </w:p>
    <w:p>
      <w:pPr>
        <w:pStyle w:val="Heading1"/>
        <w:keepNext/>
      </w:pPr>
      <w:r>
        <w:t>5. Fluxo funcional recomendado para o MVP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0262E"/>
        </w:rPr>
        <w:t>Receber a candidatura por Gmail, plataforma, upload manual ou digitalização.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0262E"/>
        </w:rPr>
        <w:t>Registrar a origem e preservar o currículo original.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0262E"/>
        </w:rPr>
        <w:t>Verificar arquivo repetido e possível candidato duplicado.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0262E"/>
        </w:rPr>
        <w:t>Extrair texto, dados profissionais e localização, mantendo evidência e página de origem.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0262E"/>
        </w:rPr>
        <w:t>Normalizar endereço, CEP, bairro ou município sem inventar informações ausentes.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0262E"/>
        </w:rPr>
        <w:t>Associar a candidatura à vaga informada ou colocá-la na fila de vaga pendente.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0262E"/>
        </w:rPr>
        <w:t>Comparar requisitos profissionais e deslocamento em blocos independentes.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0262E"/>
        </w:rPr>
        <w:t>Apresentar a fila ordenada ao RH para revisão e próxima 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8603D"/>
          <w:left w:val="single" w:sz="8" w:space="0" w:color="28603D"/>
          <w:bottom w:val="single" w:sz="8" w:space="0" w:color="28603D"/>
          <w:right w:val="single" w:sz="8" w:space="0" w:color="28603D"/>
          <w:insideH w:val="single" w:sz="8" w:space="0" w:color="28603D"/>
          <w:insideV w:val="single" w:sz="8" w:space="0" w:color="28603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28603D"/>
                <w:sz w:val="22"/>
              </w:rPr>
              <w:t>Regra de decisão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20262E"/>
                <w:sz w:val="21"/>
              </w:rPr>
              <w:t>O sistema poderá ordenar a fila para que o RH comece por candidatos profissionalmente compatíveis e com deslocamento mais viável. Não haverá reprovação automática por bairro, município, região ou custo de transporte.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Informações exibidas na triagem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Bloco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Conteúdo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Qualificação profissional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Requisitos atendidos, evidências, requisitos não informados e incompatibilidades a confirmar.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Localização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Texto original extraído, endereço/CEP/bairro/município normalizado e nível de precisão.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Deslocamento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Curto, moderado, longo ou desconhecido; classificação transparente e separada da qualificação.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Origem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RioVagas, People, Indeed, WhatsApp, físico ou outro canal futuro.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Qualidade da extração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Confirmada, pendente de revisão, ilegível ou incompleta.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Duplicidade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Novo candidato, possível duplicidade ou arquivo já processado.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Processo seletivo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Novo, triagem, contato, entrevista, proposta, contratado ou encerrado.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Telas propostas - pendentes de aprovação formal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C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7A5A00"/>
                <w:sz w:val="22"/>
              </w:rPr>
              <w:t>Status desta seção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20262E"/>
                <w:sz w:val="21"/>
              </w:rPr>
              <w:t>O mapa abaixo foi recomendado durante a conversa, mas ainda não houve aprovação formal do conjunto completo de telas.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Tela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Finalidade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Login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Acesso seguro, recuperação de senha e autenticação em dois fatores.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Hoje no RH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Currículos novos, revisões pendentes, vagas urgentes, falhas e próximos contatos.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Vagas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Lista, criação, edição, requisitos, escala, salário, benefícios e posto ativo.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Detalhes da vaga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Resumo, candidatos, etapas, canais de publicação e histórico.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Triagem inteligente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Fila principal com qualificação, localização, deslocamento, origem e pendências.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Perfil do candidato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Currículo original ao lado dos dados extraídos, corrigidos e confirmados.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Banco de candidatos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Pesquisa por experiência, cursos, localização, disponibilidade e histórico.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Importações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Gmail/RioVagas, People, Indeed, WhatsApp, físicos, duplicidades e erros.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Postos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Somente postos ativos sincronizados do Weboper e qualidade do endereço.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Administração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Usuários, integrações, custos, auditoria, privacidade e configurações.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Área pública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Lista de vagas, detalhes, formulário de candidatura e confirmação.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Escopo recomendado por fase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Fase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Entregas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0. Segurança e acessos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Trocar credencial exposta, criar usuário MySQL somente leitura, definir segredos e validar backup.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1. Base do MVP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Autenticação, postos ativos, vagas, candidatos, arquivos originais e histórico.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2. Entradas prioritárias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Upload manual, currículo físico e Gmail/RioVagas; testar deduplicação e reprocessamento.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3. IA e triagem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Extração estruturada, localização, evidências, comparação com vaga e revisão humana.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4. Integrações externas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People e Indeed conforme API, plano, contrato e recursos disponíveis.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5. Deslocamento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Rotas de transporte público, horários, conexões, tarifas e custo por escala.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6. Evoluções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Agenda, indicadores avançados, multipublicação e formulário público ampliado.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Pendências para decisão ou levantamento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</w:tblPr>
      <w:tblGrid>
        <w:gridCol w:w="1200"/>
        <w:gridCol w:w="2400"/>
        <w:gridCol w:w="57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Prioridade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Tema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O que falta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BEC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>Alta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Credencial do Weboper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Substituir a credencial exposta e criar usuário somente leitura.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BEC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>Alta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People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Identificar nome completo/URL, plano contratado, API, exportação e forma de receber candidaturas.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BEC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>Alta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Gmail do RioVagas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Confirmar conta, pasta, volume, histórico a importar e formatos recebidos.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BEC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>Alta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Primeiro piloto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Escolher função e vaga que representarão o teste inicial.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BEC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>Alta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Critérios da vaga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Definir requisitos objetivos, obrigatórios e desejáveis antes da análise.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C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Média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Indeed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Inspecionar recursos da conta gratuita e possibilidades autorizadas de integração/exportação.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C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Média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WhatsApp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Confirmar se é conta pessoal ou WhatsApp Business e definir fluxo operacional do upload.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C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Média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Currículos físicos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Definir scanner/celular, responsável e procedimento de guarda ou descarte do papel.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C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Média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KingHost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Confirmar se a caixa KingHost ainda participa de algum fluxo de recrutamento.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C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Média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Tecnologia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Definir stack, hospedagem, banco próprio, armazenamento de arquivos e orçamento.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C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Média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OpenAI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Selecionar modelo após piloto, estimar custos e definir limites/reprocessamentos.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C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Posterior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Mapas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Escolher fornecedor e validar transporte público, cobertura, tarifas e custos.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BEC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>Jurídica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LGPD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Definir finalidade, base legal, transparência, retenção, fornecedores e direitos dos candidatos.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C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Visual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Identidade e UX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Aprovar mapa de telas, identidade visual e detalhes da tela de triagem.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Propostas ainda não aprovadas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Sincronizar os postos ativos periodicamente e preservar no histórico os postos que depois se tornarem inativos.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Usar formulário próprio como entrada principal em canais que aceitem link externo.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Utilizar LinkedIn por link externo no MVP e avaliar Apply Connect somente após aprovação comercial.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Fazer upload manual de currículos do WhatsApp na primeira versão.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Executar comparação detalhada com IA somente quando o candidato estiver associado a uma vaga.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Manter uma única fila de importação para todos os canais, com adaptadores independentes.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Começar pelas telas de Vagas, Triagem, Perfil do candidato, Importações e formulário público.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Avaliar sincronização completa dos 134 postos ativos em intervalos regulares, pois não há coluna de última atualização no Weboper.</w:t>
      </w:r>
    </w:p>
    <w:p>
      <w:pPr>
        <w:pStyle w:val="Heading1"/>
        <w:keepNext/>
      </w:pPr>
      <w:r>
        <w:t>11. Riscos principais e controles esperados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Risco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Controle esperado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Acesso indevido a currículos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Permissões por função, autenticação forte, auditoria e acesso mínimo necessário.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Vazamento de credenciais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Segredos somente no servidor, rotação de senha e nenhuma credencial em código ou conversa.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Duplicidade entre canais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Hash, identificador externo, contato e revisão antes de unir cadastros.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Erro ou invenção da IA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Saída estruturada, evidências por trecho/página, validação e revisão humana.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Viés na seleção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Critérios profissionais objetivos; não usar foto, raça, religião, família, nome ou idade genérica.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Endereço impreciso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Preservar texto original, indicar precisão e não reprovar automaticamente.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Arquivo malicioso ou excessivo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Limite de tamanho, tipos permitidos, verificação de conteúdo e processamento isolado.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Custo de APIs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Deduplicação antes da IA, limites, métricas, alertas e processamento sob demanda.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Falha de integração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Fila durável, retentativas controladas, registro de erro e reprocessamento pelo RH.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Retenção inadequada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8"/>
              </w:rPr>
              <w:t>Política jurídica de retenção, descarte seguro e atendimento aos direitos do candidato.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Próximos passos recomendados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Calibri"/>
          <w:color w:val="20262E"/>
        </w:rPr>
        <w:t>Trocar a credencial do MySQL que foi exposta e criar uma conta exclusiva somente leitura para CAD_CLIENTE.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Calibri"/>
          <w:color w:val="20262E"/>
        </w:rPr>
        <w:t>Identificar exatamente o sistema People e levantar suas opções de API, exportação e recebimento de candidatos.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Calibri"/>
          <w:color w:val="20262E"/>
        </w:rPr>
        <w:t>Visitar o RH para mapear Gmail, People, Indeed, WhatsApp e rotina dos currículos físicos sem compartilhar dados pessoais desnecessários.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Calibri"/>
          <w:color w:val="20262E"/>
        </w:rPr>
        <w:t>Escolher uma vaga/função piloto e formalizar seus requisitos objetivos, escala, horários e endereço do posto.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Calibri"/>
          <w:color w:val="20262E"/>
        </w:rPr>
        <w:t>Aprovar o mapa de telas e o fluxo principal de triagem antes de iniciar a implementação.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Calibri"/>
          <w:color w:val="20262E"/>
        </w:rPr>
        <w:t>Definir stack, hospedagem, orçamento e responsabilidades de segurança e LGPD.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Calibri"/>
          <w:color w:val="20262E"/>
        </w:rPr>
        <w:t>Escrever a especificação técnica validada e somente depois elaborar o plano de implementação.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BEC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9B1C1C"/>
                <w:sz w:val="22"/>
              </w:rPr>
              <w:t>Estado do projeto em 01/09/2026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20262E"/>
                <w:sz w:val="21"/>
              </w:rPr>
              <w:t>Levantamento e desenho em andamento. O banco do Weboper foi inspecionado, mas nenhuma integração do sistema, tela, repositório, serviço de IA, importador de e-mail ou infraestrutura foi implementado ou testado.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Apêndice A - Referências preliminares de integração</w:t>
      </w:r>
    </w:p>
    <w:p>
      <w:pPr>
        <w:spacing w:after="120" w:line="264" w:lineRule="auto"/>
      </w:pPr>
      <w:r>
        <w:rPr>
          <w:rFonts w:ascii="Calibri" w:hAnsi="Calibri" w:eastAsia="Calibri"/>
          <w:color w:val="20262E"/>
        </w:rPr>
        <w:t>As referências abaixo sustentam apenas o levantamento de viabilidade. A contratação, elegibilidade e disponibilidade para a conta da empresa ainda precisam ser confirmadas.</w:t>
      </w:r>
    </w:p>
    <w:p>
      <w:pPr>
        <w:spacing w:after="100"/>
        <w:ind w:left="360" w:hanging="360"/>
      </w:pPr>
      <w:r>
        <w:rPr>
          <w:rFonts w:ascii="Calibri" w:hAnsi="Calibri" w:eastAsia="Calibri"/>
          <w:b/>
          <w:color w:val="2E74B5"/>
        </w:rPr>
        <w:t xml:space="preserve">• </w:t>
      </w:r>
      <w:hyperlink r:id="rId11">
        <w:r>
          <w:rPr>
            <w:color w:val="2E74B5"/>
            <w:u w:val="single"/>
          </w:rPr>
          <w:t>LinkedIn - fluxo de candidatura e redirecionamento externo</w:t>
        </w:r>
      </w:hyperlink>
    </w:p>
    <w:p>
      <w:pPr>
        <w:spacing w:after="100"/>
        <w:ind w:left="360" w:hanging="360"/>
      </w:pPr>
      <w:r>
        <w:rPr>
          <w:rFonts w:ascii="Calibri" w:hAnsi="Calibri" w:eastAsia="Calibri"/>
          <w:b/>
          <w:color w:val="2E74B5"/>
        </w:rPr>
        <w:t xml:space="preserve">• </w:t>
      </w:r>
      <w:hyperlink r:id="rId12">
        <w:r>
          <w:rPr>
            <w:color w:val="2E74B5"/>
            <w:u w:val="single"/>
          </w:rPr>
          <w:t>LinkedIn - Apply Connect</w:t>
        </w:r>
      </w:hyperlink>
    </w:p>
    <w:p>
      <w:pPr>
        <w:spacing w:after="100"/>
        <w:ind w:left="360" w:hanging="360"/>
      </w:pPr>
      <w:r>
        <w:rPr>
          <w:rFonts w:ascii="Calibri" w:hAnsi="Calibri" w:eastAsia="Calibri"/>
          <w:b/>
          <w:color w:val="2E74B5"/>
        </w:rPr>
        <w:t xml:space="preserve">• </w:t>
      </w:r>
      <w:hyperlink r:id="rId13">
        <w:r>
          <w:rPr>
            <w:color w:val="2E74B5"/>
            <w:u w:val="single"/>
          </w:rPr>
          <w:t>Indeed - Job Sync API e Indeed Apply</w:t>
        </w:r>
      </w:hyperlink>
    </w:p>
    <w:p>
      <w:pPr>
        <w:spacing w:after="100"/>
        <w:ind w:left="360" w:hanging="360"/>
      </w:pPr>
      <w:r>
        <w:rPr>
          <w:rFonts w:ascii="Calibri" w:hAnsi="Calibri" w:eastAsia="Calibri"/>
          <w:b/>
          <w:color w:val="2E74B5"/>
        </w:rPr>
        <w:t xml:space="preserve">• </w:t>
      </w:r>
      <w:hyperlink r:id="rId14">
        <w:r>
          <w:rPr>
            <w:color w:val="2E74B5"/>
            <w:u w:val="single"/>
          </w:rPr>
          <w:t>RioVagas - publicação e recebimento por e-mail</w:t>
        </w:r>
      </w:hyperlink>
    </w:p>
    <w:p>
      <w:pPr>
        <w:spacing w:after="100"/>
        <w:ind w:left="360" w:hanging="360"/>
      </w:pPr>
      <w:r>
        <w:rPr>
          <w:rFonts w:ascii="Calibri" w:hAnsi="Calibri" w:eastAsia="Calibri"/>
          <w:b/>
          <w:color w:val="2E74B5"/>
        </w:rPr>
        <w:t xml:space="preserve">• </w:t>
      </w:r>
      <w:hyperlink r:id="rId15">
        <w:r>
          <w:rPr>
            <w:color w:val="2E74B5"/>
            <w:u w:val="single"/>
          </w:rPr>
          <w:t>Catho - portal de integrações</w:t>
        </w:r>
      </w:hyperlink>
    </w:p>
    <w:p>
      <w:pPr>
        <w:spacing w:after="100"/>
        <w:ind w:left="360" w:hanging="360"/>
      </w:pPr>
      <w:r>
        <w:rPr>
          <w:rFonts w:ascii="Calibri" w:hAnsi="Calibri" w:eastAsia="Calibri"/>
          <w:b/>
          <w:color w:val="2E74B5"/>
        </w:rPr>
        <w:t xml:space="preserve">• </w:t>
      </w:r>
      <w:hyperlink r:id="rId16">
        <w:r>
          <w:rPr>
            <w:color w:val="2E74B5"/>
            <w:u w:val="single"/>
          </w:rPr>
          <w:t>InfoJobs/Pandapé - integração por API</w:t>
        </w:r>
      </w:hyperlink>
    </w:p>
    <w:p>
      <w:pPr>
        <w:spacing w:after="100"/>
        <w:ind w:left="360" w:hanging="360"/>
      </w:pPr>
      <w:r>
        <w:rPr>
          <w:rFonts w:ascii="Calibri" w:hAnsi="Calibri" w:eastAsia="Calibri"/>
          <w:b/>
          <w:color w:val="2E74B5"/>
        </w:rPr>
        <w:t xml:space="preserve">• </w:t>
      </w:r>
      <w:hyperlink r:id="rId17">
        <w:r>
          <w:rPr>
            <w:color w:val="2E74B5"/>
            <w:u w:val="single"/>
          </w:rPr>
          <w:t>Vagas for Business - APIs</w:t>
        </w:r>
      </w:hyperlink>
    </w:p>
    <w:p>
      <w:pPr>
        <w:pStyle w:val="Heading1"/>
        <w:keepNext/>
      </w:pPr>
      <w:r>
        <w:t>Apêndice B - Legenda de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Interpretação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color w:val="28603D"/>
                <w:sz w:val="19"/>
              </w:rPr>
              <w:t>CONFIRMADO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Informação fornecida pelo responsável/RH ou verificada diretamente no banco.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PROPOSTA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Recomendação técnica ou funcional ainda sujeita à validação.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C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color w:val="7A5A00"/>
                <w:sz w:val="19"/>
              </w:rPr>
              <w:t>PENDENTE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Informação, decisão, acesso ou teste ainda necessário.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BEC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color w:val="9B1C1C"/>
                <w:sz w:val="19"/>
              </w:rPr>
              <w:t>NÃO IMPLEMENTADO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Funcionalidade apenas discutida; ainda não existe no ambiente.</w:t>
            </w:r>
          </w:p>
        </w:tc>
      </w:tr>
    </w:tbl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B6573"/>
        <w:sz w:val="18"/>
      </w:rPr>
      <w:t xml:space="preserve">Alinhamento interno  |  Página </w:t>
    </w:r>
    <w:r>
      <w:rPr>
        <w:rFonts w:ascii="Calibri" w:hAnsi="Calibri" w:eastAsia="Calibri"/>
        <w:color w:val="5B65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573"/>
        <w:sz w:val="17"/>
      </w:rPr>
      <w:t>SISTEMA RH - ANÁLISE CURRICULAR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abstractNum w:abstractNumId="10">
    <w:nsid w:val="0000000A"/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linkedin.com/help/linkedin/answer/a414058/application-flow-for-members-applying-for-your-job-posting?lang=en-us" TargetMode="External"/><Relationship Id="rId12" Type="http://schemas.openxmlformats.org/officeDocument/2006/relationships/hyperlink" Target="https://learn.microsoft.com/en-us/linkedin/talent/apply-connect" TargetMode="External"/><Relationship Id="rId13" Type="http://schemas.openxmlformats.org/officeDocument/2006/relationships/hyperlink" Target="https://docs.indeed.com/job-sync-api/integrate-with-job-sync-api" TargetMode="External"/><Relationship Id="rId14" Type="http://schemas.openxmlformats.org/officeDocument/2006/relationships/hyperlink" Target="https://riovagas.com.br/vagas/" TargetMode="External"/><Relationship Id="rId15" Type="http://schemas.openxmlformats.org/officeDocument/2006/relationships/hyperlink" Target="https://desenvolvedores.catho.com.br/developers-integration-portal" TargetMode="External"/><Relationship Id="rId16" Type="http://schemas.openxmlformats.org/officeDocument/2006/relationships/hyperlink" Target="https://supportcenter.infojobs.com.br/hc/pt-br/articles/41245648835601" TargetMode="External"/><Relationship Id="rId17" Type="http://schemas.openxmlformats.org/officeDocument/2006/relationships/hyperlink" Target="https://forbusiness.vagas.com.br/develop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Alinhamento - Sistema Web de RH</dc:title>
  <dc:subject>Decisões confirmadas, escopo proposto e pendências</dc:subject>
  <dc:creator/>
  <cp:keywords>RH, recrutamento, currículos, Weboper, inteligência artificial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