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pPr w:bottomFromText="0" w:horzAnchor="margin" w:leftFromText="180" w:rightFromText="180" w:tblpX="0" w:tblpY="680" w:topFromText="0" w:vertAnchor="margin"/>
        <w:tblW w:w="93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09"/>
        <w:gridCol w:w="2314"/>
        <w:gridCol w:w="2321"/>
        <w:gridCol w:w="2400"/>
      </w:tblGrid>
      <w:tr>
        <w:trPr/>
        <w:tc>
          <w:tcPr>
            <w:tcW w:w="2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Car</w:t>
            </w:r>
          </w:p>
        </w:tc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Part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Manufacturer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ManufacturerAddress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Mersedes Benz</w:t>
            </w:r>
          </w:p>
        </w:tc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Door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Doors LLC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Address1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Mersedes Benz</w:t>
            </w:r>
          </w:p>
        </w:tc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Engine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Doors LLC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Address1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Mersedes Benz</w:t>
            </w:r>
          </w:p>
        </w:tc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Transmission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Doors LLC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1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BMW</w:t>
            </w:r>
          </w:p>
        </w:tc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Engine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Tire LLC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2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BMW</w:t>
            </w:r>
          </w:p>
        </w:tc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Transmission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Tire LLC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2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BMW</w:t>
            </w:r>
          </w:p>
        </w:tc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Tire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Tire LLC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2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AUDI</w:t>
            </w:r>
          </w:p>
        </w:tc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Transmission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Windshield LLC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Address3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AUDI</w:t>
            </w:r>
          </w:p>
        </w:tc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Tire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Windshield LLC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Address3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AUDI</w:t>
            </w:r>
          </w:p>
        </w:tc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Windshield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WindShield LLC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Address3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Opel</w:t>
            </w:r>
          </w:p>
        </w:tc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Tire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Trunk LLC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Address4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Opel </w:t>
            </w:r>
          </w:p>
        </w:tc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Windshield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Trunk LLC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Address4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Opel</w:t>
            </w:r>
          </w:p>
        </w:tc>
        <w:tc>
          <w:tcPr>
            <w:tcW w:w="2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Trunk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Trunk LLC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Address4</w:t>
            </w:r>
          </w:p>
        </w:tc>
      </w:tr>
    </w:tbl>
    <w:p>
      <w:pPr>
        <w:pStyle w:val="Normal"/>
        <w:rPr>
          <w:sz w:val="32"/>
          <w:szCs w:val="32"/>
          <w:lang w:val="hy-AM"/>
        </w:rPr>
      </w:pPr>
      <w:r>
        <w:rPr>
          <w:sz w:val="32"/>
          <w:szCs w:val="32"/>
        </w:rPr>
        <w:t>1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hy-AM"/>
        </w:rPr>
        <w:t>նորմալ ձև</w:t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</w:r>
    </w:p>
    <w:p>
      <w:pPr>
        <w:pStyle w:val="Normal"/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</w:r>
    </w:p>
    <w:tbl>
      <w:tblPr>
        <w:tblStyle w:val="a3"/>
        <w:tblpPr w:bottomFromText="0" w:horzAnchor="margin" w:leftFromText="180" w:rightFromText="180" w:tblpX="0" w:tblpY="405" w:topFromText="0" w:vertAnchor="margin"/>
        <w:tblW w:w="93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38100" distB="31115" distL="647700" distR="39370" simplePos="0" locked="0" layoutInCell="0" allowOverlap="1" relativeHeight="3" wp14:anchorId="648F6312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815340</wp:posOffset>
                      </wp:positionV>
                      <wp:extent cx="16510" cy="5964555"/>
                      <wp:effectExtent l="567055" t="8255" r="0" b="3175"/>
                      <wp:wrapNone/>
                      <wp:docPr id="1" name="Соединитель: изогнутый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6560" cy="5964480"/>
                              </a:xfrm>
                              <a:prstGeom prst="curvedConnector3">
                                <a:avLst>
                                  <a:gd name="adj1" fmla="val 3385185"/>
                                </a:avLst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8" coordsize="21600,21600" o:spt="38" adj="10800" path="m,c@2,0@0,5400@0,10800c@0@5@4,21600,21600,21600nfe">
                      <v:stroke joinstyle="miter"/>
                      <v:formulas>
                        <v:f eqn="val #0"/>
                        <v:f eqn="sum 0 @0 0"/>
                        <v:f eqn="prod 1 @1 2"/>
                        <v:f eqn="sum width @0 0"/>
                        <v:f eqn="prod 1 @3 2"/>
                        <v:f eqn="prod height 3 4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ID="Соединитель: изогнутый 2" path="m0,0c-2147483646,0,-2147483647,-2147483638,-2147483647,-2147483641c-2147483647,-2147483642,-2147483644,-2147483639,-2147483640,-2147483639e" stroked="t" o:allowincell="f" style="position:absolute;margin-left:-3.3pt;margin-top:64.2pt;width:1.25pt;height:469.6pt;flip:xy;mso-wrap-style:none;v-text-anchor:middle" wp14:anchorId="648F6312" type="_x0000_t38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PartID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Partname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Door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Engine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Transmission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Tire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Windshield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Trunk</w:t>
            </w:r>
          </w:p>
        </w:tc>
      </w:tr>
    </w:tbl>
    <w:p>
      <w:pPr>
        <w:pStyle w:val="Normal"/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2րդ նորմալ ձև</w:t>
      </w:r>
    </w:p>
    <w:p>
      <w:pPr>
        <w:pStyle w:val="Normal"/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8100" distB="30480" distL="247650" distR="50165" simplePos="0" locked="0" layoutInCell="0" allowOverlap="1" relativeHeight="2">
                <wp:simplePos x="0" y="0"/>
                <wp:positionH relativeFrom="leftMargin">
                  <wp:align>right</wp:align>
                </wp:positionH>
                <wp:positionV relativeFrom="paragraph">
                  <wp:posOffset>796290</wp:posOffset>
                </wp:positionV>
                <wp:extent cx="45720" cy="1722755"/>
                <wp:effectExtent l="252730" t="635" r="0" b="3175"/>
                <wp:wrapNone/>
                <wp:docPr id="2" name="Соединитель: изогнуты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" cy="1722600"/>
                        </a:xfrm>
                        <a:prstGeom prst="curvedConnector3">
                          <a:avLst>
                            <a:gd name="adj1" fmla="val 637448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1" path="m0,0c-2147483646,0,-2147483647,-2147483638,-2147483647,-2147483641c-2147483647,-2147483642,-2147483644,-2147483639,-2147483640,-2147483639e" stroked="t" o:allowincell="f" style="position:absolute;margin-left:77.45pt;margin-top:62.7pt;width:3.55pt;height:135.6pt;flip:xy;mso-wrap-style:none;v-text-anchor:middle;mso-position-horizontal:right;mso-position-horizontal-relative:page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tbl>
      <w:tblPr>
        <w:tblStyle w:val="a3"/>
        <w:tblW w:w="74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9"/>
        <w:gridCol w:w="1869"/>
        <w:gridCol w:w="1869"/>
        <w:gridCol w:w="1868"/>
      </w:tblGrid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CarID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CarName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Manufacturer</w:t>
            </w:r>
          </w:p>
        </w:tc>
        <w:tc>
          <w:tcPr>
            <w:tcW w:w="1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Manufacturer Address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Mersedes-Benz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Doors LLC</w:t>
            </w:r>
          </w:p>
        </w:tc>
        <w:tc>
          <w:tcPr>
            <w:tcW w:w="1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Address1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BMW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Tire LLC</w:t>
            </w:r>
          </w:p>
        </w:tc>
        <w:tc>
          <w:tcPr>
            <w:tcW w:w="1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Address2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AUDI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Windshield LLC</w:t>
            </w:r>
          </w:p>
        </w:tc>
        <w:tc>
          <w:tcPr>
            <w:tcW w:w="1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Address3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OPEL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Trunk LLC</w:t>
            </w:r>
          </w:p>
        </w:tc>
        <w:tc>
          <w:tcPr>
            <w:tcW w:w="1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PartID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CarID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3րդ ձև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70485" distL="285750" distR="12065" simplePos="0" locked="0" layoutInCell="0" allowOverlap="1" relativeHeight="4" wp14:anchorId="6080A78A">
                <wp:simplePos x="0" y="0"/>
                <wp:positionH relativeFrom="leftMargin">
                  <wp:posOffset>1031875</wp:posOffset>
                </wp:positionH>
                <wp:positionV relativeFrom="paragraph">
                  <wp:posOffset>646430</wp:posOffset>
                </wp:positionV>
                <wp:extent cx="45720" cy="2044065"/>
                <wp:effectExtent l="295275" t="3810" r="635" b="8255"/>
                <wp:wrapNone/>
                <wp:docPr id="3" name="Соединитель: изогнутый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2044080"/>
                        </a:xfrm>
                        <a:prstGeom prst="curvedConnector3">
                          <a:avLst>
                            <a:gd name="adj1" fmla="val -629848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3" path="m0,0c-2147483646,0,-2147483647,-2147483638,-2147483647,-2147483641c-2147483647,-2147483642,-2147483644,-2147483639,-2147483640,-2147483639e" stroked="t" o:allowincell="f" style="position:absolute;margin-left:81.25pt;margin-top:50.9pt;width:3.55pt;height:160.9pt;mso-wrap-style:none;v-text-anchor:middle;mso-position-horizontal-relative:page" wp14:anchorId="6080A78A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tbl>
      <w:tblPr>
        <w:tblStyle w:val="a3"/>
        <w:tblW w:w="56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9"/>
        <w:gridCol w:w="1869"/>
        <w:gridCol w:w="1869"/>
      </w:tblGrid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CarID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CarName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ManufacturerID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Mersedes-Benz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BMW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AUDI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OPEL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ManufacturerID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ManufacturerName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ManufacturerAddress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Doors LLC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Address1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Tire LLC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Address2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Windshield LLC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Address3</w:t>
            </w:r>
            <w:bookmarkStart w:id="0" w:name="_GoBack"/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bookmarkEnd w:id="0"/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Trunk LLC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c09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LibreOffice/7.3.7.2$Linux_X86_64 LibreOffice_project/30$Build-2</Application>
  <AppVersion>15.0000</AppVersion>
  <Pages>3</Pages>
  <Words>178</Words>
  <Characters>839</Characters>
  <CharactersWithSpaces>873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2023-03-17T08:52:00Z</dcterms:created>
  <dc:creator>Администратор</dc:creator>
  <dc:description/>
  <dc:language>en-US</dc:language>
  <cp:lastModifiedBy/>
  <dcterms:modified xsi:type="dcterms:W3CDTF">2023-03-21T20:09:47Z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