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0CCD" w:rsidRPr="00C96CEF" w:rsidRDefault="00030CCD" w:rsidP="00C96CEF">
      <w:pPr>
        <w:spacing w:line="0" w:lineRule="atLeast"/>
        <w:jc w:val="center"/>
        <w:rPr>
          <w:rFonts w:ascii="Times New Roman" w:eastAsia="標楷體" w:hAnsi="Times New Roman"/>
          <w:sz w:val="44"/>
          <w:szCs w:val="44"/>
        </w:rPr>
      </w:pPr>
      <w:r w:rsidRPr="00C96CEF">
        <w:rPr>
          <w:rFonts w:ascii="Times New Roman" w:eastAsia="標楷體" w:hAnsi="Times New Roman" w:hint="eastAsia"/>
          <w:sz w:val="44"/>
          <w:szCs w:val="44"/>
        </w:rPr>
        <w:t>超正齒輪科技有限公司</w:t>
      </w:r>
    </w:p>
    <w:p w:rsidR="00030CCD" w:rsidRPr="00C96CEF" w:rsidRDefault="00030CCD" w:rsidP="00C96CEF">
      <w:pPr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 w:rsidRPr="00C96CEF">
        <w:rPr>
          <w:rFonts w:ascii="Times New Roman" w:eastAsia="標楷體" w:hAnsi="Times New Roman" w:hint="eastAsia"/>
          <w:sz w:val="36"/>
          <w:szCs w:val="36"/>
        </w:rPr>
        <w:t>EXCELLENT GEAR TECHNOLOGY CO.</w:t>
      </w:r>
      <w:proofErr w:type="gramStart"/>
      <w:r w:rsidRPr="00C96CEF">
        <w:rPr>
          <w:rFonts w:ascii="Times New Roman" w:eastAsia="標楷體" w:hAnsi="Times New Roman"/>
          <w:sz w:val="36"/>
          <w:szCs w:val="36"/>
        </w:rPr>
        <w:t>,LTD</w:t>
      </w:r>
      <w:proofErr w:type="gramEnd"/>
    </w:p>
    <w:p w:rsidR="00094771" w:rsidRPr="00C96CEF" w:rsidRDefault="00640B59" w:rsidP="00C96CEF">
      <w:pPr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 w:rsidRPr="00C96CEF">
        <w:rPr>
          <w:rFonts w:ascii="Times New Roman" w:eastAsia="標楷體" w:hAnsi="Times New Roman" w:hint="eastAsia"/>
          <w:sz w:val="36"/>
          <w:szCs w:val="36"/>
        </w:rPr>
        <w:t>稽核通知單</w:t>
      </w:r>
    </w:p>
    <w:p w:rsidR="00640B59" w:rsidRPr="00030CCD" w:rsidRDefault="00640B59" w:rsidP="00C96CEF">
      <w:pPr>
        <w:spacing w:line="0" w:lineRule="atLeast"/>
        <w:ind w:leftChars="3200" w:left="7680" w:right="1120"/>
        <w:jc w:val="right"/>
        <w:rPr>
          <w:rFonts w:ascii="Times New Roman" w:eastAsia="標楷體" w:hAnsi="Times New Roman"/>
          <w:sz w:val="28"/>
        </w:rPr>
      </w:pPr>
      <w:r w:rsidRPr="00030CCD">
        <w:rPr>
          <w:rFonts w:ascii="Times New Roman" w:eastAsia="標楷體" w:hAnsi="Times New Roman" w:hint="eastAsia"/>
          <w:sz w:val="28"/>
        </w:rPr>
        <w:t>通知日期</w:t>
      </w:r>
      <w:r w:rsidRPr="00030CCD">
        <w:rPr>
          <w:rFonts w:ascii="Times New Roman" w:eastAsia="標楷體" w:hAnsi="Times New Roman" w:hint="eastAsia"/>
          <w:sz w:val="28"/>
        </w:rPr>
        <w:t>:</w:t>
      </w:r>
      <w:r w:rsidR="00B26357" w:rsidRPr="00030CCD">
        <w:rPr>
          <w:rFonts w:ascii="Times New Roman" w:eastAsia="標楷體" w:hAnsi="Times New Roman" w:hint="eastAsia"/>
          <w:sz w:val="28"/>
        </w:rPr>
        <w:t xml:space="preserve"> </w:t>
      </w:r>
      <w:r w:rsidR="005005E7">
        <w:rPr>
          <w:rFonts w:ascii="Times New Roman" w:eastAsia="標楷體" w:hAnsi="Times New Roman" w:hint="eastAsia"/>
          <w:sz w:val="28"/>
        </w:rPr>
        <w:t>202</w:t>
      </w:r>
      <w:r w:rsidR="000F6469">
        <w:rPr>
          <w:rFonts w:ascii="Times New Roman" w:eastAsia="標楷體" w:hAnsi="Times New Roman" w:hint="eastAsia"/>
          <w:sz w:val="28"/>
        </w:rPr>
        <w:t>4.11.05</w:t>
      </w:r>
      <w:r w:rsidR="00B26357" w:rsidRPr="00030CCD">
        <w:rPr>
          <w:rFonts w:ascii="Times New Roman" w:eastAsia="標楷體" w:hAnsi="Times New Roman" w:hint="eastAsia"/>
          <w:sz w:val="28"/>
        </w:rPr>
        <w:t xml:space="preserve">    </w:t>
      </w:r>
      <w:r w:rsidRPr="00030CCD">
        <w:rPr>
          <w:rFonts w:ascii="Times New Roman" w:eastAsia="標楷體" w:hAnsi="Times New Roman" w:hint="eastAsia"/>
          <w:sz w:val="28"/>
        </w:rPr>
        <w:t xml:space="preserve">   </w:t>
      </w:r>
      <w:r w:rsidRPr="00030CCD">
        <w:rPr>
          <w:rFonts w:ascii="Times New Roman" w:eastAsia="標楷體" w:hAnsi="Times New Roman" w:hint="eastAsia"/>
          <w:sz w:val="32"/>
        </w:rPr>
        <w:t xml:space="preserve">   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89"/>
        <w:gridCol w:w="1701"/>
        <w:gridCol w:w="7087"/>
        <w:gridCol w:w="3911"/>
      </w:tblGrid>
      <w:tr w:rsidR="00640B59" w:rsidRPr="00030CCD" w:rsidTr="00640B59">
        <w:tc>
          <w:tcPr>
            <w:tcW w:w="2689" w:type="dxa"/>
          </w:tcPr>
          <w:p w:rsidR="00640B59" w:rsidRPr="00030CCD" w:rsidRDefault="005005E7" w:rsidP="000F6469">
            <w:pPr>
              <w:wordWrap w:val="0"/>
              <w:spacing w:line="0" w:lineRule="atLeast"/>
              <w:jc w:val="right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11</w:t>
            </w:r>
            <w:r w:rsidR="000F6469">
              <w:rPr>
                <w:rFonts w:ascii="Times New Roman" w:eastAsia="標楷體" w:hAnsi="Times New Roman" w:hint="eastAsia"/>
                <w:sz w:val="28"/>
              </w:rPr>
              <w:t>3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640B59" w:rsidRPr="00030CCD">
              <w:rPr>
                <w:rFonts w:ascii="Times New Roman" w:eastAsia="標楷體" w:hAnsi="Times New Roman" w:hint="eastAsia"/>
                <w:sz w:val="28"/>
              </w:rPr>
              <w:t>年度</w:t>
            </w:r>
          </w:p>
        </w:tc>
        <w:tc>
          <w:tcPr>
            <w:tcW w:w="1701" w:type="dxa"/>
          </w:tcPr>
          <w:p w:rsidR="00640B59" w:rsidRPr="00030CCD" w:rsidRDefault="00640B59" w:rsidP="000F6469">
            <w:pPr>
              <w:spacing w:line="0" w:lineRule="atLeast"/>
              <w:jc w:val="distribute"/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>第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0F6469">
              <w:rPr>
                <w:rFonts w:ascii="Times New Roman" w:eastAsia="標楷體" w:hAnsi="Times New Roman" w:hint="eastAsia"/>
                <w:sz w:val="28"/>
              </w:rPr>
              <w:t>2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次</w:t>
            </w:r>
          </w:p>
        </w:tc>
        <w:tc>
          <w:tcPr>
            <w:tcW w:w="7087" w:type="dxa"/>
          </w:tcPr>
          <w:p w:rsidR="00640B59" w:rsidRPr="00030CCD" w:rsidRDefault="00640B59" w:rsidP="000F6469">
            <w:pPr>
              <w:spacing w:line="0" w:lineRule="atLeast"/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>稽核時間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:  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>1</w:t>
            </w:r>
            <w:r w:rsidR="000F6469">
              <w:rPr>
                <w:rFonts w:ascii="Times New Roman" w:eastAsia="標楷體" w:hAnsi="Times New Roman" w:hint="eastAsia"/>
                <w:sz w:val="28"/>
              </w:rPr>
              <w:t>2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月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0F6469">
              <w:rPr>
                <w:rFonts w:ascii="Times New Roman" w:eastAsia="標楷體" w:hAnsi="Times New Roman" w:hint="eastAsia"/>
                <w:sz w:val="28"/>
              </w:rPr>
              <w:t>16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日至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0F6469">
              <w:rPr>
                <w:rFonts w:ascii="Times New Roman" w:eastAsia="標楷體" w:hAnsi="Times New Roman" w:hint="eastAsia"/>
                <w:sz w:val="28"/>
              </w:rPr>
              <w:t>12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月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0F6469">
              <w:rPr>
                <w:rFonts w:ascii="Times New Roman" w:eastAsia="標楷體" w:hAnsi="Times New Roman" w:hint="eastAsia"/>
                <w:sz w:val="28"/>
              </w:rPr>
              <w:t xml:space="preserve">16 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日</w:t>
            </w:r>
          </w:p>
        </w:tc>
        <w:tc>
          <w:tcPr>
            <w:tcW w:w="3911" w:type="dxa"/>
          </w:tcPr>
          <w:p w:rsidR="00640B59" w:rsidRPr="00030CCD" w:rsidRDefault="00640B59" w:rsidP="00C96CEF">
            <w:pPr>
              <w:spacing w:line="0" w:lineRule="atLeast"/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>稽核組長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: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>林雅婷</w:t>
            </w:r>
          </w:p>
        </w:tc>
      </w:tr>
    </w:tbl>
    <w:p w:rsidR="00640B59" w:rsidRPr="00030CCD" w:rsidRDefault="00640B59" w:rsidP="00640B59">
      <w:pPr>
        <w:rPr>
          <w:rFonts w:ascii="Times New Roman" w:eastAsia="標楷體" w:hAnsi="Times New Roman"/>
          <w:sz w:val="1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63"/>
        <w:gridCol w:w="2542"/>
        <w:gridCol w:w="2117"/>
        <w:gridCol w:w="2116"/>
        <w:gridCol w:w="2117"/>
        <w:gridCol w:w="322"/>
        <w:gridCol w:w="1276"/>
        <w:gridCol w:w="518"/>
        <w:gridCol w:w="2117"/>
      </w:tblGrid>
      <w:tr w:rsidR="009B0404" w:rsidRPr="00030CCD" w:rsidTr="009B0404">
        <w:tc>
          <w:tcPr>
            <w:tcW w:w="2263" w:type="dxa"/>
          </w:tcPr>
          <w:p w:rsidR="00640B59" w:rsidRPr="00030CCD" w:rsidRDefault="00640B59" w:rsidP="00B2635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 w:rsidRPr="00030CCD">
              <w:rPr>
                <w:rFonts w:ascii="Times New Roman" w:eastAsia="標楷體" w:hAnsi="Times New Roman" w:hint="eastAsia"/>
                <w:sz w:val="28"/>
              </w:rPr>
              <w:t>稽核件號</w:t>
            </w:r>
            <w:proofErr w:type="gramEnd"/>
          </w:p>
        </w:tc>
        <w:tc>
          <w:tcPr>
            <w:tcW w:w="9214" w:type="dxa"/>
            <w:gridSpan w:val="5"/>
          </w:tcPr>
          <w:p w:rsidR="00640B59" w:rsidRPr="00030CCD" w:rsidRDefault="005005E7" w:rsidP="000F6469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11</w:t>
            </w:r>
            <w:r w:rsidR="000F6469">
              <w:rPr>
                <w:rFonts w:ascii="Times New Roman" w:eastAsia="標楷體" w:hAnsi="Times New Roman" w:hint="eastAsia"/>
                <w:sz w:val="28"/>
              </w:rPr>
              <w:t>3</w:t>
            </w:r>
            <w:r>
              <w:rPr>
                <w:rFonts w:ascii="Times New Roman" w:eastAsia="標楷體" w:hAnsi="Times New Roman" w:hint="eastAsia"/>
                <w:sz w:val="28"/>
              </w:rPr>
              <w:t>1</w:t>
            </w:r>
            <w:r w:rsidR="000F6469">
              <w:rPr>
                <w:rFonts w:ascii="Times New Roman" w:eastAsia="標楷體" w:hAnsi="Times New Roman" w:hint="eastAsia"/>
                <w:sz w:val="28"/>
              </w:rPr>
              <w:t>216</w:t>
            </w:r>
            <w:r>
              <w:rPr>
                <w:rFonts w:ascii="Times New Roman" w:eastAsia="標楷體" w:hAnsi="Times New Roman" w:hint="eastAsia"/>
                <w:sz w:val="28"/>
              </w:rPr>
              <w:t>001</w:t>
            </w:r>
          </w:p>
        </w:tc>
        <w:tc>
          <w:tcPr>
            <w:tcW w:w="1276" w:type="dxa"/>
          </w:tcPr>
          <w:p w:rsidR="00640B59" w:rsidRPr="00030CCD" w:rsidRDefault="00640B59" w:rsidP="00B2635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>稽核員</w:t>
            </w:r>
          </w:p>
        </w:tc>
        <w:tc>
          <w:tcPr>
            <w:tcW w:w="2635" w:type="dxa"/>
            <w:gridSpan w:val="2"/>
          </w:tcPr>
          <w:p w:rsidR="00640B59" w:rsidRPr="00030CCD" w:rsidRDefault="000F6469" w:rsidP="00373115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林國棟</w:t>
            </w:r>
            <w:r>
              <w:rPr>
                <w:rFonts w:ascii="Times New Roman" w:eastAsia="標楷體" w:hAnsi="Times New Roman" w:hint="eastAsia"/>
                <w:sz w:val="28"/>
              </w:rPr>
              <w:t>/</w:t>
            </w:r>
            <w:r>
              <w:rPr>
                <w:rFonts w:ascii="Times New Roman" w:eastAsia="標楷體" w:hAnsi="Times New Roman" w:hint="eastAsia"/>
                <w:sz w:val="28"/>
              </w:rPr>
              <w:t>葉卿雅</w:t>
            </w:r>
          </w:p>
        </w:tc>
      </w:tr>
      <w:tr w:rsidR="00640B59" w:rsidRPr="00030CCD" w:rsidTr="009B0404">
        <w:tc>
          <w:tcPr>
            <w:tcW w:w="2263" w:type="dxa"/>
          </w:tcPr>
          <w:p w:rsidR="00640B59" w:rsidRPr="00030CCD" w:rsidRDefault="00640B59" w:rsidP="00360C6F">
            <w:pPr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>稽核起始主過程</w:t>
            </w:r>
          </w:p>
        </w:tc>
        <w:tc>
          <w:tcPr>
            <w:tcW w:w="13125" w:type="dxa"/>
            <w:gridSpan w:val="8"/>
          </w:tcPr>
          <w:p w:rsidR="00640B59" w:rsidRPr="00030CCD" w:rsidRDefault="00640B59" w:rsidP="000F6469">
            <w:pPr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>客戶需求檢討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 </w:t>
            </w:r>
            <w:r w:rsidRPr="00030CCD">
              <w:rPr>
                <w:rFonts w:ascii="Times New Roman" w:eastAsia="標楷體" w:hAnsi="Times New Roman"/>
                <w:sz w:val="28"/>
              </w:rPr>
              <w:sym w:font="Wingdings" w:char="F0E0"/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 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開發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   </w:t>
            </w:r>
            <w:r w:rsidRPr="00030CCD">
              <w:rPr>
                <w:rFonts w:ascii="Times New Roman" w:eastAsia="標楷體" w:hAnsi="Times New Roman"/>
                <w:sz w:val="28"/>
              </w:rPr>
              <w:sym w:font="Wingdings" w:char="F0E0"/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訂單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/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合約審查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 </w:t>
            </w:r>
            <w:r w:rsidRPr="00030CCD">
              <w:rPr>
                <w:rFonts w:ascii="Times New Roman" w:eastAsia="標楷體" w:hAnsi="Times New Roman"/>
                <w:sz w:val="28"/>
              </w:rPr>
              <w:sym w:font="Wingdings" w:char="F0E0"/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 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生產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/>
                <w:sz w:val="28"/>
              </w:rPr>
              <w:sym w:font="Wingdings" w:char="F0E0"/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0F6469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客戶回饋</w:t>
            </w:r>
          </w:p>
        </w:tc>
      </w:tr>
      <w:tr w:rsidR="000F6469" w:rsidRPr="00030CCD" w:rsidTr="009B0404">
        <w:trPr>
          <w:trHeight w:val="490"/>
        </w:trPr>
        <w:tc>
          <w:tcPr>
            <w:tcW w:w="2263" w:type="dxa"/>
          </w:tcPr>
          <w:p w:rsidR="000F6469" w:rsidRPr="00030CCD" w:rsidRDefault="000F6469" w:rsidP="00B2635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>受</w:t>
            </w:r>
            <w:proofErr w:type="gramStart"/>
            <w:r w:rsidRPr="00030CCD">
              <w:rPr>
                <w:rFonts w:ascii="Times New Roman" w:eastAsia="標楷體" w:hAnsi="Times New Roman" w:hint="eastAsia"/>
                <w:sz w:val="28"/>
              </w:rPr>
              <w:t>稽</w:t>
            </w:r>
            <w:proofErr w:type="gramEnd"/>
            <w:r w:rsidRPr="00030CCD">
              <w:rPr>
                <w:rFonts w:ascii="Times New Roman" w:eastAsia="標楷體" w:hAnsi="Times New Roman" w:hint="eastAsia"/>
                <w:sz w:val="28"/>
              </w:rPr>
              <w:t>單位</w:t>
            </w:r>
          </w:p>
        </w:tc>
        <w:tc>
          <w:tcPr>
            <w:tcW w:w="2542" w:type="dxa"/>
          </w:tcPr>
          <w:p w:rsidR="000F6469" w:rsidRPr="00030CCD" w:rsidRDefault="000F6469" w:rsidP="005005E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業務課</w:t>
            </w:r>
          </w:p>
        </w:tc>
        <w:tc>
          <w:tcPr>
            <w:tcW w:w="2117" w:type="dxa"/>
          </w:tcPr>
          <w:p w:rsidR="000F6469" w:rsidRPr="00030CCD" w:rsidRDefault="000F6469" w:rsidP="000B2F8B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技術課</w:t>
            </w:r>
          </w:p>
        </w:tc>
        <w:tc>
          <w:tcPr>
            <w:tcW w:w="2116" w:type="dxa"/>
          </w:tcPr>
          <w:p w:rsidR="000F6469" w:rsidRPr="00030CCD" w:rsidRDefault="000F6469" w:rsidP="000B2F8B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生產課</w:t>
            </w:r>
          </w:p>
        </w:tc>
        <w:tc>
          <w:tcPr>
            <w:tcW w:w="2117" w:type="dxa"/>
          </w:tcPr>
          <w:p w:rsidR="000F6469" w:rsidRPr="00030CCD" w:rsidRDefault="000F6469" w:rsidP="000B2F8B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品保課</w:t>
            </w:r>
          </w:p>
        </w:tc>
        <w:tc>
          <w:tcPr>
            <w:tcW w:w="2116" w:type="dxa"/>
            <w:gridSpan w:val="3"/>
          </w:tcPr>
          <w:p w:rsidR="000F6469" w:rsidRPr="00030CCD" w:rsidRDefault="000F6469" w:rsidP="005005E7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117" w:type="dxa"/>
          </w:tcPr>
          <w:p w:rsidR="000F6469" w:rsidRPr="00030CCD" w:rsidRDefault="000F6469" w:rsidP="005005E7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0F6469" w:rsidRPr="00030CCD" w:rsidTr="009B0404">
        <w:tc>
          <w:tcPr>
            <w:tcW w:w="2263" w:type="dxa"/>
          </w:tcPr>
          <w:p w:rsidR="000F6469" w:rsidRPr="00030CCD" w:rsidRDefault="000F6469" w:rsidP="00B2635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 w:rsidRPr="00030CCD">
              <w:rPr>
                <w:rFonts w:ascii="Times New Roman" w:eastAsia="標楷體" w:hAnsi="Times New Roman" w:hint="eastAsia"/>
                <w:sz w:val="28"/>
              </w:rPr>
              <w:t>陪檢員</w:t>
            </w:r>
            <w:proofErr w:type="gramEnd"/>
          </w:p>
        </w:tc>
        <w:tc>
          <w:tcPr>
            <w:tcW w:w="2542" w:type="dxa"/>
          </w:tcPr>
          <w:p w:rsidR="000F6469" w:rsidRPr="00030CCD" w:rsidRDefault="000F6469" w:rsidP="005005E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吳仁隆</w:t>
            </w:r>
          </w:p>
        </w:tc>
        <w:tc>
          <w:tcPr>
            <w:tcW w:w="2117" w:type="dxa"/>
          </w:tcPr>
          <w:p w:rsidR="000F6469" w:rsidRPr="00030CCD" w:rsidRDefault="000F6469" w:rsidP="000B2F8B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何沐桐</w:t>
            </w:r>
          </w:p>
        </w:tc>
        <w:tc>
          <w:tcPr>
            <w:tcW w:w="2116" w:type="dxa"/>
          </w:tcPr>
          <w:p w:rsidR="000F6469" w:rsidRPr="00030CCD" w:rsidRDefault="000F6469" w:rsidP="000B2F8B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林鴻銘</w:t>
            </w:r>
          </w:p>
        </w:tc>
        <w:tc>
          <w:tcPr>
            <w:tcW w:w="2117" w:type="dxa"/>
          </w:tcPr>
          <w:p w:rsidR="000F6469" w:rsidRPr="00030CCD" w:rsidRDefault="000F6469" w:rsidP="000B2F8B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陳彦驊</w:t>
            </w:r>
          </w:p>
        </w:tc>
        <w:tc>
          <w:tcPr>
            <w:tcW w:w="2116" w:type="dxa"/>
            <w:gridSpan w:val="3"/>
          </w:tcPr>
          <w:p w:rsidR="000F6469" w:rsidRPr="00030CCD" w:rsidRDefault="000F6469" w:rsidP="005005E7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117" w:type="dxa"/>
          </w:tcPr>
          <w:p w:rsidR="000F6469" w:rsidRPr="00030CCD" w:rsidRDefault="000F6469" w:rsidP="005005E7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:rsidR="00640B59" w:rsidRPr="00030CCD" w:rsidRDefault="00640B59" w:rsidP="00640B59">
      <w:pPr>
        <w:rPr>
          <w:rFonts w:ascii="Times New Roman" w:eastAsia="標楷體" w:hAnsi="Times New Roman"/>
          <w:sz w:val="20"/>
        </w:rPr>
      </w:pPr>
      <w:bookmarkStart w:id="0" w:name="_GoBack"/>
      <w:bookmarkEnd w:id="0"/>
    </w:p>
    <w:tbl>
      <w:tblPr>
        <w:tblStyle w:val="a7"/>
        <w:tblW w:w="15480" w:type="dxa"/>
        <w:tblLook w:val="04A0" w:firstRow="1" w:lastRow="0" w:firstColumn="1" w:lastColumn="0" w:noHBand="0" w:noVBand="1"/>
      </w:tblPr>
      <w:tblGrid>
        <w:gridCol w:w="2276"/>
        <w:gridCol w:w="3673"/>
        <w:gridCol w:w="1607"/>
        <w:gridCol w:w="3354"/>
        <w:gridCol w:w="1926"/>
        <w:gridCol w:w="2644"/>
      </w:tblGrid>
      <w:tr w:rsidR="00640B59" w:rsidRPr="00030CCD" w:rsidTr="00B26357">
        <w:trPr>
          <w:trHeight w:val="2674"/>
        </w:trPr>
        <w:tc>
          <w:tcPr>
            <w:tcW w:w="2276" w:type="dxa"/>
          </w:tcPr>
          <w:p w:rsidR="00640B59" w:rsidRPr="00030CCD" w:rsidRDefault="00640B59" w:rsidP="00B2635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  <w:tc>
          <w:tcPr>
            <w:tcW w:w="13204" w:type="dxa"/>
            <w:gridSpan w:val="5"/>
          </w:tcPr>
          <w:p w:rsidR="00640B59" w:rsidRPr="00030CCD" w:rsidRDefault="00640B59" w:rsidP="009B0404">
            <w:pPr>
              <w:pStyle w:val="a8"/>
              <w:rPr>
                <w:rFonts w:ascii="Times New Roman" w:eastAsia="標楷體" w:hAnsi="Times New Roman"/>
                <w:sz w:val="22"/>
              </w:rPr>
            </w:pPr>
            <w:r w:rsidRPr="00030CCD">
              <w:rPr>
                <w:rFonts w:ascii="Times New Roman" w:eastAsia="標楷體" w:hAnsi="Times New Roman" w:hint="eastAsia"/>
                <w:sz w:val="22"/>
              </w:rPr>
              <w:t>1.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稽核員以過程導向由稽核起始主過程開始循序完成所有相關過程；稽核項目除主過程外，應包含其相關管理及支援過程，但跳過自己的直接職務。</w:t>
            </w:r>
          </w:p>
          <w:p w:rsidR="00640B59" w:rsidRPr="00030CCD" w:rsidRDefault="00640B59" w:rsidP="009B0404">
            <w:pPr>
              <w:pStyle w:val="a8"/>
              <w:rPr>
                <w:rFonts w:ascii="Times New Roman" w:eastAsia="標楷體" w:hAnsi="Times New Roman"/>
                <w:sz w:val="22"/>
              </w:rPr>
            </w:pPr>
            <w:r w:rsidRPr="00030CCD">
              <w:rPr>
                <w:rFonts w:ascii="Times New Roman" w:eastAsia="標楷體" w:hAnsi="Times New Roman" w:hint="eastAsia"/>
                <w:sz w:val="22"/>
              </w:rPr>
              <w:t>2.</w:t>
            </w:r>
            <w:r w:rsidR="009B0404" w:rsidRPr="00030CCD">
              <w:rPr>
                <w:rFonts w:ascii="Times New Roman" w:eastAsia="標楷體" w:hAnsi="Times New Roman" w:hint="eastAsia"/>
                <w:sz w:val="22"/>
              </w:rPr>
              <w:t>主過程</w:t>
            </w:r>
            <w:r w:rsidR="009B0404" w:rsidRPr="00030CCD">
              <w:rPr>
                <w:rFonts w:ascii="Times New Roman" w:eastAsia="標楷體" w:hAnsi="Times New Roman" w:hint="eastAsia"/>
                <w:sz w:val="22"/>
              </w:rPr>
              <w:t>:</w:t>
            </w:r>
            <w:r w:rsidR="009B0404" w:rsidRPr="00030CCD">
              <w:rPr>
                <w:rFonts w:ascii="Times New Roman" w:eastAsia="標楷體" w:hAnsi="Times New Roman" w:hint="eastAsia"/>
                <w:sz w:val="22"/>
              </w:rPr>
              <w:t>客戶需求檢討</w:t>
            </w:r>
            <w:r w:rsidR="009B0404" w:rsidRPr="00030CCD">
              <w:rPr>
                <w:rFonts w:ascii="Times New Roman" w:eastAsia="標楷體" w:hAnsi="Times New Roman"/>
                <w:sz w:val="22"/>
              </w:rPr>
              <w:sym w:font="Wingdings" w:char="F0E0"/>
            </w:r>
            <w:r w:rsidR="009B0404" w:rsidRPr="00030CCD">
              <w:rPr>
                <w:rFonts w:ascii="Times New Roman" w:eastAsia="標楷體" w:hAnsi="Times New Roman" w:hint="eastAsia"/>
                <w:sz w:val="22"/>
              </w:rPr>
              <w:t>開發</w:t>
            </w:r>
            <w:r w:rsidR="009B0404" w:rsidRPr="00030CCD">
              <w:rPr>
                <w:rFonts w:ascii="Times New Roman" w:eastAsia="標楷體" w:hAnsi="Times New Roman"/>
                <w:sz w:val="22"/>
              </w:rPr>
              <w:sym w:font="Wingdings" w:char="F0E0"/>
            </w:r>
            <w:r w:rsidR="009B0404" w:rsidRPr="00030CCD">
              <w:rPr>
                <w:rFonts w:ascii="Times New Roman" w:eastAsia="標楷體" w:hAnsi="Times New Roman" w:hint="eastAsia"/>
                <w:sz w:val="22"/>
              </w:rPr>
              <w:t>訂單</w:t>
            </w:r>
            <w:r w:rsidR="009B0404" w:rsidRPr="00030CCD">
              <w:rPr>
                <w:rFonts w:ascii="Times New Roman" w:eastAsia="標楷體" w:hAnsi="Times New Roman" w:hint="eastAsia"/>
                <w:sz w:val="22"/>
              </w:rPr>
              <w:t>/</w:t>
            </w:r>
            <w:r w:rsidR="009B0404" w:rsidRPr="00030CCD">
              <w:rPr>
                <w:rFonts w:ascii="Times New Roman" w:eastAsia="標楷體" w:hAnsi="Times New Roman" w:hint="eastAsia"/>
                <w:sz w:val="22"/>
              </w:rPr>
              <w:t>合約審查</w:t>
            </w:r>
            <w:r w:rsidR="009B0404" w:rsidRPr="00030CCD">
              <w:rPr>
                <w:rFonts w:ascii="Times New Roman" w:eastAsia="標楷體" w:hAnsi="Times New Roman"/>
                <w:sz w:val="22"/>
              </w:rPr>
              <w:sym w:font="Wingdings" w:char="F0E0"/>
            </w:r>
            <w:r w:rsidR="009B0404" w:rsidRPr="00030CCD">
              <w:rPr>
                <w:rFonts w:ascii="Times New Roman" w:eastAsia="標楷體" w:hAnsi="Times New Roman" w:hint="eastAsia"/>
                <w:sz w:val="22"/>
              </w:rPr>
              <w:t>生產</w:t>
            </w:r>
            <w:r w:rsidR="009B0404" w:rsidRPr="00030CCD">
              <w:rPr>
                <w:rFonts w:ascii="Times New Roman" w:eastAsia="標楷體" w:hAnsi="Times New Roman"/>
                <w:sz w:val="22"/>
              </w:rPr>
              <w:sym w:font="Wingdings" w:char="F0E0"/>
            </w:r>
            <w:r w:rsidR="009B0404" w:rsidRPr="00030CCD">
              <w:rPr>
                <w:rFonts w:ascii="Times New Roman" w:eastAsia="標楷體" w:hAnsi="Times New Roman" w:hint="eastAsia"/>
                <w:sz w:val="22"/>
              </w:rPr>
              <w:t>倉儲出貨</w:t>
            </w:r>
            <w:r w:rsidR="009B0404" w:rsidRPr="00030CCD">
              <w:rPr>
                <w:rFonts w:ascii="Times New Roman" w:eastAsia="標楷體" w:hAnsi="Times New Roman"/>
                <w:sz w:val="22"/>
              </w:rPr>
              <w:sym w:font="Wingdings" w:char="F0E0"/>
            </w:r>
            <w:r w:rsidR="009B0404" w:rsidRPr="00030CCD">
              <w:rPr>
                <w:rFonts w:ascii="Times New Roman" w:eastAsia="標楷體" w:hAnsi="Times New Roman" w:hint="eastAsia"/>
                <w:sz w:val="22"/>
              </w:rPr>
              <w:t>客戶回饋</w:t>
            </w:r>
          </w:p>
          <w:p w:rsidR="009B0404" w:rsidRPr="00030CCD" w:rsidRDefault="009B0404" w:rsidP="009B0404">
            <w:pPr>
              <w:pStyle w:val="a8"/>
              <w:rPr>
                <w:rFonts w:ascii="Times New Roman" w:eastAsia="標楷體" w:hAnsi="Times New Roman"/>
                <w:sz w:val="22"/>
              </w:rPr>
            </w:pPr>
            <w:r w:rsidRPr="00030CCD">
              <w:rPr>
                <w:rFonts w:ascii="Times New Roman" w:eastAsia="標楷體" w:hAnsi="Times New Roman" w:hint="eastAsia"/>
                <w:sz w:val="22"/>
              </w:rPr>
              <w:t>管理過程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: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包含但不限文件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/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記錄管理、人力資源訓練、不符合管理、資料分析、內部稽核、矯正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/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預防措施管理、持續改善、管理責任</w:t>
            </w:r>
            <w:r w:rsidRPr="00030CCD">
              <w:rPr>
                <w:rFonts w:ascii="Times New Roman" w:eastAsia="標楷體" w:hAnsi="Times New Roman"/>
                <w:sz w:val="22"/>
              </w:rPr>
              <w:t>…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等。</w:t>
            </w:r>
          </w:p>
          <w:p w:rsidR="009B0404" w:rsidRPr="00030CCD" w:rsidRDefault="009B0404" w:rsidP="009B0404">
            <w:pPr>
              <w:pStyle w:val="a8"/>
              <w:rPr>
                <w:rFonts w:ascii="Times New Roman" w:eastAsia="標楷體" w:hAnsi="Times New Roman"/>
                <w:sz w:val="22"/>
              </w:rPr>
            </w:pPr>
            <w:r w:rsidRPr="00030CCD">
              <w:rPr>
                <w:rFonts w:ascii="Times New Roman" w:eastAsia="標楷體" w:hAnsi="Times New Roman" w:hint="eastAsia"/>
                <w:sz w:val="22"/>
              </w:rPr>
              <w:t>支援過程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: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包含但不限採購、供應商管理、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IQC/FAI/IPQC/FQC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、儀器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/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量具、機器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/</w:t>
            </w:r>
            <w:proofErr w:type="gramStart"/>
            <w:r w:rsidRPr="00030CCD">
              <w:rPr>
                <w:rFonts w:ascii="Times New Roman" w:eastAsia="標楷體" w:hAnsi="Times New Roman" w:hint="eastAsia"/>
                <w:sz w:val="22"/>
              </w:rPr>
              <w:t>治具</w:t>
            </w:r>
            <w:proofErr w:type="gramEnd"/>
            <w:r w:rsidRPr="00030CCD">
              <w:rPr>
                <w:rFonts w:ascii="Times New Roman" w:eastAsia="標楷體" w:hAnsi="Times New Roman" w:hint="eastAsia"/>
                <w:sz w:val="22"/>
              </w:rPr>
              <w:t>、生管、型態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(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鑑別追溯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)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、特殊特性</w:t>
            </w:r>
            <w:r w:rsidRPr="00030CCD">
              <w:rPr>
                <w:rFonts w:ascii="Times New Roman" w:eastAsia="標楷體" w:hAnsi="Times New Roman"/>
                <w:sz w:val="22"/>
              </w:rPr>
              <w:t>…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等。</w:t>
            </w:r>
          </w:p>
        </w:tc>
      </w:tr>
      <w:tr w:rsidR="009B0404" w:rsidRPr="00030CCD" w:rsidTr="00B26357">
        <w:trPr>
          <w:trHeight w:val="441"/>
        </w:trPr>
        <w:tc>
          <w:tcPr>
            <w:tcW w:w="2276" w:type="dxa"/>
          </w:tcPr>
          <w:p w:rsidR="009B0404" w:rsidRPr="00030CCD" w:rsidRDefault="009B0404" w:rsidP="00B2635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>結束會議</w:t>
            </w:r>
          </w:p>
        </w:tc>
        <w:tc>
          <w:tcPr>
            <w:tcW w:w="13204" w:type="dxa"/>
            <w:gridSpan w:val="5"/>
          </w:tcPr>
          <w:p w:rsidR="009B0404" w:rsidRPr="00030CCD" w:rsidRDefault="009B0404" w:rsidP="005005E7">
            <w:pPr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 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>112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 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年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0F6469">
              <w:rPr>
                <w:rFonts w:ascii="Times New Roman" w:eastAsia="標楷體" w:hAnsi="Times New Roman" w:hint="eastAsia"/>
                <w:sz w:val="28"/>
              </w:rPr>
              <w:t>12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月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 </w:t>
            </w:r>
            <w:r w:rsidR="000F6469">
              <w:rPr>
                <w:rFonts w:ascii="Times New Roman" w:eastAsia="標楷體" w:hAnsi="Times New Roman" w:hint="eastAsia"/>
                <w:sz w:val="28"/>
              </w:rPr>
              <w:t>16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日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>16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 :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>00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至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>16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 :  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>30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地點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: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 </w:t>
            </w:r>
            <w:r w:rsidR="000F6469">
              <w:rPr>
                <w:rFonts w:ascii="Times New Roman" w:eastAsia="標楷體" w:hAnsi="Times New Roman" w:hint="eastAsia"/>
                <w:sz w:val="28"/>
              </w:rPr>
              <w:t>二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>樓會議室</w:t>
            </w:r>
          </w:p>
        </w:tc>
      </w:tr>
      <w:tr w:rsidR="009B0404" w:rsidRPr="00030CCD" w:rsidTr="00B26357">
        <w:trPr>
          <w:trHeight w:val="419"/>
        </w:trPr>
        <w:tc>
          <w:tcPr>
            <w:tcW w:w="2276" w:type="dxa"/>
          </w:tcPr>
          <w:p w:rsidR="009B0404" w:rsidRPr="00030CCD" w:rsidRDefault="009B0404" w:rsidP="00B2635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>核准</w:t>
            </w:r>
          </w:p>
        </w:tc>
        <w:tc>
          <w:tcPr>
            <w:tcW w:w="3673" w:type="dxa"/>
          </w:tcPr>
          <w:p w:rsidR="009B0404" w:rsidRPr="00030CCD" w:rsidRDefault="009B0404" w:rsidP="00B2635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607" w:type="dxa"/>
          </w:tcPr>
          <w:p w:rsidR="009B0404" w:rsidRPr="00030CCD" w:rsidRDefault="009B0404" w:rsidP="00B2635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>審查</w:t>
            </w:r>
          </w:p>
        </w:tc>
        <w:tc>
          <w:tcPr>
            <w:tcW w:w="3354" w:type="dxa"/>
          </w:tcPr>
          <w:p w:rsidR="009B0404" w:rsidRPr="00030CCD" w:rsidRDefault="009B0404" w:rsidP="00B26357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26" w:type="dxa"/>
          </w:tcPr>
          <w:p w:rsidR="009B0404" w:rsidRPr="00030CCD" w:rsidRDefault="009B0404" w:rsidP="00B2635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>製表</w:t>
            </w:r>
          </w:p>
        </w:tc>
        <w:tc>
          <w:tcPr>
            <w:tcW w:w="2644" w:type="dxa"/>
          </w:tcPr>
          <w:p w:rsidR="009B0404" w:rsidRPr="00030CCD" w:rsidRDefault="00A41440" w:rsidP="000F646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葉卿雅</w:t>
            </w:r>
            <w:r>
              <w:rPr>
                <w:rFonts w:ascii="Times New Roman" w:eastAsia="標楷體" w:hAnsi="Times New Roman" w:hint="eastAsia"/>
              </w:rPr>
              <w:t xml:space="preserve"> </w:t>
            </w:r>
            <w:r w:rsidR="000F6469">
              <w:rPr>
                <w:rFonts w:ascii="Times New Roman" w:eastAsia="標楷體" w:hAnsi="Times New Roman" w:hint="eastAsia"/>
              </w:rPr>
              <w:t>2024.11.05</w:t>
            </w:r>
          </w:p>
        </w:tc>
      </w:tr>
    </w:tbl>
    <w:p w:rsidR="00640B59" w:rsidRPr="00030CCD" w:rsidRDefault="00B26357" w:rsidP="00B26357">
      <w:pPr>
        <w:jc w:val="right"/>
        <w:rPr>
          <w:rFonts w:ascii="Times New Roman" w:eastAsia="標楷體" w:hAnsi="Times New Roman"/>
          <w:sz w:val="20"/>
        </w:rPr>
      </w:pPr>
      <w:r w:rsidRPr="00030CCD">
        <w:rPr>
          <w:rFonts w:ascii="Times New Roman" w:eastAsia="標楷體" w:hAnsi="Times New Roman" w:hint="eastAsia"/>
        </w:rPr>
        <w:t>2-GM-06-02</w:t>
      </w:r>
    </w:p>
    <w:sectPr w:rsidR="00640B59" w:rsidRPr="00030CCD" w:rsidSect="008F5E41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2C30" w:rsidRDefault="00DA2C30" w:rsidP="00094771">
      <w:r>
        <w:separator/>
      </w:r>
    </w:p>
  </w:endnote>
  <w:endnote w:type="continuationSeparator" w:id="0">
    <w:p w:rsidR="00DA2C30" w:rsidRDefault="00DA2C30" w:rsidP="00094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2C30" w:rsidRDefault="00DA2C30" w:rsidP="00094771">
      <w:r>
        <w:separator/>
      </w:r>
    </w:p>
  </w:footnote>
  <w:footnote w:type="continuationSeparator" w:id="0">
    <w:p w:rsidR="00DA2C30" w:rsidRDefault="00DA2C30" w:rsidP="000947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7634"/>
    <w:rsid w:val="00030CCD"/>
    <w:rsid w:val="00094771"/>
    <w:rsid w:val="000F6469"/>
    <w:rsid w:val="002913DD"/>
    <w:rsid w:val="00373115"/>
    <w:rsid w:val="003D525E"/>
    <w:rsid w:val="005005E7"/>
    <w:rsid w:val="005B4BA0"/>
    <w:rsid w:val="00640B59"/>
    <w:rsid w:val="006D36F5"/>
    <w:rsid w:val="008F5E41"/>
    <w:rsid w:val="00987634"/>
    <w:rsid w:val="009B0404"/>
    <w:rsid w:val="00A41440"/>
    <w:rsid w:val="00A44A4D"/>
    <w:rsid w:val="00A64792"/>
    <w:rsid w:val="00B25EE7"/>
    <w:rsid w:val="00B26357"/>
    <w:rsid w:val="00BB0C19"/>
    <w:rsid w:val="00C96CEF"/>
    <w:rsid w:val="00DA2C30"/>
    <w:rsid w:val="00EE6716"/>
    <w:rsid w:val="00FB7139"/>
    <w:rsid w:val="00FE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947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9477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947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94771"/>
    <w:rPr>
      <w:sz w:val="20"/>
      <w:szCs w:val="20"/>
    </w:rPr>
  </w:style>
  <w:style w:type="table" w:styleId="a7">
    <w:name w:val="Table Grid"/>
    <w:basedOn w:val="a1"/>
    <w:uiPriority w:val="39"/>
    <w:rsid w:val="008F5E4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No Spacing"/>
    <w:uiPriority w:val="1"/>
    <w:qFormat/>
    <w:rsid w:val="009B0404"/>
    <w:pPr>
      <w:widowControl w:val="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947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9477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947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94771"/>
    <w:rPr>
      <w:sz w:val="20"/>
      <w:szCs w:val="20"/>
    </w:rPr>
  </w:style>
  <w:style w:type="table" w:styleId="a7">
    <w:name w:val="Table Grid"/>
    <w:basedOn w:val="a1"/>
    <w:uiPriority w:val="39"/>
    <w:rsid w:val="008F5E4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No Spacing"/>
    <w:uiPriority w:val="1"/>
    <w:qFormat/>
    <w:rsid w:val="009B0404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0C1F19-874E-49DC-AD2C-D0E9010F1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盧俊權</dc:creator>
  <cp:lastModifiedBy>awt33</cp:lastModifiedBy>
  <cp:revision>3</cp:revision>
  <cp:lastPrinted>2024-01-08T11:16:00Z</cp:lastPrinted>
  <dcterms:created xsi:type="dcterms:W3CDTF">2024-11-04T09:24:00Z</dcterms:created>
  <dcterms:modified xsi:type="dcterms:W3CDTF">2024-11-04T09:28:00Z</dcterms:modified>
</cp:coreProperties>
</file>