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B17" w:rsidRPr="002D0B17" w:rsidRDefault="002D0B17" w:rsidP="002D0B17">
      <w:r w:rsidRPr="002D0B17">
        <w:t>1.1</w:t>
      </w:r>
      <w:r w:rsidRPr="002D0B17">
        <w:t>编写目的</w:t>
      </w:r>
    </w:p>
    <w:p w:rsidR="002D0B17" w:rsidRPr="002D0B17" w:rsidRDefault="002D0B17" w:rsidP="002D0B17">
      <w:r w:rsidRPr="002D0B17">
        <w:t>编写本测试计划的目的是：</w:t>
      </w:r>
    </w:p>
    <w:p w:rsidR="002D0B17" w:rsidRPr="002D0B17" w:rsidRDefault="002D0B17" w:rsidP="002D0B17">
      <w:r w:rsidRPr="002D0B17">
        <w:t>（</w:t>
      </w:r>
      <w:r w:rsidRPr="002D0B17">
        <w:t>1</w:t>
      </w:r>
      <w:r w:rsidRPr="002D0B17">
        <w:t>）</w:t>
      </w:r>
      <w:r w:rsidRPr="002D0B17">
        <w:t xml:space="preserve">     </w:t>
      </w:r>
      <w:r w:rsidRPr="002D0B17">
        <w:t>为整个测试阶段的管理工作和技术工作提供指南同时确定测试的内容和范围，为</w:t>
      </w:r>
      <w:r w:rsidR="0020409B">
        <w:rPr>
          <w:rFonts w:hint="eastAsia"/>
        </w:rPr>
        <w:t>“停哪儿”共享车位</w:t>
      </w:r>
      <w:r w:rsidRPr="002D0B17">
        <w:t>系统提供依据；</w:t>
      </w:r>
    </w:p>
    <w:p w:rsidR="002D0B17" w:rsidRPr="002D0B17" w:rsidRDefault="002D0B17" w:rsidP="002D0B17">
      <w:r w:rsidRPr="002D0B17">
        <w:t>（</w:t>
      </w:r>
      <w:r w:rsidRPr="002D0B17">
        <w:t>2</w:t>
      </w:r>
      <w:r w:rsidRPr="002D0B17">
        <w:t>）</w:t>
      </w:r>
      <w:r w:rsidRPr="002D0B17">
        <w:t xml:space="preserve">     </w:t>
      </w:r>
      <w:r w:rsidRPr="002D0B17">
        <w:t>此外还帮助安排测试活动，说明对资源的需求；</w:t>
      </w:r>
    </w:p>
    <w:p w:rsidR="002D0B17" w:rsidRPr="002D0B17" w:rsidRDefault="002D0B17" w:rsidP="002D0B17">
      <w:r w:rsidRPr="002D0B17">
        <w:t>（</w:t>
      </w:r>
      <w:r w:rsidRPr="002D0B17">
        <w:t>3</w:t>
      </w:r>
      <w:r w:rsidRPr="002D0B17">
        <w:t>）</w:t>
      </w:r>
      <w:r w:rsidRPr="002D0B17">
        <w:t xml:space="preserve">     </w:t>
      </w:r>
      <w:r w:rsidRPr="002D0B17">
        <w:t>说明测试结果的评价指标。</w:t>
      </w:r>
    </w:p>
    <w:p w:rsidR="002D0B17" w:rsidRPr="002D0B17" w:rsidRDefault="002D0B17" w:rsidP="002D0B17">
      <w:r w:rsidRPr="002D0B17">
        <w:t>1.2</w:t>
      </w:r>
      <w:r w:rsidRPr="002D0B17">
        <w:t>项目背景</w:t>
      </w:r>
    </w:p>
    <w:p w:rsidR="002D0B17" w:rsidRPr="002D0B17" w:rsidRDefault="002D0B17" w:rsidP="002D0B17">
      <w:r w:rsidRPr="002D0B17">
        <w:t>项目名称：</w:t>
      </w:r>
      <w:r w:rsidR="0020409B" w:rsidRPr="0020409B">
        <w:t>共享停车项目</w:t>
      </w:r>
    </w:p>
    <w:p w:rsidR="002D0B17" w:rsidRPr="002D0B17" w:rsidRDefault="002D0B17" w:rsidP="002D0B17">
      <w:r w:rsidRPr="002D0B17">
        <w:t>用户：</w:t>
      </w:r>
      <w:r w:rsidR="0020409B" w:rsidRPr="0020409B">
        <w:rPr>
          <w:rFonts w:hint="eastAsia"/>
        </w:rPr>
        <w:t>抢租客</w:t>
      </w:r>
      <w:r w:rsidR="0020409B">
        <w:rPr>
          <w:rFonts w:hint="eastAsia"/>
        </w:rPr>
        <w:t>，物业，出租方，平台方</w:t>
      </w:r>
      <w:r w:rsidRPr="002D0B17">
        <w:t>。</w:t>
      </w:r>
    </w:p>
    <w:p w:rsidR="002D0B17" w:rsidRPr="002D0B17" w:rsidRDefault="002D0B17" w:rsidP="002D0B17">
      <w:r w:rsidRPr="002D0B17">
        <w:t>与其他系统的关系：本系统独立运行。</w:t>
      </w:r>
    </w:p>
    <w:p w:rsidR="002D0B17" w:rsidRPr="002D0B17" w:rsidRDefault="002D0B17" w:rsidP="002D0B17">
      <w:r w:rsidRPr="002D0B17">
        <w:t>1.3</w:t>
      </w:r>
      <w:r w:rsidRPr="002D0B17">
        <w:t>术语定义</w:t>
      </w:r>
    </w:p>
    <w:p w:rsidR="002D0B17" w:rsidRPr="002D0B17" w:rsidRDefault="002D0B17" w:rsidP="002D0B17">
      <w:r w:rsidRPr="002D0B17">
        <w:t>本测试计划文档所说的项目、产品、软件等，</w:t>
      </w:r>
      <w:r w:rsidR="0020409B" w:rsidRPr="0020409B">
        <w:t>共享停车项目</w:t>
      </w:r>
      <w:r w:rsidR="0020409B">
        <w:rPr>
          <w:rFonts w:hint="eastAsia"/>
        </w:rPr>
        <w:t>系统</w:t>
      </w:r>
      <w:r w:rsidRPr="002D0B17">
        <w:t>.</w:t>
      </w:r>
    </w:p>
    <w:p w:rsidR="002D0B17" w:rsidRPr="002D0B17" w:rsidRDefault="002D0B17" w:rsidP="002D0B17">
      <w:r w:rsidRPr="002D0B17">
        <w:t>2.</w:t>
      </w:r>
      <w:r w:rsidRPr="002D0B17">
        <w:t>任务概述</w:t>
      </w:r>
    </w:p>
    <w:p w:rsidR="002D0B17" w:rsidRPr="002D0B17" w:rsidRDefault="002D0B17" w:rsidP="002D0B17">
      <w:r w:rsidRPr="002D0B17">
        <w:t>2.1</w:t>
      </w:r>
      <w:r w:rsidRPr="002D0B17">
        <w:t>目标</w:t>
      </w:r>
    </w:p>
    <w:p w:rsidR="002D0B17" w:rsidRPr="002D0B17" w:rsidRDefault="002D0B17" w:rsidP="002D0B17">
      <w:r w:rsidRPr="002D0B17">
        <w:t>本测试的覆盖范围：</w:t>
      </w:r>
    </w:p>
    <w:tbl>
      <w:tblPr>
        <w:tblW w:w="6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3900"/>
      </w:tblGrid>
      <w:tr w:rsidR="00C8643C" w:rsidRPr="00C8643C" w:rsidTr="00A82AF5">
        <w:trPr>
          <w:trHeight w:val="285"/>
        </w:trPr>
        <w:tc>
          <w:tcPr>
            <w:tcW w:w="1080" w:type="dxa"/>
            <w:shd w:val="clear" w:color="auto" w:fill="auto"/>
            <w:noWrap/>
            <w:vAlign w:val="center"/>
            <w:hideMark/>
          </w:tcPr>
          <w:p w:rsidR="00C8643C" w:rsidRPr="00C8643C" w:rsidRDefault="00C8643C" w:rsidP="00C8643C">
            <w:pPr>
              <w:widowControl/>
              <w:ind w:firstLineChars="50" w:firstLine="110"/>
              <w:jc w:val="left"/>
              <w:rPr>
                <w:rFonts w:ascii="等线" w:eastAsia="等线" w:hAnsi="等线" w:cs="宋体"/>
                <w:color w:val="000000"/>
                <w:kern w:val="0"/>
                <w:sz w:val="22"/>
              </w:rPr>
            </w:pPr>
            <w:r w:rsidRPr="00C8643C">
              <w:rPr>
                <w:rFonts w:ascii="等线" w:eastAsia="等线" w:hAnsi="等线" w:cs="宋体" w:hint="eastAsia"/>
                <w:color w:val="000000"/>
                <w:kern w:val="0"/>
                <w:sz w:val="22"/>
              </w:rPr>
              <w:t>用户</w:t>
            </w:r>
          </w:p>
        </w:tc>
        <w:tc>
          <w:tcPr>
            <w:tcW w:w="1080" w:type="dxa"/>
            <w:shd w:val="clear" w:color="auto" w:fill="auto"/>
            <w:noWrap/>
            <w:vAlign w:val="center"/>
            <w:hideMark/>
          </w:tcPr>
          <w:p w:rsidR="00C8643C" w:rsidRPr="00C8643C" w:rsidRDefault="00C8643C" w:rsidP="00A82AF5">
            <w:pPr>
              <w:widowControl/>
              <w:jc w:val="left"/>
              <w:rPr>
                <w:rFonts w:ascii="等线" w:eastAsia="等线" w:hAnsi="等线" w:cs="宋体"/>
                <w:color w:val="000000"/>
                <w:kern w:val="0"/>
                <w:sz w:val="22"/>
              </w:rPr>
            </w:pPr>
            <w:r w:rsidRPr="00C8643C">
              <w:rPr>
                <w:rFonts w:ascii="等线" w:eastAsia="等线" w:hAnsi="等线" w:cs="宋体" w:hint="eastAsia"/>
                <w:color w:val="000000"/>
                <w:kern w:val="0"/>
                <w:sz w:val="22"/>
              </w:rPr>
              <w:t>编号</w:t>
            </w:r>
          </w:p>
        </w:tc>
        <w:tc>
          <w:tcPr>
            <w:tcW w:w="3900" w:type="dxa"/>
            <w:shd w:val="clear" w:color="auto" w:fill="auto"/>
            <w:noWrap/>
            <w:vAlign w:val="center"/>
            <w:hideMark/>
          </w:tcPr>
          <w:p w:rsidR="00C8643C" w:rsidRPr="00C8643C" w:rsidRDefault="00C8643C" w:rsidP="00C8643C">
            <w:pPr>
              <w:widowControl/>
              <w:jc w:val="left"/>
              <w:rPr>
                <w:rFonts w:ascii="等线" w:eastAsia="等线" w:hAnsi="等线" w:cs="宋体"/>
                <w:color w:val="000000"/>
                <w:kern w:val="0"/>
                <w:sz w:val="22"/>
              </w:rPr>
            </w:pPr>
            <w:r w:rsidRPr="00C8643C">
              <w:rPr>
                <w:rFonts w:ascii="等线" w:eastAsia="等线" w:hAnsi="等线" w:cs="宋体" w:hint="eastAsia"/>
                <w:color w:val="000000"/>
                <w:kern w:val="0"/>
                <w:sz w:val="22"/>
              </w:rPr>
              <w:t>模块</w:t>
            </w:r>
          </w:p>
        </w:tc>
      </w:tr>
      <w:tr w:rsidR="00C8643C" w:rsidRPr="00C8643C" w:rsidTr="00A82AF5">
        <w:trPr>
          <w:trHeight w:val="285"/>
        </w:trPr>
        <w:tc>
          <w:tcPr>
            <w:tcW w:w="1080" w:type="dxa"/>
            <w:vMerge w:val="restart"/>
            <w:shd w:val="clear" w:color="auto" w:fill="auto"/>
            <w:noWrap/>
            <w:hideMark/>
          </w:tcPr>
          <w:p w:rsidR="00C8643C" w:rsidRPr="00C8643C" w:rsidRDefault="00C8643C" w:rsidP="00C8643C">
            <w:pPr>
              <w:widowControl/>
              <w:jc w:val="center"/>
              <w:rPr>
                <w:rFonts w:ascii="等线" w:eastAsia="等线" w:hAnsi="等线" w:cs="宋体"/>
                <w:color w:val="000000"/>
                <w:kern w:val="0"/>
                <w:sz w:val="22"/>
              </w:rPr>
            </w:pPr>
            <w:r w:rsidRPr="00C8643C">
              <w:rPr>
                <w:rFonts w:ascii="等线" w:eastAsia="等线" w:hAnsi="等线" w:cs="宋体" w:hint="eastAsia"/>
                <w:color w:val="000000"/>
                <w:kern w:val="0"/>
                <w:sz w:val="22"/>
              </w:rPr>
              <w:t>抢租客</w:t>
            </w:r>
          </w:p>
        </w:tc>
        <w:tc>
          <w:tcPr>
            <w:tcW w:w="1080" w:type="dxa"/>
            <w:shd w:val="clear" w:color="auto" w:fill="auto"/>
            <w:noWrap/>
            <w:vAlign w:val="center"/>
            <w:hideMark/>
          </w:tcPr>
          <w:p w:rsidR="00C8643C" w:rsidRPr="00C8643C" w:rsidRDefault="00C8643C" w:rsidP="00C8643C">
            <w:pPr>
              <w:widowControl/>
              <w:ind w:right="220"/>
              <w:jc w:val="right"/>
              <w:rPr>
                <w:rFonts w:ascii="等线" w:eastAsia="等线" w:hAnsi="等线" w:cs="宋体"/>
                <w:color w:val="000000"/>
                <w:kern w:val="0"/>
                <w:sz w:val="22"/>
              </w:rPr>
            </w:pPr>
            <w:r w:rsidRPr="00C8643C">
              <w:rPr>
                <w:rFonts w:ascii="等线" w:eastAsia="等线" w:hAnsi="等线" w:cs="宋体" w:hint="eastAsia"/>
                <w:color w:val="000000"/>
                <w:kern w:val="0"/>
                <w:sz w:val="22"/>
              </w:rPr>
              <w:t>1</w:t>
            </w:r>
          </w:p>
        </w:tc>
        <w:tc>
          <w:tcPr>
            <w:tcW w:w="3900" w:type="dxa"/>
            <w:shd w:val="clear" w:color="auto" w:fill="auto"/>
            <w:noWrap/>
            <w:vAlign w:val="center"/>
            <w:hideMark/>
          </w:tcPr>
          <w:p w:rsidR="00C8643C" w:rsidRPr="00C8643C" w:rsidRDefault="00C8643C" w:rsidP="00C8643C">
            <w:pPr>
              <w:widowControl/>
              <w:jc w:val="left"/>
              <w:rPr>
                <w:rFonts w:ascii="等线" w:eastAsia="等线" w:hAnsi="等线" w:cs="宋体"/>
                <w:color w:val="000000"/>
                <w:kern w:val="0"/>
                <w:sz w:val="22"/>
              </w:rPr>
            </w:pPr>
            <w:r w:rsidRPr="00C8643C">
              <w:rPr>
                <w:rFonts w:ascii="等线" w:eastAsia="等线" w:hAnsi="等线" w:cs="宋体" w:hint="eastAsia"/>
                <w:color w:val="000000"/>
                <w:kern w:val="0"/>
                <w:sz w:val="22"/>
              </w:rPr>
              <w:t>主页模块</w:t>
            </w:r>
          </w:p>
        </w:tc>
      </w:tr>
      <w:tr w:rsidR="00C8643C" w:rsidRPr="00C8643C" w:rsidTr="00A82AF5">
        <w:trPr>
          <w:trHeight w:val="285"/>
        </w:trPr>
        <w:tc>
          <w:tcPr>
            <w:tcW w:w="1080" w:type="dxa"/>
            <w:vMerge/>
            <w:vAlign w:val="center"/>
            <w:hideMark/>
          </w:tcPr>
          <w:p w:rsidR="00C8643C" w:rsidRPr="00C8643C" w:rsidRDefault="00C8643C" w:rsidP="00C8643C">
            <w:pPr>
              <w:widowControl/>
              <w:jc w:val="left"/>
              <w:rPr>
                <w:rFonts w:ascii="等线" w:eastAsia="等线" w:hAnsi="等线" w:cs="宋体"/>
                <w:color w:val="000000"/>
                <w:kern w:val="0"/>
                <w:sz w:val="22"/>
              </w:rPr>
            </w:pPr>
          </w:p>
        </w:tc>
        <w:tc>
          <w:tcPr>
            <w:tcW w:w="1080" w:type="dxa"/>
            <w:shd w:val="clear" w:color="auto" w:fill="auto"/>
            <w:noWrap/>
            <w:vAlign w:val="center"/>
            <w:hideMark/>
          </w:tcPr>
          <w:p w:rsidR="00C8643C" w:rsidRPr="00C8643C" w:rsidRDefault="00C8643C" w:rsidP="00C8643C">
            <w:pPr>
              <w:widowControl/>
              <w:ind w:right="220"/>
              <w:jc w:val="right"/>
              <w:rPr>
                <w:rFonts w:ascii="等线" w:eastAsia="等线" w:hAnsi="等线" w:cs="宋体"/>
                <w:color w:val="000000"/>
                <w:kern w:val="0"/>
                <w:sz w:val="22"/>
              </w:rPr>
            </w:pPr>
            <w:r w:rsidRPr="00C8643C">
              <w:rPr>
                <w:rFonts w:ascii="等线" w:eastAsia="等线" w:hAnsi="等线" w:cs="宋体" w:hint="eastAsia"/>
                <w:color w:val="000000"/>
                <w:kern w:val="0"/>
                <w:sz w:val="22"/>
              </w:rPr>
              <w:t>2</w:t>
            </w:r>
          </w:p>
        </w:tc>
        <w:tc>
          <w:tcPr>
            <w:tcW w:w="3900" w:type="dxa"/>
            <w:shd w:val="clear" w:color="auto" w:fill="auto"/>
            <w:noWrap/>
            <w:vAlign w:val="center"/>
            <w:hideMark/>
          </w:tcPr>
          <w:p w:rsidR="00C8643C" w:rsidRPr="00C8643C" w:rsidRDefault="00C8643C" w:rsidP="00C8643C">
            <w:pPr>
              <w:widowControl/>
              <w:jc w:val="left"/>
              <w:rPr>
                <w:rFonts w:ascii="等线" w:eastAsia="等线" w:hAnsi="等线" w:cs="宋体"/>
                <w:color w:val="000000"/>
                <w:kern w:val="0"/>
                <w:sz w:val="22"/>
              </w:rPr>
            </w:pPr>
            <w:r w:rsidRPr="00C8643C">
              <w:rPr>
                <w:rFonts w:ascii="等线" w:eastAsia="等线" w:hAnsi="等线" w:cs="宋体" w:hint="eastAsia"/>
                <w:color w:val="000000"/>
                <w:kern w:val="0"/>
                <w:sz w:val="22"/>
              </w:rPr>
              <w:t>历史订单模块</w:t>
            </w:r>
          </w:p>
        </w:tc>
      </w:tr>
      <w:tr w:rsidR="00C8643C" w:rsidRPr="00C8643C" w:rsidTr="00A82AF5">
        <w:trPr>
          <w:trHeight w:val="285"/>
        </w:trPr>
        <w:tc>
          <w:tcPr>
            <w:tcW w:w="1080" w:type="dxa"/>
            <w:vMerge/>
            <w:vAlign w:val="center"/>
            <w:hideMark/>
          </w:tcPr>
          <w:p w:rsidR="00C8643C" w:rsidRPr="00C8643C" w:rsidRDefault="00C8643C" w:rsidP="00C8643C">
            <w:pPr>
              <w:widowControl/>
              <w:jc w:val="left"/>
              <w:rPr>
                <w:rFonts w:ascii="等线" w:eastAsia="等线" w:hAnsi="等线" w:cs="宋体"/>
                <w:color w:val="000000"/>
                <w:kern w:val="0"/>
                <w:sz w:val="22"/>
              </w:rPr>
            </w:pPr>
          </w:p>
        </w:tc>
        <w:tc>
          <w:tcPr>
            <w:tcW w:w="1080" w:type="dxa"/>
            <w:shd w:val="clear" w:color="auto" w:fill="auto"/>
            <w:noWrap/>
            <w:vAlign w:val="center"/>
            <w:hideMark/>
          </w:tcPr>
          <w:p w:rsidR="00C8643C" w:rsidRPr="00C8643C" w:rsidRDefault="00C8643C" w:rsidP="00C8643C">
            <w:pPr>
              <w:widowControl/>
              <w:ind w:right="220"/>
              <w:jc w:val="right"/>
              <w:rPr>
                <w:rFonts w:ascii="等线" w:eastAsia="等线" w:hAnsi="等线" w:cs="宋体"/>
                <w:color w:val="000000"/>
                <w:kern w:val="0"/>
                <w:sz w:val="22"/>
              </w:rPr>
            </w:pPr>
            <w:r w:rsidRPr="00C8643C">
              <w:rPr>
                <w:rFonts w:ascii="等线" w:eastAsia="等线" w:hAnsi="等线" w:cs="宋体" w:hint="eastAsia"/>
                <w:color w:val="000000"/>
                <w:kern w:val="0"/>
                <w:sz w:val="22"/>
              </w:rPr>
              <w:t>3</w:t>
            </w:r>
          </w:p>
        </w:tc>
        <w:tc>
          <w:tcPr>
            <w:tcW w:w="3900" w:type="dxa"/>
            <w:shd w:val="clear" w:color="auto" w:fill="auto"/>
            <w:noWrap/>
            <w:vAlign w:val="center"/>
            <w:hideMark/>
          </w:tcPr>
          <w:p w:rsidR="00C8643C" w:rsidRPr="00C8643C" w:rsidRDefault="00C8643C" w:rsidP="00C8643C">
            <w:pPr>
              <w:widowControl/>
              <w:jc w:val="left"/>
              <w:rPr>
                <w:rFonts w:ascii="等线" w:eastAsia="等线" w:hAnsi="等线" w:cs="宋体"/>
                <w:color w:val="000000"/>
                <w:kern w:val="0"/>
                <w:sz w:val="22"/>
              </w:rPr>
            </w:pPr>
            <w:r w:rsidRPr="00C8643C">
              <w:rPr>
                <w:rFonts w:ascii="等线" w:eastAsia="等线" w:hAnsi="等线" w:cs="宋体" w:hint="eastAsia"/>
                <w:color w:val="000000"/>
                <w:kern w:val="0"/>
                <w:sz w:val="22"/>
              </w:rPr>
              <w:t>个人信息模块</w:t>
            </w:r>
          </w:p>
        </w:tc>
      </w:tr>
      <w:tr w:rsidR="00C8643C" w:rsidRPr="00C8643C" w:rsidTr="00A82AF5">
        <w:trPr>
          <w:trHeight w:val="285"/>
        </w:trPr>
        <w:tc>
          <w:tcPr>
            <w:tcW w:w="1080" w:type="dxa"/>
            <w:vMerge w:val="restart"/>
            <w:shd w:val="clear" w:color="auto" w:fill="auto"/>
            <w:noWrap/>
            <w:hideMark/>
          </w:tcPr>
          <w:p w:rsidR="00C8643C" w:rsidRPr="00C8643C" w:rsidRDefault="00C8643C" w:rsidP="00C8643C">
            <w:pPr>
              <w:widowControl/>
              <w:jc w:val="center"/>
              <w:rPr>
                <w:rFonts w:ascii="等线" w:eastAsia="等线" w:hAnsi="等线" w:cs="宋体"/>
                <w:color w:val="000000"/>
                <w:kern w:val="0"/>
                <w:sz w:val="22"/>
              </w:rPr>
            </w:pPr>
            <w:r w:rsidRPr="00C8643C">
              <w:rPr>
                <w:rFonts w:ascii="等线" w:eastAsia="等线" w:hAnsi="等线" w:cs="宋体" w:hint="eastAsia"/>
                <w:color w:val="000000"/>
                <w:kern w:val="0"/>
                <w:sz w:val="22"/>
              </w:rPr>
              <w:t>物业</w:t>
            </w:r>
          </w:p>
        </w:tc>
        <w:tc>
          <w:tcPr>
            <w:tcW w:w="1080" w:type="dxa"/>
            <w:shd w:val="clear" w:color="auto" w:fill="auto"/>
            <w:noWrap/>
            <w:vAlign w:val="center"/>
            <w:hideMark/>
          </w:tcPr>
          <w:p w:rsidR="00C8643C" w:rsidRPr="00C8643C" w:rsidRDefault="00C8643C" w:rsidP="00C8643C">
            <w:pPr>
              <w:widowControl/>
              <w:ind w:right="220"/>
              <w:jc w:val="right"/>
              <w:rPr>
                <w:rFonts w:ascii="等线" w:eastAsia="等线" w:hAnsi="等线" w:cs="宋体"/>
                <w:color w:val="000000"/>
                <w:kern w:val="0"/>
                <w:sz w:val="22"/>
              </w:rPr>
            </w:pPr>
            <w:r w:rsidRPr="00C8643C">
              <w:rPr>
                <w:rFonts w:ascii="等线" w:eastAsia="等线" w:hAnsi="等线" w:cs="宋体" w:hint="eastAsia"/>
                <w:color w:val="000000"/>
                <w:kern w:val="0"/>
                <w:sz w:val="22"/>
              </w:rPr>
              <w:t>4</w:t>
            </w:r>
          </w:p>
        </w:tc>
        <w:tc>
          <w:tcPr>
            <w:tcW w:w="3900" w:type="dxa"/>
            <w:shd w:val="clear" w:color="auto" w:fill="auto"/>
            <w:noWrap/>
            <w:vAlign w:val="center"/>
            <w:hideMark/>
          </w:tcPr>
          <w:p w:rsidR="00C8643C" w:rsidRPr="00C8643C" w:rsidRDefault="00C8643C" w:rsidP="00C8643C">
            <w:pPr>
              <w:widowControl/>
              <w:jc w:val="left"/>
              <w:rPr>
                <w:rFonts w:ascii="等线" w:eastAsia="等线" w:hAnsi="等线" w:cs="宋体"/>
                <w:color w:val="000000"/>
                <w:kern w:val="0"/>
                <w:sz w:val="22"/>
              </w:rPr>
            </w:pPr>
            <w:r w:rsidRPr="00C8643C">
              <w:rPr>
                <w:rFonts w:ascii="等线" w:eastAsia="等线" w:hAnsi="等线" w:cs="宋体" w:hint="eastAsia"/>
                <w:color w:val="000000"/>
                <w:kern w:val="0"/>
                <w:sz w:val="22"/>
              </w:rPr>
              <w:t>订单管理模块</w:t>
            </w:r>
          </w:p>
        </w:tc>
      </w:tr>
      <w:tr w:rsidR="00C8643C" w:rsidRPr="00C8643C" w:rsidTr="00A82AF5">
        <w:trPr>
          <w:trHeight w:val="285"/>
        </w:trPr>
        <w:tc>
          <w:tcPr>
            <w:tcW w:w="1080" w:type="dxa"/>
            <w:vMerge/>
            <w:vAlign w:val="center"/>
            <w:hideMark/>
          </w:tcPr>
          <w:p w:rsidR="00C8643C" w:rsidRPr="00C8643C" w:rsidRDefault="00C8643C" w:rsidP="00C8643C">
            <w:pPr>
              <w:widowControl/>
              <w:jc w:val="left"/>
              <w:rPr>
                <w:rFonts w:ascii="等线" w:eastAsia="等线" w:hAnsi="等线" w:cs="宋体"/>
                <w:color w:val="000000"/>
                <w:kern w:val="0"/>
                <w:sz w:val="22"/>
              </w:rPr>
            </w:pPr>
          </w:p>
        </w:tc>
        <w:tc>
          <w:tcPr>
            <w:tcW w:w="1080" w:type="dxa"/>
            <w:shd w:val="clear" w:color="auto" w:fill="auto"/>
            <w:noWrap/>
            <w:vAlign w:val="center"/>
            <w:hideMark/>
          </w:tcPr>
          <w:p w:rsidR="00C8643C" w:rsidRPr="00C8643C" w:rsidRDefault="00C8643C" w:rsidP="00C8643C">
            <w:pPr>
              <w:widowControl/>
              <w:ind w:right="220"/>
              <w:jc w:val="right"/>
              <w:rPr>
                <w:rFonts w:ascii="等线" w:eastAsia="等线" w:hAnsi="等线" w:cs="宋体"/>
                <w:color w:val="000000"/>
                <w:kern w:val="0"/>
                <w:sz w:val="22"/>
              </w:rPr>
            </w:pPr>
            <w:r w:rsidRPr="00C8643C">
              <w:rPr>
                <w:rFonts w:ascii="等线" w:eastAsia="等线" w:hAnsi="等线" w:cs="宋体" w:hint="eastAsia"/>
                <w:color w:val="000000"/>
                <w:kern w:val="0"/>
                <w:sz w:val="22"/>
              </w:rPr>
              <w:t>5</w:t>
            </w:r>
          </w:p>
        </w:tc>
        <w:tc>
          <w:tcPr>
            <w:tcW w:w="3900" w:type="dxa"/>
            <w:shd w:val="clear" w:color="auto" w:fill="auto"/>
            <w:noWrap/>
            <w:vAlign w:val="center"/>
            <w:hideMark/>
          </w:tcPr>
          <w:p w:rsidR="00C8643C" w:rsidRPr="00C8643C" w:rsidRDefault="00C8643C" w:rsidP="00C8643C">
            <w:pPr>
              <w:widowControl/>
              <w:jc w:val="left"/>
              <w:rPr>
                <w:rFonts w:ascii="等线" w:eastAsia="等线" w:hAnsi="等线" w:cs="宋体"/>
                <w:color w:val="000000"/>
                <w:kern w:val="0"/>
                <w:sz w:val="22"/>
              </w:rPr>
            </w:pPr>
            <w:r w:rsidRPr="00C8643C">
              <w:rPr>
                <w:rFonts w:ascii="等线" w:eastAsia="等线" w:hAnsi="等线" w:cs="宋体" w:hint="eastAsia"/>
                <w:color w:val="000000"/>
                <w:kern w:val="0"/>
                <w:sz w:val="22"/>
              </w:rPr>
              <w:t>用户管理模块</w:t>
            </w:r>
          </w:p>
        </w:tc>
      </w:tr>
      <w:tr w:rsidR="00C8643C" w:rsidRPr="00C8643C" w:rsidTr="00A82AF5">
        <w:trPr>
          <w:trHeight w:val="285"/>
        </w:trPr>
        <w:tc>
          <w:tcPr>
            <w:tcW w:w="1080" w:type="dxa"/>
            <w:vMerge/>
            <w:vAlign w:val="center"/>
            <w:hideMark/>
          </w:tcPr>
          <w:p w:rsidR="00C8643C" w:rsidRPr="00C8643C" w:rsidRDefault="00C8643C" w:rsidP="00C8643C">
            <w:pPr>
              <w:widowControl/>
              <w:jc w:val="left"/>
              <w:rPr>
                <w:rFonts w:ascii="等线" w:eastAsia="等线" w:hAnsi="等线" w:cs="宋体"/>
                <w:color w:val="000000"/>
                <w:kern w:val="0"/>
                <w:sz w:val="22"/>
              </w:rPr>
            </w:pPr>
          </w:p>
        </w:tc>
        <w:tc>
          <w:tcPr>
            <w:tcW w:w="1080" w:type="dxa"/>
            <w:shd w:val="clear" w:color="auto" w:fill="auto"/>
            <w:noWrap/>
            <w:vAlign w:val="center"/>
            <w:hideMark/>
          </w:tcPr>
          <w:p w:rsidR="00C8643C" w:rsidRPr="00C8643C" w:rsidRDefault="00C8643C" w:rsidP="00C8643C">
            <w:pPr>
              <w:widowControl/>
              <w:ind w:right="220"/>
              <w:jc w:val="right"/>
              <w:rPr>
                <w:rFonts w:ascii="等线" w:eastAsia="等线" w:hAnsi="等线" w:cs="宋体"/>
                <w:color w:val="000000"/>
                <w:kern w:val="0"/>
                <w:sz w:val="22"/>
              </w:rPr>
            </w:pPr>
            <w:r w:rsidRPr="00C8643C">
              <w:rPr>
                <w:rFonts w:ascii="等线" w:eastAsia="等线" w:hAnsi="等线" w:cs="宋体" w:hint="eastAsia"/>
                <w:color w:val="000000"/>
                <w:kern w:val="0"/>
                <w:sz w:val="22"/>
              </w:rPr>
              <w:t>6</w:t>
            </w:r>
          </w:p>
        </w:tc>
        <w:tc>
          <w:tcPr>
            <w:tcW w:w="3900" w:type="dxa"/>
            <w:shd w:val="clear" w:color="auto" w:fill="auto"/>
            <w:noWrap/>
            <w:vAlign w:val="center"/>
            <w:hideMark/>
          </w:tcPr>
          <w:p w:rsidR="00C8643C" w:rsidRPr="00C8643C" w:rsidRDefault="00C8643C" w:rsidP="00C8643C">
            <w:pPr>
              <w:widowControl/>
              <w:jc w:val="left"/>
              <w:rPr>
                <w:rFonts w:ascii="等线" w:eastAsia="等线" w:hAnsi="等线" w:cs="宋体"/>
                <w:color w:val="000000"/>
                <w:kern w:val="0"/>
                <w:sz w:val="22"/>
              </w:rPr>
            </w:pPr>
            <w:r w:rsidRPr="00C8643C">
              <w:rPr>
                <w:rFonts w:ascii="等线" w:eastAsia="等线" w:hAnsi="等线" w:cs="宋体" w:hint="eastAsia"/>
                <w:color w:val="000000"/>
                <w:kern w:val="0"/>
                <w:sz w:val="22"/>
              </w:rPr>
              <w:t>账户管理模块</w:t>
            </w:r>
          </w:p>
        </w:tc>
      </w:tr>
      <w:tr w:rsidR="00C8643C" w:rsidRPr="00C8643C" w:rsidTr="00A82AF5">
        <w:trPr>
          <w:trHeight w:val="285"/>
        </w:trPr>
        <w:tc>
          <w:tcPr>
            <w:tcW w:w="1080" w:type="dxa"/>
            <w:vMerge/>
            <w:vAlign w:val="center"/>
            <w:hideMark/>
          </w:tcPr>
          <w:p w:rsidR="00C8643C" w:rsidRPr="00C8643C" w:rsidRDefault="00C8643C" w:rsidP="00C8643C">
            <w:pPr>
              <w:widowControl/>
              <w:jc w:val="left"/>
              <w:rPr>
                <w:rFonts w:ascii="等线" w:eastAsia="等线" w:hAnsi="等线" w:cs="宋体"/>
                <w:color w:val="000000"/>
                <w:kern w:val="0"/>
                <w:sz w:val="22"/>
              </w:rPr>
            </w:pPr>
          </w:p>
        </w:tc>
        <w:tc>
          <w:tcPr>
            <w:tcW w:w="1080" w:type="dxa"/>
            <w:shd w:val="clear" w:color="auto" w:fill="auto"/>
            <w:noWrap/>
            <w:vAlign w:val="center"/>
            <w:hideMark/>
          </w:tcPr>
          <w:p w:rsidR="00C8643C" w:rsidRPr="00C8643C" w:rsidRDefault="00C8643C" w:rsidP="00C8643C">
            <w:pPr>
              <w:widowControl/>
              <w:ind w:right="220"/>
              <w:jc w:val="right"/>
              <w:rPr>
                <w:rFonts w:ascii="等线" w:eastAsia="等线" w:hAnsi="等线" w:cs="宋体"/>
                <w:color w:val="000000"/>
                <w:kern w:val="0"/>
                <w:sz w:val="22"/>
              </w:rPr>
            </w:pPr>
            <w:r w:rsidRPr="00C8643C">
              <w:rPr>
                <w:rFonts w:ascii="等线" w:eastAsia="等线" w:hAnsi="等线" w:cs="宋体" w:hint="eastAsia"/>
                <w:color w:val="000000"/>
                <w:kern w:val="0"/>
                <w:sz w:val="22"/>
              </w:rPr>
              <w:t>7</w:t>
            </w:r>
          </w:p>
        </w:tc>
        <w:tc>
          <w:tcPr>
            <w:tcW w:w="3900" w:type="dxa"/>
            <w:shd w:val="clear" w:color="auto" w:fill="auto"/>
            <w:noWrap/>
            <w:vAlign w:val="center"/>
            <w:hideMark/>
          </w:tcPr>
          <w:p w:rsidR="00C8643C" w:rsidRPr="00C8643C" w:rsidRDefault="00C8643C" w:rsidP="00C8643C">
            <w:pPr>
              <w:widowControl/>
              <w:jc w:val="left"/>
              <w:rPr>
                <w:rFonts w:ascii="等线" w:eastAsia="等线" w:hAnsi="等线" w:cs="宋体"/>
                <w:color w:val="000000"/>
                <w:kern w:val="0"/>
                <w:sz w:val="22"/>
              </w:rPr>
            </w:pPr>
            <w:r w:rsidRPr="00C8643C">
              <w:rPr>
                <w:rFonts w:ascii="等线" w:eastAsia="等线" w:hAnsi="等线" w:cs="宋体" w:hint="eastAsia"/>
                <w:color w:val="000000"/>
                <w:kern w:val="0"/>
                <w:sz w:val="22"/>
              </w:rPr>
              <w:t>审核管理</w:t>
            </w:r>
          </w:p>
        </w:tc>
      </w:tr>
      <w:tr w:rsidR="00C8643C" w:rsidRPr="00C8643C" w:rsidTr="00A82AF5">
        <w:trPr>
          <w:trHeight w:val="285"/>
        </w:trPr>
        <w:tc>
          <w:tcPr>
            <w:tcW w:w="1080" w:type="dxa"/>
            <w:vMerge w:val="restart"/>
            <w:shd w:val="clear" w:color="auto" w:fill="auto"/>
            <w:noWrap/>
            <w:hideMark/>
          </w:tcPr>
          <w:p w:rsidR="00C8643C" w:rsidRPr="00C8643C" w:rsidRDefault="00C8643C" w:rsidP="00C8643C">
            <w:pPr>
              <w:widowControl/>
              <w:jc w:val="center"/>
              <w:rPr>
                <w:rFonts w:ascii="等线" w:eastAsia="等线" w:hAnsi="等线" w:cs="宋体"/>
                <w:color w:val="000000"/>
                <w:kern w:val="0"/>
                <w:sz w:val="22"/>
              </w:rPr>
            </w:pPr>
            <w:r w:rsidRPr="00C8643C">
              <w:rPr>
                <w:rFonts w:ascii="等线" w:eastAsia="等线" w:hAnsi="等线" w:cs="宋体" w:hint="eastAsia"/>
                <w:color w:val="000000"/>
                <w:kern w:val="0"/>
                <w:sz w:val="22"/>
              </w:rPr>
              <w:t>出租方</w:t>
            </w:r>
          </w:p>
        </w:tc>
        <w:tc>
          <w:tcPr>
            <w:tcW w:w="1080" w:type="dxa"/>
            <w:shd w:val="clear" w:color="auto" w:fill="auto"/>
            <w:noWrap/>
            <w:vAlign w:val="center"/>
            <w:hideMark/>
          </w:tcPr>
          <w:p w:rsidR="00C8643C" w:rsidRPr="00C8643C" w:rsidRDefault="00C8643C" w:rsidP="00C8643C">
            <w:pPr>
              <w:widowControl/>
              <w:ind w:right="220"/>
              <w:jc w:val="right"/>
              <w:rPr>
                <w:rFonts w:ascii="等线" w:eastAsia="等线" w:hAnsi="等线" w:cs="宋体"/>
                <w:color w:val="000000"/>
                <w:kern w:val="0"/>
                <w:sz w:val="22"/>
              </w:rPr>
            </w:pPr>
            <w:r w:rsidRPr="00C8643C">
              <w:rPr>
                <w:rFonts w:ascii="等线" w:eastAsia="等线" w:hAnsi="等线" w:cs="宋体" w:hint="eastAsia"/>
                <w:color w:val="000000"/>
                <w:kern w:val="0"/>
                <w:sz w:val="22"/>
              </w:rPr>
              <w:t>8</w:t>
            </w:r>
          </w:p>
        </w:tc>
        <w:tc>
          <w:tcPr>
            <w:tcW w:w="3900" w:type="dxa"/>
            <w:shd w:val="clear" w:color="auto" w:fill="auto"/>
            <w:noWrap/>
            <w:vAlign w:val="center"/>
            <w:hideMark/>
          </w:tcPr>
          <w:p w:rsidR="00C8643C" w:rsidRPr="00C8643C" w:rsidRDefault="00C8643C" w:rsidP="00C8643C">
            <w:pPr>
              <w:widowControl/>
              <w:jc w:val="left"/>
              <w:rPr>
                <w:rFonts w:ascii="等线" w:eastAsia="等线" w:hAnsi="等线" w:cs="宋体"/>
                <w:color w:val="000000"/>
                <w:kern w:val="0"/>
                <w:sz w:val="22"/>
              </w:rPr>
            </w:pPr>
            <w:r w:rsidRPr="00C8643C">
              <w:rPr>
                <w:rFonts w:ascii="等线" w:eastAsia="等线" w:hAnsi="等线" w:cs="宋体" w:hint="eastAsia"/>
                <w:color w:val="000000"/>
                <w:kern w:val="0"/>
                <w:sz w:val="22"/>
              </w:rPr>
              <w:t>主页模块</w:t>
            </w:r>
          </w:p>
        </w:tc>
      </w:tr>
      <w:tr w:rsidR="00C8643C" w:rsidRPr="00C8643C" w:rsidTr="00A82AF5">
        <w:trPr>
          <w:trHeight w:val="285"/>
        </w:trPr>
        <w:tc>
          <w:tcPr>
            <w:tcW w:w="1080" w:type="dxa"/>
            <w:vMerge/>
            <w:vAlign w:val="center"/>
            <w:hideMark/>
          </w:tcPr>
          <w:p w:rsidR="00C8643C" w:rsidRPr="00C8643C" w:rsidRDefault="00C8643C" w:rsidP="00C8643C">
            <w:pPr>
              <w:widowControl/>
              <w:jc w:val="left"/>
              <w:rPr>
                <w:rFonts w:ascii="等线" w:eastAsia="等线" w:hAnsi="等线" w:cs="宋体"/>
                <w:color w:val="000000"/>
                <w:kern w:val="0"/>
                <w:sz w:val="22"/>
              </w:rPr>
            </w:pPr>
          </w:p>
        </w:tc>
        <w:tc>
          <w:tcPr>
            <w:tcW w:w="1080" w:type="dxa"/>
            <w:shd w:val="clear" w:color="auto" w:fill="auto"/>
            <w:noWrap/>
            <w:vAlign w:val="center"/>
            <w:hideMark/>
          </w:tcPr>
          <w:p w:rsidR="00C8643C" w:rsidRPr="00C8643C" w:rsidRDefault="00C8643C" w:rsidP="00C8643C">
            <w:pPr>
              <w:widowControl/>
              <w:ind w:right="220"/>
              <w:jc w:val="right"/>
              <w:rPr>
                <w:rFonts w:ascii="等线" w:eastAsia="等线" w:hAnsi="等线" w:cs="宋体"/>
                <w:color w:val="000000"/>
                <w:kern w:val="0"/>
                <w:sz w:val="22"/>
              </w:rPr>
            </w:pPr>
            <w:r w:rsidRPr="00C8643C">
              <w:rPr>
                <w:rFonts w:ascii="等线" w:eastAsia="等线" w:hAnsi="等线" w:cs="宋体" w:hint="eastAsia"/>
                <w:color w:val="000000"/>
                <w:kern w:val="0"/>
                <w:sz w:val="22"/>
              </w:rPr>
              <w:t>9</w:t>
            </w:r>
          </w:p>
        </w:tc>
        <w:tc>
          <w:tcPr>
            <w:tcW w:w="3900" w:type="dxa"/>
            <w:shd w:val="clear" w:color="auto" w:fill="auto"/>
            <w:noWrap/>
            <w:vAlign w:val="center"/>
            <w:hideMark/>
          </w:tcPr>
          <w:p w:rsidR="00C8643C" w:rsidRPr="00C8643C" w:rsidRDefault="00C8643C" w:rsidP="00C8643C">
            <w:pPr>
              <w:widowControl/>
              <w:jc w:val="left"/>
              <w:rPr>
                <w:rFonts w:ascii="等线" w:eastAsia="等线" w:hAnsi="等线" w:cs="宋体"/>
                <w:color w:val="000000"/>
                <w:kern w:val="0"/>
                <w:sz w:val="22"/>
              </w:rPr>
            </w:pPr>
            <w:r w:rsidRPr="00C8643C">
              <w:rPr>
                <w:rFonts w:ascii="等线" w:eastAsia="等线" w:hAnsi="等线" w:cs="宋体" w:hint="eastAsia"/>
                <w:color w:val="000000"/>
                <w:kern w:val="0"/>
                <w:sz w:val="22"/>
              </w:rPr>
              <w:t>历史订单模块</w:t>
            </w:r>
          </w:p>
        </w:tc>
      </w:tr>
      <w:tr w:rsidR="00C8643C" w:rsidRPr="00C8643C" w:rsidTr="00A82AF5">
        <w:trPr>
          <w:trHeight w:val="285"/>
        </w:trPr>
        <w:tc>
          <w:tcPr>
            <w:tcW w:w="1080" w:type="dxa"/>
            <w:vMerge/>
            <w:vAlign w:val="center"/>
            <w:hideMark/>
          </w:tcPr>
          <w:p w:rsidR="00C8643C" w:rsidRPr="00C8643C" w:rsidRDefault="00C8643C" w:rsidP="00C8643C">
            <w:pPr>
              <w:widowControl/>
              <w:jc w:val="left"/>
              <w:rPr>
                <w:rFonts w:ascii="等线" w:eastAsia="等线" w:hAnsi="等线" w:cs="宋体"/>
                <w:color w:val="000000"/>
                <w:kern w:val="0"/>
                <w:sz w:val="22"/>
              </w:rPr>
            </w:pPr>
          </w:p>
        </w:tc>
        <w:tc>
          <w:tcPr>
            <w:tcW w:w="1080" w:type="dxa"/>
            <w:shd w:val="clear" w:color="auto" w:fill="auto"/>
            <w:noWrap/>
            <w:vAlign w:val="center"/>
            <w:hideMark/>
          </w:tcPr>
          <w:p w:rsidR="00C8643C" w:rsidRPr="00C8643C" w:rsidRDefault="00C8643C" w:rsidP="00C8643C">
            <w:pPr>
              <w:widowControl/>
              <w:ind w:right="110"/>
              <w:jc w:val="right"/>
              <w:rPr>
                <w:rFonts w:ascii="等线" w:eastAsia="等线" w:hAnsi="等线" w:cs="宋体"/>
                <w:color w:val="000000"/>
                <w:kern w:val="0"/>
                <w:sz w:val="22"/>
              </w:rPr>
            </w:pPr>
            <w:r w:rsidRPr="00C8643C">
              <w:rPr>
                <w:rFonts w:ascii="等线" w:eastAsia="等线" w:hAnsi="等线" w:cs="宋体" w:hint="eastAsia"/>
                <w:color w:val="000000"/>
                <w:kern w:val="0"/>
                <w:sz w:val="22"/>
              </w:rPr>
              <w:t>10</w:t>
            </w:r>
          </w:p>
        </w:tc>
        <w:tc>
          <w:tcPr>
            <w:tcW w:w="3900" w:type="dxa"/>
            <w:shd w:val="clear" w:color="auto" w:fill="auto"/>
            <w:noWrap/>
            <w:vAlign w:val="center"/>
            <w:hideMark/>
          </w:tcPr>
          <w:p w:rsidR="00C8643C" w:rsidRPr="00C8643C" w:rsidRDefault="00C8643C" w:rsidP="00C8643C">
            <w:pPr>
              <w:widowControl/>
              <w:jc w:val="left"/>
              <w:rPr>
                <w:rFonts w:ascii="等线" w:eastAsia="等线" w:hAnsi="等线" w:cs="宋体"/>
                <w:color w:val="000000"/>
                <w:kern w:val="0"/>
                <w:sz w:val="22"/>
              </w:rPr>
            </w:pPr>
            <w:r w:rsidRPr="00C8643C">
              <w:rPr>
                <w:rFonts w:ascii="等线" w:eastAsia="等线" w:hAnsi="等线" w:cs="宋体" w:hint="eastAsia"/>
                <w:color w:val="000000"/>
                <w:kern w:val="0"/>
                <w:sz w:val="22"/>
              </w:rPr>
              <w:t>个人信息模块</w:t>
            </w:r>
          </w:p>
        </w:tc>
      </w:tr>
      <w:tr w:rsidR="00C8643C" w:rsidRPr="00C8643C" w:rsidTr="00A82AF5">
        <w:trPr>
          <w:trHeight w:val="285"/>
        </w:trPr>
        <w:tc>
          <w:tcPr>
            <w:tcW w:w="1080" w:type="dxa"/>
            <w:vMerge w:val="restart"/>
            <w:shd w:val="clear" w:color="auto" w:fill="auto"/>
            <w:noWrap/>
            <w:hideMark/>
          </w:tcPr>
          <w:p w:rsidR="00C8643C" w:rsidRPr="00C8643C" w:rsidRDefault="00C8643C" w:rsidP="00C8643C">
            <w:pPr>
              <w:widowControl/>
              <w:jc w:val="center"/>
              <w:rPr>
                <w:rFonts w:ascii="等线" w:eastAsia="等线" w:hAnsi="等线" w:cs="宋体"/>
                <w:color w:val="000000"/>
                <w:kern w:val="0"/>
                <w:sz w:val="22"/>
              </w:rPr>
            </w:pPr>
            <w:r w:rsidRPr="00C8643C">
              <w:rPr>
                <w:rFonts w:ascii="等线" w:eastAsia="等线" w:hAnsi="等线" w:cs="宋体" w:hint="eastAsia"/>
                <w:color w:val="000000"/>
                <w:kern w:val="0"/>
                <w:sz w:val="22"/>
              </w:rPr>
              <w:t>平台方</w:t>
            </w:r>
          </w:p>
        </w:tc>
        <w:tc>
          <w:tcPr>
            <w:tcW w:w="1080" w:type="dxa"/>
            <w:shd w:val="clear" w:color="auto" w:fill="auto"/>
            <w:noWrap/>
            <w:vAlign w:val="center"/>
            <w:hideMark/>
          </w:tcPr>
          <w:p w:rsidR="00C8643C" w:rsidRPr="00C8643C" w:rsidRDefault="00C8643C" w:rsidP="00C8643C">
            <w:pPr>
              <w:widowControl/>
              <w:ind w:right="110"/>
              <w:jc w:val="right"/>
              <w:rPr>
                <w:rFonts w:ascii="等线" w:eastAsia="等线" w:hAnsi="等线" w:cs="宋体"/>
                <w:color w:val="000000"/>
                <w:kern w:val="0"/>
                <w:sz w:val="22"/>
              </w:rPr>
            </w:pPr>
            <w:r w:rsidRPr="00C8643C">
              <w:rPr>
                <w:rFonts w:ascii="等线" w:eastAsia="等线" w:hAnsi="等线" w:cs="宋体" w:hint="eastAsia"/>
                <w:color w:val="000000"/>
                <w:kern w:val="0"/>
                <w:sz w:val="22"/>
              </w:rPr>
              <w:t>11</w:t>
            </w:r>
          </w:p>
        </w:tc>
        <w:tc>
          <w:tcPr>
            <w:tcW w:w="3900" w:type="dxa"/>
            <w:shd w:val="clear" w:color="auto" w:fill="auto"/>
            <w:noWrap/>
            <w:vAlign w:val="center"/>
            <w:hideMark/>
          </w:tcPr>
          <w:p w:rsidR="00C8643C" w:rsidRPr="00C8643C" w:rsidRDefault="00C8643C" w:rsidP="00C8643C">
            <w:pPr>
              <w:widowControl/>
              <w:jc w:val="left"/>
              <w:rPr>
                <w:rFonts w:ascii="等线" w:eastAsia="等线" w:hAnsi="等线" w:cs="宋体"/>
                <w:color w:val="000000"/>
                <w:kern w:val="0"/>
                <w:sz w:val="22"/>
              </w:rPr>
            </w:pPr>
            <w:r w:rsidRPr="00C8643C">
              <w:rPr>
                <w:rFonts w:ascii="等线" w:eastAsia="等线" w:hAnsi="等线" w:cs="宋体" w:hint="eastAsia"/>
                <w:color w:val="000000"/>
                <w:kern w:val="0"/>
                <w:sz w:val="22"/>
              </w:rPr>
              <w:t>订单管理模块</w:t>
            </w:r>
          </w:p>
        </w:tc>
      </w:tr>
      <w:tr w:rsidR="00C8643C" w:rsidRPr="00C8643C" w:rsidTr="00A82AF5">
        <w:trPr>
          <w:trHeight w:val="285"/>
        </w:trPr>
        <w:tc>
          <w:tcPr>
            <w:tcW w:w="1080" w:type="dxa"/>
            <w:vMerge/>
            <w:vAlign w:val="center"/>
            <w:hideMark/>
          </w:tcPr>
          <w:p w:rsidR="00C8643C" w:rsidRPr="00C8643C" w:rsidRDefault="00C8643C" w:rsidP="00C8643C">
            <w:pPr>
              <w:widowControl/>
              <w:jc w:val="left"/>
              <w:rPr>
                <w:rFonts w:ascii="等线" w:eastAsia="等线" w:hAnsi="等线" w:cs="宋体"/>
                <w:color w:val="000000"/>
                <w:kern w:val="0"/>
                <w:sz w:val="22"/>
              </w:rPr>
            </w:pPr>
          </w:p>
        </w:tc>
        <w:tc>
          <w:tcPr>
            <w:tcW w:w="1080" w:type="dxa"/>
            <w:shd w:val="clear" w:color="auto" w:fill="auto"/>
            <w:noWrap/>
            <w:vAlign w:val="center"/>
            <w:hideMark/>
          </w:tcPr>
          <w:p w:rsidR="00C8643C" w:rsidRPr="00C8643C" w:rsidRDefault="00C8643C" w:rsidP="00C8643C">
            <w:pPr>
              <w:widowControl/>
              <w:ind w:right="110"/>
              <w:jc w:val="right"/>
              <w:rPr>
                <w:rFonts w:ascii="等线" w:eastAsia="等线" w:hAnsi="等线" w:cs="宋体"/>
                <w:color w:val="000000"/>
                <w:kern w:val="0"/>
                <w:sz w:val="22"/>
              </w:rPr>
            </w:pPr>
            <w:r w:rsidRPr="00C8643C">
              <w:rPr>
                <w:rFonts w:ascii="等线" w:eastAsia="等线" w:hAnsi="等线" w:cs="宋体" w:hint="eastAsia"/>
                <w:color w:val="000000"/>
                <w:kern w:val="0"/>
                <w:sz w:val="22"/>
              </w:rPr>
              <w:t>12</w:t>
            </w:r>
          </w:p>
        </w:tc>
        <w:tc>
          <w:tcPr>
            <w:tcW w:w="3900" w:type="dxa"/>
            <w:shd w:val="clear" w:color="auto" w:fill="auto"/>
            <w:noWrap/>
            <w:vAlign w:val="center"/>
            <w:hideMark/>
          </w:tcPr>
          <w:p w:rsidR="00C8643C" w:rsidRPr="00C8643C" w:rsidRDefault="00C8643C" w:rsidP="00C8643C">
            <w:pPr>
              <w:widowControl/>
              <w:jc w:val="left"/>
              <w:rPr>
                <w:rFonts w:ascii="等线" w:eastAsia="等线" w:hAnsi="等线" w:cs="宋体"/>
                <w:color w:val="000000"/>
                <w:kern w:val="0"/>
                <w:sz w:val="22"/>
              </w:rPr>
            </w:pPr>
            <w:r w:rsidRPr="00C8643C">
              <w:rPr>
                <w:rFonts w:ascii="等线" w:eastAsia="等线" w:hAnsi="等线" w:cs="宋体" w:hint="eastAsia"/>
                <w:color w:val="000000"/>
                <w:kern w:val="0"/>
                <w:sz w:val="22"/>
              </w:rPr>
              <w:t>用户管理模块</w:t>
            </w:r>
          </w:p>
        </w:tc>
      </w:tr>
      <w:tr w:rsidR="00C8643C" w:rsidRPr="00C8643C" w:rsidTr="00A82AF5">
        <w:trPr>
          <w:trHeight w:val="285"/>
        </w:trPr>
        <w:tc>
          <w:tcPr>
            <w:tcW w:w="1080" w:type="dxa"/>
            <w:vMerge/>
            <w:vAlign w:val="center"/>
            <w:hideMark/>
          </w:tcPr>
          <w:p w:rsidR="00C8643C" w:rsidRPr="00C8643C" w:rsidRDefault="00C8643C" w:rsidP="00C8643C">
            <w:pPr>
              <w:widowControl/>
              <w:jc w:val="left"/>
              <w:rPr>
                <w:rFonts w:ascii="等线" w:eastAsia="等线" w:hAnsi="等线" w:cs="宋体"/>
                <w:color w:val="000000"/>
                <w:kern w:val="0"/>
                <w:sz w:val="22"/>
              </w:rPr>
            </w:pPr>
          </w:p>
        </w:tc>
        <w:tc>
          <w:tcPr>
            <w:tcW w:w="1080" w:type="dxa"/>
            <w:shd w:val="clear" w:color="auto" w:fill="auto"/>
            <w:noWrap/>
            <w:vAlign w:val="center"/>
            <w:hideMark/>
          </w:tcPr>
          <w:p w:rsidR="00C8643C" w:rsidRPr="00C8643C" w:rsidRDefault="00C8643C" w:rsidP="00C8643C">
            <w:pPr>
              <w:widowControl/>
              <w:ind w:right="110"/>
              <w:jc w:val="right"/>
              <w:rPr>
                <w:rFonts w:ascii="等线" w:eastAsia="等线" w:hAnsi="等线" w:cs="宋体"/>
                <w:color w:val="000000"/>
                <w:kern w:val="0"/>
                <w:sz w:val="22"/>
              </w:rPr>
            </w:pPr>
            <w:r w:rsidRPr="00C8643C">
              <w:rPr>
                <w:rFonts w:ascii="等线" w:eastAsia="等线" w:hAnsi="等线" w:cs="宋体" w:hint="eastAsia"/>
                <w:color w:val="000000"/>
                <w:kern w:val="0"/>
                <w:sz w:val="22"/>
              </w:rPr>
              <w:t>13</w:t>
            </w:r>
          </w:p>
        </w:tc>
        <w:tc>
          <w:tcPr>
            <w:tcW w:w="3900" w:type="dxa"/>
            <w:shd w:val="clear" w:color="auto" w:fill="auto"/>
            <w:noWrap/>
            <w:vAlign w:val="center"/>
            <w:hideMark/>
          </w:tcPr>
          <w:p w:rsidR="00C8643C" w:rsidRPr="00C8643C" w:rsidRDefault="00C8643C" w:rsidP="00C8643C">
            <w:pPr>
              <w:widowControl/>
              <w:jc w:val="left"/>
              <w:rPr>
                <w:rFonts w:ascii="等线" w:eastAsia="等线" w:hAnsi="等线" w:cs="宋体"/>
                <w:color w:val="000000"/>
                <w:kern w:val="0"/>
                <w:sz w:val="22"/>
              </w:rPr>
            </w:pPr>
            <w:r w:rsidRPr="00C8643C">
              <w:rPr>
                <w:rFonts w:ascii="等线" w:eastAsia="等线" w:hAnsi="等线" w:cs="宋体" w:hint="eastAsia"/>
                <w:color w:val="000000"/>
                <w:kern w:val="0"/>
                <w:sz w:val="22"/>
              </w:rPr>
              <w:t>账户管理模块</w:t>
            </w:r>
          </w:p>
        </w:tc>
      </w:tr>
      <w:tr w:rsidR="00C8643C" w:rsidRPr="00C8643C" w:rsidTr="00A82AF5">
        <w:trPr>
          <w:trHeight w:val="285"/>
        </w:trPr>
        <w:tc>
          <w:tcPr>
            <w:tcW w:w="1080" w:type="dxa"/>
            <w:vMerge/>
            <w:vAlign w:val="center"/>
            <w:hideMark/>
          </w:tcPr>
          <w:p w:rsidR="00C8643C" w:rsidRPr="00C8643C" w:rsidRDefault="00C8643C" w:rsidP="00C8643C">
            <w:pPr>
              <w:widowControl/>
              <w:jc w:val="left"/>
              <w:rPr>
                <w:rFonts w:ascii="等线" w:eastAsia="等线" w:hAnsi="等线" w:cs="宋体"/>
                <w:color w:val="000000"/>
                <w:kern w:val="0"/>
                <w:sz w:val="22"/>
              </w:rPr>
            </w:pPr>
          </w:p>
        </w:tc>
        <w:tc>
          <w:tcPr>
            <w:tcW w:w="1080" w:type="dxa"/>
            <w:shd w:val="clear" w:color="auto" w:fill="auto"/>
            <w:noWrap/>
            <w:vAlign w:val="center"/>
            <w:hideMark/>
          </w:tcPr>
          <w:p w:rsidR="00C8643C" w:rsidRPr="00C8643C" w:rsidRDefault="00C8643C" w:rsidP="00C8643C">
            <w:pPr>
              <w:widowControl/>
              <w:ind w:right="110"/>
              <w:jc w:val="right"/>
              <w:rPr>
                <w:rFonts w:ascii="等线" w:eastAsia="等线" w:hAnsi="等线" w:cs="宋体"/>
                <w:color w:val="000000"/>
                <w:kern w:val="0"/>
                <w:sz w:val="22"/>
              </w:rPr>
            </w:pPr>
            <w:r w:rsidRPr="00C8643C">
              <w:rPr>
                <w:rFonts w:ascii="等线" w:eastAsia="等线" w:hAnsi="等线" w:cs="宋体" w:hint="eastAsia"/>
                <w:color w:val="000000"/>
                <w:kern w:val="0"/>
                <w:sz w:val="22"/>
              </w:rPr>
              <w:t>14</w:t>
            </w:r>
          </w:p>
        </w:tc>
        <w:tc>
          <w:tcPr>
            <w:tcW w:w="3900" w:type="dxa"/>
            <w:shd w:val="clear" w:color="auto" w:fill="auto"/>
            <w:noWrap/>
            <w:vAlign w:val="center"/>
            <w:hideMark/>
          </w:tcPr>
          <w:p w:rsidR="00C8643C" w:rsidRPr="00C8643C" w:rsidRDefault="00C8643C" w:rsidP="00C8643C">
            <w:pPr>
              <w:widowControl/>
              <w:jc w:val="left"/>
              <w:rPr>
                <w:rFonts w:ascii="等线" w:eastAsia="等线" w:hAnsi="等线" w:cs="宋体"/>
                <w:color w:val="000000"/>
                <w:kern w:val="0"/>
                <w:sz w:val="22"/>
              </w:rPr>
            </w:pPr>
            <w:r w:rsidRPr="00C8643C">
              <w:rPr>
                <w:rFonts w:ascii="等线" w:eastAsia="等线" w:hAnsi="等线" w:cs="宋体" w:hint="eastAsia"/>
                <w:color w:val="000000"/>
                <w:kern w:val="0"/>
                <w:sz w:val="22"/>
              </w:rPr>
              <w:t>审核管理</w:t>
            </w:r>
          </w:p>
        </w:tc>
      </w:tr>
    </w:tbl>
    <w:p w:rsidR="002D0B17" w:rsidRPr="002D0B17" w:rsidRDefault="002D0B17" w:rsidP="002D0B17">
      <w:r w:rsidRPr="002D0B17">
        <w:t>通过测试，达到以下目标：</w:t>
      </w:r>
    </w:p>
    <w:p w:rsidR="002D0B17" w:rsidRPr="002D0B17" w:rsidRDefault="002D0B17" w:rsidP="002D0B17">
      <w:r w:rsidRPr="002D0B17">
        <w:t>（</w:t>
      </w:r>
      <w:r w:rsidRPr="002D0B17">
        <w:t>1</w:t>
      </w:r>
      <w:r w:rsidRPr="002D0B17">
        <w:t>）</w:t>
      </w:r>
      <w:r w:rsidRPr="002D0B17">
        <w:t xml:space="preserve">     </w:t>
      </w:r>
      <w:r w:rsidRPr="002D0B17">
        <w:t>测试已实现的项目是否达到设计的要求。具体包括：各个功能是否已经实现，各个功能的流程是否正确。</w:t>
      </w:r>
    </w:p>
    <w:p w:rsidR="002D0B17" w:rsidRPr="002D0B17" w:rsidRDefault="002D0B17" w:rsidP="002D0B17">
      <w:r w:rsidRPr="002D0B17">
        <w:t>（</w:t>
      </w:r>
      <w:r w:rsidRPr="002D0B17">
        <w:t>2</w:t>
      </w:r>
      <w:r w:rsidRPr="002D0B17">
        <w:t>）</w:t>
      </w:r>
      <w:r w:rsidRPr="002D0B17">
        <w:t xml:space="preserve">     </w:t>
      </w:r>
      <w:r w:rsidRPr="002D0B17">
        <w:t>产品规定的操作和运行稳定。</w:t>
      </w:r>
    </w:p>
    <w:p w:rsidR="002D0B17" w:rsidRPr="002D0B17" w:rsidRDefault="002D0B17" w:rsidP="002D0B17">
      <w:r w:rsidRPr="002D0B17">
        <w:t>（</w:t>
      </w:r>
      <w:r w:rsidRPr="002D0B17">
        <w:t>3</w:t>
      </w:r>
      <w:r w:rsidRPr="002D0B17">
        <w:t>）</w:t>
      </w:r>
      <w:r w:rsidRPr="002D0B17">
        <w:t>     Bug</w:t>
      </w:r>
      <w:r w:rsidRPr="002D0B17">
        <w:t>数和缺陷率控制在可接受的范围之内。</w:t>
      </w:r>
    </w:p>
    <w:p w:rsidR="002D0B17" w:rsidRPr="002D0B17" w:rsidRDefault="002D0B17" w:rsidP="002D0B17">
      <w:r w:rsidRPr="002D0B17">
        <w:t>本系统的验收标准：</w:t>
      </w:r>
    </w:p>
    <w:p w:rsidR="002D0B17" w:rsidRPr="002D0B17" w:rsidRDefault="002D0B17" w:rsidP="002D0B17">
      <w:r w:rsidRPr="002D0B17">
        <w:t>执行完所有系统的功能测试、性能测试的用例，无重大的导致系统不能运行的问题。如果进行系统测试时，存在严重的质量问题，导致无法继续，并且在可接受的时间范围内无法修复，系统测试终止。</w:t>
      </w:r>
    </w:p>
    <w:p w:rsidR="002D0B17" w:rsidRPr="002D0B17" w:rsidRDefault="002D0B17" w:rsidP="002D0B17">
      <w:r w:rsidRPr="002D0B17">
        <w:t>2.2</w:t>
      </w:r>
      <w:r w:rsidRPr="002D0B17">
        <w:t>测试环境</w:t>
      </w:r>
    </w:p>
    <w:p w:rsidR="002D0B17" w:rsidRPr="002D0B17" w:rsidRDefault="002D0B17" w:rsidP="002D0B17">
      <w:r w:rsidRPr="002D0B17">
        <w:t>硬件环境：合适的硬件环境。</w:t>
      </w:r>
    </w:p>
    <w:p w:rsidR="002D0B17" w:rsidRPr="002D0B17" w:rsidRDefault="002D0B17" w:rsidP="002D0B17">
      <w:r w:rsidRPr="002D0B17">
        <w:t>软件环境：合适的软件环境，兼容已开发的项目。</w:t>
      </w:r>
    </w:p>
    <w:p w:rsidR="0007334B" w:rsidRDefault="002D0B17">
      <w:r w:rsidRPr="002D0B17">
        <w:t>2.3</w:t>
      </w:r>
      <w:r w:rsidRPr="002D0B17">
        <w:t>需求概述</w:t>
      </w:r>
    </w:p>
    <w:p w:rsidR="002D0B17" w:rsidRPr="002D0B17" w:rsidRDefault="002D0B17" w:rsidP="002D0B17">
      <w:r w:rsidRPr="002D0B17">
        <w:t>需要准备的工作：</w:t>
      </w:r>
    </w:p>
    <w:p w:rsidR="002D0B17" w:rsidRPr="002D0B17" w:rsidRDefault="002D0B17" w:rsidP="002D0B17">
      <w:r w:rsidRPr="002D0B17">
        <w:lastRenderedPageBreak/>
        <w:t>（</w:t>
      </w:r>
      <w:r w:rsidRPr="002D0B17">
        <w:t>1</w:t>
      </w:r>
      <w:r w:rsidRPr="002D0B17">
        <w:t>）</w:t>
      </w:r>
      <w:r w:rsidRPr="002D0B17">
        <w:t xml:space="preserve">     </w:t>
      </w:r>
      <w:r w:rsidRPr="002D0B17">
        <w:t>小组内部就测试工作达成一致意见。</w:t>
      </w:r>
      <w:r w:rsidR="00D610E8">
        <w:tab/>
      </w:r>
    </w:p>
    <w:p w:rsidR="002D0B17" w:rsidRPr="002D0B17" w:rsidRDefault="002D0B17" w:rsidP="002D0B17">
      <w:r w:rsidRPr="002D0B17">
        <w:t>（</w:t>
      </w:r>
      <w:r w:rsidRPr="002D0B17">
        <w:t>2</w:t>
      </w:r>
      <w:r w:rsidRPr="002D0B17">
        <w:t>）</w:t>
      </w:r>
      <w:r w:rsidRPr="002D0B17">
        <w:t xml:space="preserve">     </w:t>
      </w:r>
      <w:r w:rsidRPr="002D0B17">
        <w:t>设置好对应的测试工具并调试测试工具进入可工作的状态。</w:t>
      </w:r>
    </w:p>
    <w:p w:rsidR="002D0B17" w:rsidRPr="002D0B17" w:rsidRDefault="002D0B17" w:rsidP="002D0B17">
      <w:r w:rsidRPr="002D0B17">
        <w:t>（</w:t>
      </w:r>
      <w:r w:rsidRPr="002D0B17">
        <w:t>3</w:t>
      </w:r>
      <w:r w:rsidRPr="002D0B17">
        <w:t>）</w:t>
      </w:r>
      <w:r w:rsidRPr="002D0B17">
        <w:t xml:space="preserve">     </w:t>
      </w:r>
      <w:r w:rsidRPr="002D0B17">
        <w:t>准备好相关文档以供参考和查阅。</w:t>
      </w:r>
    </w:p>
    <w:p w:rsidR="002D0B17" w:rsidRPr="002D0B17" w:rsidRDefault="002D0B17" w:rsidP="002D0B17">
      <w:r w:rsidRPr="002D0B17">
        <w:t>2.4</w:t>
      </w:r>
      <w:r w:rsidRPr="002D0B17">
        <w:t>条件与限制</w:t>
      </w:r>
    </w:p>
    <w:p w:rsidR="002D0B17" w:rsidRPr="002D0B17" w:rsidRDefault="002D0B17" w:rsidP="002D0B17">
      <w:r w:rsidRPr="002D0B17">
        <w:t>条件：</w:t>
      </w:r>
    </w:p>
    <w:p w:rsidR="002D0B17" w:rsidRPr="002D0B17" w:rsidRDefault="002D0B17" w:rsidP="002D0B17">
      <w:r w:rsidRPr="002D0B17">
        <w:t>（</w:t>
      </w:r>
      <w:r w:rsidRPr="002D0B17">
        <w:t>1</w:t>
      </w:r>
      <w:r w:rsidRPr="002D0B17">
        <w:t>）</w:t>
      </w:r>
      <w:r w:rsidRPr="002D0B17">
        <w:t xml:space="preserve">     </w:t>
      </w:r>
      <w:r w:rsidRPr="002D0B17">
        <w:t>硬件设备：合适的硬件设备</w:t>
      </w:r>
      <w:r w:rsidR="00C8643C">
        <w:rPr>
          <w:rFonts w:hint="eastAsia"/>
        </w:rPr>
        <w:t>选择</w:t>
      </w:r>
      <w:r w:rsidRPr="002D0B17">
        <w:t>当前市面上主流的</w:t>
      </w:r>
      <w:r w:rsidR="00C8643C">
        <w:rPr>
          <w:rFonts w:hint="eastAsia"/>
        </w:rPr>
        <w:t>Windows</w:t>
      </w:r>
      <w:r w:rsidRPr="002D0B17">
        <w:t>机型设备，如</w:t>
      </w:r>
      <w:r w:rsidR="00C8643C">
        <w:rPr>
          <w:rFonts w:hint="eastAsia"/>
        </w:rPr>
        <w:t>联想</w:t>
      </w:r>
      <w:r w:rsidR="00C8643C" w:rsidRPr="002D0B17">
        <w:t>、</w:t>
      </w:r>
      <w:r w:rsidR="00C8643C">
        <w:rPr>
          <w:rFonts w:hint="eastAsia"/>
        </w:rPr>
        <w:t>戴尔</w:t>
      </w:r>
      <w:r w:rsidR="00C8643C" w:rsidRPr="002D0B17">
        <w:t>、</w:t>
      </w:r>
      <w:r w:rsidR="00C8643C">
        <w:rPr>
          <w:rFonts w:hint="eastAsia"/>
        </w:rPr>
        <w:t>惠普等</w:t>
      </w:r>
      <w:r w:rsidRPr="002D0B17">
        <w:t>。</w:t>
      </w:r>
    </w:p>
    <w:p w:rsidR="002D0B17" w:rsidRPr="002D0B17" w:rsidRDefault="002D0B17" w:rsidP="002D0B17">
      <w:r w:rsidRPr="002D0B17">
        <w:t>（</w:t>
      </w:r>
      <w:r w:rsidRPr="002D0B17">
        <w:t>2</w:t>
      </w:r>
      <w:r w:rsidRPr="002D0B17">
        <w:t>）</w:t>
      </w:r>
      <w:r w:rsidRPr="002D0B17">
        <w:t xml:space="preserve">     </w:t>
      </w:r>
      <w:r w:rsidRPr="002D0B17">
        <w:t>软件系统保证：将需要使用到的调试软件等准备好。</w:t>
      </w:r>
    </w:p>
    <w:p w:rsidR="002D0B17" w:rsidRPr="002D0B17" w:rsidRDefault="002D0B17" w:rsidP="002D0B17">
      <w:r w:rsidRPr="002D0B17">
        <w:t>（</w:t>
      </w:r>
      <w:r w:rsidRPr="002D0B17">
        <w:t>3</w:t>
      </w:r>
      <w:r w:rsidRPr="002D0B17">
        <w:t>）</w:t>
      </w:r>
      <w:r w:rsidRPr="002D0B17">
        <w:t xml:space="preserve">     </w:t>
      </w:r>
      <w:r w:rsidRPr="002D0B17">
        <w:t>人员齐备：小组全体成员在场。</w:t>
      </w:r>
    </w:p>
    <w:p w:rsidR="002D0B17" w:rsidRPr="002D0B17" w:rsidRDefault="002D0B17" w:rsidP="002D0B17">
      <w:r w:rsidRPr="002D0B17">
        <w:t>（</w:t>
      </w:r>
      <w:r w:rsidRPr="002D0B17">
        <w:t>4</w:t>
      </w:r>
      <w:r w:rsidRPr="002D0B17">
        <w:t>）</w:t>
      </w:r>
      <w:r w:rsidRPr="002D0B17">
        <w:t xml:space="preserve">     </w:t>
      </w:r>
      <w:r w:rsidRPr="002D0B17">
        <w:t>配合：定制好各类预案应对突发情况。</w:t>
      </w:r>
    </w:p>
    <w:p w:rsidR="002D0B17" w:rsidRPr="002D0B17" w:rsidRDefault="002D0B17" w:rsidP="002D0B17">
      <w:r w:rsidRPr="002D0B17">
        <w:t>（</w:t>
      </w:r>
      <w:r w:rsidRPr="002D0B17">
        <w:t>5</w:t>
      </w:r>
      <w:r w:rsidRPr="002D0B17">
        <w:t>）</w:t>
      </w:r>
      <w:r w:rsidRPr="002D0B17">
        <w:t xml:space="preserve">     </w:t>
      </w:r>
      <w:r w:rsidRPr="002D0B17">
        <w:t>内部协调：分工明确并相互配合。</w:t>
      </w:r>
    </w:p>
    <w:p w:rsidR="002D0B17" w:rsidRPr="002D0B17" w:rsidRDefault="002D0B17" w:rsidP="002D0B17">
      <w:r w:rsidRPr="002D0B17">
        <w:t>限制：</w:t>
      </w:r>
    </w:p>
    <w:p w:rsidR="002D0B17" w:rsidRPr="002D0B17" w:rsidRDefault="002D0B17" w:rsidP="002D0B17">
      <w:r w:rsidRPr="002D0B17">
        <w:t>（</w:t>
      </w:r>
      <w:r w:rsidR="00FF29B0">
        <w:t>1</w:t>
      </w:r>
      <w:r w:rsidRPr="002D0B17">
        <w:t>）</w:t>
      </w:r>
      <w:r w:rsidRPr="002D0B17">
        <w:t xml:space="preserve">     </w:t>
      </w:r>
      <w:r w:rsidRPr="002D0B17">
        <w:t>时间限制：</w:t>
      </w:r>
      <w:r w:rsidR="00CD3620">
        <w:rPr>
          <w:rFonts w:hint="eastAsia"/>
        </w:rPr>
        <w:t>项目</w:t>
      </w:r>
      <w:r w:rsidRPr="002D0B17">
        <w:t>时间有限，需要尽快完成测试工作。</w:t>
      </w:r>
    </w:p>
    <w:p w:rsidR="002D0B17" w:rsidRPr="002D0B17" w:rsidRDefault="002D0B17" w:rsidP="002D0B17">
      <w:r w:rsidRPr="002D0B17">
        <w:t>（</w:t>
      </w:r>
      <w:r w:rsidR="00FF29B0">
        <w:t>2</w:t>
      </w:r>
      <w:r w:rsidRPr="002D0B17">
        <w:t>）</w:t>
      </w:r>
      <w:r w:rsidRPr="002D0B17">
        <w:t xml:space="preserve">     </w:t>
      </w:r>
      <w:r w:rsidRPr="002D0B17">
        <w:t>环境限制：测试主要在</w:t>
      </w:r>
      <w:r w:rsidR="00CD3620">
        <w:rPr>
          <w:rFonts w:hint="eastAsia"/>
        </w:rPr>
        <w:t>教室</w:t>
      </w:r>
      <w:r w:rsidRPr="002D0B17">
        <w:t>开展。</w:t>
      </w:r>
    </w:p>
    <w:p w:rsidR="002D0B17" w:rsidRPr="002D0B17" w:rsidRDefault="002D0B17" w:rsidP="002D0B17">
      <w:r w:rsidRPr="002D0B17">
        <w:t>3.</w:t>
      </w:r>
      <w:r w:rsidRPr="002D0B17">
        <w:t>计划</w:t>
      </w:r>
    </w:p>
    <w:p w:rsidR="002D0B17" w:rsidRPr="002D0B17" w:rsidRDefault="002D0B17" w:rsidP="002D0B17">
      <w:r w:rsidRPr="002D0B17">
        <w:t>3.1</w:t>
      </w:r>
      <w:r w:rsidRPr="002D0B17">
        <w:t>测试方案</w:t>
      </w:r>
    </w:p>
    <w:p w:rsidR="002D0B17" w:rsidRPr="002D0B17" w:rsidRDefault="002D0B17" w:rsidP="002D0B17">
      <w:r w:rsidRPr="002D0B17">
        <w:t>测试策略：</w:t>
      </w:r>
      <w:r w:rsidR="00507ECE">
        <w:t>灰盒测试</w:t>
      </w:r>
      <w:r w:rsidR="00507ECE">
        <w:rPr>
          <w:rFonts w:hint="eastAsia"/>
        </w:rPr>
        <w:t>，</w:t>
      </w:r>
      <w:r w:rsidRPr="002D0B17">
        <w:t>黑盒测试。</w:t>
      </w:r>
    </w:p>
    <w:p w:rsidR="002D0B17" w:rsidRPr="002D0B17" w:rsidRDefault="002D0B17" w:rsidP="002D0B17">
      <w:r w:rsidRPr="002D0B17">
        <w:t>测试过程：确认测试，针对可以实现的功能设计相关用例进行测试。</w:t>
      </w:r>
    </w:p>
    <w:p w:rsidR="002D0B17" w:rsidRPr="002D0B17" w:rsidRDefault="002D0B17" w:rsidP="002D0B17">
      <w:r w:rsidRPr="002D0B17">
        <w:t>测试内容：</w:t>
      </w:r>
      <w:r w:rsidR="00CD3620" w:rsidRPr="0020409B">
        <w:t>共享停车项目</w:t>
      </w:r>
      <w:r w:rsidR="00CD3620">
        <w:rPr>
          <w:rFonts w:hint="eastAsia"/>
        </w:rPr>
        <w:t>系统</w:t>
      </w:r>
      <w:r w:rsidRPr="002D0B17">
        <w:t>的所有功能。</w:t>
      </w:r>
    </w:p>
    <w:p w:rsidR="002D0B17" w:rsidRPr="002D0B17" w:rsidRDefault="002D0B17" w:rsidP="002D0B17">
      <w:r w:rsidRPr="002D0B17">
        <w:t>测试技术：包括等价类划分，边界值分析，错误推测和因果图等方法。</w:t>
      </w:r>
    </w:p>
    <w:p w:rsidR="002D0B17" w:rsidRPr="002D0B17" w:rsidRDefault="002D0B17" w:rsidP="002D0B17">
      <w:r w:rsidRPr="002D0B17">
        <w:t>技术标准：完成所有功能的测试</w:t>
      </w:r>
    </w:p>
    <w:p w:rsidR="002D0B17" w:rsidRPr="002D0B17" w:rsidRDefault="002D0B17" w:rsidP="002D0B17">
      <w:r w:rsidRPr="002D0B17">
        <w:t>3.2</w:t>
      </w:r>
      <w:r w:rsidRPr="002D0B17">
        <w:t>测试</w:t>
      </w:r>
      <w:r w:rsidR="00B77AF9">
        <w:rPr>
          <w:rFonts w:hint="eastAsia"/>
        </w:rPr>
        <w:t>类型</w:t>
      </w:r>
    </w:p>
    <w:p w:rsidR="002D0B17" w:rsidRDefault="002D0B17" w:rsidP="002D0B17">
      <w:r w:rsidRPr="002D0B17">
        <w:t>功能测试：</w:t>
      </w:r>
      <w:r w:rsidR="00B77AF9">
        <w:t>保证基本功能的实现</w:t>
      </w:r>
    </w:p>
    <w:p w:rsidR="00B77AF9" w:rsidRPr="002D0B17" w:rsidRDefault="00B77AF9" w:rsidP="002D0B17">
      <w:pPr>
        <w:rPr>
          <w:rFonts w:hint="eastAsia"/>
        </w:rPr>
      </w:pPr>
      <w:r>
        <w:t>接口测试</w:t>
      </w:r>
      <w:r>
        <w:rPr>
          <w:rFonts w:hint="eastAsia"/>
        </w:rPr>
        <w:t>：</w:t>
      </w:r>
      <w:r>
        <w:rPr>
          <w:rFonts w:ascii="Arial" w:hAnsi="Arial" w:cs="Arial"/>
          <w:color w:val="4D4D4D"/>
          <w:shd w:val="clear" w:color="auto" w:fill="FFFFFF"/>
        </w:rPr>
        <w:t>在功能界面未开发出来之前对系统的接口进行测试，从而更早的发现总是并以更低的成本修复问题</w:t>
      </w:r>
    </w:p>
    <w:p w:rsidR="002D0B17" w:rsidRPr="002D0B17" w:rsidRDefault="002D0B17" w:rsidP="002D0B17">
      <w:r w:rsidRPr="002D0B17">
        <w:t>回归测试：如果在功能测试过程中发现了系统的缺陷，则进行及时修正，每次修正后，再对发现的缺陷进行验证，确保其得以改正。在系统交付前做一次完整的系统回归测试。</w:t>
      </w:r>
    </w:p>
    <w:p w:rsidR="002D0B17" w:rsidRPr="002D0B17" w:rsidRDefault="002D0B17" w:rsidP="002D0B17">
      <w:r w:rsidRPr="002D0B17">
        <w:t>界面测试：</w:t>
      </w:r>
    </w:p>
    <w:p w:rsidR="002D0B17" w:rsidRPr="002D0B17" w:rsidRDefault="002D0B17" w:rsidP="002D0B17">
      <w:r w:rsidRPr="002D0B17">
        <w:t>对界面的完整性，正确性，操作性和友好性进行测试。</w:t>
      </w:r>
    </w:p>
    <w:p w:rsidR="002D0B17" w:rsidRPr="002D0B17" w:rsidRDefault="002D0B17" w:rsidP="002D0B17">
      <w:r w:rsidRPr="002D0B17">
        <w:t>负载测试：</w:t>
      </w:r>
    </w:p>
    <w:p w:rsidR="002D0B17" w:rsidRPr="002D0B17" w:rsidRDefault="002D0B17" w:rsidP="002D0B17">
      <w:r w:rsidRPr="002D0B17">
        <w:t>测试</w:t>
      </w:r>
      <w:r w:rsidRPr="002D0B17">
        <w:t>app</w:t>
      </w:r>
      <w:r w:rsidRPr="002D0B17">
        <w:t>的并发访问性能，即同时多个用户使用此</w:t>
      </w:r>
      <w:r w:rsidRPr="002D0B17">
        <w:t>app</w:t>
      </w:r>
      <w:r w:rsidRPr="002D0B17">
        <w:t>；还有就是大规模数据访问效率，即多用户使用时的速度问题。</w:t>
      </w:r>
    </w:p>
    <w:p w:rsidR="002D0B17" w:rsidRPr="002D0B17" w:rsidRDefault="002D0B17" w:rsidP="002D0B17">
      <w:r w:rsidRPr="002D0B17">
        <w:t>文档测试：</w:t>
      </w:r>
    </w:p>
    <w:p w:rsidR="002D0B17" w:rsidRPr="002D0B17" w:rsidRDefault="002D0B17" w:rsidP="002D0B17">
      <w:r w:rsidRPr="002D0B17">
        <w:t>对需求分析文档进行测试，测试重点在文档内容的正确性，准确性。主要采用走查的方式进行。</w:t>
      </w:r>
    </w:p>
    <w:p w:rsidR="002D0B17" w:rsidRPr="002D0B17" w:rsidRDefault="002D0B17" w:rsidP="002D0B17">
      <w:r w:rsidRPr="002D0B17">
        <w:t>3.3</w:t>
      </w:r>
      <w:r w:rsidRPr="002D0B17">
        <w:t>测试准备</w:t>
      </w:r>
    </w:p>
    <w:p w:rsidR="002D0B17" w:rsidRPr="002D0B17" w:rsidRDefault="002D0B17" w:rsidP="002D0B17">
      <w:r w:rsidRPr="002D0B17">
        <w:t>在测试前，与各模块的主要负责人进行共同协商讨论；阅读软件需求分析说明书，并以此作为总的提纲；选择合适的输入输出数据；编写测试用例。</w:t>
      </w:r>
    </w:p>
    <w:p w:rsidR="002D0B17" w:rsidRPr="002D0B17" w:rsidRDefault="002D0B17" w:rsidP="002D0B17">
      <w:r w:rsidRPr="002D0B17">
        <w:t>3.4</w:t>
      </w:r>
      <w:r w:rsidRPr="002D0B17">
        <w:t>测试机构及人员</w:t>
      </w:r>
    </w:p>
    <w:p w:rsidR="002D0B17" w:rsidRPr="002D0B17" w:rsidRDefault="002D0B17" w:rsidP="002D0B17">
      <w:r w:rsidRPr="002D0B17">
        <w:t>小组全体成员。</w:t>
      </w:r>
    </w:p>
    <w:p w:rsidR="002D0B17" w:rsidRPr="002D0B17" w:rsidRDefault="002D0B17" w:rsidP="002D0B17">
      <w:r w:rsidRPr="002D0B17">
        <w:t xml:space="preserve">4 </w:t>
      </w:r>
      <w:r w:rsidRPr="002D0B17">
        <w:t>测试项目说明</w:t>
      </w:r>
    </w:p>
    <w:p w:rsidR="002D0B17" w:rsidRPr="002D0B17" w:rsidRDefault="002D0B17" w:rsidP="002D0B17">
      <w:r w:rsidRPr="002D0B17">
        <w:t>本部分是测试项目的情况说明，包括测试项目定义、测试用例编写和操作步骤、测试进度安排及参考资料等</w:t>
      </w:r>
    </w:p>
    <w:p w:rsidR="002D0B17" w:rsidRPr="002D0B17" w:rsidRDefault="002D0B17" w:rsidP="002D0B17">
      <w:r w:rsidRPr="002D0B17">
        <w:t xml:space="preserve">4.1 </w:t>
      </w:r>
      <w:r w:rsidRPr="002D0B17">
        <w:t>测试项目名称及测试内容</w:t>
      </w:r>
    </w:p>
    <w:p w:rsidR="002D0B17" w:rsidRPr="002D0B17" w:rsidRDefault="002D0B17" w:rsidP="002D0B17">
      <w:r w:rsidRPr="002D0B17">
        <w:lastRenderedPageBreak/>
        <w:t>对每个测试项目定义合适的名称和测试内容</w:t>
      </w:r>
    </w:p>
    <w:p w:rsidR="002D0B17" w:rsidRPr="002D0B17" w:rsidRDefault="002D0B17" w:rsidP="002D0B17">
      <w:r w:rsidRPr="002D0B17">
        <w:t xml:space="preserve">4.2 </w:t>
      </w:r>
      <w:r w:rsidRPr="002D0B17">
        <w:t>测试用例</w:t>
      </w:r>
    </w:p>
    <w:p w:rsidR="002D0B17" w:rsidRPr="002D0B17" w:rsidRDefault="002D0B17" w:rsidP="002D0B17">
      <w:r w:rsidRPr="002D0B17">
        <w:t>编写测试用例，包括用例编号、输入数据、预期的输出结果等。</w:t>
      </w:r>
    </w:p>
    <w:p w:rsidR="002D0B17" w:rsidRPr="002D0B17" w:rsidRDefault="002D0B17" w:rsidP="002D0B17">
      <w:r w:rsidRPr="002D0B17">
        <w:t xml:space="preserve">4.3 </w:t>
      </w:r>
      <w:r w:rsidRPr="002D0B17">
        <w:t>进度</w:t>
      </w:r>
    </w:p>
    <w:p w:rsidR="002D0B17" w:rsidRPr="002D0B17" w:rsidRDefault="002D0B17" w:rsidP="002D0B17">
      <w:r w:rsidRPr="002D0B17">
        <w:t>制定每个测试项目的进度安排和人员安排：测试人员为小组全部成员，进度按具体编码而定。</w:t>
      </w:r>
    </w:p>
    <w:p w:rsidR="002D0B17" w:rsidRPr="002D0B17" w:rsidRDefault="002D0B17" w:rsidP="002D0B17">
      <w:r w:rsidRPr="002D0B17">
        <w:t xml:space="preserve">4.4 </w:t>
      </w:r>
      <w:r w:rsidRPr="002D0B17">
        <w:t>条件</w:t>
      </w:r>
    </w:p>
    <w:p w:rsidR="002D0B17" w:rsidRPr="002D0B17" w:rsidRDefault="002D0B17" w:rsidP="002D0B17">
      <w:r w:rsidRPr="002D0B17">
        <w:t>针对每个测试项目，确定需要的硬件条件只需要安装了该</w:t>
      </w:r>
      <w:r w:rsidRPr="002D0B17">
        <w:t>app</w:t>
      </w:r>
      <w:r w:rsidRPr="002D0B17">
        <w:t>的安卓手机，或者通过电脑虚拟完成。</w:t>
      </w:r>
    </w:p>
    <w:p w:rsidR="002D0B17" w:rsidRPr="002D0B17" w:rsidRDefault="002D0B17" w:rsidP="002D0B17">
      <w:r w:rsidRPr="002D0B17">
        <w:t xml:space="preserve">4.5 </w:t>
      </w:r>
      <w:r w:rsidRPr="002D0B17">
        <w:t>测试资料</w:t>
      </w:r>
    </w:p>
    <w:p w:rsidR="002D0B17" w:rsidRPr="002D0B17" w:rsidRDefault="002D0B17" w:rsidP="002D0B17">
      <w:r w:rsidRPr="002D0B17">
        <w:t>测试需要参考的相关资料、文档及规范，见第一部分参考资料。</w:t>
      </w:r>
      <w:r w:rsidRPr="002D0B17">
        <w:t> </w:t>
      </w:r>
    </w:p>
    <w:p w:rsidR="002D0B17" w:rsidRPr="002D0B17" w:rsidRDefault="002D0B17" w:rsidP="002D0B17">
      <w:r w:rsidRPr="002D0B17">
        <w:t>5.</w:t>
      </w:r>
      <w:r w:rsidRPr="002D0B17">
        <w:t>评价</w:t>
      </w:r>
      <w:bookmarkStart w:id="0" w:name="_GoBack"/>
      <w:bookmarkEnd w:id="0"/>
    </w:p>
    <w:p w:rsidR="002D0B17" w:rsidRPr="002D0B17" w:rsidRDefault="002D0B17" w:rsidP="002D0B17">
      <w:r w:rsidRPr="002D0B17">
        <w:t>5.1</w:t>
      </w:r>
      <w:r w:rsidRPr="002D0B17">
        <w:t>准则</w:t>
      </w:r>
    </w:p>
    <w:p w:rsidR="002D0B17" w:rsidRPr="002D0B17" w:rsidRDefault="002D0B17" w:rsidP="002D0B17">
      <w:r w:rsidRPr="002D0B17">
        <w:t>质量准则：错误率尽可能低，效率尽可能高，具有可靠性。</w:t>
      </w:r>
    </w:p>
    <w:p w:rsidR="002D0B17" w:rsidRPr="002D0B17" w:rsidRDefault="002D0B17" w:rsidP="002D0B17">
      <w:r w:rsidRPr="002D0B17">
        <w:t>覆盖准则：用例的覆盖度要高。</w:t>
      </w:r>
    </w:p>
    <w:p w:rsidR="002D0B17" w:rsidRPr="002D0B17" w:rsidRDefault="002D0B17" w:rsidP="002D0B17">
      <w:r w:rsidRPr="002D0B17">
        <w:t>5.2</w:t>
      </w:r>
      <w:r w:rsidRPr="002D0B17">
        <w:t>结束标准</w:t>
      </w:r>
    </w:p>
    <w:p w:rsidR="002D0B17" w:rsidRPr="002D0B17" w:rsidRDefault="002D0B17" w:rsidP="002D0B17">
      <w:r w:rsidRPr="002D0B17">
        <w:t>以错误率为结束标准，错误率要达到某一要求。</w:t>
      </w:r>
    </w:p>
    <w:p w:rsidR="002D0B17" w:rsidRPr="002D0B17" w:rsidRDefault="002D0B17"/>
    <w:sectPr w:rsidR="002D0B17" w:rsidRPr="002D0B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B37" w:rsidRDefault="00B07B37" w:rsidP="0020409B">
      <w:r>
        <w:separator/>
      </w:r>
    </w:p>
  </w:endnote>
  <w:endnote w:type="continuationSeparator" w:id="0">
    <w:p w:rsidR="00B07B37" w:rsidRDefault="00B07B37" w:rsidP="00204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B37" w:rsidRDefault="00B07B37" w:rsidP="0020409B">
      <w:r>
        <w:separator/>
      </w:r>
    </w:p>
  </w:footnote>
  <w:footnote w:type="continuationSeparator" w:id="0">
    <w:p w:rsidR="00B07B37" w:rsidRDefault="00B07B37" w:rsidP="002040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D0B"/>
    <w:rsid w:val="00043781"/>
    <w:rsid w:val="0007334B"/>
    <w:rsid w:val="0020409B"/>
    <w:rsid w:val="002B3B68"/>
    <w:rsid w:val="002D0B17"/>
    <w:rsid w:val="00315E4F"/>
    <w:rsid w:val="00507ECE"/>
    <w:rsid w:val="00527D0B"/>
    <w:rsid w:val="00837F86"/>
    <w:rsid w:val="008C0011"/>
    <w:rsid w:val="00A00796"/>
    <w:rsid w:val="00A82AF5"/>
    <w:rsid w:val="00AA21C3"/>
    <w:rsid w:val="00AA24C5"/>
    <w:rsid w:val="00B07B37"/>
    <w:rsid w:val="00B77AF9"/>
    <w:rsid w:val="00BC2551"/>
    <w:rsid w:val="00C8643C"/>
    <w:rsid w:val="00CD3620"/>
    <w:rsid w:val="00D610E8"/>
    <w:rsid w:val="00D901EA"/>
    <w:rsid w:val="00EB3B89"/>
    <w:rsid w:val="00F36771"/>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E3BFF2-E878-49DB-8DFE-7C589594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0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409B"/>
    <w:rPr>
      <w:sz w:val="18"/>
      <w:szCs w:val="18"/>
    </w:rPr>
  </w:style>
  <w:style w:type="paragraph" w:styleId="a4">
    <w:name w:val="footer"/>
    <w:basedOn w:val="a"/>
    <w:link w:val="Char0"/>
    <w:uiPriority w:val="99"/>
    <w:unhideWhenUsed/>
    <w:rsid w:val="0020409B"/>
    <w:pPr>
      <w:tabs>
        <w:tab w:val="center" w:pos="4153"/>
        <w:tab w:val="right" w:pos="8306"/>
      </w:tabs>
      <w:snapToGrid w:val="0"/>
      <w:jc w:val="left"/>
    </w:pPr>
    <w:rPr>
      <w:sz w:val="18"/>
      <w:szCs w:val="18"/>
    </w:rPr>
  </w:style>
  <w:style w:type="character" w:customStyle="1" w:styleId="Char0">
    <w:name w:val="页脚 Char"/>
    <w:basedOn w:val="a0"/>
    <w:link w:val="a4"/>
    <w:uiPriority w:val="99"/>
    <w:rsid w:val="002040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141633">
      <w:bodyDiv w:val="1"/>
      <w:marLeft w:val="0"/>
      <w:marRight w:val="0"/>
      <w:marTop w:val="0"/>
      <w:marBottom w:val="0"/>
      <w:divBdr>
        <w:top w:val="none" w:sz="0" w:space="0" w:color="auto"/>
        <w:left w:val="none" w:sz="0" w:space="0" w:color="auto"/>
        <w:bottom w:val="none" w:sz="0" w:space="0" w:color="auto"/>
        <w:right w:val="none" w:sz="0" w:space="0" w:color="auto"/>
      </w:divBdr>
    </w:div>
    <w:div w:id="612712030">
      <w:bodyDiv w:val="1"/>
      <w:marLeft w:val="0"/>
      <w:marRight w:val="0"/>
      <w:marTop w:val="0"/>
      <w:marBottom w:val="0"/>
      <w:divBdr>
        <w:top w:val="none" w:sz="0" w:space="0" w:color="auto"/>
        <w:left w:val="none" w:sz="0" w:space="0" w:color="auto"/>
        <w:bottom w:val="none" w:sz="0" w:space="0" w:color="auto"/>
        <w:right w:val="none" w:sz="0" w:space="0" w:color="auto"/>
      </w:divBdr>
    </w:div>
    <w:div w:id="1686204048">
      <w:bodyDiv w:val="1"/>
      <w:marLeft w:val="0"/>
      <w:marRight w:val="0"/>
      <w:marTop w:val="0"/>
      <w:marBottom w:val="0"/>
      <w:divBdr>
        <w:top w:val="none" w:sz="0" w:space="0" w:color="auto"/>
        <w:left w:val="none" w:sz="0" w:space="0" w:color="auto"/>
        <w:bottom w:val="none" w:sz="0" w:space="0" w:color="auto"/>
        <w:right w:val="none" w:sz="0" w:space="0" w:color="auto"/>
      </w:divBdr>
    </w:div>
    <w:div w:id="1856068992">
      <w:bodyDiv w:val="1"/>
      <w:marLeft w:val="0"/>
      <w:marRight w:val="0"/>
      <w:marTop w:val="0"/>
      <w:marBottom w:val="0"/>
      <w:divBdr>
        <w:top w:val="none" w:sz="0" w:space="0" w:color="auto"/>
        <w:left w:val="none" w:sz="0" w:space="0" w:color="auto"/>
        <w:bottom w:val="none" w:sz="0" w:space="0" w:color="auto"/>
        <w:right w:val="none" w:sz="0" w:space="0" w:color="auto"/>
      </w:divBdr>
    </w:div>
    <w:div w:id="201309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2021-01-07T06:01:00Z</dcterms:created>
  <dcterms:modified xsi:type="dcterms:W3CDTF">2021-01-07T06:08:00Z</dcterms:modified>
</cp:coreProperties>
</file>