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371A1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SONALI SHARMA</w:t>
      </w:r>
    </w:p>
    <w:p w14:paraId="06198EAA">
      <w:pPr>
        <w:pStyle w:val="33"/>
      </w:pPr>
      <w:r>
        <w:rPr>
          <w:rFonts w:ascii="Segoe UI Emoji" w:hAnsi="Segoe UI Emoji" w:cs="Segoe UI Emoji"/>
        </w:rPr>
        <w:t>📧</w:t>
      </w:r>
      <w:r>
        <w:t xml:space="preserve"> sonalimsharma@gmail.com | </w:t>
      </w:r>
      <w:r>
        <w:rPr>
          <w:rFonts w:ascii="Segoe UI Emoji" w:hAnsi="Segoe UI Emoji" w:cs="Segoe UI Emoji"/>
        </w:rPr>
        <w:t>📞</w:t>
      </w:r>
      <w:r>
        <w:t xml:space="preserve"> 9960462425</w:t>
      </w:r>
      <w:r>
        <w:br w:type="textWrapping"/>
      </w: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7C9DBF">
      <w:pPr>
        <w:pStyle w:val="33"/>
        <w:rPr>
          <w:b/>
          <w:bCs/>
        </w:rPr>
      </w:pPr>
    </w:p>
    <w:p w14:paraId="1D82CC14">
      <w:pPr>
        <w:pStyle w:val="33"/>
        <w:rPr>
          <w:b/>
          <w:bCs/>
        </w:rPr>
      </w:pPr>
      <w:r>
        <w:rPr>
          <w:b/>
          <w:bCs/>
        </w:rPr>
        <w:t>CAREER OBJECTIVE</w:t>
      </w:r>
    </w:p>
    <w:p w14:paraId="3DDBD735">
      <w:pPr>
        <w:pStyle w:val="33"/>
      </w:pPr>
      <w:r>
        <w:t>A versatile professional with over 10 years of experience across Banking Operations, Customer Service, HR &amp; Administration. Proven ability to manage branch operations, ensure statutory compliance, handle payroll and HR processes, and deliver efficient customer service with accuracy and integrity.</w:t>
      </w:r>
    </w:p>
    <w:p w14:paraId="35DBF215">
      <w:pPr>
        <w:pStyle w:val="33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C8E0C">
      <w:pPr>
        <w:pStyle w:val="33"/>
      </w:pPr>
    </w:p>
    <w:p w14:paraId="6B7AF136">
      <w:pPr>
        <w:pStyle w:val="33"/>
        <w:rPr>
          <w:b/>
          <w:bCs/>
        </w:rPr>
      </w:pPr>
      <w:bookmarkStart w:id="0" w:name="_GoBack"/>
      <w:bookmarkEnd w:id="0"/>
      <w:r>
        <w:rPr>
          <w:b/>
          <w:bCs/>
        </w:rPr>
        <w:t>HR Officer</w:t>
      </w:r>
    </w:p>
    <w:p w14:paraId="6684863F">
      <w:pPr>
        <w:pStyle w:val="33"/>
      </w:pPr>
      <w:r>
        <w:t>Fiora Services Limited (Trent Hypermarket Limited)</w:t>
      </w:r>
      <w:r>
        <w:br w:type="textWrapping"/>
      </w:r>
      <w:r>
        <w:t>July 2014 – May 2015</w:t>
      </w:r>
    </w:p>
    <w:p w14:paraId="518A1FB0">
      <w:pPr>
        <w:pStyle w:val="33"/>
      </w:pPr>
    </w:p>
    <w:p w14:paraId="051F12CE">
      <w:pPr>
        <w:pStyle w:val="33"/>
        <w:numPr>
          <w:ilvl w:val="0"/>
          <w:numId w:val="1"/>
        </w:numPr>
      </w:pPr>
      <w:r>
        <w:t>Managed employee onboarding, confirmation, transfers, exits, and full &amp; final settlements through HR software.</w:t>
      </w:r>
    </w:p>
    <w:p w14:paraId="14211C3D">
      <w:pPr>
        <w:pStyle w:val="33"/>
        <w:numPr>
          <w:ilvl w:val="0"/>
          <w:numId w:val="1"/>
        </w:numPr>
      </w:pPr>
      <w:r>
        <w:t>Maintained and updated employee payroll records in coordination with HR and finance teams.</w:t>
      </w:r>
    </w:p>
    <w:p w14:paraId="55451ADD">
      <w:pPr>
        <w:pStyle w:val="33"/>
        <w:numPr>
          <w:ilvl w:val="0"/>
          <w:numId w:val="1"/>
        </w:numPr>
      </w:pPr>
      <w:r>
        <w:t>Handled HR helpdesk and grievance management, responding to payroll and HR-related queries.</w:t>
      </w:r>
    </w:p>
    <w:p w14:paraId="57246DCB">
      <w:pPr>
        <w:pStyle w:val="33"/>
        <w:numPr>
          <w:ilvl w:val="0"/>
          <w:numId w:val="1"/>
        </w:numPr>
      </w:pPr>
      <w:r>
        <w:t>Managed attendance, leave records, leave encashment, travel reimbursements, and personnel files.</w:t>
      </w:r>
    </w:p>
    <w:p w14:paraId="2B94F8F6">
      <w:pPr>
        <w:pStyle w:val="33"/>
        <w:numPr>
          <w:ilvl w:val="0"/>
          <w:numId w:val="1"/>
        </w:numPr>
      </w:pPr>
      <w:r>
        <w:t>Prepared payroll data through ERP systems.</w:t>
      </w:r>
    </w:p>
    <w:p w14:paraId="0D1FC4A5">
      <w:pPr>
        <w:pStyle w:val="33"/>
        <w:numPr>
          <w:ilvl w:val="0"/>
          <w:numId w:val="1"/>
        </w:numPr>
      </w:pPr>
      <w:r>
        <w:t>Ensured compliance with statutory requirements including PF, ESIC, and Professional Tax.</w:t>
      </w:r>
    </w:p>
    <w:p w14:paraId="16C7A82A">
      <w:pPr>
        <w:pStyle w:val="33"/>
        <w:numPr>
          <w:ilvl w:val="0"/>
          <w:numId w:val="1"/>
        </w:numPr>
      </w:pPr>
      <w:r>
        <w:t>Managed employee benefit claims and supported employee relations initiatives.</w:t>
      </w:r>
    </w:p>
    <w:p w14:paraId="048B0BE8">
      <w:pPr>
        <w:pStyle w:val="33"/>
        <w:ind w:left="720"/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4830B">
      <w:pPr>
        <w:pStyle w:val="33"/>
        <w:rPr>
          <w:b/>
          <w:bCs/>
        </w:rPr>
      </w:pPr>
      <w:r>
        <w:rPr>
          <w:b/>
          <w:bCs/>
        </w:rPr>
        <w:t>Executive – Human Resource (HR Generalist)</w:t>
      </w:r>
    </w:p>
    <w:p w14:paraId="76342CF0">
      <w:pPr>
        <w:pStyle w:val="33"/>
      </w:pPr>
      <w:r>
        <w:t>Vishvaraj Infrastructure Limited – Nagpur</w:t>
      </w:r>
      <w:r>
        <w:br w:type="textWrapping"/>
      </w:r>
      <w:r>
        <w:t>August 2011 – December 2013</w:t>
      </w:r>
    </w:p>
    <w:p w14:paraId="78B024FC">
      <w:pPr>
        <w:pStyle w:val="33"/>
      </w:pPr>
    </w:p>
    <w:p w14:paraId="4AACDB43">
      <w:pPr>
        <w:pStyle w:val="33"/>
        <w:numPr>
          <w:ilvl w:val="0"/>
          <w:numId w:val="2"/>
        </w:numPr>
      </w:pPr>
      <w:r>
        <w:t>Worked on ERP – HR Module.</w:t>
      </w:r>
    </w:p>
    <w:p w14:paraId="64647EB7">
      <w:pPr>
        <w:pStyle w:val="33"/>
        <w:numPr>
          <w:ilvl w:val="0"/>
          <w:numId w:val="2"/>
        </w:numPr>
      </w:pPr>
      <w:r>
        <w:t>Handled employee lifecycle processes: joining, confirmation, transfers, exits, and full &amp; final settlements.</w:t>
      </w:r>
    </w:p>
    <w:p w14:paraId="7E5E2977">
      <w:pPr>
        <w:pStyle w:val="33"/>
        <w:numPr>
          <w:ilvl w:val="0"/>
          <w:numId w:val="2"/>
        </w:numPr>
      </w:pPr>
      <w:r>
        <w:t>Managed HR helpdesk and employee grievance handling.</w:t>
      </w:r>
    </w:p>
    <w:p w14:paraId="7D69A526">
      <w:pPr>
        <w:pStyle w:val="33"/>
        <w:numPr>
          <w:ilvl w:val="0"/>
          <w:numId w:val="2"/>
        </w:numPr>
      </w:pPr>
      <w:r>
        <w:t>Maintained attendance, leave records, travel reimbursements, and employee personnel files.</w:t>
      </w:r>
    </w:p>
    <w:p w14:paraId="58F1AACC">
      <w:pPr>
        <w:pStyle w:val="33"/>
        <w:numPr>
          <w:ilvl w:val="0"/>
          <w:numId w:val="2"/>
        </w:numPr>
      </w:pPr>
      <w:r>
        <w:t>Prepared payroll data and ensured statutory compliance (PF, ESIC, PT).</w:t>
      </w:r>
    </w:p>
    <w:p w14:paraId="4A324806">
      <w:pPr>
        <w:pStyle w:val="33"/>
        <w:numPr>
          <w:ilvl w:val="0"/>
          <w:numId w:val="2"/>
        </w:numPr>
      </w:pPr>
      <w:r>
        <w:t>Managed mediclaim benefits, increments, promotions, and remuneration changes.</w:t>
      </w:r>
    </w:p>
    <w:p w14:paraId="0601E7F3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2BF99F">
      <w:pPr>
        <w:pStyle w:val="33"/>
        <w:rPr>
          <w:b/>
          <w:bCs/>
        </w:rPr>
      </w:pPr>
      <w:r>
        <w:rPr>
          <w:b/>
          <w:bCs/>
        </w:rPr>
        <w:t>HR Executive</w:t>
      </w:r>
    </w:p>
    <w:p w14:paraId="3C13FFE9">
      <w:pPr>
        <w:pStyle w:val="33"/>
      </w:pPr>
      <w:r>
        <w:t>ESMS ESource India Pvt. Ltd. – Nagpur</w:t>
      </w:r>
      <w:r>
        <w:br w:type="textWrapping"/>
      </w:r>
      <w:r>
        <w:t>May 2010 – July 2011</w:t>
      </w:r>
    </w:p>
    <w:p w14:paraId="664D5B7E">
      <w:pPr>
        <w:pStyle w:val="33"/>
        <w:numPr>
          <w:ilvl w:val="0"/>
          <w:numId w:val="3"/>
        </w:numPr>
      </w:pPr>
      <w:r>
        <w:t>Handled recruitment requirements and manpower planning.</w:t>
      </w:r>
    </w:p>
    <w:p w14:paraId="40BBE669">
      <w:pPr>
        <w:pStyle w:val="33"/>
        <w:numPr>
          <w:ilvl w:val="0"/>
          <w:numId w:val="3"/>
        </w:numPr>
      </w:pPr>
      <w:r>
        <w:t>Managed training &amp; development programs, from coordination to feedback analysis.</w:t>
      </w:r>
    </w:p>
    <w:p w14:paraId="03832ABB">
      <w:pPr>
        <w:pStyle w:val="33"/>
        <w:numPr>
          <w:ilvl w:val="0"/>
          <w:numId w:val="3"/>
        </w:numPr>
      </w:pPr>
      <w:r>
        <w:t>Screened and shortlisted candidate profiles from databases, portals, referrals, and networks.</w:t>
      </w:r>
    </w:p>
    <w:p w14:paraId="5A0B0094">
      <w:pPr>
        <w:pStyle w:val="33"/>
        <w:numPr>
          <w:ilvl w:val="0"/>
          <w:numId w:val="3"/>
        </w:numPr>
      </w:pPr>
      <w:r>
        <w:t>Coordinated interview schedules between candidates and clients.</w:t>
      </w:r>
    </w:p>
    <w:p w14:paraId="732213E4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201C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EDUCATIONAL QUALIFICATIONS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7"/>
        <w:gridCol w:w="3910"/>
        <w:gridCol w:w="1414"/>
      </w:tblGrid>
      <w:tr w14:paraId="4E2EBA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3EACACB">
            <w:pPr>
              <w:pStyle w:val="33"/>
            </w:pPr>
            <w:r>
              <w:t>Year</w:t>
            </w:r>
          </w:p>
        </w:tc>
        <w:tc>
          <w:tcPr>
            <w:tcW w:w="0" w:type="auto"/>
            <w:vAlign w:val="center"/>
          </w:tcPr>
          <w:p w14:paraId="51729AB2">
            <w:pPr>
              <w:pStyle w:val="33"/>
            </w:pPr>
            <w:r>
              <w:t>Qualification</w:t>
            </w:r>
          </w:p>
        </w:tc>
        <w:tc>
          <w:tcPr>
            <w:tcW w:w="0" w:type="auto"/>
            <w:vAlign w:val="center"/>
          </w:tcPr>
          <w:p w14:paraId="34A58D69">
            <w:pPr>
              <w:pStyle w:val="33"/>
            </w:pPr>
            <w:r>
              <w:t>Percentage</w:t>
            </w:r>
          </w:p>
        </w:tc>
      </w:tr>
      <w:tr w14:paraId="2F2F0B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B3CEA7">
            <w:pPr>
              <w:pStyle w:val="33"/>
            </w:pPr>
            <w:r>
              <w:t>2010</w:t>
            </w:r>
          </w:p>
        </w:tc>
        <w:tc>
          <w:tcPr>
            <w:tcW w:w="0" w:type="auto"/>
            <w:vAlign w:val="center"/>
          </w:tcPr>
          <w:p w14:paraId="1A0BC6B2">
            <w:pPr>
              <w:pStyle w:val="33"/>
            </w:pPr>
            <w:r>
              <w:t>MBA (HR &amp; Finance)</w:t>
            </w:r>
          </w:p>
        </w:tc>
        <w:tc>
          <w:tcPr>
            <w:tcW w:w="0" w:type="auto"/>
            <w:vAlign w:val="center"/>
          </w:tcPr>
          <w:p w14:paraId="50D24F0A">
            <w:pPr>
              <w:pStyle w:val="33"/>
            </w:pPr>
            <w:r>
              <w:t>67%</w:t>
            </w:r>
          </w:p>
        </w:tc>
      </w:tr>
      <w:tr w14:paraId="46B3DF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CD71D4">
            <w:pPr>
              <w:pStyle w:val="33"/>
            </w:pPr>
            <w:r>
              <w:t>2008</w:t>
            </w:r>
          </w:p>
        </w:tc>
        <w:tc>
          <w:tcPr>
            <w:tcW w:w="0" w:type="auto"/>
            <w:vAlign w:val="center"/>
          </w:tcPr>
          <w:p w14:paraId="7694A4BC">
            <w:pPr>
              <w:pStyle w:val="33"/>
            </w:pPr>
            <w:r>
              <w:t>B.Com (Computer Applications)</w:t>
            </w:r>
          </w:p>
        </w:tc>
        <w:tc>
          <w:tcPr>
            <w:tcW w:w="0" w:type="auto"/>
            <w:vAlign w:val="center"/>
          </w:tcPr>
          <w:p w14:paraId="3F80AE84">
            <w:pPr>
              <w:pStyle w:val="33"/>
            </w:pPr>
            <w:r>
              <w:t>63%</w:t>
            </w:r>
          </w:p>
        </w:tc>
      </w:tr>
      <w:tr w14:paraId="32B129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89CB7B">
            <w:pPr>
              <w:pStyle w:val="33"/>
            </w:pPr>
            <w:r>
              <w:t>2005</w:t>
            </w:r>
          </w:p>
        </w:tc>
        <w:tc>
          <w:tcPr>
            <w:tcW w:w="0" w:type="auto"/>
            <w:vAlign w:val="center"/>
          </w:tcPr>
          <w:p w14:paraId="2A503754">
            <w:pPr>
              <w:pStyle w:val="33"/>
            </w:pPr>
            <w:r>
              <w:t>HSC (12th)</w:t>
            </w:r>
          </w:p>
        </w:tc>
        <w:tc>
          <w:tcPr>
            <w:tcW w:w="0" w:type="auto"/>
            <w:vAlign w:val="center"/>
          </w:tcPr>
          <w:p w14:paraId="62675EEA">
            <w:pPr>
              <w:pStyle w:val="33"/>
            </w:pPr>
            <w:r>
              <w:t>64%</w:t>
            </w:r>
          </w:p>
        </w:tc>
      </w:tr>
      <w:tr w14:paraId="0A7BC9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865C79">
            <w:pPr>
              <w:pStyle w:val="33"/>
            </w:pPr>
            <w:r>
              <w:t>2003</w:t>
            </w:r>
          </w:p>
        </w:tc>
        <w:tc>
          <w:tcPr>
            <w:tcW w:w="0" w:type="auto"/>
            <w:vAlign w:val="center"/>
          </w:tcPr>
          <w:p w14:paraId="2A966AB8">
            <w:pPr>
              <w:pStyle w:val="33"/>
            </w:pPr>
            <w:r>
              <w:t>SSC (10th)</w:t>
            </w:r>
          </w:p>
        </w:tc>
        <w:tc>
          <w:tcPr>
            <w:tcW w:w="0" w:type="auto"/>
            <w:vAlign w:val="center"/>
          </w:tcPr>
          <w:p w14:paraId="6788E9BC">
            <w:pPr>
              <w:pStyle w:val="33"/>
            </w:pPr>
            <w:r>
              <w:t>76%</w:t>
            </w:r>
          </w:p>
        </w:tc>
      </w:tr>
    </w:tbl>
    <w:p w14:paraId="49F8DA7E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2EFA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PROJECT / INTERNSHIP</w:t>
      </w:r>
    </w:p>
    <w:p w14:paraId="1F100E38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HR Internship – 1 Month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</w:rPr>
        <w:t>Zeon Solutions &amp; Dinshaw’s Dairy Food Limited</w:t>
      </w:r>
    </w:p>
    <w:p w14:paraId="43B4DD03">
      <w:pPr>
        <w:pStyle w:val="33"/>
        <w:rPr>
          <w:rFonts w:ascii="Calibri" w:hAnsi="Calibri" w:cs="Calibri"/>
        </w:rPr>
      </w:pPr>
      <w:r>
        <w:rPr>
          <w:rFonts w:ascii="Calibri" w:hAnsi="Calibri" w:cs="Calibri"/>
        </w:rPr>
        <w:t>Exposure to HR operations including recruitment, employee record maintenance, training &amp; development. Assisted in daily HR and administrative activities.</w:t>
      </w:r>
    </w:p>
    <w:p w14:paraId="0C8F97BB">
      <w:pPr>
        <w:pStyle w:val="33"/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E1826">
      <w:pPr>
        <w:rPr>
          <w:rFonts w:ascii="Calibri" w:hAnsi="Calibri" w:cs="Calibri"/>
          <w:b/>
          <w:bCs/>
        </w:rPr>
      </w:pPr>
    </w:p>
    <w:p w14:paraId="292541E9">
      <w:pPr>
        <w:rPr>
          <w:rFonts w:ascii="Calibri" w:hAnsi="Calibri" w:cs="Calibri"/>
          <w:b/>
          <w:bCs/>
        </w:rPr>
      </w:pPr>
    </w:p>
    <w:p w14:paraId="60B7A4C0">
      <w:pPr>
        <w:rPr>
          <w:rFonts w:ascii="Calibri" w:hAnsi="Calibri" w:cs="Calibri"/>
          <w:b/>
          <w:bCs/>
        </w:rPr>
      </w:pPr>
    </w:p>
    <w:p w14:paraId="7BBC9A0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SKILLS</w:t>
      </w:r>
    </w:p>
    <w:p w14:paraId="0D6DE81F">
      <w:pPr>
        <w:pStyle w:val="33"/>
        <w:rPr>
          <w:rFonts w:ascii="Calibri" w:hAnsi="Calibri" w:cs="Calibri"/>
        </w:rPr>
      </w:pPr>
      <w:r>
        <w:rPr>
          <w:rFonts w:ascii="Calibri" w:hAnsi="Calibri" w:cs="Calibri"/>
        </w:rPr>
        <w:t>Banking Operations &amp; Customer Handling</w:t>
      </w:r>
    </w:p>
    <w:p w14:paraId="4C6E9E31">
      <w:pPr>
        <w:pStyle w:val="33"/>
        <w:rPr>
          <w:rFonts w:ascii="Calibri" w:hAnsi="Calibri" w:cs="Calibri"/>
        </w:rPr>
      </w:pPr>
      <w:r>
        <w:rPr>
          <w:rFonts w:ascii="Calibri" w:hAnsi="Calibri" w:cs="Calibri"/>
        </w:rPr>
        <w:t>HR &amp; Administration</w:t>
      </w:r>
    </w:p>
    <w:p w14:paraId="4AB788BB">
      <w:pPr>
        <w:pStyle w:val="33"/>
        <w:rPr>
          <w:rFonts w:ascii="Calibri" w:hAnsi="Calibri" w:cs="Calibri"/>
        </w:rPr>
      </w:pPr>
      <w:r>
        <w:rPr>
          <w:rFonts w:ascii="Calibri" w:hAnsi="Calibri" w:cs="Calibri"/>
        </w:rPr>
        <w:t>Payroll Processing</w:t>
      </w:r>
    </w:p>
    <w:p w14:paraId="7E0539FB">
      <w:pPr>
        <w:pStyle w:val="33"/>
        <w:rPr>
          <w:rFonts w:ascii="Calibri" w:hAnsi="Calibri" w:cs="Calibri"/>
        </w:rPr>
      </w:pPr>
      <w:r>
        <w:rPr>
          <w:rFonts w:ascii="Calibri" w:hAnsi="Calibri" w:cs="Calibri"/>
        </w:rPr>
        <w:t>ERP Software</w:t>
      </w:r>
    </w:p>
    <w:p w14:paraId="298E6066">
      <w:pPr>
        <w:pStyle w:val="33"/>
        <w:rPr>
          <w:rFonts w:ascii="Calibri" w:hAnsi="Calibri" w:cs="Calibri"/>
        </w:rPr>
      </w:pPr>
      <w:r>
        <w:rPr>
          <w:rFonts w:ascii="Calibri" w:hAnsi="Calibri" w:cs="Calibri"/>
        </w:rPr>
        <w:t>Statutory Compliance (PF, ESIC, PT)</w:t>
      </w:r>
    </w:p>
    <w:p w14:paraId="5614F99A">
      <w:pPr>
        <w:pStyle w:val="33"/>
        <w:rPr>
          <w:rFonts w:ascii="Calibri" w:hAnsi="Calibri" w:cs="Calibri"/>
        </w:rPr>
      </w:pPr>
      <w:r>
        <w:rPr>
          <w:rFonts w:ascii="Calibri" w:hAnsi="Calibri" w:cs="Calibri"/>
        </w:rPr>
        <w:t>Documentation &amp; Audit Coordination</w:t>
      </w:r>
    </w:p>
    <w:p w14:paraId="7DB86CE5">
      <w:pPr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6993C">
      <w:pPr>
        <w:pStyle w:val="33"/>
        <w:rPr>
          <w:rFonts w:ascii="Calibri" w:hAnsi="Calibri" w:cs="Calibri"/>
        </w:rPr>
      </w:pPr>
      <w:r>
        <w:rPr>
          <w:rFonts w:ascii="Calibri" w:hAnsi="Calibri" w:cs="Calibri"/>
        </w:rPr>
        <w:t>PERSONAL DETAILS</w:t>
      </w:r>
    </w:p>
    <w:p w14:paraId="74A15900">
      <w:pPr>
        <w:pStyle w:val="33"/>
        <w:rPr>
          <w:rFonts w:ascii="Calibri" w:hAnsi="Calibri" w:cs="Calibri"/>
        </w:rPr>
      </w:pPr>
      <w:r>
        <w:rPr>
          <w:rFonts w:ascii="Calibri" w:hAnsi="Calibri" w:cs="Calibri"/>
        </w:rPr>
        <w:t>Date of Birth: 12 May 1987</w:t>
      </w:r>
    </w:p>
    <w:p w14:paraId="6CE05CC5">
      <w:pPr>
        <w:pStyle w:val="33"/>
        <w:rPr>
          <w:rFonts w:ascii="Calibri" w:hAnsi="Calibri" w:cs="Calibri"/>
        </w:rPr>
      </w:pPr>
      <w:r>
        <w:rPr>
          <w:rFonts w:ascii="Calibri" w:hAnsi="Calibri" w:cs="Calibri"/>
        </w:rPr>
        <w:t>Languages Known: English, Hindi, Marathi, Punjabi</w:t>
      </w:r>
    </w:p>
    <w:p w14:paraId="7653D07F">
      <w:pPr>
        <w:pStyle w:val="33"/>
        <w:rPr>
          <w:rFonts w:ascii="Calibri" w:hAnsi="Calibri" w:cs="Calibri"/>
        </w:rPr>
      </w:pPr>
      <w:r>
        <w:rPr>
          <w:rFonts w:ascii="Calibri" w:hAnsi="Calibri" w:cs="Calibri"/>
        </w:rPr>
        <w:t>Marital Status: Married</w:t>
      </w:r>
    </w:p>
    <w:p w14:paraId="08729DBD">
      <w:pPr>
        <w:pStyle w:val="33"/>
        <w:rPr>
          <w:rFonts w:ascii="Calibri" w:hAnsi="Calibri" w:cs="Calibri"/>
        </w:rPr>
      </w:pPr>
      <w:r>
        <w:rPr>
          <w:rFonts w:ascii="Calibri" w:hAnsi="Calibri" w:cs="Calibri"/>
        </w:rPr>
        <w:t>Address: Kumar Park Infinia, Phursungi, Pune – 412308</w:t>
      </w:r>
    </w:p>
    <w:p w14:paraId="301A0A0B">
      <w:pPr>
        <w:pStyle w:val="33"/>
        <w:rPr>
          <w:rFonts w:ascii="Calibri" w:hAnsi="Calibri" w:cs="Calibri"/>
        </w:rPr>
      </w:pPr>
      <w:r>
        <w:rPr>
          <w:rFonts w:ascii="Calibri" w:hAnsi="Calibri" w:cs="Calibri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00C2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DECLARATION</w:t>
      </w:r>
    </w:p>
    <w:p w14:paraId="06E025CB">
      <w:pPr>
        <w:rPr>
          <w:rFonts w:ascii="Calibri" w:hAnsi="Calibri" w:cs="Calibri"/>
        </w:rPr>
      </w:pPr>
      <w:r>
        <w:rPr>
          <w:rFonts w:ascii="Calibri" w:hAnsi="Calibri" w:cs="Calibri"/>
        </w:rPr>
        <w:t>I hereby declare that the information furnished above is true to the best of my knowledge and belief.</w:t>
      </w:r>
    </w:p>
    <w:p w14:paraId="60169192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Date: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  <w:b/>
          <w:bCs/>
        </w:rPr>
        <w:t>Place:</w:t>
      </w:r>
      <w:r>
        <w:rPr>
          <w:rFonts w:ascii="Calibri" w:hAnsi="Calibri" w:cs="Calibri"/>
        </w:rPr>
        <w:br w:type="textWrapping"/>
      </w:r>
      <w:r>
        <w:rPr>
          <w:rFonts w:ascii="Calibri" w:hAnsi="Calibri" w:cs="Calibri"/>
          <w:b/>
          <w:bCs/>
        </w:rPr>
        <w:t>Signature: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i/>
          <w:iCs/>
        </w:rPr>
        <w:t>Sonali Sharma</w:t>
      </w:r>
    </w:p>
    <w:p w14:paraId="77D3E1C6">
      <w:pPr>
        <w:rPr>
          <w:rFonts w:ascii="Calibri" w:hAnsi="Calibri" w:cs="Calibr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3B6CF5"/>
    <w:multiLevelType w:val="multilevel"/>
    <w:tmpl w:val="4B3B6CF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F197EE7"/>
    <w:multiLevelType w:val="multilevel"/>
    <w:tmpl w:val="5F197E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D2030C4"/>
    <w:multiLevelType w:val="multilevel"/>
    <w:tmpl w:val="6D2030C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924"/>
    <w:rsid w:val="00123E83"/>
    <w:rsid w:val="00267CA4"/>
    <w:rsid w:val="002A087C"/>
    <w:rsid w:val="007A03E9"/>
    <w:rsid w:val="00C45924"/>
    <w:rsid w:val="4AF7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536</Words>
  <Characters>3058</Characters>
  <Lines>25</Lines>
  <Paragraphs>7</Paragraphs>
  <TotalTime>12</TotalTime>
  <ScaleCrop>false</ScaleCrop>
  <LinksUpToDate>false</LinksUpToDate>
  <CharactersWithSpaces>3587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2026-01-09T05:48:00Z</dcterms:created>
  <dc:creator>Admin</dc:creator>
  <cp:lastModifiedBy>sonal</cp:lastModifiedBy>
  <dcterms:modified xsi:type="dcterms:W3CDTF">2026-03-31T08:01:13Z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F426DCF643A34B54B4B53DD10C2AFF6A_12</vt:lpwstr>
  </property>
</Properties>
</file>