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0F064" w14:textId="77777777" w:rsidR="00236E06" w:rsidRDefault="00000000">
      <w:pPr>
        <w:pStyle w:val="a5"/>
        <w:jc w:val="center"/>
        <w:rPr>
          <w:rFonts w:ascii="Times New Roman" w:eastAsia="仿宋_GB2312" w:hAnsi="Times New Roman" w:cs="Times New Roman"/>
          <w:b/>
          <w:color w:val="000000"/>
          <w:sz w:val="30"/>
          <w:szCs w:val="30"/>
        </w:rPr>
      </w:pPr>
      <w:r>
        <w:rPr>
          <w:rFonts w:ascii="Times New Roman" w:eastAsia="仿宋_GB2312" w:hAnsi="Times New Roman" w:cs="Times New Roman" w:hint="eastAsia"/>
          <w:b/>
          <w:color w:val="000000"/>
          <w:sz w:val="30"/>
          <w:szCs w:val="30"/>
        </w:rPr>
        <w:t>天津师范大学管理学院</w:t>
      </w:r>
    </w:p>
    <w:p w14:paraId="46A2DA7C" w14:textId="77777777" w:rsidR="00236E06" w:rsidRDefault="00000000">
      <w:pPr>
        <w:pStyle w:val="a5"/>
        <w:jc w:val="center"/>
        <w:rPr>
          <w:rFonts w:ascii="Times New Roman" w:eastAsia="仿宋_GB2312" w:hAnsi="Times New Roman" w:cs="Times New Roman"/>
          <w:b/>
          <w:color w:val="000000"/>
          <w:sz w:val="30"/>
          <w:szCs w:val="30"/>
        </w:rPr>
      </w:pPr>
      <w:proofErr w:type="gramStart"/>
      <w:r>
        <w:rPr>
          <w:rFonts w:ascii="Times New Roman" w:eastAsia="仿宋_GB2312" w:hAnsi="Times New Roman" w:cs="Times New Roman" w:hint="eastAsia"/>
          <w:b/>
          <w:color w:val="000000"/>
          <w:sz w:val="30"/>
          <w:szCs w:val="30"/>
        </w:rPr>
        <w:t>结课报告</w:t>
      </w:r>
      <w:proofErr w:type="gramEnd"/>
    </w:p>
    <w:tbl>
      <w:tblPr>
        <w:tblW w:w="10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3423"/>
        <w:gridCol w:w="1418"/>
        <w:gridCol w:w="3177"/>
      </w:tblGrid>
      <w:tr w:rsidR="00236E06" w14:paraId="12B79403" w14:textId="77777777">
        <w:trPr>
          <w:trHeight w:val="636"/>
          <w:jc w:val="center"/>
        </w:trPr>
        <w:tc>
          <w:tcPr>
            <w:tcW w:w="2506" w:type="dxa"/>
            <w:vAlign w:val="center"/>
          </w:tcPr>
          <w:p w14:paraId="70A49CB0" w14:textId="77777777" w:rsidR="00236E06" w:rsidRDefault="00000000">
            <w:pPr>
              <w:widowControl/>
              <w:jc w:val="center"/>
              <w:rPr>
                <w:rFonts w:ascii="宋体" w:hAnsi="宋体" w:cs="宋体"/>
                <w:color w:val="000000"/>
                <w:kern w:val="0"/>
                <w:sz w:val="18"/>
                <w:szCs w:val="18"/>
              </w:rPr>
            </w:pPr>
            <w:r>
              <w:rPr>
                <w:rFonts w:ascii="宋体" w:hAnsi="宋体" w:cs="宋体" w:hint="eastAsia"/>
                <w:color w:val="000000"/>
                <w:kern w:val="0"/>
                <w:sz w:val="18"/>
                <w:szCs w:val="18"/>
              </w:rPr>
              <w:t>上课学期：</w:t>
            </w:r>
          </w:p>
        </w:tc>
        <w:tc>
          <w:tcPr>
            <w:tcW w:w="3423" w:type="dxa"/>
            <w:vAlign w:val="center"/>
          </w:tcPr>
          <w:p w14:paraId="761BFD60" w14:textId="77777777" w:rsidR="00236E06" w:rsidRDefault="00000000">
            <w:pPr>
              <w:widowControl/>
              <w:jc w:val="center"/>
              <w:rPr>
                <w:rFonts w:ascii="宋体" w:hAnsi="宋体" w:cs="宋体"/>
                <w:color w:val="000000"/>
                <w:kern w:val="0"/>
                <w:sz w:val="18"/>
                <w:szCs w:val="18"/>
              </w:rPr>
            </w:pPr>
            <w:r>
              <w:rPr>
                <w:rFonts w:ascii="宋体" w:hAnsi="宋体" w:cs="宋体"/>
                <w:color w:val="000000"/>
                <w:kern w:val="0"/>
                <w:sz w:val="18"/>
                <w:szCs w:val="18"/>
              </w:rPr>
              <w:t xml:space="preserve"> </w:t>
            </w:r>
          </w:p>
        </w:tc>
        <w:tc>
          <w:tcPr>
            <w:tcW w:w="1418" w:type="dxa"/>
            <w:vAlign w:val="center"/>
          </w:tcPr>
          <w:p w14:paraId="2AD44C61" w14:textId="77777777" w:rsidR="00236E06" w:rsidRDefault="00000000">
            <w:pPr>
              <w:widowControl/>
              <w:jc w:val="center"/>
              <w:rPr>
                <w:rFonts w:ascii="宋体" w:hAnsi="宋体" w:cs="宋体"/>
                <w:color w:val="000000"/>
                <w:kern w:val="0"/>
                <w:sz w:val="18"/>
                <w:szCs w:val="18"/>
              </w:rPr>
            </w:pPr>
            <w:r>
              <w:rPr>
                <w:rFonts w:ascii="宋体" w:hAnsi="宋体" w:cs="宋体" w:hint="eastAsia"/>
                <w:color w:val="000000"/>
                <w:kern w:val="0"/>
                <w:sz w:val="18"/>
                <w:szCs w:val="18"/>
              </w:rPr>
              <w:t>课程名称：</w:t>
            </w:r>
          </w:p>
        </w:tc>
        <w:tc>
          <w:tcPr>
            <w:tcW w:w="3177" w:type="dxa"/>
            <w:vAlign w:val="center"/>
          </w:tcPr>
          <w:p w14:paraId="2D82EC7F" w14:textId="77777777" w:rsidR="00236E06" w:rsidRDefault="00236E06">
            <w:pPr>
              <w:widowControl/>
              <w:spacing w:line="0" w:lineRule="atLeast"/>
              <w:jc w:val="center"/>
              <w:rPr>
                <w:rFonts w:ascii="宋体" w:hAnsi="宋体" w:cs="宋体"/>
                <w:color w:val="000000"/>
                <w:kern w:val="0"/>
                <w:sz w:val="18"/>
                <w:szCs w:val="18"/>
              </w:rPr>
            </w:pPr>
          </w:p>
        </w:tc>
      </w:tr>
      <w:tr w:rsidR="00236E06" w14:paraId="46280AE5" w14:textId="77777777">
        <w:trPr>
          <w:trHeight w:val="573"/>
          <w:jc w:val="center"/>
        </w:trPr>
        <w:tc>
          <w:tcPr>
            <w:tcW w:w="2506" w:type="dxa"/>
            <w:vAlign w:val="center"/>
          </w:tcPr>
          <w:p w14:paraId="27B602B2" w14:textId="77777777" w:rsidR="00236E06" w:rsidRDefault="00000000">
            <w:pPr>
              <w:widowControl/>
              <w:jc w:val="center"/>
              <w:rPr>
                <w:rFonts w:ascii="宋体" w:hAnsi="宋体" w:cs="宋体"/>
                <w:color w:val="000000"/>
                <w:kern w:val="0"/>
                <w:sz w:val="18"/>
                <w:szCs w:val="18"/>
              </w:rPr>
            </w:pPr>
            <w:r>
              <w:rPr>
                <w:rFonts w:ascii="宋体" w:hAnsi="宋体" w:cs="宋体" w:hint="eastAsia"/>
                <w:color w:val="000000"/>
                <w:kern w:val="0"/>
                <w:sz w:val="18"/>
                <w:szCs w:val="18"/>
              </w:rPr>
              <w:t>姓    名：</w:t>
            </w:r>
          </w:p>
        </w:tc>
        <w:tc>
          <w:tcPr>
            <w:tcW w:w="3423" w:type="dxa"/>
            <w:vAlign w:val="center"/>
          </w:tcPr>
          <w:p w14:paraId="0C9224B5" w14:textId="77777777" w:rsidR="00236E06" w:rsidRDefault="00236E06">
            <w:pPr>
              <w:widowControl/>
              <w:spacing w:line="0" w:lineRule="atLeast"/>
              <w:ind w:firstLineChars="500" w:firstLine="900"/>
              <w:rPr>
                <w:rFonts w:ascii="宋体" w:hAnsi="宋体" w:cs="宋体"/>
                <w:color w:val="000000"/>
                <w:kern w:val="0"/>
                <w:sz w:val="18"/>
                <w:szCs w:val="18"/>
              </w:rPr>
            </w:pPr>
          </w:p>
        </w:tc>
        <w:tc>
          <w:tcPr>
            <w:tcW w:w="1418" w:type="dxa"/>
            <w:vAlign w:val="center"/>
          </w:tcPr>
          <w:p w14:paraId="5D96F683" w14:textId="77777777" w:rsidR="00236E06" w:rsidRDefault="00000000">
            <w:pPr>
              <w:widowControl/>
              <w:jc w:val="center"/>
              <w:rPr>
                <w:rFonts w:ascii="宋体" w:hAnsi="宋体" w:cs="宋体"/>
                <w:color w:val="000000"/>
                <w:kern w:val="0"/>
                <w:sz w:val="18"/>
                <w:szCs w:val="18"/>
              </w:rPr>
            </w:pPr>
            <w:r>
              <w:rPr>
                <w:rFonts w:ascii="宋体" w:hAnsi="宋体" w:cs="宋体" w:hint="eastAsia"/>
                <w:color w:val="000000"/>
                <w:kern w:val="0"/>
                <w:sz w:val="18"/>
                <w:szCs w:val="18"/>
              </w:rPr>
              <w:t>学    院：</w:t>
            </w:r>
          </w:p>
        </w:tc>
        <w:tc>
          <w:tcPr>
            <w:tcW w:w="3177" w:type="dxa"/>
            <w:vAlign w:val="center"/>
          </w:tcPr>
          <w:p w14:paraId="037BF9BA" w14:textId="77777777" w:rsidR="00236E06" w:rsidRDefault="00236E06">
            <w:pPr>
              <w:widowControl/>
              <w:spacing w:line="0" w:lineRule="atLeast"/>
              <w:jc w:val="center"/>
              <w:rPr>
                <w:rFonts w:ascii="宋体" w:hAnsi="宋体" w:cs="宋体"/>
                <w:color w:val="000000"/>
                <w:kern w:val="0"/>
                <w:sz w:val="18"/>
                <w:szCs w:val="18"/>
              </w:rPr>
            </w:pPr>
          </w:p>
        </w:tc>
      </w:tr>
      <w:tr w:rsidR="00236E06" w14:paraId="79AA268E" w14:textId="77777777">
        <w:trPr>
          <w:trHeight w:val="553"/>
          <w:jc w:val="center"/>
        </w:trPr>
        <w:tc>
          <w:tcPr>
            <w:tcW w:w="2506" w:type="dxa"/>
            <w:vAlign w:val="center"/>
          </w:tcPr>
          <w:p w14:paraId="0936C11F" w14:textId="77777777" w:rsidR="00236E06" w:rsidRDefault="00000000">
            <w:pPr>
              <w:widowControl/>
              <w:jc w:val="center"/>
              <w:rPr>
                <w:rFonts w:ascii="宋体" w:hAnsi="宋体" w:cs="宋体"/>
                <w:color w:val="000000"/>
                <w:kern w:val="0"/>
                <w:sz w:val="18"/>
                <w:szCs w:val="18"/>
              </w:rPr>
            </w:pPr>
            <w:r>
              <w:rPr>
                <w:rFonts w:ascii="宋体" w:hAnsi="宋体" w:cs="宋体" w:hint="eastAsia"/>
                <w:color w:val="000000"/>
                <w:kern w:val="0"/>
                <w:sz w:val="18"/>
                <w:szCs w:val="18"/>
              </w:rPr>
              <w:t>班    级：</w:t>
            </w:r>
          </w:p>
        </w:tc>
        <w:tc>
          <w:tcPr>
            <w:tcW w:w="3423" w:type="dxa"/>
            <w:vAlign w:val="center"/>
          </w:tcPr>
          <w:p w14:paraId="149B7225" w14:textId="77777777" w:rsidR="00236E06" w:rsidRDefault="00236E06">
            <w:pPr>
              <w:widowControl/>
              <w:spacing w:line="0" w:lineRule="atLeast"/>
              <w:jc w:val="center"/>
              <w:rPr>
                <w:rFonts w:ascii="宋体" w:hAnsi="宋体" w:cs="宋体"/>
                <w:color w:val="000000"/>
                <w:kern w:val="0"/>
                <w:sz w:val="18"/>
                <w:szCs w:val="18"/>
              </w:rPr>
            </w:pPr>
          </w:p>
        </w:tc>
        <w:tc>
          <w:tcPr>
            <w:tcW w:w="1418" w:type="dxa"/>
            <w:vAlign w:val="center"/>
          </w:tcPr>
          <w:p w14:paraId="2A76AB8B" w14:textId="77777777" w:rsidR="00236E06" w:rsidRDefault="00000000">
            <w:pPr>
              <w:widowControl/>
              <w:jc w:val="center"/>
              <w:rPr>
                <w:rFonts w:ascii="宋体" w:hAnsi="宋体" w:cs="宋体"/>
                <w:color w:val="000000"/>
                <w:kern w:val="0"/>
                <w:sz w:val="18"/>
                <w:szCs w:val="18"/>
              </w:rPr>
            </w:pPr>
            <w:r>
              <w:rPr>
                <w:rFonts w:ascii="宋体" w:hAnsi="宋体" w:cs="宋体" w:hint="eastAsia"/>
                <w:color w:val="000000"/>
                <w:kern w:val="0"/>
                <w:sz w:val="18"/>
                <w:szCs w:val="18"/>
              </w:rPr>
              <w:t>学    号：</w:t>
            </w:r>
          </w:p>
        </w:tc>
        <w:tc>
          <w:tcPr>
            <w:tcW w:w="3177" w:type="dxa"/>
            <w:vAlign w:val="center"/>
          </w:tcPr>
          <w:p w14:paraId="259FAC85" w14:textId="77777777" w:rsidR="00236E06" w:rsidRDefault="00236E06">
            <w:pPr>
              <w:widowControl/>
              <w:spacing w:line="0" w:lineRule="atLeast"/>
              <w:jc w:val="center"/>
              <w:rPr>
                <w:rFonts w:ascii="宋体" w:hAnsi="宋体" w:cs="宋体"/>
                <w:color w:val="000000"/>
                <w:kern w:val="0"/>
                <w:sz w:val="18"/>
                <w:szCs w:val="18"/>
              </w:rPr>
            </w:pPr>
          </w:p>
        </w:tc>
      </w:tr>
    </w:tbl>
    <w:p w14:paraId="0F96174A" w14:textId="77777777" w:rsidR="00236E06" w:rsidRDefault="00236E06">
      <w:pPr>
        <w:pStyle w:val="a5"/>
        <w:rPr>
          <w:rFonts w:ascii="Times New Roman" w:hAnsi="Times New Roman" w:cs="Times New Roman"/>
          <w:b/>
          <w:color w:val="000000"/>
        </w:rPr>
      </w:pPr>
    </w:p>
    <w:p w14:paraId="0C08358C" w14:textId="77777777" w:rsidR="00236E06" w:rsidRDefault="00000000">
      <w:pPr>
        <w:pStyle w:val="a5"/>
        <w:rPr>
          <w:rFonts w:ascii="Times New Roman" w:hAnsi="Times New Roman" w:cs="Times New Roman"/>
          <w:b/>
          <w:color w:val="000000"/>
        </w:rPr>
      </w:pPr>
      <w:r>
        <w:rPr>
          <w:rFonts w:ascii="Times New Roman" w:hAnsi="Times New Roman" w:cs="Times New Roman" w:hint="eastAsia"/>
          <w:b/>
          <w:color w:val="000000"/>
        </w:rPr>
        <w:t>参考评分标准：（命题教师可根据课程考核要求自行制定评分标准）</w:t>
      </w:r>
    </w:p>
    <w:tbl>
      <w:tblPr>
        <w:tblW w:w="10468" w:type="dxa"/>
        <w:tblInd w:w="-34" w:type="dxa"/>
        <w:tblLook w:val="04A0" w:firstRow="1" w:lastRow="0" w:firstColumn="1" w:lastColumn="0" w:noHBand="0" w:noVBand="1"/>
      </w:tblPr>
      <w:tblGrid>
        <w:gridCol w:w="2154"/>
        <w:gridCol w:w="6068"/>
        <w:gridCol w:w="956"/>
        <w:gridCol w:w="1290"/>
      </w:tblGrid>
      <w:tr w:rsidR="00236E06" w14:paraId="5326A5F8" w14:textId="77777777">
        <w:trPr>
          <w:trHeight w:val="426"/>
        </w:trPr>
        <w:tc>
          <w:tcPr>
            <w:tcW w:w="21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FAF029" w14:textId="77777777" w:rsidR="00236E06" w:rsidRDefault="00000000">
            <w:pPr>
              <w:widowControl/>
              <w:jc w:val="left"/>
              <w:rPr>
                <w:rFonts w:ascii="宋体" w:hAnsi="宋体" w:cs="宋体"/>
                <w:b/>
                <w:bCs/>
                <w:color w:val="000000"/>
                <w:kern w:val="0"/>
                <w:sz w:val="22"/>
              </w:rPr>
            </w:pPr>
            <w:r>
              <w:rPr>
                <w:rFonts w:ascii="宋体" w:hAnsi="宋体" w:cs="宋体" w:hint="eastAsia"/>
                <w:b/>
                <w:bCs/>
                <w:color w:val="000000"/>
                <w:kern w:val="0"/>
                <w:sz w:val="22"/>
                <w:szCs w:val="22"/>
              </w:rPr>
              <w:t>项目</w:t>
            </w:r>
          </w:p>
        </w:tc>
        <w:tc>
          <w:tcPr>
            <w:tcW w:w="6068" w:type="dxa"/>
            <w:tcBorders>
              <w:top w:val="single" w:sz="4" w:space="0" w:color="auto"/>
              <w:left w:val="nil"/>
              <w:bottom w:val="single" w:sz="4" w:space="0" w:color="auto"/>
              <w:right w:val="single" w:sz="4" w:space="0" w:color="auto"/>
            </w:tcBorders>
            <w:shd w:val="clear" w:color="auto" w:fill="auto"/>
            <w:noWrap/>
            <w:vAlign w:val="center"/>
          </w:tcPr>
          <w:p w14:paraId="02DC267F" w14:textId="77777777" w:rsidR="00236E06" w:rsidRDefault="00000000">
            <w:pPr>
              <w:widowControl/>
              <w:jc w:val="left"/>
              <w:rPr>
                <w:rFonts w:ascii="宋体" w:hAnsi="宋体" w:cs="宋体"/>
                <w:b/>
                <w:bCs/>
                <w:color w:val="000000"/>
                <w:kern w:val="0"/>
                <w:sz w:val="22"/>
              </w:rPr>
            </w:pPr>
            <w:r>
              <w:rPr>
                <w:rFonts w:ascii="宋体" w:hAnsi="宋体" w:cs="宋体" w:hint="eastAsia"/>
                <w:b/>
                <w:bCs/>
                <w:color w:val="000000"/>
                <w:kern w:val="0"/>
                <w:sz w:val="22"/>
                <w:szCs w:val="22"/>
              </w:rPr>
              <w:t>指标</w:t>
            </w:r>
          </w:p>
        </w:tc>
        <w:tc>
          <w:tcPr>
            <w:tcW w:w="956" w:type="dxa"/>
            <w:tcBorders>
              <w:top w:val="single" w:sz="4" w:space="0" w:color="auto"/>
              <w:left w:val="nil"/>
              <w:bottom w:val="single" w:sz="4" w:space="0" w:color="auto"/>
              <w:right w:val="single" w:sz="4" w:space="0" w:color="auto"/>
            </w:tcBorders>
            <w:shd w:val="clear" w:color="auto" w:fill="auto"/>
            <w:noWrap/>
            <w:vAlign w:val="center"/>
          </w:tcPr>
          <w:p w14:paraId="52BD8232" w14:textId="77777777" w:rsidR="00236E06" w:rsidRDefault="00000000">
            <w:pPr>
              <w:widowControl/>
              <w:jc w:val="center"/>
              <w:rPr>
                <w:rFonts w:ascii="宋体" w:hAnsi="宋体" w:cs="宋体"/>
                <w:b/>
                <w:bCs/>
                <w:color w:val="000000"/>
                <w:kern w:val="0"/>
                <w:sz w:val="22"/>
              </w:rPr>
            </w:pPr>
            <w:r>
              <w:rPr>
                <w:rFonts w:ascii="宋体" w:hAnsi="宋体" w:cs="宋体" w:hint="eastAsia"/>
                <w:b/>
                <w:bCs/>
                <w:color w:val="000000"/>
                <w:kern w:val="0"/>
                <w:sz w:val="22"/>
                <w:szCs w:val="22"/>
              </w:rPr>
              <w:t>分值</w:t>
            </w:r>
          </w:p>
        </w:tc>
        <w:tc>
          <w:tcPr>
            <w:tcW w:w="1290" w:type="dxa"/>
            <w:tcBorders>
              <w:top w:val="single" w:sz="4" w:space="0" w:color="auto"/>
              <w:left w:val="nil"/>
              <w:bottom w:val="single" w:sz="4" w:space="0" w:color="auto"/>
              <w:right w:val="single" w:sz="4" w:space="0" w:color="auto"/>
            </w:tcBorders>
            <w:shd w:val="clear" w:color="auto" w:fill="auto"/>
            <w:noWrap/>
            <w:vAlign w:val="center"/>
          </w:tcPr>
          <w:p w14:paraId="4B388A83" w14:textId="77777777" w:rsidR="00236E06" w:rsidRDefault="00000000">
            <w:pPr>
              <w:widowControl/>
              <w:jc w:val="center"/>
              <w:rPr>
                <w:rFonts w:ascii="宋体" w:hAnsi="宋体" w:cs="宋体"/>
                <w:b/>
                <w:bCs/>
                <w:color w:val="000000"/>
                <w:kern w:val="0"/>
                <w:sz w:val="22"/>
              </w:rPr>
            </w:pPr>
            <w:r>
              <w:rPr>
                <w:rFonts w:ascii="宋体" w:hAnsi="宋体" w:cs="宋体" w:hint="eastAsia"/>
                <w:b/>
                <w:bCs/>
                <w:color w:val="000000"/>
                <w:kern w:val="0"/>
                <w:sz w:val="22"/>
                <w:szCs w:val="22"/>
              </w:rPr>
              <w:t>评分</w:t>
            </w:r>
          </w:p>
        </w:tc>
      </w:tr>
      <w:tr w:rsidR="00236E06" w14:paraId="6006472D" w14:textId="77777777">
        <w:trPr>
          <w:trHeight w:val="756"/>
        </w:trPr>
        <w:tc>
          <w:tcPr>
            <w:tcW w:w="2154" w:type="dxa"/>
            <w:tcBorders>
              <w:top w:val="nil"/>
              <w:left w:val="single" w:sz="4" w:space="0" w:color="auto"/>
              <w:bottom w:val="single" w:sz="4" w:space="0" w:color="auto"/>
              <w:right w:val="single" w:sz="4" w:space="0" w:color="auto"/>
            </w:tcBorders>
            <w:shd w:val="clear" w:color="auto" w:fill="auto"/>
            <w:vAlign w:val="center"/>
          </w:tcPr>
          <w:p w14:paraId="0CBA07E5" w14:textId="77777777" w:rsidR="00236E06" w:rsidRDefault="00000000">
            <w:pPr>
              <w:widowControl/>
              <w:rPr>
                <w:rFonts w:ascii="宋体" w:hAnsi="宋体" w:cs="宋体"/>
                <w:color w:val="000000"/>
                <w:kern w:val="0"/>
                <w:sz w:val="18"/>
                <w:szCs w:val="18"/>
              </w:rPr>
            </w:pPr>
            <w:bookmarkStart w:id="0" w:name="_Hlk71463909"/>
            <w:r>
              <w:rPr>
                <w:rFonts w:ascii="宋体" w:hAnsi="宋体" w:cs="宋体" w:hint="eastAsia"/>
                <w:color w:val="000000"/>
                <w:kern w:val="0"/>
                <w:sz w:val="18"/>
                <w:szCs w:val="18"/>
              </w:rPr>
              <w:t>开发文档完整性</w:t>
            </w:r>
          </w:p>
        </w:tc>
        <w:tc>
          <w:tcPr>
            <w:tcW w:w="6068" w:type="dxa"/>
            <w:tcBorders>
              <w:top w:val="nil"/>
              <w:left w:val="nil"/>
              <w:bottom w:val="single" w:sz="4" w:space="0" w:color="auto"/>
              <w:right w:val="single" w:sz="4" w:space="0" w:color="auto"/>
            </w:tcBorders>
            <w:shd w:val="clear" w:color="auto" w:fill="auto"/>
            <w:vAlign w:val="center"/>
          </w:tcPr>
          <w:p w14:paraId="57CD85C7" w14:textId="77777777" w:rsidR="00236E06" w:rsidRDefault="00000000">
            <w:pPr>
              <w:widowControl/>
              <w:rPr>
                <w:rFonts w:ascii="宋体" w:hAnsi="宋体" w:cs="宋体"/>
                <w:color w:val="000000"/>
                <w:kern w:val="0"/>
                <w:sz w:val="18"/>
                <w:szCs w:val="18"/>
              </w:rPr>
            </w:pPr>
            <w:bookmarkStart w:id="1" w:name="_Hlk71467891"/>
            <w:r>
              <w:rPr>
                <w:rFonts w:ascii="宋体" w:hAnsi="宋体" w:cs="宋体" w:hint="eastAsia"/>
                <w:color w:val="000000"/>
                <w:kern w:val="0"/>
                <w:sz w:val="18"/>
                <w:szCs w:val="18"/>
              </w:rPr>
              <w:t>包含了规划、分析、设计、实施、运行维护等全部环节必要内容</w:t>
            </w:r>
            <w:bookmarkEnd w:id="1"/>
          </w:p>
        </w:tc>
        <w:tc>
          <w:tcPr>
            <w:tcW w:w="956" w:type="dxa"/>
            <w:tcBorders>
              <w:top w:val="nil"/>
              <w:left w:val="nil"/>
              <w:bottom w:val="single" w:sz="4" w:space="0" w:color="auto"/>
              <w:right w:val="single" w:sz="4" w:space="0" w:color="auto"/>
            </w:tcBorders>
            <w:shd w:val="clear" w:color="auto" w:fill="auto"/>
            <w:noWrap/>
            <w:vAlign w:val="center"/>
          </w:tcPr>
          <w:p w14:paraId="0291F5DE" w14:textId="77777777" w:rsidR="00236E06" w:rsidRDefault="00000000">
            <w:pPr>
              <w:widowControl/>
              <w:jc w:val="center"/>
              <w:rPr>
                <w:rFonts w:ascii="宋体" w:hAnsi="宋体" w:cs="宋体"/>
                <w:color w:val="000000"/>
                <w:kern w:val="0"/>
                <w:sz w:val="18"/>
                <w:szCs w:val="18"/>
              </w:rPr>
            </w:pPr>
            <w:r>
              <w:rPr>
                <w:rFonts w:ascii="宋体" w:hAnsi="宋体" w:cs="宋体"/>
                <w:color w:val="000000"/>
                <w:kern w:val="0"/>
                <w:sz w:val="18"/>
                <w:szCs w:val="18"/>
              </w:rPr>
              <w:t>10</w:t>
            </w:r>
          </w:p>
        </w:tc>
        <w:tc>
          <w:tcPr>
            <w:tcW w:w="1290" w:type="dxa"/>
            <w:tcBorders>
              <w:top w:val="nil"/>
              <w:left w:val="nil"/>
              <w:bottom w:val="single" w:sz="4" w:space="0" w:color="auto"/>
              <w:right w:val="single" w:sz="4" w:space="0" w:color="auto"/>
            </w:tcBorders>
            <w:shd w:val="clear" w:color="auto" w:fill="auto"/>
            <w:noWrap/>
            <w:vAlign w:val="center"/>
          </w:tcPr>
          <w:p w14:paraId="3491FF92" w14:textId="77777777" w:rsidR="00236E06" w:rsidRDefault="00236E06">
            <w:pPr>
              <w:widowControl/>
              <w:jc w:val="center"/>
              <w:rPr>
                <w:rFonts w:ascii="宋体" w:hAnsi="宋体" w:cs="宋体"/>
                <w:color w:val="000000"/>
                <w:kern w:val="0"/>
                <w:sz w:val="18"/>
                <w:szCs w:val="18"/>
              </w:rPr>
            </w:pPr>
          </w:p>
        </w:tc>
      </w:tr>
      <w:tr w:rsidR="00236E06" w14:paraId="103F99D4" w14:textId="77777777">
        <w:trPr>
          <w:trHeight w:val="756"/>
        </w:trPr>
        <w:tc>
          <w:tcPr>
            <w:tcW w:w="2154" w:type="dxa"/>
            <w:tcBorders>
              <w:top w:val="nil"/>
              <w:left w:val="single" w:sz="4" w:space="0" w:color="auto"/>
              <w:bottom w:val="single" w:sz="4" w:space="0" w:color="auto"/>
              <w:right w:val="single" w:sz="4" w:space="0" w:color="auto"/>
            </w:tcBorders>
            <w:shd w:val="clear" w:color="auto" w:fill="auto"/>
            <w:vAlign w:val="center"/>
          </w:tcPr>
          <w:p w14:paraId="6BE57099"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开发文档规范性</w:t>
            </w:r>
          </w:p>
        </w:tc>
        <w:tc>
          <w:tcPr>
            <w:tcW w:w="6068" w:type="dxa"/>
            <w:tcBorders>
              <w:top w:val="nil"/>
              <w:left w:val="nil"/>
              <w:bottom w:val="single" w:sz="4" w:space="0" w:color="auto"/>
              <w:right w:val="single" w:sz="4" w:space="0" w:color="auto"/>
            </w:tcBorders>
            <w:shd w:val="clear" w:color="auto" w:fill="auto"/>
            <w:vAlign w:val="center"/>
          </w:tcPr>
          <w:p w14:paraId="5C1D82F5" w14:textId="77777777" w:rsidR="00236E06" w:rsidRDefault="00000000">
            <w:pPr>
              <w:widowControl/>
              <w:rPr>
                <w:rFonts w:ascii="宋体" w:hAnsi="宋体" w:cs="宋体"/>
                <w:color w:val="000000"/>
                <w:kern w:val="0"/>
                <w:sz w:val="18"/>
                <w:szCs w:val="18"/>
              </w:rPr>
            </w:pPr>
            <w:bookmarkStart w:id="2" w:name="_Hlk71467904"/>
            <w:r>
              <w:rPr>
                <w:rFonts w:ascii="宋体" w:hAnsi="宋体" w:cs="宋体" w:hint="eastAsia"/>
                <w:color w:val="000000"/>
                <w:kern w:val="0"/>
                <w:sz w:val="18"/>
                <w:szCs w:val="18"/>
              </w:rPr>
              <w:t>图形符合规范、文字介绍清晰流畅，格式美观，没有错别字等低级错误</w:t>
            </w:r>
            <w:bookmarkEnd w:id="2"/>
          </w:p>
        </w:tc>
        <w:tc>
          <w:tcPr>
            <w:tcW w:w="956" w:type="dxa"/>
            <w:tcBorders>
              <w:top w:val="nil"/>
              <w:left w:val="nil"/>
              <w:bottom w:val="single" w:sz="4" w:space="0" w:color="auto"/>
              <w:right w:val="single" w:sz="4" w:space="0" w:color="auto"/>
            </w:tcBorders>
            <w:shd w:val="clear" w:color="auto" w:fill="auto"/>
            <w:noWrap/>
            <w:vAlign w:val="center"/>
          </w:tcPr>
          <w:p w14:paraId="7335E810" w14:textId="77777777" w:rsidR="00236E06" w:rsidRDefault="00000000">
            <w:pPr>
              <w:widowControl/>
              <w:jc w:val="center"/>
              <w:rPr>
                <w:rFonts w:ascii="宋体" w:hAnsi="宋体" w:cs="宋体"/>
                <w:color w:val="000000"/>
                <w:kern w:val="0"/>
                <w:sz w:val="18"/>
                <w:szCs w:val="18"/>
              </w:rPr>
            </w:pPr>
            <w:r>
              <w:rPr>
                <w:rFonts w:ascii="宋体" w:hAnsi="宋体" w:cs="宋体"/>
                <w:color w:val="000000"/>
                <w:kern w:val="0"/>
                <w:sz w:val="18"/>
                <w:szCs w:val="18"/>
              </w:rPr>
              <w:t>10</w:t>
            </w:r>
          </w:p>
        </w:tc>
        <w:tc>
          <w:tcPr>
            <w:tcW w:w="1290" w:type="dxa"/>
            <w:tcBorders>
              <w:top w:val="nil"/>
              <w:left w:val="nil"/>
              <w:bottom w:val="single" w:sz="4" w:space="0" w:color="auto"/>
              <w:right w:val="single" w:sz="4" w:space="0" w:color="auto"/>
            </w:tcBorders>
            <w:shd w:val="clear" w:color="auto" w:fill="auto"/>
            <w:noWrap/>
            <w:vAlign w:val="center"/>
          </w:tcPr>
          <w:p w14:paraId="76149FB3" w14:textId="77777777" w:rsidR="00236E06" w:rsidRDefault="00236E06">
            <w:pPr>
              <w:widowControl/>
              <w:jc w:val="center"/>
              <w:rPr>
                <w:rFonts w:ascii="宋体" w:hAnsi="宋体" w:cs="宋体"/>
                <w:color w:val="000000"/>
                <w:kern w:val="0"/>
                <w:sz w:val="18"/>
                <w:szCs w:val="18"/>
              </w:rPr>
            </w:pPr>
          </w:p>
        </w:tc>
      </w:tr>
      <w:tr w:rsidR="00236E06" w14:paraId="2804743C" w14:textId="77777777">
        <w:trPr>
          <w:trHeight w:val="756"/>
        </w:trPr>
        <w:tc>
          <w:tcPr>
            <w:tcW w:w="2154" w:type="dxa"/>
            <w:tcBorders>
              <w:top w:val="nil"/>
              <w:left w:val="single" w:sz="4" w:space="0" w:color="auto"/>
              <w:bottom w:val="single" w:sz="4" w:space="0" w:color="auto"/>
              <w:right w:val="single" w:sz="4" w:space="0" w:color="auto"/>
            </w:tcBorders>
            <w:shd w:val="clear" w:color="auto" w:fill="auto"/>
            <w:vAlign w:val="center"/>
          </w:tcPr>
          <w:p w14:paraId="72FD20F8"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源代码</w:t>
            </w:r>
          </w:p>
        </w:tc>
        <w:tc>
          <w:tcPr>
            <w:tcW w:w="6068" w:type="dxa"/>
            <w:tcBorders>
              <w:top w:val="nil"/>
              <w:left w:val="nil"/>
              <w:bottom w:val="single" w:sz="4" w:space="0" w:color="auto"/>
              <w:right w:val="single" w:sz="4" w:space="0" w:color="auto"/>
            </w:tcBorders>
            <w:shd w:val="clear" w:color="auto" w:fill="auto"/>
            <w:vAlign w:val="center"/>
          </w:tcPr>
          <w:p w14:paraId="73E6CAD1" w14:textId="77777777" w:rsidR="00236E06" w:rsidRDefault="00000000">
            <w:pPr>
              <w:widowControl/>
              <w:rPr>
                <w:rFonts w:ascii="宋体" w:hAnsi="宋体" w:cs="宋体"/>
                <w:color w:val="000000"/>
                <w:kern w:val="0"/>
                <w:sz w:val="18"/>
                <w:szCs w:val="18"/>
              </w:rPr>
            </w:pPr>
            <w:bookmarkStart w:id="3" w:name="_Hlk71467942"/>
            <w:r>
              <w:rPr>
                <w:rFonts w:ascii="宋体" w:hAnsi="宋体" w:cs="宋体" w:hint="eastAsia"/>
                <w:color w:val="000000"/>
                <w:kern w:val="0"/>
                <w:sz w:val="18"/>
                <w:szCs w:val="18"/>
              </w:rPr>
              <w:t>源代码完整清晰，重点功能部分包含了必要的注释，能当场解释代码的功能</w:t>
            </w:r>
            <w:bookmarkEnd w:id="3"/>
          </w:p>
        </w:tc>
        <w:tc>
          <w:tcPr>
            <w:tcW w:w="956" w:type="dxa"/>
            <w:tcBorders>
              <w:top w:val="nil"/>
              <w:left w:val="nil"/>
              <w:bottom w:val="single" w:sz="4" w:space="0" w:color="auto"/>
              <w:right w:val="single" w:sz="4" w:space="0" w:color="auto"/>
            </w:tcBorders>
            <w:shd w:val="clear" w:color="auto" w:fill="auto"/>
            <w:noWrap/>
            <w:vAlign w:val="center"/>
          </w:tcPr>
          <w:p w14:paraId="77FFB686" w14:textId="77777777" w:rsidR="00236E06" w:rsidRDefault="00000000">
            <w:pPr>
              <w:widowControl/>
              <w:jc w:val="center"/>
              <w:rPr>
                <w:rFonts w:ascii="宋体" w:hAnsi="宋体" w:cs="宋体"/>
                <w:color w:val="000000"/>
                <w:kern w:val="0"/>
                <w:sz w:val="18"/>
                <w:szCs w:val="18"/>
              </w:rPr>
            </w:pPr>
            <w:r>
              <w:rPr>
                <w:rFonts w:ascii="宋体" w:hAnsi="宋体" w:cs="宋体"/>
                <w:color w:val="000000"/>
                <w:kern w:val="0"/>
                <w:sz w:val="18"/>
                <w:szCs w:val="18"/>
              </w:rPr>
              <w:t>5</w:t>
            </w:r>
          </w:p>
        </w:tc>
        <w:tc>
          <w:tcPr>
            <w:tcW w:w="1290" w:type="dxa"/>
            <w:tcBorders>
              <w:top w:val="nil"/>
              <w:left w:val="nil"/>
              <w:bottom w:val="single" w:sz="4" w:space="0" w:color="auto"/>
              <w:right w:val="single" w:sz="4" w:space="0" w:color="auto"/>
            </w:tcBorders>
            <w:shd w:val="clear" w:color="auto" w:fill="auto"/>
            <w:noWrap/>
            <w:vAlign w:val="center"/>
          </w:tcPr>
          <w:p w14:paraId="280A2399" w14:textId="77777777" w:rsidR="00236E06" w:rsidRDefault="00236E06">
            <w:pPr>
              <w:widowControl/>
              <w:jc w:val="center"/>
              <w:rPr>
                <w:rFonts w:ascii="宋体" w:hAnsi="宋体" w:cs="宋体"/>
                <w:color w:val="000000"/>
                <w:kern w:val="0"/>
                <w:sz w:val="18"/>
                <w:szCs w:val="18"/>
              </w:rPr>
            </w:pPr>
          </w:p>
        </w:tc>
      </w:tr>
      <w:tr w:rsidR="00236E06" w14:paraId="1970C3B7" w14:textId="77777777">
        <w:trPr>
          <w:trHeight w:val="756"/>
        </w:trPr>
        <w:tc>
          <w:tcPr>
            <w:tcW w:w="2154" w:type="dxa"/>
            <w:tcBorders>
              <w:top w:val="nil"/>
              <w:left w:val="single" w:sz="4" w:space="0" w:color="auto"/>
              <w:bottom w:val="single" w:sz="4" w:space="0" w:color="auto"/>
              <w:right w:val="single" w:sz="4" w:space="0" w:color="auto"/>
            </w:tcBorders>
            <w:shd w:val="clear" w:color="auto" w:fill="auto"/>
            <w:vAlign w:val="center"/>
          </w:tcPr>
          <w:p w14:paraId="4DEBD87E"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运行可靠性</w:t>
            </w:r>
          </w:p>
        </w:tc>
        <w:tc>
          <w:tcPr>
            <w:tcW w:w="6068" w:type="dxa"/>
            <w:tcBorders>
              <w:top w:val="nil"/>
              <w:left w:val="nil"/>
              <w:bottom w:val="single" w:sz="4" w:space="0" w:color="auto"/>
              <w:right w:val="single" w:sz="4" w:space="0" w:color="auto"/>
            </w:tcBorders>
            <w:shd w:val="clear" w:color="auto" w:fill="auto"/>
            <w:vAlign w:val="center"/>
          </w:tcPr>
          <w:p w14:paraId="6BDD4A8A"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可以正常运行</w:t>
            </w:r>
            <w:r>
              <w:rPr>
                <w:rFonts w:ascii="宋体" w:hAnsi="宋体" w:cs="宋体" w:hint="eastAsia"/>
                <w:b/>
                <w:bCs/>
                <w:color w:val="000000"/>
                <w:kern w:val="0"/>
                <w:sz w:val="18"/>
                <w:szCs w:val="18"/>
              </w:rPr>
              <w:t>全部</w:t>
            </w:r>
            <w:r>
              <w:rPr>
                <w:rFonts w:ascii="宋体" w:hAnsi="宋体" w:cs="宋体" w:hint="eastAsia"/>
                <w:color w:val="000000"/>
                <w:kern w:val="0"/>
                <w:sz w:val="18"/>
                <w:szCs w:val="18"/>
              </w:rPr>
              <w:t>功能，中间没有出现错误或者崩溃，考虑到安全因素</w:t>
            </w:r>
          </w:p>
        </w:tc>
        <w:tc>
          <w:tcPr>
            <w:tcW w:w="956" w:type="dxa"/>
            <w:tcBorders>
              <w:top w:val="nil"/>
              <w:left w:val="nil"/>
              <w:bottom w:val="single" w:sz="4" w:space="0" w:color="auto"/>
              <w:right w:val="single" w:sz="4" w:space="0" w:color="auto"/>
            </w:tcBorders>
            <w:shd w:val="clear" w:color="auto" w:fill="auto"/>
            <w:noWrap/>
            <w:vAlign w:val="center"/>
          </w:tcPr>
          <w:p w14:paraId="23817823" w14:textId="77777777" w:rsidR="00236E06" w:rsidRDefault="00000000">
            <w:pPr>
              <w:widowControl/>
              <w:jc w:val="center"/>
              <w:rPr>
                <w:rFonts w:ascii="宋体" w:hAnsi="宋体" w:cs="宋体"/>
                <w:color w:val="000000"/>
                <w:kern w:val="0"/>
                <w:sz w:val="18"/>
                <w:szCs w:val="18"/>
              </w:rPr>
            </w:pPr>
            <w:r>
              <w:rPr>
                <w:rFonts w:ascii="宋体" w:hAnsi="宋体" w:cs="宋体"/>
                <w:color w:val="000000"/>
                <w:kern w:val="0"/>
                <w:sz w:val="18"/>
                <w:szCs w:val="18"/>
              </w:rPr>
              <w:t>5</w:t>
            </w:r>
          </w:p>
        </w:tc>
        <w:tc>
          <w:tcPr>
            <w:tcW w:w="1290" w:type="dxa"/>
            <w:tcBorders>
              <w:top w:val="nil"/>
              <w:left w:val="nil"/>
              <w:bottom w:val="single" w:sz="4" w:space="0" w:color="auto"/>
              <w:right w:val="single" w:sz="4" w:space="0" w:color="auto"/>
            </w:tcBorders>
            <w:shd w:val="clear" w:color="auto" w:fill="auto"/>
            <w:noWrap/>
            <w:vAlign w:val="center"/>
          </w:tcPr>
          <w:p w14:paraId="38EA8EB0" w14:textId="77777777" w:rsidR="00236E06" w:rsidRDefault="00236E06">
            <w:pPr>
              <w:widowControl/>
              <w:jc w:val="center"/>
              <w:rPr>
                <w:rFonts w:ascii="宋体" w:hAnsi="宋体" w:cs="宋体"/>
                <w:color w:val="000000"/>
                <w:kern w:val="0"/>
                <w:sz w:val="18"/>
                <w:szCs w:val="18"/>
              </w:rPr>
            </w:pPr>
          </w:p>
        </w:tc>
      </w:tr>
      <w:tr w:rsidR="00236E06" w14:paraId="7B546072" w14:textId="77777777">
        <w:trPr>
          <w:trHeight w:val="756"/>
        </w:trPr>
        <w:tc>
          <w:tcPr>
            <w:tcW w:w="2154" w:type="dxa"/>
            <w:tcBorders>
              <w:top w:val="nil"/>
              <w:left w:val="single" w:sz="4" w:space="0" w:color="auto"/>
              <w:bottom w:val="single" w:sz="4" w:space="0" w:color="auto"/>
              <w:right w:val="single" w:sz="4" w:space="0" w:color="auto"/>
            </w:tcBorders>
            <w:shd w:val="clear" w:color="auto" w:fill="auto"/>
            <w:vAlign w:val="center"/>
          </w:tcPr>
          <w:p w14:paraId="16110BCA"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功能完整性</w:t>
            </w:r>
          </w:p>
        </w:tc>
        <w:tc>
          <w:tcPr>
            <w:tcW w:w="6068" w:type="dxa"/>
            <w:tcBorders>
              <w:top w:val="nil"/>
              <w:left w:val="nil"/>
              <w:bottom w:val="single" w:sz="4" w:space="0" w:color="auto"/>
              <w:right w:val="single" w:sz="4" w:space="0" w:color="auto"/>
            </w:tcBorders>
            <w:shd w:val="clear" w:color="auto" w:fill="auto"/>
            <w:vAlign w:val="center"/>
          </w:tcPr>
          <w:p w14:paraId="26FE02BA" w14:textId="77777777" w:rsidR="00236E06" w:rsidRDefault="00000000">
            <w:pPr>
              <w:widowControl/>
              <w:rPr>
                <w:rFonts w:ascii="宋体" w:hAnsi="宋体" w:cs="宋体"/>
                <w:color w:val="000000"/>
                <w:kern w:val="0"/>
                <w:sz w:val="18"/>
                <w:szCs w:val="18"/>
              </w:rPr>
            </w:pPr>
            <w:bookmarkStart w:id="4" w:name="_Hlk71467979"/>
            <w:r>
              <w:rPr>
                <w:rFonts w:ascii="宋体" w:hAnsi="宋体" w:cs="宋体" w:hint="eastAsia"/>
                <w:color w:val="000000"/>
                <w:kern w:val="0"/>
                <w:sz w:val="18"/>
                <w:szCs w:val="18"/>
              </w:rPr>
              <w:t>最终系统实现的功能不少于分析阶段的计划，</w:t>
            </w:r>
            <w:proofErr w:type="gramStart"/>
            <w:r>
              <w:rPr>
                <w:rFonts w:ascii="宋体" w:hAnsi="宋体" w:cs="宋体" w:hint="eastAsia"/>
                <w:color w:val="000000"/>
                <w:kern w:val="0"/>
                <w:sz w:val="18"/>
                <w:szCs w:val="18"/>
              </w:rPr>
              <w:t>且必要</w:t>
            </w:r>
            <w:proofErr w:type="gramEnd"/>
            <w:r>
              <w:rPr>
                <w:rFonts w:ascii="宋体" w:hAnsi="宋体" w:cs="宋体" w:hint="eastAsia"/>
                <w:color w:val="000000"/>
                <w:kern w:val="0"/>
                <w:sz w:val="18"/>
                <w:szCs w:val="18"/>
              </w:rPr>
              <w:t>功能完备，至少包含5个非管理性功能</w:t>
            </w:r>
            <w:bookmarkEnd w:id="4"/>
          </w:p>
        </w:tc>
        <w:tc>
          <w:tcPr>
            <w:tcW w:w="956" w:type="dxa"/>
            <w:tcBorders>
              <w:top w:val="nil"/>
              <w:left w:val="nil"/>
              <w:bottom w:val="single" w:sz="4" w:space="0" w:color="auto"/>
              <w:right w:val="single" w:sz="4" w:space="0" w:color="auto"/>
            </w:tcBorders>
            <w:shd w:val="clear" w:color="auto" w:fill="auto"/>
            <w:noWrap/>
            <w:vAlign w:val="center"/>
          </w:tcPr>
          <w:p w14:paraId="79BB51D7" w14:textId="77777777" w:rsidR="00236E06" w:rsidRDefault="00000000">
            <w:pPr>
              <w:widowControl/>
              <w:jc w:val="center"/>
              <w:rPr>
                <w:rFonts w:ascii="宋体" w:hAnsi="宋体" w:cs="宋体"/>
                <w:color w:val="000000"/>
                <w:kern w:val="0"/>
                <w:sz w:val="18"/>
                <w:szCs w:val="18"/>
              </w:rPr>
            </w:pPr>
            <w:r>
              <w:rPr>
                <w:rFonts w:ascii="宋体" w:hAnsi="宋体" w:cs="宋体"/>
                <w:color w:val="000000"/>
                <w:kern w:val="0"/>
                <w:sz w:val="18"/>
                <w:szCs w:val="18"/>
              </w:rPr>
              <w:t>5</w:t>
            </w:r>
          </w:p>
        </w:tc>
        <w:tc>
          <w:tcPr>
            <w:tcW w:w="1290" w:type="dxa"/>
            <w:tcBorders>
              <w:top w:val="nil"/>
              <w:left w:val="nil"/>
              <w:bottom w:val="single" w:sz="4" w:space="0" w:color="auto"/>
              <w:right w:val="single" w:sz="4" w:space="0" w:color="auto"/>
            </w:tcBorders>
            <w:shd w:val="clear" w:color="auto" w:fill="auto"/>
            <w:noWrap/>
            <w:vAlign w:val="center"/>
          </w:tcPr>
          <w:p w14:paraId="223F8EC2" w14:textId="77777777" w:rsidR="00236E06" w:rsidRDefault="00236E06">
            <w:pPr>
              <w:widowControl/>
              <w:jc w:val="center"/>
              <w:rPr>
                <w:rFonts w:ascii="宋体" w:hAnsi="宋体" w:cs="宋体"/>
                <w:color w:val="000000"/>
                <w:kern w:val="0"/>
                <w:sz w:val="18"/>
                <w:szCs w:val="18"/>
              </w:rPr>
            </w:pPr>
          </w:p>
        </w:tc>
      </w:tr>
      <w:tr w:rsidR="00236E06" w14:paraId="5EAAFE94" w14:textId="77777777">
        <w:trPr>
          <w:trHeight w:val="756"/>
        </w:trPr>
        <w:tc>
          <w:tcPr>
            <w:tcW w:w="2154" w:type="dxa"/>
            <w:tcBorders>
              <w:top w:val="nil"/>
              <w:left w:val="single" w:sz="4" w:space="0" w:color="auto"/>
              <w:bottom w:val="single" w:sz="4" w:space="0" w:color="auto"/>
              <w:right w:val="single" w:sz="4" w:space="0" w:color="auto"/>
            </w:tcBorders>
            <w:shd w:val="clear" w:color="auto" w:fill="auto"/>
            <w:vAlign w:val="center"/>
          </w:tcPr>
          <w:p w14:paraId="6F04E98D"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交互性</w:t>
            </w:r>
          </w:p>
        </w:tc>
        <w:tc>
          <w:tcPr>
            <w:tcW w:w="6068" w:type="dxa"/>
            <w:tcBorders>
              <w:top w:val="nil"/>
              <w:left w:val="nil"/>
              <w:bottom w:val="single" w:sz="4" w:space="0" w:color="auto"/>
              <w:right w:val="single" w:sz="4" w:space="0" w:color="auto"/>
            </w:tcBorders>
            <w:shd w:val="clear" w:color="auto" w:fill="auto"/>
            <w:vAlign w:val="center"/>
          </w:tcPr>
          <w:p w14:paraId="2A80B50B"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界面美观，交互操作易于上手，用户学习和使用成本低</w:t>
            </w:r>
          </w:p>
        </w:tc>
        <w:tc>
          <w:tcPr>
            <w:tcW w:w="956" w:type="dxa"/>
            <w:tcBorders>
              <w:top w:val="nil"/>
              <w:left w:val="nil"/>
              <w:bottom w:val="single" w:sz="4" w:space="0" w:color="auto"/>
              <w:right w:val="single" w:sz="4" w:space="0" w:color="auto"/>
            </w:tcBorders>
            <w:shd w:val="clear" w:color="auto" w:fill="auto"/>
            <w:noWrap/>
            <w:vAlign w:val="center"/>
          </w:tcPr>
          <w:p w14:paraId="26AE335A" w14:textId="77777777" w:rsidR="00236E06" w:rsidRDefault="00000000">
            <w:pPr>
              <w:widowControl/>
              <w:jc w:val="center"/>
              <w:rPr>
                <w:rFonts w:ascii="宋体" w:hAnsi="宋体" w:cs="宋体"/>
                <w:color w:val="000000"/>
                <w:kern w:val="0"/>
                <w:sz w:val="18"/>
                <w:szCs w:val="18"/>
              </w:rPr>
            </w:pPr>
            <w:r>
              <w:rPr>
                <w:rFonts w:ascii="宋体" w:hAnsi="宋体" w:cs="宋体"/>
                <w:color w:val="000000"/>
                <w:kern w:val="0"/>
                <w:sz w:val="18"/>
                <w:szCs w:val="18"/>
              </w:rPr>
              <w:t>5</w:t>
            </w:r>
          </w:p>
        </w:tc>
        <w:tc>
          <w:tcPr>
            <w:tcW w:w="1290" w:type="dxa"/>
            <w:tcBorders>
              <w:top w:val="nil"/>
              <w:left w:val="nil"/>
              <w:bottom w:val="single" w:sz="4" w:space="0" w:color="auto"/>
              <w:right w:val="single" w:sz="4" w:space="0" w:color="auto"/>
            </w:tcBorders>
            <w:shd w:val="clear" w:color="auto" w:fill="auto"/>
            <w:noWrap/>
            <w:vAlign w:val="center"/>
          </w:tcPr>
          <w:p w14:paraId="03F4BAB2" w14:textId="77777777" w:rsidR="00236E06" w:rsidRDefault="00236E06">
            <w:pPr>
              <w:widowControl/>
              <w:jc w:val="center"/>
              <w:rPr>
                <w:rFonts w:ascii="宋体" w:hAnsi="宋体" w:cs="宋体"/>
                <w:color w:val="000000"/>
                <w:kern w:val="0"/>
                <w:sz w:val="18"/>
                <w:szCs w:val="18"/>
              </w:rPr>
            </w:pPr>
          </w:p>
        </w:tc>
      </w:tr>
      <w:tr w:rsidR="00236E06" w14:paraId="3637F2CE" w14:textId="77777777">
        <w:trPr>
          <w:trHeight w:val="756"/>
        </w:trPr>
        <w:tc>
          <w:tcPr>
            <w:tcW w:w="2154" w:type="dxa"/>
            <w:tcBorders>
              <w:top w:val="nil"/>
              <w:left w:val="single" w:sz="4" w:space="0" w:color="auto"/>
              <w:bottom w:val="single" w:sz="4" w:space="0" w:color="auto"/>
              <w:right w:val="single" w:sz="4" w:space="0" w:color="auto"/>
            </w:tcBorders>
            <w:shd w:val="clear" w:color="auto" w:fill="auto"/>
            <w:vAlign w:val="center"/>
          </w:tcPr>
          <w:p w14:paraId="60F54B48"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成功交付</w:t>
            </w:r>
          </w:p>
        </w:tc>
        <w:tc>
          <w:tcPr>
            <w:tcW w:w="6068" w:type="dxa"/>
            <w:tcBorders>
              <w:top w:val="nil"/>
              <w:left w:val="nil"/>
              <w:bottom w:val="single" w:sz="4" w:space="0" w:color="auto"/>
              <w:right w:val="single" w:sz="4" w:space="0" w:color="auto"/>
            </w:tcBorders>
            <w:shd w:val="clear" w:color="auto" w:fill="auto"/>
            <w:vAlign w:val="center"/>
          </w:tcPr>
          <w:p w14:paraId="3D55E8FD"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系统满足了用户需求，用户签字认可该系统可以解决实际痛点</w:t>
            </w:r>
          </w:p>
        </w:tc>
        <w:tc>
          <w:tcPr>
            <w:tcW w:w="956" w:type="dxa"/>
            <w:tcBorders>
              <w:top w:val="nil"/>
              <w:left w:val="nil"/>
              <w:bottom w:val="single" w:sz="4" w:space="0" w:color="auto"/>
              <w:right w:val="single" w:sz="4" w:space="0" w:color="auto"/>
            </w:tcBorders>
            <w:shd w:val="clear" w:color="auto" w:fill="auto"/>
            <w:noWrap/>
            <w:vAlign w:val="center"/>
          </w:tcPr>
          <w:p w14:paraId="23D817F7" w14:textId="77777777" w:rsidR="00236E06" w:rsidRDefault="00000000">
            <w:pPr>
              <w:widowControl/>
              <w:jc w:val="center"/>
              <w:rPr>
                <w:rFonts w:ascii="宋体" w:hAnsi="宋体" w:cs="宋体"/>
                <w:color w:val="000000"/>
                <w:kern w:val="0"/>
                <w:sz w:val="18"/>
                <w:szCs w:val="18"/>
              </w:rPr>
            </w:pPr>
            <w:r>
              <w:rPr>
                <w:rFonts w:ascii="宋体" w:hAnsi="宋体" w:cs="宋体"/>
                <w:color w:val="000000"/>
                <w:kern w:val="0"/>
                <w:sz w:val="18"/>
                <w:szCs w:val="18"/>
              </w:rPr>
              <w:t>30</w:t>
            </w:r>
          </w:p>
        </w:tc>
        <w:tc>
          <w:tcPr>
            <w:tcW w:w="1290" w:type="dxa"/>
            <w:tcBorders>
              <w:top w:val="nil"/>
              <w:left w:val="nil"/>
              <w:bottom w:val="single" w:sz="4" w:space="0" w:color="auto"/>
              <w:right w:val="single" w:sz="4" w:space="0" w:color="auto"/>
            </w:tcBorders>
            <w:shd w:val="clear" w:color="auto" w:fill="auto"/>
            <w:noWrap/>
            <w:vAlign w:val="center"/>
          </w:tcPr>
          <w:p w14:paraId="341C2158" w14:textId="77777777" w:rsidR="00236E06" w:rsidRDefault="00236E06">
            <w:pPr>
              <w:widowControl/>
              <w:jc w:val="center"/>
              <w:rPr>
                <w:rFonts w:ascii="宋体" w:hAnsi="宋体" w:cs="宋体"/>
                <w:color w:val="000000"/>
                <w:kern w:val="0"/>
                <w:sz w:val="18"/>
                <w:szCs w:val="18"/>
              </w:rPr>
            </w:pPr>
          </w:p>
        </w:tc>
      </w:tr>
      <w:tr w:rsidR="00236E06" w14:paraId="61447E9F" w14:textId="77777777">
        <w:trPr>
          <w:trHeight w:val="756"/>
        </w:trPr>
        <w:tc>
          <w:tcPr>
            <w:tcW w:w="2154" w:type="dxa"/>
            <w:tcBorders>
              <w:top w:val="nil"/>
              <w:left w:val="single" w:sz="4" w:space="0" w:color="auto"/>
              <w:bottom w:val="single" w:sz="4" w:space="0" w:color="auto"/>
              <w:right w:val="single" w:sz="4" w:space="0" w:color="auto"/>
            </w:tcBorders>
            <w:shd w:val="clear" w:color="auto" w:fill="auto"/>
            <w:vAlign w:val="center"/>
          </w:tcPr>
          <w:p w14:paraId="1B6A8767"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公益类别附加</w:t>
            </w:r>
          </w:p>
        </w:tc>
        <w:tc>
          <w:tcPr>
            <w:tcW w:w="6068" w:type="dxa"/>
            <w:tcBorders>
              <w:top w:val="nil"/>
              <w:left w:val="nil"/>
              <w:bottom w:val="single" w:sz="4" w:space="0" w:color="auto"/>
              <w:right w:val="single" w:sz="4" w:space="0" w:color="auto"/>
            </w:tcBorders>
            <w:shd w:val="clear" w:color="auto" w:fill="auto"/>
            <w:vAlign w:val="center"/>
          </w:tcPr>
          <w:p w14:paraId="60D94798"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经监理组审定，题目属于公益范畴</w:t>
            </w:r>
          </w:p>
        </w:tc>
        <w:tc>
          <w:tcPr>
            <w:tcW w:w="956" w:type="dxa"/>
            <w:tcBorders>
              <w:top w:val="nil"/>
              <w:left w:val="nil"/>
              <w:bottom w:val="single" w:sz="4" w:space="0" w:color="auto"/>
              <w:right w:val="single" w:sz="4" w:space="0" w:color="auto"/>
            </w:tcBorders>
            <w:shd w:val="clear" w:color="auto" w:fill="auto"/>
            <w:noWrap/>
            <w:vAlign w:val="center"/>
          </w:tcPr>
          <w:p w14:paraId="0A9C6F82" w14:textId="77777777" w:rsidR="00236E06" w:rsidRDefault="00000000">
            <w:pPr>
              <w:widowControl/>
              <w:jc w:val="center"/>
              <w:rPr>
                <w:rFonts w:ascii="宋体" w:hAnsi="宋体" w:cs="宋体"/>
                <w:color w:val="000000"/>
                <w:kern w:val="0"/>
                <w:sz w:val="18"/>
                <w:szCs w:val="18"/>
              </w:rPr>
            </w:pPr>
            <w:r>
              <w:rPr>
                <w:rFonts w:ascii="宋体" w:hAnsi="宋体" w:cs="宋体"/>
                <w:color w:val="000000"/>
                <w:kern w:val="0"/>
                <w:sz w:val="18"/>
                <w:szCs w:val="18"/>
              </w:rPr>
              <w:t>10</w:t>
            </w:r>
          </w:p>
        </w:tc>
        <w:tc>
          <w:tcPr>
            <w:tcW w:w="1290" w:type="dxa"/>
            <w:tcBorders>
              <w:top w:val="nil"/>
              <w:left w:val="nil"/>
              <w:bottom w:val="single" w:sz="4" w:space="0" w:color="auto"/>
              <w:right w:val="single" w:sz="4" w:space="0" w:color="auto"/>
            </w:tcBorders>
            <w:shd w:val="clear" w:color="auto" w:fill="auto"/>
            <w:noWrap/>
            <w:vAlign w:val="center"/>
          </w:tcPr>
          <w:p w14:paraId="2E6E872C" w14:textId="77777777" w:rsidR="00236E06" w:rsidRDefault="00236E06">
            <w:pPr>
              <w:widowControl/>
              <w:jc w:val="center"/>
              <w:rPr>
                <w:rFonts w:ascii="宋体" w:hAnsi="宋体" w:cs="宋体"/>
                <w:color w:val="000000"/>
                <w:kern w:val="0"/>
                <w:sz w:val="18"/>
                <w:szCs w:val="18"/>
              </w:rPr>
            </w:pPr>
          </w:p>
        </w:tc>
      </w:tr>
      <w:tr w:rsidR="00236E06" w14:paraId="696EBE19" w14:textId="77777777">
        <w:trPr>
          <w:trHeight w:val="756"/>
        </w:trPr>
        <w:tc>
          <w:tcPr>
            <w:tcW w:w="2154" w:type="dxa"/>
            <w:tcBorders>
              <w:top w:val="nil"/>
              <w:left w:val="single" w:sz="4" w:space="0" w:color="auto"/>
              <w:bottom w:val="single" w:sz="4" w:space="0" w:color="auto"/>
              <w:right w:val="single" w:sz="4" w:space="0" w:color="auto"/>
            </w:tcBorders>
            <w:shd w:val="clear" w:color="auto" w:fill="auto"/>
            <w:vAlign w:val="center"/>
          </w:tcPr>
          <w:p w14:paraId="1BBA7939"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其他附加分数</w:t>
            </w:r>
          </w:p>
        </w:tc>
        <w:tc>
          <w:tcPr>
            <w:tcW w:w="6068" w:type="dxa"/>
            <w:tcBorders>
              <w:top w:val="nil"/>
              <w:left w:val="nil"/>
              <w:bottom w:val="single" w:sz="4" w:space="0" w:color="auto"/>
              <w:right w:val="single" w:sz="4" w:space="0" w:color="auto"/>
            </w:tcBorders>
            <w:shd w:val="clear" w:color="auto" w:fill="auto"/>
            <w:vAlign w:val="center"/>
          </w:tcPr>
          <w:p w14:paraId="5BC942EB"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上级优胜组附加分，期末演示优秀组与优胜组附加分</w:t>
            </w:r>
          </w:p>
        </w:tc>
        <w:tc>
          <w:tcPr>
            <w:tcW w:w="956" w:type="dxa"/>
            <w:tcBorders>
              <w:top w:val="nil"/>
              <w:left w:val="nil"/>
              <w:bottom w:val="single" w:sz="4" w:space="0" w:color="auto"/>
              <w:right w:val="single" w:sz="4" w:space="0" w:color="auto"/>
            </w:tcBorders>
            <w:shd w:val="clear" w:color="auto" w:fill="auto"/>
            <w:noWrap/>
            <w:vAlign w:val="center"/>
          </w:tcPr>
          <w:p w14:paraId="53190896" w14:textId="77777777" w:rsidR="00236E06" w:rsidRDefault="00000000">
            <w:pPr>
              <w:widowControl/>
              <w:jc w:val="center"/>
              <w:rPr>
                <w:rFonts w:ascii="宋体" w:hAnsi="宋体" w:cs="宋体"/>
                <w:color w:val="000000"/>
                <w:kern w:val="0"/>
                <w:sz w:val="18"/>
                <w:szCs w:val="18"/>
              </w:rPr>
            </w:pPr>
            <w:r>
              <w:rPr>
                <w:rFonts w:ascii="宋体" w:hAnsi="宋体" w:cs="宋体"/>
                <w:color w:val="000000"/>
                <w:kern w:val="0"/>
                <w:sz w:val="18"/>
                <w:szCs w:val="18"/>
              </w:rPr>
              <w:t>2</w:t>
            </w:r>
            <w:r>
              <w:rPr>
                <w:rFonts w:ascii="宋体" w:hAnsi="宋体" w:cs="宋体" w:hint="eastAsia"/>
                <w:color w:val="000000"/>
                <w:kern w:val="0"/>
                <w:sz w:val="18"/>
                <w:szCs w:val="18"/>
              </w:rPr>
              <w:t>0</w:t>
            </w:r>
          </w:p>
        </w:tc>
        <w:tc>
          <w:tcPr>
            <w:tcW w:w="1290" w:type="dxa"/>
            <w:tcBorders>
              <w:top w:val="nil"/>
              <w:left w:val="nil"/>
              <w:bottom w:val="single" w:sz="4" w:space="0" w:color="auto"/>
              <w:right w:val="single" w:sz="4" w:space="0" w:color="auto"/>
            </w:tcBorders>
            <w:shd w:val="clear" w:color="auto" w:fill="auto"/>
            <w:noWrap/>
            <w:vAlign w:val="center"/>
          </w:tcPr>
          <w:p w14:paraId="026B4CD2" w14:textId="77777777" w:rsidR="00236E06" w:rsidRDefault="00236E06">
            <w:pPr>
              <w:widowControl/>
              <w:jc w:val="center"/>
              <w:rPr>
                <w:rFonts w:ascii="宋体" w:hAnsi="宋体" w:cs="宋体"/>
                <w:color w:val="000000"/>
                <w:kern w:val="0"/>
                <w:sz w:val="18"/>
                <w:szCs w:val="18"/>
              </w:rPr>
            </w:pPr>
          </w:p>
        </w:tc>
      </w:tr>
      <w:bookmarkEnd w:id="0"/>
      <w:tr w:rsidR="00236E06" w14:paraId="6809B78B" w14:textId="77777777">
        <w:trPr>
          <w:trHeight w:val="415"/>
        </w:trPr>
        <w:tc>
          <w:tcPr>
            <w:tcW w:w="8222"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87FAC8F" w14:textId="77777777" w:rsidR="00236E06" w:rsidRDefault="00000000">
            <w:pPr>
              <w:widowControl/>
              <w:jc w:val="center"/>
              <w:rPr>
                <w:rFonts w:ascii="宋体" w:hAnsi="宋体" w:cs="宋体"/>
                <w:color w:val="000000"/>
                <w:kern w:val="0"/>
                <w:sz w:val="18"/>
                <w:szCs w:val="18"/>
              </w:rPr>
            </w:pPr>
            <w:r>
              <w:rPr>
                <w:rFonts w:ascii="宋体" w:hAnsi="宋体" w:cs="宋体" w:hint="eastAsia"/>
                <w:color w:val="000000"/>
                <w:kern w:val="0"/>
                <w:sz w:val="18"/>
                <w:szCs w:val="18"/>
              </w:rPr>
              <w:t>合计</w:t>
            </w:r>
          </w:p>
        </w:tc>
        <w:tc>
          <w:tcPr>
            <w:tcW w:w="956" w:type="dxa"/>
            <w:tcBorders>
              <w:top w:val="nil"/>
              <w:left w:val="nil"/>
              <w:bottom w:val="single" w:sz="4" w:space="0" w:color="auto"/>
              <w:right w:val="single" w:sz="4" w:space="0" w:color="auto"/>
            </w:tcBorders>
            <w:shd w:val="clear" w:color="auto" w:fill="auto"/>
            <w:noWrap/>
            <w:vAlign w:val="center"/>
          </w:tcPr>
          <w:p w14:paraId="350BD4DF" w14:textId="77777777" w:rsidR="00236E06" w:rsidRDefault="00000000">
            <w:pPr>
              <w:widowControl/>
              <w:jc w:val="center"/>
              <w:rPr>
                <w:rFonts w:ascii="宋体" w:hAnsi="宋体" w:cs="宋体"/>
                <w:color w:val="000000"/>
                <w:kern w:val="0"/>
                <w:sz w:val="18"/>
                <w:szCs w:val="18"/>
              </w:rPr>
            </w:pPr>
            <w:r>
              <w:rPr>
                <w:rFonts w:ascii="宋体" w:hAnsi="宋体" w:cs="宋体"/>
                <w:color w:val="000000"/>
                <w:kern w:val="0"/>
                <w:sz w:val="18"/>
                <w:szCs w:val="18"/>
              </w:rPr>
              <w:t>100</w:t>
            </w:r>
          </w:p>
        </w:tc>
        <w:tc>
          <w:tcPr>
            <w:tcW w:w="1290" w:type="dxa"/>
            <w:tcBorders>
              <w:top w:val="nil"/>
              <w:left w:val="nil"/>
              <w:bottom w:val="single" w:sz="4" w:space="0" w:color="auto"/>
              <w:right w:val="single" w:sz="4" w:space="0" w:color="auto"/>
            </w:tcBorders>
            <w:shd w:val="clear" w:color="auto" w:fill="auto"/>
            <w:noWrap/>
            <w:vAlign w:val="center"/>
          </w:tcPr>
          <w:p w14:paraId="21F25092" w14:textId="77777777" w:rsidR="00236E06" w:rsidRDefault="00000000">
            <w:pPr>
              <w:widowControl/>
              <w:jc w:val="center"/>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236E06" w14:paraId="5C46EC5D" w14:textId="77777777">
        <w:trPr>
          <w:trHeight w:val="2254"/>
        </w:trPr>
        <w:tc>
          <w:tcPr>
            <w:tcW w:w="10468" w:type="dxa"/>
            <w:gridSpan w:val="4"/>
            <w:tcBorders>
              <w:top w:val="single" w:sz="4" w:space="0" w:color="auto"/>
              <w:left w:val="single" w:sz="4" w:space="0" w:color="auto"/>
              <w:bottom w:val="single" w:sz="4" w:space="0" w:color="auto"/>
              <w:right w:val="single" w:sz="4" w:space="0" w:color="auto"/>
            </w:tcBorders>
            <w:shd w:val="clear" w:color="auto" w:fill="auto"/>
            <w:noWrap/>
          </w:tcPr>
          <w:p w14:paraId="57D34CC6"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 xml:space="preserve">评语　</w:t>
            </w:r>
          </w:p>
          <w:p w14:paraId="60353CBE" w14:textId="77777777" w:rsidR="00236E06" w:rsidRDefault="00236E06">
            <w:pPr>
              <w:widowControl/>
              <w:rPr>
                <w:rFonts w:ascii="宋体" w:hAnsi="宋体" w:cs="宋体"/>
                <w:color w:val="000000"/>
                <w:kern w:val="0"/>
                <w:sz w:val="18"/>
                <w:szCs w:val="18"/>
              </w:rPr>
            </w:pPr>
          </w:p>
          <w:p w14:paraId="756825AE" w14:textId="77777777" w:rsidR="00236E06" w:rsidRDefault="00236E06">
            <w:pPr>
              <w:widowControl/>
              <w:rPr>
                <w:rFonts w:ascii="宋体" w:hAnsi="宋体" w:cs="宋体"/>
                <w:color w:val="000000"/>
                <w:kern w:val="0"/>
                <w:sz w:val="18"/>
                <w:szCs w:val="18"/>
              </w:rPr>
            </w:pPr>
          </w:p>
          <w:p w14:paraId="377A6A30" w14:textId="77777777" w:rsidR="00236E06" w:rsidRDefault="00236E06">
            <w:pPr>
              <w:widowControl/>
              <w:rPr>
                <w:rFonts w:ascii="宋体" w:hAnsi="宋体" w:cs="宋体"/>
                <w:color w:val="000000"/>
                <w:kern w:val="0"/>
                <w:sz w:val="18"/>
                <w:szCs w:val="18"/>
              </w:rPr>
            </w:pPr>
          </w:p>
          <w:p w14:paraId="6E489584" w14:textId="77777777" w:rsidR="00236E06" w:rsidRDefault="00236E06">
            <w:pPr>
              <w:widowControl/>
              <w:rPr>
                <w:rFonts w:ascii="宋体" w:hAnsi="宋体" w:cs="宋体"/>
                <w:color w:val="000000"/>
                <w:kern w:val="0"/>
                <w:sz w:val="18"/>
                <w:szCs w:val="18"/>
              </w:rPr>
            </w:pPr>
          </w:p>
          <w:p w14:paraId="719CE03C"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 xml:space="preserve">                                                                                      阅卷人</w:t>
            </w:r>
          </w:p>
          <w:p w14:paraId="2A536498" w14:textId="77777777" w:rsidR="00236E06" w:rsidRDefault="00000000">
            <w:pPr>
              <w:widowControl/>
              <w:rPr>
                <w:rFonts w:ascii="宋体" w:hAnsi="宋体" w:cs="宋体"/>
                <w:color w:val="000000"/>
                <w:kern w:val="0"/>
                <w:sz w:val="18"/>
                <w:szCs w:val="18"/>
              </w:rPr>
            </w:pPr>
            <w:r>
              <w:rPr>
                <w:rFonts w:ascii="宋体" w:hAnsi="宋体" w:cs="宋体" w:hint="eastAsia"/>
                <w:color w:val="000000"/>
                <w:kern w:val="0"/>
                <w:sz w:val="18"/>
                <w:szCs w:val="18"/>
              </w:rPr>
              <w:t xml:space="preserve">                                                                                  年     月     日</w:t>
            </w:r>
          </w:p>
        </w:tc>
      </w:tr>
    </w:tbl>
    <w:p w14:paraId="27E6A120" w14:textId="77777777" w:rsidR="00236E06" w:rsidRDefault="00236E06">
      <w:pPr>
        <w:rPr>
          <w:sz w:val="18"/>
          <w:szCs w:val="18"/>
        </w:rPr>
      </w:pPr>
    </w:p>
    <w:p w14:paraId="55C00D55" w14:textId="77777777" w:rsidR="00236E06" w:rsidRDefault="00000000">
      <w:pPr>
        <w:tabs>
          <w:tab w:val="left" w:pos="810"/>
        </w:tabs>
      </w:pPr>
      <w:r>
        <w:rPr>
          <w:rFonts w:ascii="黑体" w:eastAsia="黑体" w:hAnsi="黑体" w:cs="宋体"/>
          <w:sz w:val="32"/>
          <w:szCs w:val="32"/>
        </w:rPr>
        <w:tab/>
      </w:r>
    </w:p>
    <w:p w14:paraId="43CC655F" w14:textId="77777777" w:rsidR="00236E06" w:rsidRDefault="00236E06">
      <w:pPr>
        <w:widowControl/>
        <w:jc w:val="left"/>
        <w:rPr>
          <w:sz w:val="18"/>
          <w:szCs w:val="18"/>
        </w:rPr>
        <w:sectPr w:rsidR="00236E06">
          <w:footerReference w:type="default" r:id="rId8"/>
          <w:pgSz w:w="11906" w:h="16838"/>
          <w:pgMar w:top="737" w:right="851" w:bottom="737" w:left="851" w:header="851" w:footer="992" w:gutter="0"/>
          <w:cols w:space="425"/>
          <w:titlePg/>
          <w:docGrid w:type="lines" w:linePitch="312"/>
        </w:sectPr>
      </w:pPr>
    </w:p>
    <w:p w14:paraId="1359D225" w14:textId="77777777" w:rsidR="00236E06" w:rsidRDefault="00236E06">
      <w:pPr>
        <w:widowControl/>
        <w:jc w:val="left"/>
        <w:rPr>
          <w:sz w:val="18"/>
          <w:szCs w:val="18"/>
        </w:rPr>
      </w:pPr>
    </w:p>
    <w:p w14:paraId="77DF86BE" w14:textId="77777777" w:rsidR="00236E06" w:rsidRDefault="00000000">
      <w:pPr>
        <w:jc w:val="center"/>
        <w:rPr>
          <w:rFonts w:ascii="黑体" w:eastAsia="黑体" w:hAnsi="黑体" w:cs="黑体"/>
          <w:sz w:val="32"/>
          <w:szCs w:val="32"/>
        </w:rPr>
      </w:pPr>
      <w:r>
        <w:rPr>
          <w:rFonts w:ascii="黑体" w:eastAsia="黑体" w:hAnsi="黑体" w:cs="黑体" w:hint="eastAsia"/>
          <w:sz w:val="32"/>
          <w:szCs w:val="32"/>
        </w:rPr>
        <w:t>深度学习期末报告</w:t>
      </w:r>
    </w:p>
    <w:p w14:paraId="554114CB" w14:textId="77777777" w:rsidR="00236E06" w:rsidRDefault="00000000">
      <w:pPr>
        <w:rPr>
          <w:rFonts w:ascii="黑体" w:eastAsia="黑体" w:hAnsi="黑体" w:cs="黑体"/>
          <w:sz w:val="28"/>
          <w:szCs w:val="28"/>
        </w:rPr>
      </w:pPr>
      <w:r>
        <w:rPr>
          <w:rFonts w:ascii="黑体" w:eastAsia="黑体" w:hAnsi="黑体" w:cs="黑体" w:hint="eastAsia"/>
          <w:sz w:val="28"/>
          <w:szCs w:val="28"/>
        </w:rPr>
        <w:t>引言</w:t>
      </w:r>
    </w:p>
    <w:p w14:paraId="3CC78DA2" w14:textId="77777777" w:rsidR="00236E06" w:rsidRDefault="00000000">
      <w:pPr>
        <w:ind w:firstLineChars="200" w:firstLine="480"/>
        <w:rPr>
          <w:rFonts w:ascii="宋体" w:hAnsi="宋体" w:cs="宋体"/>
          <w:sz w:val="24"/>
        </w:rPr>
      </w:pPr>
      <w:r>
        <w:rPr>
          <w:rFonts w:ascii="宋体" w:hAnsi="宋体" w:cs="宋体" w:hint="eastAsia"/>
          <w:sz w:val="24"/>
        </w:rPr>
        <w:t>如今，汽车已经成为我们生活中必不可少的一部分。随着经济的发展和汽车行业的日益成熟，二手汽车收购已经成为我们生活中普遍的一件事。越来越多的人选择购买二手车作为代步工具，因为它既经济实惠，又能满足基本的出行需求。二手车市场因此迎来了繁荣，收购二手汽车的业务也日益兴旺。从个人到企业，从线上到线下，二手汽车收购已经成为一种常见的交易方式。这不仅有助于资源的合理利用，也推动了汽车行业的可持续发展。</w:t>
      </w:r>
    </w:p>
    <w:p w14:paraId="4E914A2E" w14:textId="77777777" w:rsidR="00236E06" w:rsidRDefault="00000000">
      <w:pPr>
        <w:ind w:firstLineChars="200" w:firstLine="480"/>
        <w:rPr>
          <w:rFonts w:ascii="宋体" w:hAnsi="宋体" w:cs="宋体"/>
          <w:sz w:val="24"/>
        </w:rPr>
      </w:pPr>
      <w:r>
        <w:rPr>
          <w:rFonts w:ascii="宋体" w:hAnsi="宋体" w:cs="宋体" w:hint="eastAsia"/>
          <w:sz w:val="24"/>
        </w:rPr>
        <w:t>本次设计采用CNN卷积神经网络和决策树设计出评判汽车是否适合收购的系统。</w:t>
      </w:r>
    </w:p>
    <w:p w14:paraId="7CFECE06" w14:textId="77777777" w:rsidR="00257D63" w:rsidRDefault="00257D63">
      <w:pPr>
        <w:ind w:firstLineChars="200" w:firstLine="480"/>
        <w:rPr>
          <w:rFonts w:ascii="宋体" w:hAnsi="宋体" w:cs="宋体" w:hint="eastAsia"/>
          <w:sz w:val="24"/>
        </w:rPr>
      </w:pPr>
    </w:p>
    <w:p w14:paraId="36D7A7BE" w14:textId="77777777" w:rsidR="00236E06" w:rsidRPr="00020124" w:rsidRDefault="00000000">
      <w:pPr>
        <w:rPr>
          <w:rFonts w:ascii="黑体" w:eastAsia="黑体" w:hAnsi="黑体" w:cs="黑体"/>
          <w:sz w:val="28"/>
          <w:szCs w:val="28"/>
        </w:rPr>
      </w:pPr>
      <w:r w:rsidRPr="00020124">
        <w:rPr>
          <w:rFonts w:ascii="黑体" w:eastAsia="黑体" w:hAnsi="黑体" w:cs="黑体" w:hint="eastAsia"/>
          <w:sz w:val="28"/>
          <w:szCs w:val="28"/>
        </w:rPr>
        <w:t>1 技术路线</w:t>
      </w:r>
    </w:p>
    <w:p w14:paraId="0A4B067C" w14:textId="77777777" w:rsidR="00236E06" w:rsidRDefault="00236E06">
      <w:pPr>
        <w:rPr>
          <w:rFonts w:ascii="黑体" w:eastAsia="黑体" w:hAnsi="黑体" w:cs="黑体"/>
          <w:sz w:val="24"/>
        </w:rPr>
      </w:pPr>
    </w:p>
    <w:p w14:paraId="7B446A15" w14:textId="77777777" w:rsidR="00236E06" w:rsidRDefault="00000000">
      <w:pPr>
        <w:ind w:firstLineChars="200" w:firstLine="480"/>
        <w:rPr>
          <w:rFonts w:ascii="宋体" w:hAnsi="宋体" w:cs="宋体"/>
          <w:sz w:val="24"/>
        </w:rPr>
      </w:pPr>
      <w:r>
        <w:rPr>
          <w:rFonts w:ascii="宋体" w:hAnsi="宋体" w:cs="宋体" w:hint="eastAsia"/>
          <w:noProof/>
          <w:sz w:val="24"/>
        </w:rPr>
        <w:drawing>
          <wp:anchor distT="0" distB="0" distL="114300" distR="114300" simplePos="0" relativeHeight="251660288" behindDoc="0" locked="0" layoutInCell="1" allowOverlap="1" wp14:anchorId="42F99606" wp14:editId="7BFD4848">
            <wp:simplePos x="0" y="0"/>
            <wp:positionH relativeFrom="column">
              <wp:posOffset>77470</wp:posOffset>
            </wp:positionH>
            <wp:positionV relativeFrom="paragraph">
              <wp:posOffset>432435</wp:posOffset>
            </wp:positionV>
            <wp:extent cx="5407660" cy="1948815"/>
            <wp:effectExtent l="0" t="0" r="2540" b="6985"/>
            <wp:wrapSquare wrapText="bothSides"/>
            <wp:docPr id="1924793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9327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07461" cy="1948815"/>
                    </a:xfrm>
                    <a:prstGeom prst="rect">
                      <a:avLst/>
                    </a:prstGeom>
                  </pic:spPr>
                </pic:pic>
              </a:graphicData>
            </a:graphic>
          </wp:anchor>
        </w:drawing>
      </w:r>
      <w:r>
        <w:rPr>
          <w:rFonts w:ascii="宋体" w:hAnsi="宋体" w:cs="宋体" w:hint="eastAsia"/>
          <w:sz w:val="24"/>
        </w:rPr>
        <w:t>本APP设计主要分为两部分，第一部分图像识别，第二部分为通过用户填写数据判断该车辆是否适合收购。</w:t>
      </w:r>
    </w:p>
    <w:p w14:paraId="0AA699D3" w14:textId="77777777" w:rsidR="00236E06" w:rsidRDefault="00236E06">
      <w:pPr>
        <w:ind w:firstLineChars="200" w:firstLine="480"/>
        <w:rPr>
          <w:rFonts w:ascii="宋体" w:hAnsi="宋体" w:cs="宋体"/>
          <w:sz w:val="24"/>
        </w:rPr>
      </w:pPr>
    </w:p>
    <w:p w14:paraId="3467E03C" w14:textId="77777777" w:rsidR="00236E06" w:rsidRPr="00020124" w:rsidRDefault="00000000">
      <w:pPr>
        <w:pStyle w:val="ae"/>
        <w:numPr>
          <w:ilvl w:val="1"/>
          <w:numId w:val="1"/>
        </w:numPr>
        <w:ind w:firstLineChars="0"/>
        <w:rPr>
          <w:rFonts w:ascii="黑体" w:eastAsia="黑体" w:hAnsi="黑体" w:cs="黑体"/>
          <w:sz w:val="28"/>
          <w:szCs w:val="28"/>
        </w:rPr>
      </w:pPr>
      <w:r w:rsidRPr="00020124">
        <w:rPr>
          <w:rFonts w:ascii="黑体" w:eastAsia="黑体" w:hAnsi="黑体" w:cs="黑体" w:hint="eastAsia"/>
          <w:sz w:val="28"/>
          <w:szCs w:val="28"/>
        </w:rPr>
        <w:t>CNN卷积神经网络</w:t>
      </w:r>
    </w:p>
    <w:p w14:paraId="10123A90" w14:textId="77777777" w:rsidR="00236E06" w:rsidRDefault="00236E06">
      <w:pPr>
        <w:pStyle w:val="ae"/>
        <w:ind w:firstLineChars="0" w:firstLine="0"/>
        <w:rPr>
          <w:rFonts w:ascii="黑体" w:eastAsia="黑体" w:hAnsi="黑体" w:cs="黑体"/>
          <w:sz w:val="24"/>
        </w:rPr>
      </w:pPr>
    </w:p>
    <w:p w14:paraId="265D54D8" w14:textId="77777777" w:rsidR="00236E06" w:rsidRDefault="00000000">
      <w:pPr>
        <w:pStyle w:val="ae"/>
        <w:ind w:firstLine="480"/>
        <w:rPr>
          <w:rFonts w:ascii="宋体" w:hAnsi="宋体" w:cs="宋体"/>
          <w:sz w:val="24"/>
        </w:rPr>
      </w:pPr>
      <w:r>
        <w:rPr>
          <w:rFonts w:ascii="宋体" w:hAnsi="宋体" w:cs="宋体" w:hint="eastAsia"/>
          <w:sz w:val="24"/>
        </w:rPr>
        <w:t>通过CNN卷积神经网络</w:t>
      </w:r>
      <w:proofErr w:type="gramStart"/>
      <w:r>
        <w:rPr>
          <w:rFonts w:ascii="宋体" w:hAnsi="宋体" w:cs="宋体" w:hint="eastAsia"/>
          <w:sz w:val="24"/>
        </w:rPr>
        <w:t>捞实现</w:t>
      </w:r>
      <w:proofErr w:type="gramEnd"/>
      <w:r>
        <w:rPr>
          <w:rFonts w:ascii="宋体" w:hAnsi="宋体" w:cs="宋体" w:hint="eastAsia"/>
          <w:sz w:val="24"/>
        </w:rPr>
        <w:t>对图像的识别，创建一个</w:t>
      </w:r>
      <w:proofErr w:type="spellStart"/>
      <w:r>
        <w:rPr>
          <w:rFonts w:ascii="宋体" w:hAnsi="宋体" w:cs="宋体" w:hint="eastAsia"/>
          <w:sz w:val="24"/>
        </w:rPr>
        <w:t>DataLoaders</w:t>
      </w:r>
      <w:proofErr w:type="spellEnd"/>
      <w:r>
        <w:rPr>
          <w:rFonts w:ascii="宋体" w:hAnsi="宋体" w:cs="宋体" w:hint="eastAsia"/>
          <w:sz w:val="24"/>
        </w:rPr>
        <w:t>对象来训练图像分类模型，创建</w:t>
      </w:r>
      <w:proofErr w:type="gramStart"/>
      <w:r>
        <w:rPr>
          <w:rFonts w:ascii="宋体" w:hAnsi="宋体" w:cs="宋体" w:hint="eastAsia"/>
          <w:sz w:val="24"/>
        </w:rPr>
        <w:t>学习器</w:t>
      </w:r>
      <w:proofErr w:type="gramEnd"/>
      <w:r>
        <w:rPr>
          <w:rFonts w:ascii="宋体" w:hAnsi="宋体" w:cs="宋体" w:hint="eastAsia"/>
          <w:sz w:val="24"/>
        </w:rPr>
        <w:t xml:space="preserve">learn，使用resnet18对图像进行分类，以准确率（metrics=accuracy）作为训练时的衡量指标，并寻找最佳学习率 </w:t>
      </w:r>
      <w:proofErr w:type="spellStart"/>
      <w:r>
        <w:rPr>
          <w:rFonts w:ascii="宋体" w:hAnsi="宋体" w:cs="宋体" w:hint="eastAsia"/>
          <w:sz w:val="24"/>
        </w:rPr>
        <w:t>lr_find</w:t>
      </w:r>
      <w:proofErr w:type="spellEnd"/>
      <w:r>
        <w:rPr>
          <w:rFonts w:ascii="宋体" w:hAnsi="宋体" w:cs="宋体" w:hint="eastAsia"/>
          <w:sz w:val="24"/>
        </w:rPr>
        <w:t>。使用</w:t>
      </w:r>
      <w:proofErr w:type="spellStart"/>
      <w:r>
        <w:rPr>
          <w:rFonts w:ascii="宋体" w:hAnsi="宋体" w:cs="宋体" w:hint="eastAsia"/>
          <w:sz w:val="24"/>
        </w:rPr>
        <w:t>fastai</w:t>
      </w:r>
      <w:proofErr w:type="spellEnd"/>
      <w:r>
        <w:rPr>
          <w:rFonts w:ascii="宋体" w:hAnsi="宋体" w:cs="宋体" w:hint="eastAsia"/>
          <w:sz w:val="24"/>
        </w:rPr>
        <w:t>库中的</w:t>
      </w:r>
      <w:proofErr w:type="spellStart"/>
      <w:r>
        <w:rPr>
          <w:rFonts w:ascii="宋体" w:hAnsi="宋体" w:cs="宋体" w:hint="eastAsia"/>
          <w:sz w:val="24"/>
        </w:rPr>
        <w:t>EarlyStoppingCallback</w:t>
      </w:r>
      <w:proofErr w:type="spellEnd"/>
      <w:r>
        <w:rPr>
          <w:rFonts w:ascii="宋体" w:hAnsi="宋体" w:cs="宋体" w:hint="eastAsia"/>
          <w:sz w:val="24"/>
        </w:rPr>
        <w:t>和</w:t>
      </w:r>
      <w:proofErr w:type="spellStart"/>
      <w:r>
        <w:rPr>
          <w:rFonts w:ascii="宋体" w:hAnsi="宋体" w:cs="宋体" w:hint="eastAsia"/>
          <w:sz w:val="24"/>
        </w:rPr>
        <w:t>SaveModelCallback</w:t>
      </w:r>
      <w:proofErr w:type="spellEnd"/>
      <w:r>
        <w:rPr>
          <w:rFonts w:ascii="宋体" w:hAnsi="宋体" w:cs="宋体" w:hint="eastAsia"/>
          <w:sz w:val="24"/>
        </w:rPr>
        <w:t>来改进模型训练过程。</w:t>
      </w:r>
    </w:p>
    <w:p w14:paraId="658CB497" w14:textId="77777777" w:rsidR="00236E06" w:rsidRDefault="00236E06">
      <w:pPr>
        <w:pStyle w:val="ae"/>
        <w:ind w:firstLine="480"/>
        <w:rPr>
          <w:rFonts w:ascii="宋体" w:hAnsi="宋体" w:cs="宋体"/>
          <w:sz w:val="24"/>
        </w:rPr>
      </w:pPr>
    </w:p>
    <w:p w14:paraId="61F8E1B1" w14:textId="77777777" w:rsidR="00236E06" w:rsidRPr="00020124" w:rsidRDefault="00000000">
      <w:pPr>
        <w:pStyle w:val="ae"/>
        <w:numPr>
          <w:ilvl w:val="1"/>
          <w:numId w:val="1"/>
        </w:numPr>
        <w:ind w:firstLineChars="0"/>
        <w:rPr>
          <w:rFonts w:ascii="黑体" w:eastAsia="黑体" w:hAnsi="黑体" w:cs="黑体"/>
          <w:sz w:val="28"/>
          <w:szCs w:val="28"/>
        </w:rPr>
      </w:pPr>
      <w:r w:rsidRPr="00020124">
        <w:rPr>
          <w:rFonts w:ascii="黑体" w:eastAsia="黑体" w:hAnsi="黑体" w:cs="黑体" w:hint="eastAsia"/>
          <w:sz w:val="28"/>
          <w:szCs w:val="28"/>
        </w:rPr>
        <w:t>决策树</w:t>
      </w:r>
    </w:p>
    <w:p w14:paraId="23F71F2A" w14:textId="77777777" w:rsidR="00236E06" w:rsidRDefault="00236E06">
      <w:pPr>
        <w:pStyle w:val="ae"/>
        <w:ind w:firstLine="480"/>
        <w:rPr>
          <w:rFonts w:ascii="宋体" w:hAnsi="宋体" w:cs="宋体"/>
          <w:sz w:val="24"/>
        </w:rPr>
      </w:pPr>
    </w:p>
    <w:p w14:paraId="5A735C42" w14:textId="77777777" w:rsidR="00236E06" w:rsidRDefault="00000000">
      <w:pPr>
        <w:pStyle w:val="ae"/>
        <w:ind w:firstLine="480"/>
        <w:rPr>
          <w:rFonts w:ascii="宋体" w:hAnsi="宋体" w:cs="宋体"/>
          <w:sz w:val="24"/>
        </w:rPr>
      </w:pPr>
      <w:r>
        <w:rPr>
          <w:rFonts w:ascii="宋体" w:hAnsi="宋体" w:cs="宋体" w:hint="eastAsia"/>
          <w:sz w:val="24"/>
        </w:rPr>
        <w:t>使用决策树方法实现对汽车是否适合收购的预测，从数据中分离出特征（X）和目标变量（y），特征是用于预测的数据，而目标变量是我们要预测的结果，即车辆是否适合收购。使用</w:t>
      </w:r>
      <w:proofErr w:type="spellStart"/>
      <w:r>
        <w:rPr>
          <w:rFonts w:ascii="宋体" w:hAnsi="宋体" w:cs="宋体" w:hint="eastAsia"/>
          <w:sz w:val="24"/>
        </w:rPr>
        <w:t>LabelEncoder</w:t>
      </w:r>
      <w:proofErr w:type="spellEnd"/>
      <w:r>
        <w:rPr>
          <w:rFonts w:ascii="宋体" w:hAnsi="宋体" w:cs="宋体" w:hint="eastAsia"/>
          <w:sz w:val="24"/>
        </w:rPr>
        <w:t>对非数值特征进行编码，将其转换为数值类型，以便决策树分类器可以处理这些特征。创建一个</w:t>
      </w:r>
      <w:proofErr w:type="spellStart"/>
      <w:r>
        <w:rPr>
          <w:rFonts w:ascii="宋体" w:hAnsi="宋体" w:cs="宋体" w:hint="eastAsia"/>
          <w:sz w:val="24"/>
        </w:rPr>
        <w:t>DecisionTreeClassifier</w:t>
      </w:r>
      <w:proofErr w:type="spellEnd"/>
      <w:r>
        <w:rPr>
          <w:rFonts w:ascii="宋体" w:hAnsi="宋体" w:cs="宋体" w:hint="eastAsia"/>
          <w:sz w:val="24"/>
        </w:rPr>
        <w:t>对象，并</w:t>
      </w:r>
      <w:r>
        <w:rPr>
          <w:rFonts w:ascii="宋体" w:hAnsi="宋体" w:cs="宋体" w:hint="eastAsia"/>
          <w:sz w:val="24"/>
        </w:rPr>
        <w:lastRenderedPageBreak/>
        <w:t>将其应用于训练集数据以训练分类器。最后，计算模型的准确率，并生成一个分类报告，其中包含了精确度、召回率和F1分数等评价指标。</w:t>
      </w:r>
    </w:p>
    <w:p w14:paraId="16A72D31" w14:textId="77777777" w:rsidR="00236E06" w:rsidRDefault="00236E06">
      <w:pPr>
        <w:pStyle w:val="ae"/>
        <w:ind w:firstLine="480"/>
        <w:rPr>
          <w:rFonts w:ascii="宋体" w:hAnsi="宋体" w:cs="宋体"/>
          <w:sz w:val="24"/>
        </w:rPr>
      </w:pPr>
    </w:p>
    <w:p w14:paraId="267D62C8" w14:textId="5B44E0F0" w:rsidR="00236E06" w:rsidRPr="00020124" w:rsidRDefault="00000000">
      <w:pPr>
        <w:pStyle w:val="ae"/>
        <w:ind w:firstLineChars="0" w:firstLine="0"/>
        <w:rPr>
          <w:rFonts w:ascii="黑体" w:eastAsia="黑体" w:hAnsi="黑体" w:cs="黑体"/>
          <w:sz w:val="28"/>
          <w:szCs w:val="28"/>
        </w:rPr>
      </w:pPr>
      <w:r>
        <w:rPr>
          <w:rFonts w:ascii="黑体" w:eastAsia="黑体" w:hAnsi="黑体" w:cs="黑体" w:hint="eastAsia"/>
          <w:sz w:val="24"/>
        </w:rPr>
        <w:t>1.3</w:t>
      </w:r>
      <w:r w:rsidR="00020124" w:rsidRPr="00020124">
        <w:rPr>
          <w:rFonts w:ascii="黑体" w:eastAsia="黑体" w:hAnsi="黑体" w:cs="黑体" w:hint="eastAsia"/>
          <w:sz w:val="28"/>
          <w:szCs w:val="28"/>
        </w:rPr>
        <w:t xml:space="preserve"> </w:t>
      </w:r>
      <w:proofErr w:type="spellStart"/>
      <w:r w:rsidRPr="00020124">
        <w:rPr>
          <w:rFonts w:ascii="黑体" w:eastAsia="黑体" w:hAnsi="黑体" w:cs="黑体" w:hint="eastAsia"/>
          <w:sz w:val="28"/>
          <w:szCs w:val="28"/>
        </w:rPr>
        <w:t>streamlit</w:t>
      </w:r>
      <w:proofErr w:type="spellEnd"/>
      <w:r w:rsidRPr="00020124">
        <w:rPr>
          <w:rFonts w:ascii="黑体" w:eastAsia="黑体" w:hAnsi="黑体" w:cs="黑体" w:hint="eastAsia"/>
          <w:sz w:val="28"/>
          <w:szCs w:val="28"/>
        </w:rPr>
        <w:t>交互式页面</w:t>
      </w:r>
    </w:p>
    <w:p w14:paraId="33434C0D" w14:textId="77777777" w:rsidR="00236E06" w:rsidRDefault="00236E06">
      <w:pPr>
        <w:pStyle w:val="ae"/>
        <w:ind w:firstLine="480"/>
        <w:rPr>
          <w:rFonts w:ascii="宋体" w:hAnsi="宋体" w:cs="宋体"/>
          <w:sz w:val="24"/>
        </w:rPr>
      </w:pPr>
    </w:p>
    <w:p w14:paraId="37C96DCF" w14:textId="77777777" w:rsidR="00236E06" w:rsidRDefault="00000000">
      <w:pPr>
        <w:pStyle w:val="ae"/>
        <w:ind w:firstLine="480"/>
        <w:rPr>
          <w:rFonts w:ascii="宋体" w:hAnsi="宋体" w:cs="宋体"/>
          <w:sz w:val="24"/>
        </w:rPr>
      </w:pPr>
      <w:r>
        <w:rPr>
          <w:rFonts w:ascii="宋体" w:hAnsi="宋体" w:cs="宋体" w:hint="eastAsia"/>
          <w:sz w:val="24"/>
        </w:rPr>
        <w:t>使用</w:t>
      </w:r>
      <w:proofErr w:type="spellStart"/>
      <w:r>
        <w:rPr>
          <w:rFonts w:ascii="宋体" w:hAnsi="宋体" w:cs="宋体" w:hint="eastAsia"/>
          <w:sz w:val="24"/>
        </w:rPr>
        <w:t>streamlit</w:t>
      </w:r>
      <w:proofErr w:type="spellEnd"/>
      <w:r>
        <w:rPr>
          <w:rFonts w:ascii="宋体" w:hAnsi="宋体" w:cs="宋体" w:hint="eastAsia"/>
          <w:sz w:val="24"/>
        </w:rPr>
        <w:t>将两部分呈现在一个网页中，用户可以通过上</w:t>
      </w:r>
      <w:proofErr w:type="gramStart"/>
      <w:r>
        <w:rPr>
          <w:rFonts w:ascii="宋体" w:hAnsi="宋体" w:cs="宋体" w:hint="eastAsia"/>
          <w:sz w:val="24"/>
        </w:rPr>
        <w:t>传图片</w:t>
      </w:r>
      <w:proofErr w:type="gramEnd"/>
      <w:r>
        <w:rPr>
          <w:rFonts w:ascii="宋体" w:hAnsi="宋体" w:cs="宋体" w:hint="eastAsia"/>
          <w:sz w:val="24"/>
        </w:rPr>
        <w:t>对汽车品类进行分析，并通过上</w:t>
      </w:r>
      <w:proofErr w:type="gramStart"/>
      <w:r>
        <w:rPr>
          <w:rFonts w:ascii="宋体" w:hAnsi="宋体" w:cs="宋体" w:hint="eastAsia"/>
          <w:sz w:val="24"/>
        </w:rPr>
        <w:t>传有关</w:t>
      </w:r>
      <w:proofErr w:type="gramEnd"/>
      <w:r>
        <w:rPr>
          <w:rFonts w:ascii="宋体" w:hAnsi="宋体" w:cs="宋体" w:hint="eastAsia"/>
          <w:sz w:val="24"/>
        </w:rPr>
        <w:t>汽车售价、原价、容量等数据实现对汽车是否适合收购的预测。</w:t>
      </w:r>
    </w:p>
    <w:p w14:paraId="458664EE" w14:textId="77777777" w:rsidR="00236E06" w:rsidRDefault="00236E06">
      <w:pPr>
        <w:pStyle w:val="ae"/>
        <w:ind w:firstLine="480"/>
        <w:rPr>
          <w:rFonts w:ascii="宋体" w:hAnsi="宋体" w:cs="宋体"/>
          <w:sz w:val="24"/>
        </w:rPr>
      </w:pPr>
    </w:p>
    <w:p w14:paraId="14D5651B" w14:textId="3415D77B" w:rsidR="00020124" w:rsidRPr="00020124" w:rsidRDefault="00000000" w:rsidP="00020124">
      <w:pPr>
        <w:pStyle w:val="ae"/>
        <w:numPr>
          <w:ilvl w:val="0"/>
          <w:numId w:val="1"/>
        </w:numPr>
        <w:ind w:firstLineChars="0"/>
        <w:rPr>
          <w:rFonts w:ascii="黑体" w:eastAsia="黑体" w:hAnsi="黑体" w:cs="黑体" w:hint="eastAsia"/>
          <w:sz w:val="28"/>
          <w:szCs w:val="28"/>
        </w:rPr>
      </w:pPr>
      <w:r w:rsidRPr="00020124">
        <w:rPr>
          <w:rFonts w:ascii="黑体" w:eastAsia="黑体" w:hAnsi="黑体" w:cs="黑体" w:hint="eastAsia"/>
          <w:sz w:val="28"/>
          <w:szCs w:val="28"/>
        </w:rPr>
        <w:t>数据说明</w:t>
      </w:r>
    </w:p>
    <w:p w14:paraId="0B6852E4" w14:textId="2B399FEB" w:rsidR="00020124" w:rsidRPr="00020124" w:rsidRDefault="00020124" w:rsidP="00020124">
      <w:pPr>
        <w:rPr>
          <w:rFonts w:ascii="黑体" w:eastAsia="黑体" w:hAnsi="黑体" w:cs="黑体" w:hint="eastAsia"/>
          <w:sz w:val="24"/>
        </w:rPr>
      </w:pPr>
    </w:p>
    <w:p w14:paraId="1C5AB49C" w14:textId="1FC3F46F" w:rsidR="00236E06" w:rsidRPr="00020124" w:rsidRDefault="00000000">
      <w:pPr>
        <w:pStyle w:val="ae"/>
        <w:numPr>
          <w:ilvl w:val="1"/>
          <w:numId w:val="1"/>
        </w:numPr>
        <w:ind w:firstLineChars="0"/>
        <w:rPr>
          <w:rFonts w:ascii="黑体" w:eastAsia="黑体" w:hAnsi="黑体" w:cs="黑体"/>
          <w:sz w:val="28"/>
          <w:szCs w:val="28"/>
        </w:rPr>
      </w:pPr>
      <w:r w:rsidRPr="00020124">
        <w:rPr>
          <w:rFonts w:ascii="黑体" w:eastAsia="黑体" w:hAnsi="黑体" w:cs="黑体" w:hint="eastAsia"/>
          <w:sz w:val="28"/>
          <w:szCs w:val="28"/>
        </w:rPr>
        <w:t>图片数据</w:t>
      </w:r>
    </w:p>
    <w:p w14:paraId="5ECF8017" w14:textId="47691008" w:rsidR="00236E06" w:rsidRDefault="00236E06">
      <w:pPr>
        <w:pStyle w:val="ae"/>
        <w:ind w:firstLine="480"/>
        <w:rPr>
          <w:rFonts w:ascii="宋体" w:hAnsi="宋体" w:cs="宋体"/>
          <w:sz w:val="24"/>
        </w:rPr>
      </w:pPr>
    </w:p>
    <w:p w14:paraId="5971CDC4" w14:textId="2F7AE74E" w:rsidR="00236E06" w:rsidRDefault="00020124">
      <w:pPr>
        <w:pStyle w:val="ae"/>
        <w:ind w:firstLine="480"/>
        <w:rPr>
          <w:rFonts w:ascii="宋体" w:hAnsi="宋体" w:cs="宋体"/>
          <w:sz w:val="24"/>
        </w:rPr>
      </w:pPr>
      <w:r>
        <w:rPr>
          <w:rFonts w:ascii="黑体" w:eastAsia="黑体" w:hAnsi="黑体" w:cs="黑体" w:hint="eastAsia"/>
          <w:noProof/>
          <w:sz w:val="24"/>
        </w:rPr>
        <w:drawing>
          <wp:anchor distT="0" distB="0" distL="114300" distR="114300" simplePos="0" relativeHeight="251656192" behindDoc="0" locked="0" layoutInCell="1" allowOverlap="1" wp14:anchorId="3ECAF13C" wp14:editId="15785875">
            <wp:simplePos x="0" y="0"/>
            <wp:positionH relativeFrom="margin">
              <wp:posOffset>38100</wp:posOffset>
            </wp:positionH>
            <wp:positionV relativeFrom="paragraph">
              <wp:posOffset>552255</wp:posOffset>
            </wp:positionV>
            <wp:extent cx="5526405" cy="2903855"/>
            <wp:effectExtent l="0" t="0" r="10795" b="4445"/>
            <wp:wrapSquare wrapText="bothSides"/>
            <wp:docPr id="5837372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37255" name="图片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526405" cy="2903855"/>
                    </a:xfrm>
                    <a:prstGeom prst="rect">
                      <a:avLst/>
                    </a:prstGeom>
                    <a:noFill/>
                  </pic:spPr>
                </pic:pic>
              </a:graphicData>
            </a:graphic>
          </wp:anchor>
        </w:drawing>
      </w:r>
      <w:r w:rsidR="00000000">
        <w:rPr>
          <w:rFonts w:ascii="宋体" w:hAnsi="宋体" w:cs="宋体" w:hint="eastAsia"/>
          <w:sz w:val="24"/>
        </w:rPr>
        <w:t>从网络中收集</w:t>
      </w:r>
      <w:proofErr w:type="spellStart"/>
      <w:r w:rsidR="00000000">
        <w:rPr>
          <w:rFonts w:ascii="宋体" w:hAnsi="宋体" w:cs="宋体" w:hint="eastAsia"/>
          <w:sz w:val="24"/>
        </w:rPr>
        <w:t>chevrolet</w:t>
      </w:r>
      <w:proofErr w:type="spellEnd"/>
      <w:r w:rsidR="00000000">
        <w:rPr>
          <w:rFonts w:ascii="宋体" w:hAnsi="宋体" w:cs="宋体" w:hint="eastAsia"/>
          <w:sz w:val="24"/>
        </w:rPr>
        <w:t>、ford等8个品牌</w:t>
      </w:r>
      <w:proofErr w:type="gramStart"/>
      <w:r w:rsidR="00000000">
        <w:rPr>
          <w:rFonts w:ascii="宋体" w:hAnsi="宋体" w:cs="宋体" w:hint="eastAsia"/>
          <w:sz w:val="24"/>
        </w:rPr>
        <w:t>车数据各</w:t>
      </w:r>
      <w:proofErr w:type="gramEnd"/>
      <w:r>
        <w:rPr>
          <w:rFonts w:ascii="宋体" w:hAnsi="宋体" w:cs="宋体" w:hint="eastAsia"/>
          <w:sz w:val="24"/>
        </w:rPr>
        <w:t>20张</w:t>
      </w:r>
      <w:r w:rsidR="00000000">
        <w:rPr>
          <w:rFonts w:ascii="宋体" w:hAnsi="宋体" w:cs="宋体" w:hint="eastAsia"/>
          <w:sz w:val="24"/>
        </w:rPr>
        <w:t>，确保所有图片正确匹配且没有重复，存放在以品牌命名的文件夹下。</w:t>
      </w:r>
    </w:p>
    <w:p w14:paraId="7DEFC91E" w14:textId="608AD62B" w:rsidR="00236E06" w:rsidRDefault="00236E06">
      <w:pPr>
        <w:pStyle w:val="ae"/>
        <w:ind w:firstLine="480"/>
        <w:rPr>
          <w:rFonts w:ascii="宋体" w:hAnsi="宋体" w:cs="宋体"/>
          <w:sz w:val="24"/>
        </w:rPr>
      </w:pPr>
    </w:p>
    <w:p w14:paraId="730379D5" w14:textId="3D47D323" w:rsidR="00236E06" w:rsidRPr="00020124" w:rsidRDefault="00000000">
      <w:pPr>
        <w:pStyle w:val="ae"/>
        <w:numPr>
          <w:ilvl w:val="1"/>
          <w:numId w:val="1"/>
        </w:numPr>
        <w:ind w:firstLineChars="0"/>
        <w:rPr>
          <w:rFonts w:ascii="黑体" w:eastAsia="黑体" w:hAnsi="黑体" w:cs="黑体"/>
          <w:sz w:val="28"/>
          <w:szCs w:val="28"/>
        </w:rPr>
      </w:pPr>
      <w:r w:rsidRPr="00020124">
        <w:rPr>
          <w:rFonts w:ascii="黑体" w:eastAsia="黑体" w:hAnsi="黑体" w:cs="黑体" w:hint="eastAsia"/>
          <w:sz w:val="28"/>
          <w:szCs w:val="28"/>
        </w:rPr>
        <w:t>用户数据</w:t>
      </w:r>
    </w:p>
    <w:p w14:paraId="6765DCFC" w14:textId="6E55B685" w:rsidR="00236E06" w:rsidRDefault="00236E06">
      <w:pPr>
        <w:pStyle w:val="ae"/>
        <w:ind w:firstLineChars="0" w:firstLine="0"/>
        <w:rPr>
          <w:rFonts w:ascii="宋体" w:hAnsi="宋体" w:cs="宋体"/>
          <w:sz w:val="24"/>
        </w:rPr>
      </w:pPr>
    </w:p>
    <w:p w14:paraId="49DB8C15" w14:textId="2E06FB41" w:rsidR="00236E06" w:rsidRDefault="00000000">
      <w:pPr>
        <w:pStyle w:val="ae"/>
        <w:ind w:firstLineChars="0" w:firstLine="0"/>
        <w:rPr>
          <w:rFonts w:ascii="宋体" w:hAnsi="宋体" w:cs="宋体"/>
          <w:sz w:val="24"/>
        </w:rPr>
      </w:pPr>
      <w:r>
        <w:rPr>
          <w:rFonts w:ascii="宋体" w:hAnsi="宋体" w:cs="宋体" w:hint="eastAsia"/>
          <w:sz w:val="24"/>
        </w:rPr>
        <w:t>从网络中收集有关二手车收购的数据，整理存放在Excel表格中，数据包含</w:t>
      </w:r>
      <w:r>
        <w:rPr>
          <w:rFonts w:ascii="宋体" w:hAnsi="宋体" w:cs="宋体" w:hint="eastAsia"/>
          <w:i/>
          <w:iCs/>
          <w:noProof/>
          <w:sz w:val="24"/>
        </w:rPr>
        <mc:AlternateContent>
          <mc:Choice Requires="wps">
            <w:drawing>
              <wp:anchor distT="0" distB="0" distL="114300" distR="114300" simplePos="0" relativeHeight="251662336" behindDoc="0" locked="0" layoutInCell="1" allowOverlap="1" wp14:anchorId="209E8EC0" wp14:editId="7DD7245A">
                <wp:simplePos x="0" y="0"/>
                <wp:positionH relativeFrom="column">
                  <wp:posOffset>-1905</wp:posOffset>
                </wp:positionH>
                <wp:positionV relativeFrom="paragraph">
                  <wp:posOffset>25400</wp:posOffset>
                </wp:positionV>
                <wp:extent cx="113030" cy="113030"/>
                <wp:effectExtent l="0" t="0" r="0" b="0"/>
                <wp:wrapSquare wrapText="bothSides"/>
                <wp:docPr id="1428044533" name="矩形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flipH="1">
                          <a:off x="0" y="0"/>
                          <a:ext cx="113030" cy="113030"/>
                        </a:xfrm>
                        <a:prstGeom prst="rect">
                          <a:avLst/>
                        </a:prstGeom>
                        <a:noFill/>
                        <a:ln>
                          <a:noFill/>
                        </a:ln>
                      </wps:spPr>
                      <wps:bodyPr rot="0" vert="horz" wrap="square" lIns="91440" tIns="45720" rIns="91440" bIns="45720" anchor="t" anchorCtr="0" upright="1">
                        <a:noAutofit/>
                      </wps:bodyPr>
                    </wps:wsp>
                  </a:graphicData>
                </a:graphic>
              </wp:anchor>
            </w:drawing>
          </mc:Choice>
          <mc:Fallback>
            <w:pict>
              <v:rect w14:anchorId="695A934A" id="矩形 5" o:spid="_x0000_s1026" style="position:absolute;left:0;text-align:left;margin-left:-.15pt;margin-top:2pt;width:8.9pt;height:8.9pt;flip:x;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" filled="f" stroked="f">
                <o:lock v:ext="edit" aspectratio="t"/>
                <w10:wrap type="square"/>
              </v:rect>
            </w:pict>
          </mc:Fallback>
        </mc:AlternateContent>
      </w:r>
      <w:r>
        <w:rPr>
          <w:rFonts w:ascii="宋体" w:hAnsi="宋体" w:cs="宋体" w:hint="eastAsia"/>
          <w:sz w:val="24"/>
        </w:rPr>
        <w:t>车辆id、品牌、型号、售价(万)、原价(万)、容纳人数、后备箱容量(升)、生产年份、里程数(公里)、维修次数、事故次数、油耗(l/100km)、</w:t>
      </w:r>
      <w:proofErr w:type="spellStart"/>
      <w:r>
        <w:rPr>
          <w:rFonts w:ascii="宋体" w:hAnsi="宋体" w:cs="宋体" w:hint="eastAsia"/>
          <w:sz w:val="24"/>
        </w:rPr>
        <w:t>ncap</w:t>
      </w:r>
      <w:proofErr w:type="spellEnd"/>
      <w:r>
        <w:rPr>
          <w:rFonts w:ascii="宋体" w:hAnsi="宋体" w:cs="宋体" w:hint="eastAsia"/>
          <w:sz w:val="24"/>
        </w:rPr>
        <w:t>碰撞测试评分、用户满意度评分、是否适合收购，共1030条。</w:t>
      </w:r>
    </w:p>
    <w:p w14:paraId="0699E7FC" w14:textId="77777777" w:rsidR="00236E06" w:rsidRDefault="00000000">
      <w:r>
        <w:rPr>
          <w:noProof/>
        </w:rPr>
        <w:lastRenderedPageBreak/>
        <w:drawing>
          <wp:anchor distT="0" distB="0" distL="114300" distR="114300" simplePos="0" relativeHeight="251663360" behindDoc="0" locked="0" layoutInCell="1" allowOverlap="1" wp14:anchorId="419A9146" wp14:editId="61C3F894">
            <wp:simplePos x="0" y="0"/>
            <wp:positionH relativeFrom="column">
              <wp:posOffset>10795</wp:posOffset>
            </wp:positionH>
            <wp:positionV relativeFrom="paragraph">
              <wp:posOffset>14605</wp:posOffset>
            </wp:positionV>
            <wp:extent cx="5274310" cy="886460"/>
            <wp:effectExtent l="0" t="0" r="8890" b="2540"/>
            <wp:wrapSquare wrapText="bothSides"/>
            <wp:docPr id="1012854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54243"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886460"/>
                    </a:xfrm>
                    <a:prstGeom prst="rect">
                      <a:avLst/>
                    </a:prstGeom>
                  </pic:spPr>
                </pic:pic>
              </a:graphicData>
            </a:graphic>
          </wp:anchor>
        </w:drawing>
      </w:r>
      <w:r>
        <w:rPr>
          <w:rFonts w:hint="eastAsia"/>
          <w:noProof/>
        </w:rPr>
        <mc:AlternateContent>
          <mc:Choice Requires="wps">
            <w:drawing>
              <wp:inline distT="0" distB="0" distL="0" distR="0" wp14:anchorId="362430EA" wp14:editId="2575511C">
                <wp:extent cx="116205" cy="116205"/>
                <wp:effectExtent l="0" t="0" r="0" b="0"/>
                <wp:docPr id="1846333495"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flipH="1">
                          <a:off x="0" y="0"/>
                          <a:ext cx="116385" cy="11638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E4E0DE0" id="矩形 6" o:spid="_x0000_s1026" style="width:9.15pt;height:9.1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" filled="f" stroked="f">
                <o:lock v:ext="edit" aspectratio="t"/>
                <w10:anchorlock/>
              </v:rect>
            </w:pict>
          </mc:Fallback>
        </mc:AlternateContent>
      </w:r>
    </w:p>
    <w:p w14:paraId="596566AB" w14:textId="77777777" w:rsidR="00236E06" w:rsidRDefault="00236E06">
      <w:pPr>
        <w:widowControl/>
        <w:jc w:val="left"/>
        <w:rPr>
          <w:rFonts w:ascii="黑体" w:eastAsia="黑体" w:hAnsi="黑体" w:cs="黑体"/>
          <w:sz w:val="24"/>
        </w:rPr>
      </w:pPr>
    </w:p>
    <w:p w14:paraId="222089D6" w14:textId="77777777" w:rsidR="00236E06" w:rsidRPr="00020124" w:rsidRDefault="00000000">
      <w:pPr>
        <w:widowControl/>
        <w:jc w:val="left"/>
        <w:rPr>
          <w:rFonts w:ascii="黑体" w:eastAsia="黑体" w:hAnsi="黑体" w:cs="黑体"/>
          <w:sz w:val="28"/>
          <w:szCs w:val="28"/>
        </w:rPr>
      </w:pPr>
      <w:r w:rsidRPr="00020124">
        <w:rPr>
          <w:rFonts w:ascii="黑体" w:eastAsia="黑体" w:hAnsi="黑体" w:cs="黑体" w:hint="eastAsia"/>
          <w:sz w:val="28"/>
          <w:szCs w:val="28"/>
        </w:rPr>
        <w:t>3 CNN图像分类</w:t>
      </w:r>
    </w:p>
    <w:p w14:paraId="555496CE" w14:textId="77777777" w:rsidR="00236E06" w:rsidRDefault="00236E06">
      <w:pPr>
        <w:widowControl/>
        <w:jc w:val="left"/>
        <w:rPr>
          <w:rFonts w:ascii="黑体" w:eastAsia="黑体" w:hAnsi="黑体" w:cs="黑体"/>
          <w:sz w:val="24"/>
        </w:rPr>
      </w:pPr>
    </w:p>
    <w:p w14:paraId="292A424A" w14:textId="77777777" w:rsidR="00236E06" w:rsidRDefault="00000000">
      <w:pPr>
        <w:widowControl/>
        <w:jc w:val="left"/>
        <w:rPr>
          <w:rFonts w:ascii="黑体" w:eastAsia="黑体" w:hAnsi="黑体" w:cs="黑体"/>
          <w:sz w:val="24"/>
        </w:rPr>
      </w:pPr>
      <w:r>
        <w:rPr>
          <w:rFonts w:ascii="黑体" w:eastAsia="黑体" w:hAnsi="黑体" w:cs="黑体" w:hint="eastAsia"/>
          <w:sz w:val="24"/>
        </w:rPr>
        <w:t>3.1</w:t>
      </w:r>
      <w:r w:rsidRPr="00020124">
        <w:rPr>
          <w:rFonts w:ascii="黑体" w:eastAsia="黑体" w:hAnsi="黑体" w:cs="黑体" w:hint="eastAsia"/>
          <w:sz w:val="28"/>
          <w:szCs w:val="28"/>
        </w:rPr>
        <w:t>数据集导入</w:t>
      </w:r>
    </w:p>
    <w:p w14:paraId="553DE879" w14:textId="77777777" w:rsidR="00236E06" w:rsidRDefault="00236E06">
      <w:pPr>
        <w:widowControl/>
        <w:ind w:firstLineChars="200" w:firstLine="480"/>
        <w:jc w:val="left"/>
        <w:rPr>
          <w:rFonts w:ascii="宋体" w:hAnsi="宋体" w:cs="宋体"/>
          <w:sz w:val="24"/>
        </w:rPr>
      </w:pPr>
    </w:p>
    <w:p w14:paraId="430C50C2" w14:textId="77777777" w:rsidR="00236E06" w:rsidRDefault="00000000">
      <w:pPr>
        <w:widowControl/>
        <w:ind w:firstLineChars="200" w:firstLine="480"/>
        <w:jc w:val="left"/>
        <w:rPr>
          <w:rFonts w:ascii="宋体" w:hAnsi="宋体" w:cs="宋体"/>
          <w:sz w:val="24"/>
        </w:rPr>
      </w:pPr>
      <w:r>
        <w:rPr>
          <w:rFonts w:ascii="宋体" w:hAnsi="宋体" w:cs="宋体" w:hint="eastAsia"/>
          <w:sz w:val="24"/>
        </w:rPr>
        <w:t>在环境下创立文件夹，将已经准备好的图片根据汽车品牌粘贴在对应文件夹名称的下，作为数据集。</w:t>
      </w:r>
    </w:p>
    <w:p w14:paraId="4A830468" w14:textId="77777777" w:rsidR="00236E06" w:rsidRDefault="00236E06">
      <w:pPr>
        <w:widowControl/>
        <w:jc w:val="left"/>
        <w:rPr>
          <w:rFonts w:ascii="黑体" w:eastAsia="黑体" w:hAnsi="黑体" w:cs="黑体"/>
          <w:sz w:val="24"/>
        </w:rPr>
      </w:pPr>
    </w:p>
    <w:p w14:paraId="1F4CF322" w14:textId="77777777" w:rsidR="00236E06" w:rsidRPr="00020124" w:rsidRDefault="00000000">
      <w:pPr>
        <w:widowControl/>
        <w:jc w:val="left"/>
        <w:rPr>
          <w:rFonts w:ascii="黑体" w:eastAsia="黑体" w:hAnsi="黑体" w:cs="黑体"/>
          <w:sz w:val="28"/>
          <w:szCs w:val="28"/>
        </w:rPr>
      </w:pPr>
      <w:r>
        <w:rPr>
          <w:rFonts w:ascii="黑体" w:eastAsia="黑体" w:hAnsi="黑体" w:cs="黑体" w:hint="eastAsia"/>
          <w:sz w:val="24"/>
        </w:rPr>
        <w:t>3.2</w:t>
      </w:r>
      <w:r w:rsidRPr="00020124">
        <w:rPr>
          <w:rFonts w:ascii="黑体" w:eastAsia="黑体" w:hAnsi="黑体" w:cs="黑体" w:hint="eastAsia"/>
          <w:sz w:val="28"/>
          <w:szCs w:val="28"/>
        </w:rPr>
        <w:t>模型的构建</w:t>
      </w:r>
    </w:p>
    <w:p w14:paraId="661821A9" w14:textId="77777777" w:rsidR="00236E06" w:rsidRDefault="00236E06">
      <w:pPr>
        <w:widowControl/>
        <w:ind w:firstLineChars="200" w:firstLine="480"/>
        <w:jc w:val="left"/>
        <w:rPr>
          <w:rFonts w:ascii="宋体" w:hAnsi="宋体" w:cs="宋体"/>
          <w:sz w:val="24"/>
        </w:rPr>
      </w:pPr>
    </w:p>
    <w:p w14:paraId="46D04715" w14:textId="77777777" w:rsidR="00236E06" w:rsidRDefault="00000000">
      <w:pPr>
        <w:widowControl/>
        <w:ind w:firstLineChars="200" w:firstLine="480"/>
        <w:jc w:val="left"/>
        <w:rPr>
          <w:rFonts w:ascii="宋体" w:hAnsi="宋体" w:cs="宋体"/>
          <w:sz w:val="24"/>
        </w:rPr>
      </w:pPr>
      <w:r>
        <w:rPr>
          <w:rFonts w:ascii="宋体" w:hAnsi="宋体" w:cs="宋体" w:hint="eastAsia"/>
          <w:sz w:val="24"/>
        </w:rPr>
        <w:t>首先定义一个函数，用于将数据集分割为训练集、验证集和测试集，然后创建目标路径的目录结构，包括train、valid、test和每个类别下的子目录，遍历每个类别，为每个类别中的图片分配到不同的数据集，根据比例计算每个数据集中应包含的文件数量 ，分配文件到不同的数据集，遍历训练集、验证集、测试</w:t>
      </w:r>
      <w:proofErr w:type="gramStart"/>
      <w:r>
        <w:rPr>
          <w:rFonts w:ascii="宋体" w:hAnsi="宋体" w:cs="宋体" w:hint="eastAsia"/>
          <w:sz w:val="24"/>
        </w:rPr>
        <w:t>集文件</w:t>
      </w:r>
      <w:proofErr w:type="gramEnd"/>
      <w:r>
        <w:rPr>
          <w:rFonts w:ascii="宋体" w:hAnsi="宋体" w:cs="宋体" w:hint="eastAsia"/>
          <w:sz w:val="24"/>
        </w:rPr>
        <w:t>并复制到目标路径。</w:t>
      </w:r>
    </w:p>
    <w:p w14:paraId="3F43BFAE" w14:textId="77777777" w:rsidR="00236E06" w:rsidRDefault="00000000">
      <w:pPr>
        <w:widowControl/>
        <w:ind w:firstLineChars="200" w:firstLine="480"/>
        <w:jc w:val="left"/>
        <w:rPr>
          <w:rFonts w:ascii="宋体" w:hAnsi="宋体" w:cs="宋体"/>
          <w:color w:val="05073B"/>
          <w:sz w:val="24"/>
          <w:shd w:val="clear" w:color="auto" w:fill="FDFDFE"/>
        </w:rPr>
      </w:pPr>
      <w:r>
        <w:rPr>
          <w:rFonts w:ascii="宋体" w:hAnsi="宋体" w:cs="宋体" w:hint="eastAsia"/>
          <w:sz w:val="24"/>
        </w:rPr>
        <w:t>将数据集的所有图像调整为统一的大小，然后从数据集中加载图像数据，并验证数据的加载以及预处理是否正确。在进行图像分类训练采用CNN卷积神经网络，使用</w:t>
      </w:r>
      <w:proofErr w:type="spellStart"/>
      <w:r>
        <w:rPr>
          <w:rFonts w:ascii="宋体" w:hAnsi="宋体" w:cs="宋体" w:hint="eastAsia"/>
          <w:sz w:val="24"/>
        </w:rPr>
        <w:t>vision_learner</w:t>
      </w:r>
      <w:proofErr w:type="spellEnd"/>
      <w:r>
        <w:rPr>
          <w:rFonts w:ascii="宋体" w:hAnsi="宋体" w:cs="宋体" w:hint="eastAsia"/>
          <w:sz w:val="24"/>
        </w:rPr>
        <w:t>函数创建一个</w:t>
      </w:r>
      <w:proofErr w:type="gramStart"/>
      <w:r>
        <w:rPr>
          <w:rFonts w:ascii="宋体" w:hAnsi="宋体" w:cs="宋体" w:hint="eastAsia"/>
          <w:sz w:val="24"/>
        </w:rPr>
        <w:t>学习器</w:t>
      </w:r>
      <w:proofErr w:type="gramEnd"/>
      <w:r>
        <w:rPr>
          <w:rFonts w:ascii="宋体" w:hAnsi="宋体" w:cs="宋体" w:hint="eastAsia"/>
          <w:sz w:val="24"/>
        </w:rPr>
        <w:t>对象。该对象封装了模型、数据加载器（</w:t>
      </w:r>
      <w:proofErr w:type="spellStart"/>
      <w:r>
        <w:rPr>
          <w:rFonts w:ascii="宋体" w:hAnsi="宋体" w:cs="宋体" w:hint="eastAsia"/>
          <w:sz w:val="24"/>
        </w:rPr>
        <w:t>dls</w:t>
      </w:r>
      <w:proofErr w:type="spellEnd"/>
      <w:r>
        <w:rPr>
          <w:rFonts w:ascii="宋体" w:hAnsi="宋体" w:cs="宋体" w:hint="eastAsia"/>
          <w:sz w:val="24"/>
        </w:rPr>
        <w:t>）和优化器等信息。metrics=accuracy表示在训练和验证过程中将使用准确率作为评估指标。</w:t>
      </w:r>
      <w:r>
        <w:rPr>
          <w:rFonts w:ascii="宋体" w:hAnsi="宋体" w:cs="宋体" w:hint="eastAsia"/>
          <w:color w:val="05073B"/>
          <w:sz w:val="24"/>
          <w:shd w:val="clear" w:color="auto" w:fill="FDFDFE"/>
        </w:rPr>
        <w:t>最后，使用</w:t>
      </w:r>
      <w:proofErr w:type="spellStart"/>
      <w:r>
        <w:rPr>
          <w:rStyle w:val="HTML"/>
          <w:rFonts w:ascii="宋体" w:hAnsi="宋体" w:cs="宋体" w:hint="eastAsia"/>
          <w:color w:val="05073B"/>
          <w:sz w:val="24"/>
        </w:rPr>
        <w:t>fine_tune</w:t>
      </w:r>
      <w:proofErr w:type="spellEnd"/>
      <w:r>
        <w:rPr>
          <w:rFonts w:ascii="宋体" w:hAnsi="宋体" w:cs="宋体" w:hint="eastAsia"/>
          <w:color w:val="05073B"/>
          <w:sz w:val="24"/>
          <w:shd w:val="clear" w:color="auto" w:fill="FDFDFE"/>
        </w:rPr>
        <w:t>方法开始训练模型。这里，</w:t>
      </w:r>
      <w:r>
        <w:rPr>
          <w:rStyle w:val="HTML"/>
          <w:rFonts w:ascii="宋体" w:hAnsi="宋体" w:cs="宋体" w:hint="eastAsia"/>
          <w:color w:val="05073B"/>
          <w:sz w:val="24"/>
        </w:rPr>
        <w:t>5</w:t>
      </w:r>
      <w:r>
        <w:rPr>
          <w:rFonts w:ascii="宋体" w:hAnsi="宋体" w:cs="宋体" w:hint="eastAsia"/>
          <w:color w:val="05073B"/>
          <w:sz w:val="24"/>
          <w:shd w:val="clear" w:color="auto" w:fill="FDFDFE"/>
        </w:rPr>
        <w:t>表示训练5个epoch（即整个数据集将被遍历5次）。</w:t>
      </w:r>
      <w:r>
        <w:rPr>
          <w:rStyle w:val="HTML"/>
          <w:rFonts w:ascii="宋体" w:hAnsi="宋体" w:cs="宋体" w:hint="eastAsia"/>
          <w:color w:val="05073B"/>
          <w:sz w:val="24"/>
        </w:rPr>
        <w:t>3e-3</w:t>
      </w:r>
      <w:r>
        <w:rPr>
          <w:rFonts w:ascii="宋体" w:hAnsi="宋体" w:cs="宋体" w:hint="eastAsia"/>
          <w:color w:val="05073B"/>
          <w:sz w:val="24"/>
          <w:shd w:val="clear" w:color="auto" w:fill="FDFDFE"/>
        </w:rPr>
        <w:t>是学习率，即在训练过程中用于更新模型权重的步长大小，在这里我分别用了3e-3、5e-3以及6e-3进行模型的训练，这样使训练的结果更好，准确率更高。</w:t>
      </w:r>
    </w:p>
    <w:p w14:paraId="251D41E4" w14:textId="77777777" w:rsidR="00236E06" w:rsidRDefault="00000000">
      <w:pPr>
        <w:widowControl/>
        <w:ind w:firstLineChars="200" w:firstLine="480"/>
        <w:jc w:val="left"/>
        <w:rPr>
          <w:rFonts w:ascii="宋体" w:hAnsi="宋体" w:cs="宋体"/>
          <w:color w:val="05073B"/>
          <w:sz w:val="24"/>
          <w:shd w:val="clear" w:color="auto" w:fill="FDFDFE"/>
        </w:rPr>
      </w:pPr>
      <w:r>
        <w:rPr>
          <w:rFonts w:ascii="宋体" w:hAnsi="宋体" w:cs="宋体" w:hint="eastAsia"/>
          <w:color w:val="05073B"/>
          <w:sz w:val="24"/>
          <w:shd w:val="clear" w:color="auto" w:fill="FDFDFE"/>
        </w:rPr>
        <w:t>最后就是模型的使用和图片的预测结果。</w:t>
      </w:r>
    </w:p>
    <w:p w14:paraId="6E758CD6" w14:textId="77777777" w:rsidR="00236E06" w:rsidRDefault="00236E06">
      <w:pPr>
        <w:widowControl/>
        <w:jc w:val="left"/>
        <w:rPr>
          <w:rFonts w:ascii="黑体" w:eastAsia="黑体" w:hAnsi="黑体" w:cs="黑体"/>
          <w:color w:val="05073B"/>
          <w:sz w:val="24"/>
          <w:shd w:val="clear" w:color="auto" w:fill="FDFDFE"/>
        </w:rPr>
      </w:pPr>
    </w:p>
    <w:p w14:paraId="2EA8D2BF" w14:textId="77777777" w:rsidR="00236E06" w:rsidRDefault="00000000">
      <w:pPr>
        <w:widowControl/>
        <w:jc w:val="left"/>
        <w:rPr>
          <w:rFonts w:ascii="黑体" w:eastAsia="黑体" w:hAnsi="黑体" w:cs="黑体"/>
          <w:color w:val="05073B"/>
          <w:sz w:val="24"/>
          <w:shd w:val="clear" w:color="auto" w:fill="FDFDFE"/>
        </w:rPr>
      </w:pPr>
      <w:r>
        <w:rPr>
          <w:rFonts w:ascii="黑体" w:eastAsia="黑体" w:hAnsi="黑体" w:cs="黑体" w:hint="eastAsia"/>
          <w:color w:val="05073B"/>
          <w:sz w:val="24"/>
          <w:shd w:val="clear" w:color="auto" w:fill="FDFDFE"/>
        </w:rPr>
        <w:t>3.3结果</w:t>
      </w:r>
    </w:p>
    <w:p w14:paraId="1DA9BD89" w14:textId="77777777" w:rsidR="00236E06" w:rsidRDefault="00236E06">
      <w:pPr>
        <w:widowControl/>
        <w:jc w:val="left"/>
        <w:rPr>
          <w:rFonts w:ascii="黑体" w:eastAsia="黑体" w:hAnsi="黑体" w:cs="黑体"/>
          <w:color w:val="05073B"/>
          <w:sz w:val="24"/>
          <w:shd w:val="clear" w:color="auto" w:fill="FDFDFE"/>
        </w:rPr>
      </w:pPr>
    </w:p>
    <w:p w14:paraId="13D8E393" w14:textId="77777777" w:rsidR="00236E06" w:rsidRDefault="00000000">
      <w:pPr>
        <w:widowControl/>
        <w:jc w:val="left"/>
        <w:rPr>
          <w:rFonts w:ascii="黑体" w:eastAsia="黑体" w:hAnsi="黑体" w:cs="黑体"/>
          <w:color w:val="05073B"/>
          <w:sz w:val="24"/>
          <w:shd w:val="clear" w:color="auto" w:fill="FDFDFE"/>
        </w:rPr>
      </w:pPr>
      <w:r>
        <w:rPr>
          <w:rFonts w:ascii="黑体" w:eastAsia="黑体" w:hAnsi="黑体" w:cs="黑体" w:hint="eastAsia"/>
          <w:color w:val="05073B"/>
          <w:sz w:val="24"/>
          <w:shd w:val="clear" w:color="auto" w:fill="FDFDFE"/>
        </w:rPr>
        <w:t>3.3.1图像分类预测</w:t>
      </w:r>
    </w:p>
    <w:p w14:paraId="029F37BA" w14:textId="77777777" w:rsidR="00236E06" w:rsidRDefault="00236E06">
      <w:pPr>
        <w:widowControl/>
        <w:ind w:firstLineChars="200" w:firstLine="480"/>
        <w:jc w:val="left"/>
        <w:rPr>
          <w:rFonts w:ascii="宋体" w:hAnsi="宋体" w:cs="宋体"/>
          <w:color w:val="05073B"/>
          <w:sz w:val="24"/>
          <w:shd w:val="clear" w:color="auto" w:fill="FDFDFE"/>
        </w:rPr>
      </w:pPr>
    </w:p>
    <w:p w14:paraId="31298C53" w14:textId="77777777" w:rsidR="00236E06" w:rsidRDefault="00000000">
      <w:pPr>
        <w:widowControl/>
        <w:ind w:firstLineChars="200" w:firstLine="480"/>
        <w:jc w:val="left"/>
        <w:rPr>
          <w:rFonts w:ascii="宋体" w:hAnsi="宋体" w:cs="宋体"/>
          <w:color w:val="05073B"/>
          <w:sz w:val="24"/>
          <w:shd w:val="clear" w:color="auto" w:fill="FDFDFE"/>
        </w:rPr>
      </w:pPr>
      <w:r>
        <w:rPr>
          <w:rFonts w:ascii="宋体" w:hAnsi="宋体" w:cs="宋体" w:hint="eastAsia"/>
          <w:color w:val="05073B"/>
          <w:sz w:val="24"/>
          <w:shd w:val="clear" w:color="auto" w:fill="FDFDFE"/>
        </w:rPr>
        <w:t>对于测试集中的汽车图片进行训练过后可以基本准确地将机器学习出来的图片中的汽车名称与真正的汽车名称匹配上，如下图所示：</w:t>
      </w:r>
    </w:p>
    <w:p w14:paraId="21F91703" w14:textId="09DCA60A" w:rsidR="00236E06" w:rsidRDefault="00236E06">
      <w:pPr>
        <w:widowControl/>
        <w:jc w:val="left"/>
        <w:rPr>
          <w:sz w:val="18"/>
          <w:szCs w:val="18"/>
        </w:rPr>
      </w:pPr>
    </w:p>
    <w:p w14:paraId="3BB1F56D" w14:textId="639C9DEC" w:rsidR="00257D63" w:rsidRDefault="00257D63">
      <w:pPr>
        <w:widowControl/>
        <w:jc w:val="left"/>
        <w:rPr>
          <w:sz w:val="18"/>
          <w:szCs w:val="18"/>
        </w:rPr>
      </w:pPr>
    </w:p>
    <w:p w14:paraId="7C98DB5E" w14:textId="0DAD371F" w:rsidR="00020124" w:rsidRPr="00020124" w:rsidRDefault="00020124" w:rsidP="00257D63">
      <w:pPr>
        <w:widowControl/>
        <w:jc w:val="left"/>
        <w:rPr>
          <w:rFonts w:asciiTheme="minorEastAsia" w:eastAsiaTheme="minorEastAsia" w:hAnsiTheme="minorEastAsia"/>
          <w:sz w:val="24"/>
        </w:rPr>
      </w:pPr>
      <w:r w:rsidRPr="00020124">
        <w:rPr>
          <w:rFonts w:asciiTheme="minorEastAsia" w:eastAsiaTheme="minorEastAsia" w:hAnsiTheme="minorEastAsia" w:hint="eastAsia"/>
          <w:sz w:val="24"/>
        </w:rPr>
        <w:lastRenderedPageBreak/>
        <w:t>分类报告如下：</w:t>
      </w:r>
      <w:r w:rsidRPr="00020124">
        <w:rPr>
          <w:rFonts w:asciiTheme="minorEastAsia" w:eastAsiaTheme="minorEastAsia" w:hAnsiTheme="minorEastAsia"/>
          <w:noProof/>
          <w:sz w:val="24"/>
        </w:rPr>
        <w:drawing>
          <wp:anchor distT="0" distB="0" distL="114300" distR="114300" simplePos="0" relativeHeight="251661312" behindDoc="0" locked="0" layoutInCell="1" allowOverlap="1" wp14:anchorId="66D738C2" wp14:editId="7DE273D6">
            <wp:simplePos x="0" y="0"/>
            <wp:positionH relativeFrom="column">
              <wp:posOffset>33882</wp:posOffset>
            </wp:positionH>
            <wp:positionV relativeFrom="paragraph">
              <wp:posOffset>108098</wp:posOffset>
            </wp:positionV>
            <wp:extent cx="5580380" cy="5358765"/>
            <wp:effectExtent l="0" t="0" r="1270" b="0"/>
            <wp:wrapSquare wrapText="bothSides"/>
            <wp:docPr id="12108908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5358765"/>
                    </a:xfrm>
                    <a:prstGeom prst="rect">
                      <a:avLst/>
                    </a:prstGeom>
                    <a:noFill/>
                    <a:ln>
                      <a:noFill/>
                    </a:ln>
                  </pic:spPr>
                </pic:pic>
              </a:graphicData>
            </a:graphic>
            <wp14:sizeRelH relativeFrom="page">
              <wp14:pctWidth>0</wp14:pctWidth>
            </wp14:sizeRelH>
            <wp14:sizeRelV relativeFrom="page">
              <wp14:pctHeight>0</wp14:pctHeight>
            </wp14:sizeRelV>
          </wp:anchor>
        </w:drawing>
      </w:r>
      <w:r w:rsidR="00257D63" w:rsidRPr="00020124">
        <w:rPr>
          <w:rFonts w:asciiTheme="minorEastAsia" w:eastAsiaTheme="minorEastAsia" w:hAnsiTheme="minorEastAsia"/>
          <w:sz w:val="24"/>
        </w:rPr>
        <w:t xml:space="preserve">  </w:t>
      </w:r>
    </w:p>
    <w:p w14:paraId="4A85D0B4" w14:textId="7382D100" w:rsidR="00257D63" w:rsidRPr="00020124" w:rsidRDefault="00257D63" w:rsidP="00257D63">
      <w:pPr>
        <w:widowControl/>
        <w:jc w:val="left"/>
        <w:rPr>
          <w:rFonts w:asciiTheme="minorEastAsia" w:eastAsiaTheme="minorEastAsia" w:hAnsiTheme="minorEastAsia"/>
          <w:sz w:val="24"/>
        </w:rPr>
      </w:pPr>
      <w:r w:rsidRPr="00020124">
        <w:rPr>
          <w:rFonts w:asciiTheme="minorEastAsia" w:eastAsiaTheme="minorEastAsia" w:hAnsiTheme="minorEastAsia"/>
          <w:sz w:val="24"/>
        </w:rPr>
        <w:t xml:space="preserve"> precision    </w:t>
      </w:r>
      <w:proofErr w:type="gramStart"/>
      <w:r w:rsidRPr="00020124">
        <w:rPr>
          <w:rFonts w:asciiTheme="minorEastAsia" w:eastAsiaTheme="minorEastAsia" w:hAnsiTheme="minorEastAsia"/>
          <w:sz w:val="24"/>
        </w:rPr>
        <w:t>recall  f</w:t>
      </w:r>
      <w:proofErr w:type="gramEnd"/>
      <w:r w:rsidRPr="00020124">
        <w:rPr>
          <w:rFonts w:asciiTheme="minorEastAsia" w:eastAsiaTheme="minorEastAsia" w:hAnsiTheme="minorEastAsia"/>
          <w:sz w:val="24"/>
        </w:rPr>
        <w:t>1-score   support</w:t>
      </w:r>
    </w:p>
    <w:p w14:paraId="0AA47943" w14:textId="77777777" w:rsidR="00257D63" w:rsidRPr="00020124" w:rsidRDefault="00257D63" w:rsidP="00257D63">
      <w:pPr>
        <w:widowControl/>
        <w:jc w:val="left"/>
        <w:rPr>
          <w:rFonts w:asciiTheme="minorEastAsia" w:eastAsiaTheme="minorEastAsia" w:hAnsiTheme="minorEastAsia"/>
          <w:sz w:val="24"/>
        </w:rPr>
      </w:pPr>
    </w:p>
    <w:p w14:paraId="62CCBA15" w14:textId="77777777" w:rsidR="00257D63" w:rsidRPr="00020124" w:rsidRDefault="00257D63" w:rsidP="00257D63">
      <w:pPr>
        <w:widowControl/>
        <w:jc w:val="left"/>
        <w:rPr>
          <w:rFonts w:asciiTheme="minorEastAsia" w:eastAsiaTheme="minorEastAsia" w:hAnsiTheme="minorEastAsia"/>
          <w:sz w:val="24"/>
        </w:rPr>
      </w:pPr>
      <w:r w:rsidRPr="00020124">
        <w:rPr>
          <w:rFonts w:asciiTheme="minorEastAsia" w:eastAsiaTheme="minorEastAsia" w:hAnsiTheme="minorEastAsia"/>
          <w:sz w:val="24"/>
        </w:rPr>
        <w:t xml:space="preserve">   </w:t>
      </w:r>
      <w:proofErr w:type="spellStart"/>
      <w:r w:rsidRPr="00020124">
        <w:rPr>
          <w:rFonts w:asciiTheme="minorEastAsia" w:eastAsiaTheme="minorEastAsia" w:hAnsiTheme="minorEastAsia"/>
          <w:sz w:val="24"/>
        </w:rPr>
        <w:t>chevrolet</w:t>
      </w:r>
      <w:proofErr w:type="spellEnd"/>
      <w:r w:rsidRPr="00020124">
        <w:rPr>
          <w:rFonts w:asciiTheme="minorEastAsia" w:eastAsiaTheme="minorEastAsia" w:hAnsiTheme="minorEastAsia"/>
          <w:sz w:val="24"/>
        </w:rPr>
        <w:t xml:space="preserve">       0.38      0.75      0.50         4</w:t>
      </w:r>
    </w:p>
    <w:p w14:paraId="630BA10D" w14:textId="0EE09610" w:rsidR="00257D63" w:rsidRPr="00020124" w:rsidRDefault="00257D63" w:rsidP="00257D63">
      <w:pPr>
        <w:widowControl/>
        <w:jc w:val="left"/>
        <w:rPr>
          <w:rFonts w:asciiTheme="minorEastAsia" w:eastAsiaTheme="minorEastAsia" w:hAnsiTheme="minorEastAsia"/>
          <w:sz w:val="24"/>
        </w:rPr>
      </w:pPr>
      <w:r w:rsidRPr="00020124">
        <w:rPr>
          <w:rFonts w:asciiTheme="minorEastAsia" w:eastAsiaTheme="minorEastAsia" w:hAnsiTheme="minorEastAsia"/>
          <w:sz w:val="24"/>
        </w:rPr>
        <w:t xml:space="preserve">        ford       0.29      0.50      0.36         4</w:t>
      </w:r>
    </w:p>
    <w:p w14:paraId="502E5F5D" w14:textId="77777777" w:rsidR="00257D63" w:rsidRPr="00020124" w:rsidRDefault="00257D63" w:rsidP="00257D63">
      <w:pPr>
        <w:widowControl/>
        <w:jc w:val="left"/>
        <w:rPr>
          <w:rFonts w:asciiTheme="minorEastAsia" w:eastAsiaTheme="minorEastAsia" w:hAnsiTheme="minorEastAsia"/>
          <w:sz w:val="24"/>
        </w:rPr>
      </w:pPr>
      <w:r w:rsidRPr="00020124">
        <w:rPr>
          <w:rFonts w:asciiTheme="minorEastAsia" w:eastAsiaTheme="minorEastAsia" w:hAnsiTheme="minorEastAsia"/>
          <w:sz w:val="24"/>
        </w:rPr>
        <w:t xml:space="preserve">       </w:t>
      </w:r>
      <w:proofErr w:type="spellStart"/>
      <w:r w:rsidRPr="00020124">
        <w:rPr>
          <w:rFonts w:asciiTheme="minorEastAsia" w:eastAsiaTheme="minorEastAsia" w:hAnsiTheme="minorEastAsia"/>
          <w:sz w:val="24"/>
        </w:rPr>
        <w:t>honda</w:t>
      </w:r>
      <w:proofErr w:type="spellEnd"/>
      <w:r w:rsidRPr="00020124">
        <w:rPr>
          <w:rFonts w:asciiTheme="minorEastAsia" w:eastAsiaTheme="minorEastAsia" w:hAnsiTheme="minorEastAsia"/>
          <w:sz w:val="24"/>
        </w:rPr>
        <w:t xml:space="preserve">       0.50      0.25      0.33         4</w:t>
      </w:r>
    </w:p>
    <w:p w14:paraId="1E0D655A" w14:textId="77777777" w:rsidR="00257D63" w:rsidRPr="00020124" w:rsidRDefault="00257D63" w:rsidP="00257D63">
      <w:pPr>
        <w:widowControl/>
        <w:jc w:val="left"/>
        <w:rPr>
          <w:rFonts w:asciiTheme="minorEastAsia" w:eastAsiaTheme="minorEastAsia" w:hAnsiTheme="minorEastAsia"/>
          <w:sz w:val="24"/>
        </w:rPr>
      </w:pPr>
      <w:r w:rsidRPr="00020124">
        <w:rPr>
          <w:rFonts w:asciiTheme="minorEastAsia" w:eastAsiaTheme="minorEastAsia" w:hAnsiTheme="minorEastAsia"/>
          <w:sz w:val="24"/>
        </w:rPr>
        <w:t xml:space="preserve">     </w:t>
      </w:r>
      <w:proofErr w:type="spellStart"/>
      <w:r w:rsidRPr="00020124">
        <w:rPr>
          <w:rFonts w:asciiTheme="minorEastAsia" w:eastAsiaTheme="minorEastAsia" w:hAnsiTheme="minorEastAsia"/>
          <w:sz w:val="24"/>
        </w:rPr>
        <w:t>hyundai</w:t>
      </w:r>
      <w:proofErr w:type="spellEnd"/>
      <w:r w:rsidRPr="00020124">
        <w:rPr>
          <w:rFonts w:asciiTheme="minorEastAsia" w:eastAsiaTheme="minorEastAsia" w:hAnsiTheme="minorEastAsia"/>
          <w:sz w:val="24"/>
        </w:rPr>
        <w:t xml:space="preserve">       0.50      0.25      0.33         4</w:t>
      </w:r>
    </w:p>
    <w:p w14:paraId="02F5FD20" w14:textId="77777777" w:rsidR="00257D63" w:rsidRPr="00020124" w:rsidRDefault="00257D63" w:rsidP="00257D63">
      <w:pPr>
        <w:widowControl/>
        <w:jc w:val="left"/>
        <w:rPr>
          <w:rFonts w:asciiTheme="minorEastAsia" w:eastAsiaTheme="minorEastAsia" w:hAnsiTheme="minorEastAsia"/>
          <w:sz w:val="24"/>
        </w:rPr>
      </w:pPr>
      <w:r w:rsidRPr="00020124">
        <w:rPr>
          <w:rFonts w:asciiTheme="minorEastAsia" w:eastAsiaTheme="minorEastAsia" w:hAnsiTheme="minorEastAsia"/>
          <w:sz w:val="24"/>
        </w:rPr>
        <w:t xml:space="preserve">         kia       0.00      0.00      0.00         4</w:t>
      </w:r>
    </w:p>
    <w:p w14:paraId="31FC566B" w14:textId="77777777" w:rsidR="00257D63" w:rsidRPr="00020124" w:rsidRDefault="00257D63" w:rsidP="00257D63">
      <w:pPr>
        <w:widowControl/>
        <w:jc w:val="left"/>
        <w:rPr>
          <w:rFonts w:asciiTheme="minorEastAsia" w:eastAsiaTheme="minorEastAsia" w:hAnsiTheme="minorEastAsia"/>
          <w:sz w:val="24"/>
        </w:rPr>
      </w:pPr>
      <w:r w:rsidRPr="00020124">
        <w:rPr>
          <w:rFonts w:asciiTheme="minorEastAsia" w:eastAsiaTheme="minorEastAsia" w:hAnsiTheme="minorEastAsia"/>
          <w:sz w:val="24"/>
        </w:rPr>
        <w:t xml:space="preserve">      </w:t>
      </w:r>
      <w:proofErr w:type="spellStart"/>
      <w:r w:rsidRPr="00020124">
        <w:rPr>
          <w:rFonts w:asciiTheme="minorEastAsia" w:eastAsiaTheme="minorEastAsia" w:hAnsiTheme="minorEastAsia"/>
          <w:sz w:val="24"/>
        </w:rPr>
        <w:t>subaru</w:t>
      </w:r>
      <w:proofErr w:type="spellEnd"/>
      <w:r w:rsidRPr="00020124">
        <w:rPr>
          <w:rFonts w:asciiTheme="minorEastAsia" w:eastAsiaTheme="minorEastAsia" w:hAnsiTheme="minorEastAsia"/>
          <w:sz w:val="24"/>
        </w:rPr>
        <w:t xml:space="preserve">       1.00      0.75      0.86         4</w:t>
      </w:r>
    </w:p>
    <w:p w14:paraId="388C1DA4" w14:textId="77777777" w:rsidR="00257D63" w:rsidRPr="00020124" w:rsidRDefault="00257D63" w:rsidP="00257D63">
      <w:pPr>
        <w:widowControl/>
        <w:jc w:val="left"/>
        <w:rPr>
          <w:rFonts w:asciiTheme="minorEastAsia" w:eastAsiaTheme="minorEastAsia" w:hAnsiTheme="minorEastAsia"/>
          <w:sz w:val="24"/>
        </w:rPr>
      </w:pPr>
      <w:r w:rsidRPr="00020124">
        <w:rPr>
          <w:rFonts w:asciiTheme="minorEastAsia" w:eastAsiaTheme="minorEastAsia" w:hAnsiTheme="minorEastAsia"/>
          <w:sz w:val="24"/>
        </w:rPr>
        <w:t xml:space="preserve">      </w:t>
      </w:r>
      <w:proofErr w:type="spellStart"/>
      <w:r w:rsidRPr="00020124">
        <w:rPr>
          <w:rFonts w:asciiTheme="minorEastAsia" w:eastAsiaTheme="minorEastAsia" w:hAnsiTheme="minorEastAsia"/>
          <w:sz w:val="24"/>
        </w:rPr>
        <w:t>toyota</w:t>
      </w:r>
      <w:proofErr w:type="spellEnd"/>
      <w:r w:rsidRPr="00020124">
        <w:rPr>
          <w:rFonts w:asciiTheme="minorEastAsia" w:eastAsiaTheme="minorEastAsia" w:hAnsiTheme="minorEastAsia"/>
          <w:sz w:val="24"/>
        </w:rPr>
        <w:t xml:space="preserve">       0.43      0.75      0.55         4</w:t>
      </w:r>
    </w:p>
    <w:p w14:paraId="7259F417" w14:textId="77777777" w:rsidR="00257D63" w:rsidRPr="00020124" w:rsidRDefault="00257D63" w:rsidP="00257D63">
      <w:pPr>
        <w:widowControl/>
        <w:jc w:val="left"/>
        <w:rPr>
          <w:rFonts w:asciiTheme="minorEastAsia" w:eastAsiaTheme="minorEastAsia" w:hAnsiTheme="minorEastAsia"/>
          <w:sz w:val="24"/>
        </w:rPr>
      </w:pPr>
      <w:r w:rsidRPr="00020124">
        <w:rPr>
          <w:rFonts w:asciiTheme="minorEastAsia" w:eastAsiaTheme="minorEastAsia" w:hAnsiTheme="minorEastAsia"/>
          <w:sz w:val="24"/>
        </w:rPr>
        <w:t xml:space="preserve">  </w:t>
      </w:r>
      <w:proofErr w:type="spellStart"/>
      <w:r w:rsidRPr="00020124">
        <w:rPr>
          <w:rFonts w:asciiTheme="minorEastAsia" w:eastAsiaTheme="minorEastAsia" w:hAnsiTheme="minorEastAsia"/>
          <w:sz w:val="24"/>
        </w:rPr>
        <w:t>volkswagen</w:t>
      </w:r>
      <w:proofErr w:type="spellEnd"/>
      <w:r w:rsidRPr="00020124">
        <w:rPr>
          <w:rFonts w:asciiTheme="minorEastAsia" w:eastAsiaTheme="minorEastAsia" w:hAnsiTheme="minorEastAsia"/>
          <w:sz w:val="24"/>
        </w:rPr>
        <w:t xml:space="preserve">       0.50      0.33      0.40         6</w:t>
      </w:r>
    </w:p>
    <w:p w14:paraId="7FF61C8C" w14:textId="77777777" w:rsidR="00257D63" w:rsidRPr="00020124" w:rsidRDefault="00257D63" w:rsidP="00257D63">
      <w:pPr>
        <w:widowControl/>
        <w:jc w:val="left"/>
        <w:rPr>
          <w:rFonts w:asciiTheme="minorEastAsia" w:eastAsiaTheme="minorEastAsia" w:hAnsiTheme="minorEastAsia"/>
          <w:sz w:val="24"/>
        </w:rPr>
      </w:pPr>
    </w:p>
    <w:p w14:paraId="1FB2335A" w14:textId="77777777" w:rsidR="00257D63" w:rsidRPr="00020124" w:rsidRDefault="00257D63" w:rsidP="00257D63">
      <w:pPr>
        <w:widowControl/>
        <w:jc w:val="left"/>
        <w:rPr>
          <w:rFonts w:asciiTheme="minorEastAsia" w:eastAsiaTheme="minorEastAsia" w:hAnsiTheme="minorEastAsia"/>
          <w:sz w:val="24"/>
        </w:rPr>
      </w:pPr>
      <w:r w:rsidRPr="00020124">
        <w:rPr>
          <w:rFonts w:asciiTheme="minorEastAsia" w:eastAsiaTheme="minorEastAsia" w:hAnsiTheme="minorEastAsia"/>
          <w:sz w:val="24"/>
        </w:rPr>
        <w:t xml:space="preserve">    accuracy                           0.44        34</w:t>
      </w:r>
    </w:p>
    <w:p w14:paraId="1268CD5A" w14:textId="77777777" w:rsidR="00257D63" w:rsidRPr="00020124" w:rsidRDefault="00257D63" w:rsidP="00257D63">
      <w:pPr>
        <w:widowControl/>
        <w:jc w:val="left"/>
        <w:rPr>
          <w:rFonts w:asciiTheme="minorEastAsia" w:eastAsiaTheme="minorEastAsia" w:hAnsiTheme="minorEastAsia"/>
          <w:sz w:val="24"/>
        </w:rPr>
      </w:pPr>
      <w:r w:rsidRPr="00020124">
        <w:rPr>
          <w:rFonts w:asciiTheme="minorEastAsia" w:eastAsiaTheme="minorEastAsia" w:hAnsiTheme="minorEastAsia"/>
          <w:sz w:val="24"/>
        </w:rPr>
        <w:t xml:space="preserve">   macro avg       0.45      0.45      0.42        34</w:t>
      </w:r>
    </w:p>
    <w:p w14:paraId="45AC3B6A" w14:textId="599ABE60" w:rsidR="00257D63" w:rsidRPr="00020124" w:rsidRDefault="00257D63" w:rsidP="00257D63">
      <w:pPr>
        <w:widowControl/>
        <w:jc w:val="left"/>
        <w:rPr>
          <w:rFonts w:asciiTheme="minorEastAsia" w:eastAsiaTheme="minorEastAsia" w:hAnsiTheme="minorEastAsia" w:hint="eastAsia"/>
          <w:sz w:val="24"/>
        </w:rPr>
      </w:pPr>
      <w:r w:rsidRPr="00020124">
        <w:rPr>
          <w:rFonts w:asciiTheme="minorEastAsia" w:eastAsiaTheme="minorEastAsia" w:hAnsiTheme="minorEastAsia"/>
          <w:sz w:val="24"/>
        </w:rPr>
        <w:t>weighted avg       0.45      0.44      0.42        34</w:t>
      </w:r>
    </w:p>
    <w:p w14:paraId="6BF483D0" w14:textId="77777777" w:rsidR="00236E06" w:rsidRDefault="00236E06">
      <w:pPr>
        <w:widowControl/>
        <w:jc w:val="left"/>
        <w:rPr>
          <w:rFonts w:ascii="黑体" w:eastAsia="黑体" w:hAnsi="黑体" w:cs="黑体"/>
          <w:sz w:val="24"/>
        </w:rPr>
      </w:pPr>
    </w:p>
    <w:p w14:paraId="1E71A578" w14:textId="77777777" w:rsidR="00236E06" w:rsidRDefault="00000000">
      <w:pPr>
        <w:widowControl/>
        <w:jc w:val="left"/>
        <w:rPr>
          <w:rFonts w:ascii="黑体" w:eastAsia="黑体" w:hAnsi="黑体" w:cs="黑体"/>
          <w:sz w:val="24"/>
        </w:rPr>
      </w:pPr>
      <w:r>
        <w:rPr>
          <w:rFonts w:ascii="黑体" w:eastAsia="黑体" w:hAnsi="黑体" w:cs="黑体" w:hint="eastAsia"/>
          <w:sz w:val="24"/>
        </w:rPr>
        <w:t>3.3.2混淆矩阵</w:t>
      </w:r>
    </w:p>
    <w:p w14:paraId="08E5BD72" w14:textId="77777777" w:rsidR="00236E06" w:rsidRDefault="00236E06">
      <w:pPr>
        <w:widowControl/>
        <w:ind w:firstLineChars="200" w:firstLine="480"/>
        <w:jc w:val="left"/>
        <w:rPr>
          <w:rFonts w:ascii="宋体" w:hAnsi="宋体" w:cs="宋体"/>
          <w:color w:val="05073B"/>
          <w:sz w:val="24"/>
          <w:shd w:val="clear" w:color="auto" w:fill="FDFDFE"/>
        </w:rPr>
      </w:pPr>
    </w:p>
    <w:p w14:paraId="70A17183" w14:textId="77777777" w:rsidR="00236E06" w:rsidRDefault="00000000">
      <w:pPr>
        <w:widowControl/>
        <w:ind w:firstLineChars="200" w:firstLine="480"/>
        <w:jc w:val="left"/>
        <w:rPr>
          <w:rFonts w:ascii="宋体" w:hAnsi="宋体" w:cs="宋体"/>
          <w:sz w:val="24"/>
        </w:rPr>
      </w:pPr>
      <w:r>
        <w:rPr>
          <w:rFonts w:ascii="宋体" w:hAnsi="宋体" w:cs="宋体" w:hint="eastAsia"/>
          <w:color w:val="05073B"/>
          <w:sz w:val="24"/>
          <w:shd w:val="clear" w:color="auto" w:fill="FDFDFE"/>
        </w:rPr>
        <w:t>混淆矩阵通过比较模型对每个类别的真实标签和预测标签来评估模型的准确性。机器学习模型对'</w:t>
      </w:r>
      <w:proofErr w:type="spellStart"/>
      <w:r>
        <w:rPr>
          <w:rFonts w:ascii="宋体" w:hAnsi="宋体" w:cs="宋体" w:hint="eastAsia"/>
          <w:color w:val="05073B"/>
          <w:sz w:val="24"/>
          <w:shd w:val="clear" w:color="auto" w:fill="FDFDFE"/>
        </w:rPr>
        <w:t>chevrolet</w:t>
      </w:r>
      <w:proofErr w:type="spellEnd"/>
      <w:r>
        <w:rPr>
          <w:rFonts w:ascii="宋体" w:hAnsi="宋体" w:cs="宋体" w:hint="eastAsia"/>
          <w:color w:val="05073B"/>
          <w:sz w:val="24"/>
          <w:shd w:val="clear" w:color="auto" w:fill="FDFDFE"/>
        </w:rPr>
        <w:t>', 'ford', '</w:t>
      </w:r>
      <w:proofErr w:type="spellStart"/>
      <w:r>
        <w:rPr>
          <w:rFonts w:ascii="宋体" w:hAnsi="宋体" w:cs="宋体" w:hint="eastAsia"/>
          <w:color w:val="05073B"/>
          <w:sz w:val="24"/>
          <w:shd w:val="clear" w:color="auto" w:fill="FDFDFE"/>
        </w:rPr>
        <w:t>honda</w:t>
      </w:r>
      <w:proofErr w:type="spellEnd"/>
      <w:r>
        <w:rPr>
          <w:rFonts w:ascii="宋体" w:hAnsi="宋体" w:cs="宋体" w:hint="eastAsia"/>
          <w:color w:val="05073B"/>
          <w:sz w:val="24"/>
          <w:shd w:val="clear" w:color="auto" w:fill="FDFDFE"/>
        </w:rPr>
        <w:t>', '</w:t>
      </w:r>
      <w:proofErr w:type="spellStart"/>
      <w:r>
        <w:rPr>
          <w:rFonts w:ascii="宋体" w:hAnsi="宋体" w:cs="宋体" w:hint="eastAsia"/>
          <w:color w:val="05073B"/>
          <w:sz w:val="24"/>
          <w:shd w:val="clear" w:color="auto" w:fill="FDFDFE"/>
        </w:rPr>
        <w:t>hyundai</w:t>
      </w:r>
      <w:proofErr w:type="spellEnd"/>
      <w:r>
        <w:rPr>
          <w:rFonts w:ascii="宋体" w:hAnsi="宋体" w:cs="宋体" w:hint="eastAsia"/>
          <w:color w:val="05073B"/>
          <w:sz w:val="24"/>
          <w:shd w:val="clear" w:color="auto" w:fill="FDFDFE"/>
        </w:rPr>
        <w:t>', 'kia', '</w:t>
      </w:r>
      <w:proofErr w:type="spellStart"/>
      <w:r>
        <w:rPr>
          <w:rFonts w:ascii="宋体" w:hAnsi="宋体" w:cs="宋体" w:hint="eastAsia"/>
          <w:color w:val="05073B"/>
          <w:sz w:val="24"/>
          <w:shd w:val="clear" w:color="auto" w:fill="FDFDFE"/>
        </w:rPr>
        <w:t>subaru</w:t>
      </w:r>
      <w:proofErr w:type="spellEnd"/>
      <w:r>
        <w:rPr>
          <w:rFonts w:ascii="宋体" w:hAnsi="宋体" w:cs="宋体" w:hint="eastAsia"/>
          <w:color w:val="05073B"/>
          <w:sz w:val="24"/>
          <w:shd w:val="clear" w:color="auto" w:fill="FDFDFE"/>
        </w:rPr>
        <w:t>', '</w:t>
      </w:r>
      <w:proofErr w:type="spellStart"/>
      <w:r>
        <w:rPr>
          <w:rFonts w:ascii="宋体" w:hAnsi="宋体" w:cs="宋体" w:hint="eastAsia"/>
          <w:color w:val="05073B"/>
          <w:sz w:val="24"/>
          <w:shd w:val="clear" w:color="auto" w:fill="FDFDFE"/>
        </w:rPr>
        <w:t>toyota</w:t>
      </w:r>
      <w:proofErr w:type="spellEnd"/>
      <w:r>
        <w:rPr>
          <w:rFonts w:ascii="宋体" w:hAnsi="宋体" w:cs="宋体" w:hint="eastAsia"/>
          <w:color w:val="05073B"/>
          <w:sz w:val="24"/>
          <w:shd w:val="clear" w:color="auto" w:fill="FDFDFE"/>
        </w:rPr>
        <w:t>', '</w:t>
      </w:r>
      <w:proofErr w:type="spellStart"/>
      <w:r>
        <w:rPr>
          <w:rFonts w:ascii="宋体" w:hAnsi="宋体" w:cs="宋体" w:hint="eastAsia"/>
          <w:color w:val="05073B"/>
          <w:sz w:val="24"/>
          <w:shd w:val="clear" w:color="auto" w:fill="FDFDFE"/>
        </w:rPr>
        <w:t>volkswagen</w:t>
      </w:r>
      <w:proofErr w:type="spellEnd"/>
      <w:r>
        <w:rPr>
          <w:rFonts w:ascii="宋体" w:hAnsi="宋体" w:cs="宋体" w:hint="eastAsia"/>
          <w:color w:val="05073B"/>
          <w:sz w:val="24"/>
          <w:shd w:val="clear" w:color="auto" w:fill="FDFDFE"/>
        </w:rPr>
        <w:t>'这几个汽车品牌的分类性能进行了评估。图中的条形图显示了每个类别的真实标签与预测标签之间的对比，其中蓝色和灰色可能分别代表正确分类和错误分类的样本数量。此外，图中还列出了各个品牌的名字，并在最右侧标注了'Predicted'作为预测结果的标题，图片展示了模型对多个汽车品牌的分类性能的混淆矩阵，如图 ：</w:t>
      </w:r>
    </w:p>
    <w:p w14:paraId="7C8CAA25" w14:textId="565CB756" w:rsidR="00236E06" w:rsidRDefault="00020124">
      <w:pPr>
        <w:widowControl/>
        <w:jc w:val="left"/>
        <w:rPr>
          <w:sz w:val="18"/>
          <w:szCs w:val="18"/>
        </w:rPr>
      </w:pPr>
      <w:r w:rsidRPr="00020124">
        <w:rPr>
          <w:noProof/>
          <w:sz w:val="18"/>
          <w:szCs w:val="18"/>
        </w:rPr>
        <w:drawing>
          <wp:inline distT="0" distB="0" distL="0" distR="0" wp14:anchorId="66BB60CD" wp14:editId="70145062">
            <wp:extent cx="5112385" cy="5132705"/>
            <wp:effectExtent l="0" t="0" r="0" b="0"/>
            <wp:docPr id="11111089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2385" cy="5132705"/>
                    </a:xfrm>
                    <a:prstGeom prst="rect">
                      <a:avLst/>
                    </a:prstGeom>
                    <a:noFill/>
                    <a:ln>
                      <a:noFill/>
                    </a:ln>
                  </pic:spPr>
                </pic:pic>
              </a:graphicData>
            </a:graphic>
          </wp:inline>
        </w:drawing>
      </w:r>
    </w:p>
    <w:p w14:paraId="11E53DB7" w14:textId="77777777" w:rsidR="00020124" w:rsidRDefault="00020124">
      <w:pPr>
        <w:widowControl/>
        <w:jc w:val="left"/>
        <w:rPr>
          <w:rFonts w:ascii="黑体" w:eastAsia="黑体" w:hAnsi="黑体" w:cs="黑体"/>
          <w:sz w:val="24"/>
        </w:rPr>
      </w:pPr>
    </w:p>
    <w:p w14:paraId="649A1AC1" w14:textId="3DF24246" w:rsidR="00236E06" w:rsidRPr="00020124" w:rsidRDefault="00000000">
      <w:pPr>
        <w:widowControl/>
        <w:jc w:val="left"/>
        <w:rPr>
          <w:rFonts w:ascii="黑体" w:eastAsia="黑体" w:hAnsi="黑体" w:cs="黑体" w:hint="eastAsia"/>
          <w:sz w:val="28"/>
          <w:szCs w:val="28"/>
        </w:rPr>
      </w:pPr>
      <w:r w:rsidRPr="00020124">
        <w:rPr>
          <w:rFonts w:ascii="黑体" w:eastAsia="黑体" w:hAnsi="黑体" w:cs="黑体" w:hint="eastAsia"/>
          <w:sz w:val="28"/>
          <w:szCs w:val="28"/>
        </w:rPr>
        <w:t>4</w:t>
      </w:r>
      <w:r w:rsidR="00257D63" w:rsidRPr="00020124">
        <w:rPr>
          <w:rFonts w:ascii="黑体" w:eastAsia="黑体" w:hAnsi="黑体" w:cs="黑体" w:hint="eastAsia"/>
          <w:sz w:val="28"/>
          <w:szCs w:val="28"/>
        </w:rPr>
        <w:t>决策树分类</w:t>
      </w:r>
    </w:p>
    <w:p w14:paraId="070140A6" w14:textId="77777777" w:rsidR="00236E06" w:rsidRDefault="00236E06">
      <w:pPr>
        <w:widowControl/>
        <w:jc w:val="left"/>
        <w:rPr>
          <w:rFonts w:ascii="黑体" w:eastAsia="黑体" w:hAnsi="黑体" w:cs="黑体"/>
          <w:sz w:val="24"/>
        </w:rPr>
      </w:pPr>
    </w:p>
    <w:p w14:paraId="5619CE4F" w14:textId="1F1BB252" w:rsidR="00236E06" w:rsidRPr="00020124" w:rsidRDefault="00000000">
      <w:pPr>
        <w:widowControl/>
        <w:jc w:val="left"/>
        <w:rPr>
          <w:rFonts w:ascii="黑体" w:eastAsia="黑体" w:hAnsi="黑体" w:cs="黑体"/>
          <w:sz w:val="28"/>
          <w:szCs w:val="28"/>
        </w:rPr>
      </w:pPr>
      <w:r w:rsidRPr="00020124">
        <w:rPr>
          <w:rFonts w:ascii="黑体" w:eastAsia="黑体" w:hAnsi="黑体" w:cs="黑体" w:hint="eastAsia"/>
          <w:sz w:val="28"/>
          <w:szCs w:val="28"/>
        </w:rPr>
        <w:t>4.1数据集划分</w:t>
      </w:r>
    </w:p>
    <w:p w14:paraId="370C9AC5" w14:textId="77777777" w:rsidR="00236E06" w:rsidRDefault="00236E06">
      <w:pPr>
        <w:widowControl/>
        <w:ind w:firstLineChars="200" w:firstLine="480"/>
        <w:jc w:val="left"/>
        <w:rPr>
          <w:rFonts w:asciiTheme="minorEastAsia" w:eastAsiaTheme="minorEastAsia" w:hAnsiTheme="minorEastAsia" w:cstheme="minorEastAsia"/>
          <w:color w:val="2C2C36"/>
          <w:sz w:val="24"/>
          <w:shd w:val="clear" w:color="auto" w:fill="FFFFFF"/>
        </w:rPr>
      </w:pPr>
    </w:p>
    <w:p w14:paraId="799A4AE2" w14:textId="77777777" w:rsidR="00236E06" w:rsidRDefault="00000000">
      <w:pPr>
        <w:widowControl/>
        <w:ind w:firstLineChars="200" w:firstLine="480"/>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hint="eastAsia"/>
          <w:color w:val="2C2C36"/>
          <w:sz w:val="24"/>
          <w:shd w:val="clear" w:color="auto" w:fill="FFFFFF"/>
        </w:rPr>
        <w:t>代码使用</w:t>
      </w:r>
      <w:proofErr w:type="spellStart"/>
      <w:r>
        <w:rPr>
          <w:rFonts w:asciiTheme="minorEastAsia" w:eastAsiaTheme="minorEastAsia" w:hAnsiTheme="minorEastAsia" w:cstheme="minorEastAsia" w:hint="eastAsia"/>
          <w:color w:val="2C2C36"/>
          <w:sz w:val="24"/>
          <w:shd w:val="clear" w:color="auto" w:fill="FFFFFF"/>
        </w:rPr>
        <w:t>train_test_split</w:t>
      </w:r>
      <w:proofErr w:type="spellEnd"/>
      <w:r>
        <w:rPr>
          <w:rFonts w:asciiTheme="minorEastAsia" w:eastAsiaTheme="minorEastAsia" w:hAnsiTheme="minorEastAsia" w:cstheme="minorEastAsia" w:hint="eastAsia"/>
          <w:color w:val="2C2C36"/>
          <w:sz w:val="24"/>
          <w:shd w:val="clear" w:color="auto" w:fill="FFFFFF"/>
        </w:rPr>
        <w:t>函数将数据集划分为训练集和测试集，其中</w:t>
      </w:r>
      <w:proofErr w:type="spellStart"/>
      <w:r>
        <w:rPr>
          <w:rFonts w:asciiTheme="minorEastAsia" w:eastAsiaTheme="minorEastAsia" w:hAnsiTheme="minorEastAsia" w:cstheme="minorEastAsia" w:hint="eastAsia"/>
          <w:color w:val="2C2C36"/>
          <w:sz w:val="24"/>
          <w:shd w:val="clear" w:color="auto" w:fill="FFFFFF"/>
        </w:rPr>
        <w:t>test_size</w:t>
      </w:r>
      <w:proofErr w:type="spellEnd"/>
      <w:r>
        <w:rPr>
          <w:rFonts w:asciiTheme="minorEastAsia" w:eastAsiaTheme="minorEastAsia" w:hAnsiTheme="minorEastAsia" w:cstheme="minorEastAsia" w:hint="eastAsia"/>
          <w:color w:val="2C2C36"/>
          <w:sz w:val="24"/>
          <w:shd w:val="clear" w:color="auto" w:fill="FFFFFF"/>
        </w:rPr>
        <w:t>参数设置为0.2，这意味着20%的数据将被分配到测试集中，其余80%的数据用于训练。</w:t>
      </w:r>
    </w:p>
    <w:p w14:paraId="73D68741" w14:textId="080FCFDD" w:rsidR="00020124" w:rsidRDefault="00000000">
      <w:pPr>
        <w:widowControl/>
        <w:jc w:val="left"/>
        <w:rPr>
          <w:rFonts w:ascii="黑体" w:eastAsia="黑体" w:hAnsi="黑体" w:cs="黑体"/>
          <w:color w:val="2C2C36"/>
          <w:sz w:val="28"/>
          <w:szCs w:val="28"/>
          <w:shd w:val="clear" w:color="auto" w:fill="FFFFFF"/>
        </w:rPr>
      </w:pPr>
      <w:r w:rsidRPr="00020124">
        <w:rPr>
          <w:rFonts w:ascii="黑体" w:eastAsia="黑体" w:hAnsi="黑体" w:cs="黑体" w:hint="eastAsia"/>
          <w:color w:val="2C2C36"/>
          <w:sz w:val="28"/>
          <w:szCs w:val="28"/>
          <w:shd w:val="clear" w:color="auto" w:fill="FFFFFF"/>
        </w:rPr>
        <w:lastRenderedPageBreak/>
        <w:t>4.2 模型构建与环境选择</w:t>
      </w:r>
    </w:p>
    <w:p w14:paraId="38484791" w14:textId="77777777" w:rsidR="00020124" w:rsidRPr="00020124" w:rsidRDefault="00020124">
      <w:pPr>
        <w:widowControl/>
        <w:jc w:val="left"/>
        <w:rPr>
          <w:rFonts w:ascii="黑体" w:eastAsia="黑体" w:hAnsi="黑体" w:cs="黑体" w:hint="eastAsia"/>
          <w:color w:val="2C2C36"/>
          <w:sz w:val="24"/>
          <w:shd w:val="clear" w:color="auto" w:fill="FFFFFF"/>
        </w:rPr>
      </w:pPr>
    </w:p>
    <w:p w14:paraId="08C2431F"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hint="eastAsia"/>
          <w:color w:val="2C2C36"/>
          <w:sz w:val="24"/>
          <w:shd w:val="clear" w:color="auto" w:fill="FFFFFF"/>
        </w:rPr>
        <w:t>（1）数据准备：使用pandas库的</w:t>
      </w:r>
      <w:proofErr w:type="spellStart"/>
      <w:r>
        <w:rPr>
          <w:rFonts w:asciiTheme="minorEastAsia" w:eastAsiaTheme="minorEastAsia" w:hAnsiTheme="minorEastAsia" w:cstheme="minorEastAsia" w:hint="eastAsia"/>
          <w:color w:val="2C2C36"/>
          <w:sz w:val="24"/>
          <w:shd w:val="clear" w:color="auto" w:fill="FFFFFF"/>
        </w:rPr>
        <w:t>read_excel</w:t>
      </w:r>
      <w:proofErr w:type="spellEnd"/>
      <w:r>
        <w:rPr>
          <w:rFonts w:asciiTheme="minorEastAsia" w:eastAsiaTheme="minorEastAsia" w:hAnsiTheme="minorEastAsia" w:cstheme="minorEastAsia" w:hint="eastAsia"/>
          <w:color w:val="2C2C36"/>
          <w:sz w:val="24"/>
          <w:shd w:val="clear" w:color="auto" w:fill="FFFFFF"/>
        </w:rPr>
        <w:t>函数读取Excel文件中的数据，并将其存储在</w:t>
      </w:r>
      <w:proofErr w:type="spellStart"/>
      <w:r>
        <w:rPr>
          <w:rFonts w:asciiTheme="minorEastAsia" w:eastAsiaTheme="minorEastAsia" w:hAnsiTheme="minorEastAsia" w:cstheme="minorEastAsia" w:hint="eastAsia"/>
          <w:color w:val="2C2C36"/>
          <w:sz w:val="24"/>
          <w:shd w:val="clear" w:color="auto" w:fill="FFFFFF"/>
        </w:rPr>
        <w:t>DataFrame</w:t>
      </w:r>
      <w:proofErr w:type="spellEnd"/>
      <w:r>
        <w:rPr>
          <w:rFonts w:asciiTheme="minorEastAsia" w:eastAsiaTheme="minorEastAsia" w:hAnsiTheme="minorEastAsia" w:cstheme="minorEastAsia" w:hint="eastAsia"/>
          <w:color w:val="2C2C36"/>
          <w:sz w:val="24"/>
          <w:shd w:val="clear" w:color="auto" w:fill="FFFFFF"/>
        </w:rPr>
        <w:t>对象 data中。从</w:t>
      </w:r>
      <w:proofErr w:type="spellStart"/>
      <w:r>
        <w:rPr>
          <w:rFonts w:asciiTheme="minorEastAsia" w:eastAsiaTheme="minorEastAsia" w:hAnsiTheme="minorEastAsia" w:cstheme="minorEastAsia" w:hint="eastAsia"/>
          <w:color w:val="2C2C36"/>
          <w:sz w:val="24"/>
          <w:shd w:val="clear" w:color="auto" w:fill="FFFFFF"/>
        </w:rPr>
        <w:t>DataFrame</w:t>
      </w:r>
      <w:proofErr w:type="spellEnd"/>
      <w:r>
        <w:rPr>
          <w:rFonts w:asciiTheme="minorEastAsia" w:eastAsiaTheme="minorEastAsia" w:hAnsiTheme="minorEastAsia" w:cstheme="minorEastAsia" w:hint="eastAsia"/>
          <w:color w:val="2C2C36"/>
          <w:sz w:val="24"/>
          <w:shd w:val="clear" w:color="auto" w:fill="FFFFFF"/>
        </w:rPr>
        <w:t>中分离出特征（X）和目标变量（y）.</w:t>
      </w:r>
    </w:p>
    <w:p w14:paraId="1F95B0DD"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hint="eastAsia"/>
          <w:noProof/>
          <w:color w:val="2C2C36"/>
          <w:sz w:val="24"/>
          <w:shd w:val="clear" w:color="auto" w:fill="FFFFFF"/>
        </w:rPr>
        <w:drawing>
          <wp:inline distT="0" distB="0" distL="114300" distR="114300" wp14:anchorId="4E487210" wp14:editId="4C4CA35B">
            <wp:extent cx="5574665" cy="937895"/>
            <wp:effectExtent l="0" t="0" r="635" b="1905"/>
            <wp:docPr id="5" name="图片 5" descr="5c17300348f99722639d85950bcd0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c17300348f99722639d85950bcd0df"/>
                    <pic:cNvPicPr>
                      <a:picLocks noChangeAspect="1"/>
                    </pic:cNvPicPr>
                  </pic:nvPicPr>
                  <pic:blipFill>
                    <a:blip r:embed="rId14"/>
                    <a:stretch>
                      <a:fillRect/>
                    </a:stretch>
                  </pic:blipFill>
                  <pic:spPr>
                    <a:xfrm>
                      <a:off x="0" y="0"/>
                      <a:ext cx="5574665" cy="937895"/>
                    </a:xfrm>
                    <a:prstGeom prst="rect">
                      <a:avLst/>
                    </a:prstGeom>
                  </pic:spPr>
                </pic:pic>
              </a:graphicData>
            </a:graphic>
          </wp:inline>
        </w:drawing>
      </w:r>
    </w:p>
    <w:p w14:paraId="4CAED564"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hint="eastAsia"/>
          <w:color w:val="2C2C36"/>
          <w:sz w:val="24"/>
          <w:shd w:val="clear" w:color="auto" w:fill="FFFFFF"/>
        </w:rPr>
        <w:t>（2）数据预处理：使用</w:t>
      </w:r>
      <w:proofErr w:type="spellStart"/>
      <w:r>
        <w:rPr>
          <w:rFonts w:asciiTheme="minorEastAsia" w:eastAsiaTheme="minorEastAsia" w:hAnsiTheme="minorEastAsia" w:cstheme="minorEastAsia" w:hint="eastAsia"/>
          <w:color w:val="2C2C36"/>
          <w:sz w:val="24"/>
          <w:shd w:val="clear" w:color="auto" w:fill="FFFFFF"/>
        </w:rPr>
        <w:t>LabelEncoder</w:t>
      </w:r>
      <w:proofErr w:type="spellEnd"/>
      <w:r>
        <w:rPr>
          <w:rFonts w:asciiTheme="minorEastAsia" w:eastAsiaTheme="minorEastAsia" w:hAnsiTheme="minorEastAsia" w:cstheme="minorEastAsia" w:hint="eastAsia"/>
          <w:color w:val="2C2C36"/>
          <w:sz w:val="24"/>
          <w:shd w:val="clear" w:color="auto" w:fill="FFFFFF"/>
        </w:rPr>
        <w:t>将X中的非数值特征转换为数值，以便机器学习算法能够处理。</w:t>
      </w:r>
    </w:p>
    <w:p w14:paraId="6A3D45A0"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hint="eastAsia"/>
          <w:color w:val="2C2C36"/>
          <w:sz w:val="24"/>
          <w:shd w:val="clear" w:color="auto" w:fill="FFFFFF"/>
        </w:rPr>
        <w:t>（3）数据划分：使用</w:t>
      </w:r>
      <w:proofErr w:type="spellStart"/>
      <w:r>
        <w:rPr>
          <w:rFonts w:asciiTheme="minorEastAsia" w:eastAsiaTheme="minorEastAsia" w:hAnsiTheme="minorEastAsia" w:cstheme="minorEastAsia" w:hint="eastAsia"/>
          <w:color w:val="2C2C36"/>
          <w:sz w:val="24"/>
          <w:shd w:val="clear" w:color="auto" w:fill="FFFFFF"/>
        </w:rPr>
        <w:t>train_test_split</w:t>
      </w:r>
      <w:proofErr w:type="spellEnd"/>
      <w:r>
        <w:rPr>
          <w:rFonts w:asciiTheme="minorEastAsia" w:eastAsiaTheme="minorEastAsia" w:hAnsiTheme="minorEastAsia" w:cstheme="minorEastAsia" w:hint="eastAsia"/>
          <w:color w:val="2C2C36"/>
          <w:sz w:val="24"/>
          <w:shd w:val="clear" w:color="auto" w:fill="FFFFFF"/>
        </w:rPr>
        <w:t>函数将数据集划分为训练集和测试集。测试集的大小被设置为原始数据集的20%。</w:t>
      </w:r>
    </w:p>
    <w:p w14:paraId="4BA50555"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hint="eastAsia"/>
          <w:color w:val="2C2C36"/>
          <w:sz w:val="24"/>
          <w:shd w:val="clear" w:color="auto" w:fill="FFFFFF"/>
        </w:rPr>
        <w:t>（4）模型构建与训练：创建一个</w:t>
      </w:r>
      <w:proofErr w:type="spellStart"/>
      <w:r>
        <w:rPr>
          <w:rFonts w:asciiTheme="minorEastAsia" w:eastAsiaTheme="minorEastAsia" w:hAnsiTheme="minorEastAsia" w:cstheme="minorEastAsia" w:hint="eastAsia"/>
          <w:color w:val="2C2C36"/>
          <w:sz w:val="24"/>
          <w:shd w:val="clear" w:color="auto" w:fill="FFFFFF"/>
        </w:rPr>
        <w:t>DecisionTreeClassifier</w:t>
      </w:r>
      <w:proofErr w:type="spellEnd"/>
      <w:r>
        <w:rPr>
          <w:rFonts w:asciiTheme="minorEastAsia" w:eastAsiaTheme="minorEastAsia" w:hAnsiTheme="minorEastAsia" w:cstheme="minorEastAsia" w:hint="eastAsia"/>
          <w:color w:val="2C2C36"/>
          <w:sz w:val="24"/>
          <w:shd w:val="clear" w:color="auto" w:fill="FFFFFF"/>
        </w:rPr>
        <w:t>对象（</w:t>
      </w:r>
      <w:proofErr w:type="spellStart"/>
      <w:r>
        <w:rPr>
          <w:rFonts w:asciiTheme="minorEastAsia" w:eastAsiaTheme="minorEastAsia" w:hAnsiTheme="minorEastAsia" w:cstheme="minorEastAsia" w:hint="eastAsia"/>
          <w:color w:val="2C2C36"/>
          <w:sz w:val="24"/>
          <w:shd w:val="clear" w:color="auto" w:fill="FFFFFF"/>
        </w:rPr>
        <w:t>clf</w:t>
      </w:r>
      <w:proofErr w:type="spellEnd"/>
      <w:r>
        <w:rPr>
          <w:rFonts w:asciiTheme="minorEastAsia" w:eastAsiaTheme="minorEastAsia" w:hAnsiTheme="minorEastAsia" w:cstheme="minorEastAsia" w:hint="eastAsia"/>
          <w:color w:val="2C2C36"/>
          <w:sz w:val="24"/>
          <w:shd w:val="clear" w:color="auto" w:fill="FFFFFF"/>
        </w:rPr>
        <w:t>），即决策树分类器。</w:t>
      </w:r>
      <w:proofErr w:type="spellStart"/>
      <w:r>
        <w:rPr>
          <w:rFonts w:asciiTheme="minorEastAsia" w:eastAsiaTheme="minorEastAsia" w:hAnsiTheme="minorEastAsia" w:cstheme="minorEastAsia" w:hint="eastAsia"/>
          <w:color w:val="2C2C36"/>
          <w:sz w:val="24"/>
          <w:shd w:val="clear" w:color="auto" w:fill="FFFFFF"/>
        </w:rPr>
        <w:t>random_state</w:t>
      </w:r>
      <w:proofErr w:type="spellEnd"/>
      <w:r>
        <w:rPr>
          <w:rFonts w:asciiTheme="minorEastAsia" w:eastAsiaTheme="minorEastAsia" w:hAnsiTheme="minorEastAsia" w:cstheme="minorEastAsia" w:hint="eastAsia"/>
          <w:color w:val="2C2C36"/>
          <w:sz w:val="24"/>
          <w:shd w:val="clear" w:color="auto" w:fill="FFFFFF"/>
        </w:rPr>
        <w:t>参数被设置为42，以确保结果的可复现性。使用训练集数据</w:t>
      </w:r>
      <w:proofErr w:type="spellStart"/>
      <w:r>
        <w:rPr>
          <w:rFonts w:asciiTheme="minorEastAsia" w:eastAsiaTheme="minorEastAsia" w:hAnsiTheme="minorEastAsia" w:cstheme="minorEastAsia" w:hint="eastAsia"/>
          <w:color w:val="2C2C36"/>
          <w:sz w:val="24"/>
          <w:shd w:val="clear" w:color="auto" w:fill="FFFFFF"/>
        </w:rPr>
        <w:t>X_train</w:t>
      </w:r>
      <w:proofErr w:type="spellEnd"/>
      <w:r>
        <w:rPr>
          <w:rFonts w:asciiTheme="minorEastAsia" w:eastAsiaTheme="minorEastAsia" w:hAnsiTheme="minorEastAsia" w:cstheme="minorEastAsia" w:hint="eastAsia"/>
          <w:color w:val="2C2C36"/>
          <w:sz w:val="24"/>
          <w:shd w:val="clear" w:color="auto" w:fill="FFFFFF"/>
        </w:rPr>
        <w:t>和</w:t>
      </w:r>
      <w:proofErr w:type="spellStart"/>
      <w:r>
        <w:rPr>
          <w:rFonts w:asciiTheme="minorEastAsia" w:eastAsiaTheme="minorEastAsia" w:hAnsiTheme="minorEastAsia" w:cstheme="minorEastAsia" w:hint="eastAsia"/>
          <w:color w:val="2C2C36"/>
          <w:sz w:val="24"/>
          <w:shd w:val="clear" w:color="auto" w:fill="FFFFFF"/>
        </w:rPr>
        <w:t>y_train</w:t>
      </w:r>
      <w:proofErr w:type="spellEnd"/>
      <w:r>
        <w:rPr>
          <w:rFonts w:asciiTheme="minorEastAsia" w:eastAsiaTheme="minorEastAsia" w:hAnsiTheme="minorEastAsia" w:cstheme="minorEastAsia" w:hint="eastAsia"/>
          <w:color w:val="2C2C36"/>
          <w:sz w:val="24"/>
          <w:shd w:val="clear" w:color="auto" w:fill="FFFFFF"/>
        </w:rPr>
        <w:t>来训练这个分类器。</w:t>
      </w:r>
    </w:p>
    <w:p w14:paraId="14CA7189"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hint="eastAsia"/>
          <w:color w:val="2C2C36"/>
          <w:sz w:val="24"/>
          <w:shd w:val="clear" w:color="auto" w:fill="FFFFFF"/>
        </w:rPr>
        <w:t>（5）模型评估：是验证模型性能的重要步骤。模型对测试集</w:t>
      </w:r>
      <w:proofErr w:type="spellStart"/>
      <w:r>
        <w:rPr>
          <w:rFonts w:asciiTheme="minorEastAsia" w:eastAsiaTheme="minorEastAsia" w:hAnsiTheme="minorEastAsia" w:cstheme="minorEastAsia" w:hint="eastAsia"/>
          <w:color w:val="2C2C36"/>
          <w:sz w:val="24"/>
          <w:shd w:val="clear" w:color="auto" w:fill="FFFFFF"/>
        </w:rPr>
        <w:t>X_test</w:t>
      </w:r>
      <w:proofErr w:type="spellEnd"/>
      <w:r>
        <w:rPr>
          <w:rFonts w:asciiTheme="minorEastAsia" w:eastAsiaTheme="minorEastAsia" w:hAnsiTheme="minorEastAsia" w:cstheme="minorEastAsia" w:hint="eastAsia"/>
          <w:color w:val="2C2C36"/>
          <w:sz w:val="24"/>
          <w:shd w:val="clear" w:color="auto" w:fill="FFFFFF"/>
        </w:rPr>
        <w:t>进行预测，并生成预测值</w:t>
      </w:r>
      <w:proofErr w:type="spellStart"/>
      <w:r>
        <w:rPr>
          <w:rFonts w:asciiTheme="minorEastAsia" w:eastAsiaTheme="minorEastAsia" w:hAnsiTheme="minorEastAsia" w:cstheme="minorEastAsia" w:hint="eastAsia"/>
          <w:color w:val="2C2C36"/>
          <w:sz w:val="24"/>
          <w:shd w:val="clear" w:color="auto" w:fill="FFFFFF"/>
        </w:rPr>
        <w:t>y_pred</w:t>
      </w:r>
      <w:proofErr w:type="spellEnd"/>
      <w:r>
        <w:rPr>
          <w:rFonts w:asciiTheme="minorEastAsia" w:eastAsiaTheme="minorEastAsia" w:hAnsiTheme="minorEastAsia" w:cstheme="minorEastAsia" w:hint="eastAsia"/>
          <w:color w:val="2C2C36"/>
          <w:sz w:val="24"/>
          <w:shd w:val="clear" w:color="auto" w:fill="FFFFFF"/>
        </w:rPr>
        <w:t>。使用</w:t>
      </w:r>
      <w:proofErr w:type="spellStart"/>
      <w:r>
        <w:rPr>
          <w:rFonts w:asciiTheme="minorEastAsia" w:eastAsiaTheme="minorEastAsia" w:hAnsiTheme="minorEastAsia" w:cstheme="minorEastAsia" w:hint="eastAsia"/>
          <w:color w:val="2C2C36"/>
          <w:sz w:val="24"/>
          <w:shd w:val="clear" w:color="auto" w:fill="FFFFFF"/>
        </w:rPr>
        <w:t>accuracy_score</w:t>
      </w:r>
      <w:proofErr w:type="spellEnd"/>
      <w:r>
        <w:rPr>
          <w:rFonts w:asciiTheme="minorEastAsia" w:eastAsiaTheme="minorEastAsia" w:hAnsiTheme="minorEastAsia" w:cstheme="minorEastAsia" w:hint="eastAsia"/>
          <w:color w:val="2C2C36"/>
          <w:sz w:val="24"/>
          <w:shd w:val="clear" w:color="auto" w:fill="FFFFFF"/>
        </w:rPr>
        <w:t>计算预测的准确率，使用</w:t>
      </w:r>
      <w:proofErr w:type="spellStart"/>
      <w:r>
        <w:rPr>
          <w:rFonts w:asciiTheme="minorEastAsia" w:eastAsiaTheme="minorEastAsia" w:hAnsiTheme="minorEastAsia" w:cstheme="minorEastAsia" w:hint="eastAsia"/>
          <w:color w:val="2C2C36"/>
          <w:sz w:val="24"/>
          <w:shd w:val="clear" w:color="auto" w:fill="FFFFFF"/>
        </w:rPr>
        <w:t>classification_report</w:t>
      </w:r>
      <w:proofErr w:type="spellEnd"/>
      <w:r>
        <w:rPr>
          <w:rFonts w:asciiTheme="minorEastAsia" w:eastAsiaTheme="minorEastAsia" w:hAnsiTheme="minorEastAsia" w:cstheme="minorEastAsia" w:hint="eastAsia"/>
          <w:color w:val="2C2C36"/>
          <w:sz w:val="24"/>
          <w:shd w:val="clear" w:color="auto" w:fill="FFFFFF"/>
        </w:rPr>
        <w:t>生成更详细的分类报告，包括每个类别的精确度、召回率和F1分数等。</w:t>
      </w:r>
    </w:p>
    <w:p w14:paraId="35725E93"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hint="eastAsia"/>
          <w:color w:val="2C2C36"/>
          <w:sz w:val="24"/>
          <w:shd w:val="clear" w:color="auto" w:fill="FFFFFF"/>
        </w:rPr>
        <w:t>结果如下：</w:t>
      </w:r>
    </w:p>
    <w:p w14:paraId="7FA30404"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color w:val="2C2C36"/>
          <w:sz w:val="24"/>
          <w:shd w:val="clear" w:color="auto" w:fill="FFFFFF"/>
        </w:rPr>
        <w:t xml:space="preserve">              precision    </w:t>
      </w:r>
      <w:proofErr w:type="gramStart"/>
      <w:r>
        <w:rPr>
          <w:rFonts w:asciiTheme="minorEastAsia" w:eastAsiaTheme="minorEastAsia" w:hAnsiTheme="minorEastAsia" w:cstheme="minorEastAsia"/>
          <w:color w:val="2C2C36"/>
          <w:sz w:val="24"/>
          <w:shd w:val="clear" w:color="auto" w:fill="FFFFFF"/>
        </w:rPr>
        <w:t>recall  f</w:t>
      </w:r>
      <w:proofErr w:type="gramEnd"/>
      <w:r>
        <w:rPr>
          <w:rFonts w:asciiTheme="minorEastAsia" w:eastAsiaTheme="minorEastAsia" w:hAnsiTheme="minorEastAsia" w:cstheme="minorEastAsia"/>
          <w:color w:val="2C2C36"/>
          <w:sz w:val="24"/>
          <w:shd w:val="clear" w:color="auto" w:fill="FFFFFF"/>
        </w:rPr>
        <w:t>1-score   support</w:t>
      </w:r>
    </w:p>
    <w:p w14:paraId="2BDE0CC2" w14:textId="77777777" w:rsidR="00236E06" w:rsidRDefault="00236E06">
      <w:pPr>
        <w:widowControl/>
        <w:jc w:val="left"/>
        <w:rPr>
          <w:rFonts w:asciiTheme="minorEastAsia" w:eastAsiaTheme="minorEastAsia" w:hAnsiTheme="minorEastAsia" w:cstheme="minorEastAsia"/>
          <w:color w:val="2C2C36"/>
          <w:sz w:val="24"/>
          <w:shd w:val="clear" w:color="auto" w:fill="FFFFFF"/>
        </w:rPr>
      </w:pPr>
    </w:p>
    <w:p w14:paraId="009C3956"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color w:val="2C2C36"/>
          <w:sz w:val="24"/>
          <w:shd w:val="clear" w:color="auto" w:fill="FFFFFF"/>
        </w:rPr>
        <w:t xml:space="preserve">           0       0.76      0.77      0.76        98</w:t>
      </w:r>
    </w:p>
    <w:p w14:paraId="045036F7"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color w:val="2C2C36"/>
          <w:sz w:val="24"/>
          <w:shd w:val="clear" w:color="auto" w:fill="FFFFFF"/>
        </w:rPr>
        <w:t xml:space="preserve">           1       0.79      0.78      0.78       108</w:t>
      </w:r>
    </w:p>
    <w:p w14:paraId="14596758" w14:textId="77777777" w:rsidR="00236E06" w:rsidRDefault="00236E06">
      <w:pPr>
        <w:widowControl/>
        <w:jc w:val="left"/>
        <w:rPr>
          <w:rFonts w:asciiTheme="minorEastAsia" w:eastAsiaTheme="minorEastAsia" w:hAnsiTheme="minorEastAsia" w:cstheme="minorEastAsia"/>
          <w:color w:val="2C2C36"/>
          <w:sz w:val="24"/>
          <w:shd w:val="clear" w:color="auto" w:fill="FFFFFF"/>
        </w:rPr>
      </w:pPr>
    </w:p>
    <w:p w14:paraId="44DE5020"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color w:val="2C2C36"/>
          <w:sz w:val="24"/>
          <w:shd w:val="clear" w:color="auto" w:fill="FFFFFF"/>
        </w:rPr>
        <w:t xml:space="preserve">    accuracy                           0.77       206</w:t>
      </w:r>
    </w:p>
    <w:p w14:paraId="1FB4BC31"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color w:val="2C2C36"/>
          <w:sz w:val="24"/>
          <w:shd w:val="clear" w:color="auto" w:fill="FFFFFF"/>
        </w:rPr>
        <w:t xml:space="preserve">   macro avg       0.77      0.77      0.77       206</w:t>
      </w:r>
    </w:p>
    <w:p w14:paraId="73A46450"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color w:val="2C2C36"/>
          <w:sz w:val="24"/>
          <w:shd w:val="clear" w:color="auto" w:fill="FFFFFF"/>
        </w:rPr>
        <w:t>weighted avg       0.77      0.77      0.77       206</w:t>
      </w:r>
    </w:p>
    <w:p w14:paraId="04A939F7"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noProof/>
          <w:color w:val="2C2C36"/>
          <w:sz w:val="24"/>
          <w:shd w:val="clear" w:color="auto" w:fill="FFFFFF"/>
        </w:rPr>
        <w:drawing>
          <wp:inline distT="0" distB="0" distL="114300" distR="114300" wp14:anchorId="3323C834" wp14:editId="7EC44D2D">
            <wp:extent cx="5570220" cy="2802890"/>
            <wp:effectExtent l="0" t="0" r="5080" b="3810"/>
            <wp:docPr id="6" name="图片 6" descr="8a8c48aa914fe55dfe716575ff2a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a8c48aa914fe55dfe716575ff2a115"/>
                    <pic:cNvPicPr>
                      <a:picLocks noChangeAspect="1"/>
                    </pic:cNvPicPr>
                  </pic:nvPicPr>
                  <pic:blipFill>
                    <a:blip r:embed="rId15"/>
                    <a:stretch>
                      <a:fillRect/>
                    </a:stretch>
                  </pic:blipFill>
                  <pic:spPr>
                    <a:xfrm>
                      <a:off x="0" y="0"/>
                      <a:ext cx="5570220" cy="2802890"/>
                    </a:xfrm>
                    <a:prstGeom prst="rect">
                      <a:avLst/>
                    </a:prstGeom>
                  </pic:spPr>
                </pic:pic>
              </a:graphicData>
            </a:graphic>
          </wp:inline>
        </w:drawing>
      </w:r>
    </w:p>
    <w:p w14:paraId="6B217798" w14:textId="77777777" w:rsidR="00236E06" w:rsidRDefault="00000000">
      <w:pPr>
        <w:widowControl/>
        <w:jc w:val="left"/>
        <w:rPr>
          <w:rFonts w:asciiTheme="minorEastAsia" w:eastAsiaTheme="minorEastAsia" w:hAnsiTheme="minorEastAsia" w:cstheme="minorEastAsia"/>
          <w:color w:val="2C2C36"/>
          <w:sz w:val="24"/>
          <w:shd w:val="clear" w:color="auto" w:fill="FFFFFF"/>
        </w:rPr>
      </w:pPr>
      <w:r>
        <w:rPr>
          <w:rFonts w:asciiTheme="minorEastAsia" w:eastAsiaTheme="minorEastAsia" w:hAnsiTheme="minorEastAsia" w:cstheme="minorEastAsia" w:hint="eastAsia"/>
          <w:color w:val="2C2C36"/>
          <w:sz w:val="24"/>
          <w:shd w:val="clear" w:color="auto" w:fill="FFFFFF"/>
        </w:rPr>
        <w:lastRenderedPageBreak/>
        <w:t>（6）保存模型：将训练好的模型通常保存下来，以便后续使用。</w:t>
      </w:r>
    </w:p>
    <w:p w14:paraId="2EC82822" w14:textId="77777777" w:rsidR="00236E06" w:rsidRDefault="00236E06">
      <w:pPr>
        <w:widowControl/>
        <w:jc w:val="left"/>
        <w:rPr>
          <w:rFonts w:ascii="宋体" w:hAnsi="宋体" w:cs="宋体"/>
          <w:sz w:val="24"/>
        </w:rPr>
      </w:pPr>
    </w:p>
    <w:p w14:paraId="4FB87505" w14:textId="77777777" w:rsidR="00236E06" w:rsidRPr="00020124" w:rsidRDefault="00000000">
      <w:pPr>
        <w:widowControl/>
        <w:jc w:val="left"/>
        <w:rPr>
          <w:rFonts w:ascii="黑体" w:eastAsia="黑体" w:hAnsi="黑体" w:cs="黑体"/>
          <w:color w:val="2C2C36"/>
          <w:sz w:val="28"/>
          <w:szCs w:val="28"/>
          <w:shd w:val="clear" w:color="auto" w:fill="FFFFFF"/>
        </w:rPr>
      </w:pPr>
      <w:r w:rsidRPr="00020124">
        <w:rPr>
          <w:rFonts w:ascii="黑体" w:eastAsia="黑体" w:hAnsi="黑体" w:cs="黑体" w:hint="eastAsia"/>
          <w:color w:val="2C2C36"/>
          <w:sz w:val="28"/>
          <w:szCs w:val="28"/>
          <w:shd w:val="clear" w:color="auto" w:fill="FFFFFF"/>
        </w:rPr>
        <w:t>5交互式</w:t>
      </w:r>
    </w:p>
    <w:p w14:paraId="726E2465" w14:textId="77777777" w:rsidR="00236E06" w:rsidRDefault="00236E06">
      <w:pPr>
        <w:widowControl/>
        <w:jc w:val="left"/>
        <w:rPr>
          <w:rFonts w:ascii="黑体" w:eastAsia="黑体" w:hAnsi="黑体" w:cs="黑体"/>
          <w:color w:val="2C2C36"/>
          <w:sz w:val="24"/>
          <w:shd w:val="clear" w:color="auto" w:fill="FFFFFF"/>
        </w:rPr>
      </w:pPr>
    </w:p>
    <w:p w14:paraId="06771FE5" w14:textId="77777777" w:rsidR="00236E06" w:rsidRDefault="00000000">
      <w:pPr>
        <w:widowControl/>
        <w:ind w:firstLineChars="200" w:firstLine="500"/>
        <w:jc w:val="left"/>
        <w:rPr>
          <w:rFonts w:ascii="Segoe UI" w:hAnsi="Segoe UI" w:cs="Segoe UI"/>
          <w:color w:val="2C2C36"/>
          <w:sz w:val="24"/>
          <w:shd w:val="clear" w:color="auto" w:fill="FFFFFF"/>
        </w:rPr>
      </w:pPr>
      <w:r>
        <w:rPr>
          <w:rFonts w:ascii="宋体" w:hAnsi="宋体" w:cs="宋体" w:hint="eastAsia"/>
          <w:color w:val="060607"/>
          <w:spacing w:val="5"/>
          <w:sz w:val="24"/>
          <w:shd w:val="clear" w:color="auto" w:fill="FFFFFF"/>
        </w:rPr>
        <w:t>定义了一个使用</w:t>
      </w:r>
      <w:proofErr w:type="spellStart"/>
      <w:r>
        <w:rPr>
          <w:rFonts w:ascii="宋体" w:hAnsi="宋体" w:cs="宋体" w:hint="eastAsia"/>
          <w:color w:val="060607"/>
          <w:spacing w:val="5"/>
          <w:sz w:val="24"/>
          <w:shd w:val="clear" w:color="auto" w:fill="FFFFFF"/>
        </w:rPr>
        <w:t>Streamlit</w:t>
      </w:r>
      <w:proofErr w:type="spellEnd"/>
      <w:r>
        <w:rPr>
          <w:rFonts w:ascii="宋体" w:hAnsi="宋体" w:cs="宋体" w:hint="eastAsia"/>
          <w:color w:val="060607"/>
          <w:spacing w:val="5"/>
          <w:sz w:val="24"/>
          <w:shd w:val="clear" w:color="auto" w:fill="FFFFFF"/>
        </w:rPr>
        <w:t>框架的Web应用程序，它结合了图像识别和机器学习预测的功能，由汽车图像分类应用和车辆收购适宜</w:t>
      </w:r>
      <w:proofErr w:type="gramStart"/>
      <w:r>
        <w:rPr>
          <w:rFonts w:ascii="宋体" w:hAnsi="宋体" w:cs="宋体" w:hint="eastAsia"/>
          <w:color w:val="060607"/>
          <w:spacing w:val="5"/>
          <w:sz w:val="24"/>
          <w:shd w:val="clear" w:color="auto" w:fill="FFFFFF"/>
        </w:rPr>
        <w:t>性预测两</w:t>
      </w:r>
      <w:proofErr w:type="gramEnd"/>
      <w:r>
        <w:rPr>
          <w:rFonts w:ascii="宋体" w:hAnsi="宋体" w:cs="宋体" w:hint="eastAsia"/>
          <w:color w:val="060607"/>
          <w:spacing w:val="5"/>
          <w:sz w:val="24"/>
          <w:shd w:val="clear" w:color="auto" w:fill="FFFFFF"/>
        </w:rPr>
        <w:t>部分组成。旨在帮助用户通过上</w:t>
      </w:r>
      <w:proofErr w:type="gramStart"/>
      <w:r>
        <w:rPr>
          <w:rFonts w:ascii="宋体" w:hAnsi="宋体" w:cs="宋体" w:hint="eastAsia"/>
          <w:color w:val="060607"/>
          <w:spacing w:val="5"/>
          <w:sz w:val="24"/>
          <w:shd w:val="clear" w:color="auto" w:fill="FFFFFF"/>
        </w:rPr>
        <w:t>传图片</w:t>
      </w:r>
      <w:proofErr w:type="gramEnd"/>
      <w:r>
        <w:rPr>
          <w:rFonts w:ascii="宋体" w:hAnsi="宋体" w:cs="宋体" w:hint="eastAsia"/>
          <w:color w:val="060607"/>
          <w:spacing w:val="5"/>
          <w:sz w:val="24"/>
          <w:shd w:val="clear" w:color="auto" w:fill="FFFFFF"/>
        </w:rPr>
        <w:t>来识别汽车类型，以及根据车辆的具体特征来预测其是否适合购买。</w:t>
      </w:r>
      <w:r>
        <w:rPr>
          <w:rFonts w:ascii="Segoe UI" w:hAnsi="Segoe UI" w:cs="Segoe UI"/>
          <w:color w:val="2C2C36"/>
          <w:sz w:val="24"/>
          <w:shd w:val="clear" w:color="auto" w:fill="FFFFFF"/>
        </w:rPr>
        <w:t>这个程序可用于汽车销售或二手车市场，帮助顾客或销售人员快速判断一辆</w:t>
      </w:r>
      <w:proofErr w:type="gramStart"/>
      <w:r>
        <w:rPr>
          <w:rFonts w:ascii="Segoe UI" w:hAnsi="Segoe UI" w:cs="Segoe UI"/>
          <w:color w:val="2C2C36"/>
          <w:sz w:val="24"/>
          <w:shd w:val="clear" w:color="auto" w:fill="FFFFFF"/>
        </w:rPr>
        <w:t>车是否</w:t>
      </w:r>
      <w:proofErr w:type="gramEnd"/>
      <w:r>
        <w:rPr>
          <w:rFonts w:ascii="Segoe UI" w:hAnsi="Segoe UI" w:cs="Segoe UI"/>
          <w:color w:val="2C2C36"/>
          <w:sz w:val="24"/>
          <w:shd w:val="clear" w:color="auto" w:fill="FFFFFF"/>
        </w:rPr>
        <w:t>值得购买。它也可用于车辆评估服务，为车主或潜在买家提供关于车辆购买建议的参考。</w:t>
      </w:r>
    </w:p>
    <w:p w14:paraId="230F4892" w14:textId="77777777" w:rsidR="00236E06" w:rsidRDefault="00000000">
      <w:pPr>
        <w:widowControl/>
        <w:jc w:val="left"/>
        <w:rPr>
          <w:rFonts w:ascii="Segoe UI" w:hAnsi="Segoe UI" w:cs="Segoe UI"/>
          <w:color w:val="2C2C36"/>
          <w:sz w:val="24"/>
          <w:shd w:val="clear" w:color="auto" w:fill="FFFFFF"/>
        </w:rPr>
      </w:pPr>
      <w:r>
        <w:rPr>
          <w:rFonts w:ascii="Segoe UI" w:hAnsi="Segoe UI" w:cs="Segoe UI"/>
          <w:color w:val="2C2C36"/>
          <w:sz w:val="24"/>
          <w:shd w:val="clear" w:color="auto" w:fill="FFFFFF"/>
        </w:rPr>
        <w:t>以下是该脚本的主要功能和工作流程：</w:t>
      </w:r>
    </w:p>
    <w:p w14:paraId="1C5FBB3E" w14:textId="17061AFA" w:rsidR="00236E06" w:rsidRDefault="00000000">
      <w:pPr>
        <w:widowControl/>
        <w:numPr>
          <w:ilvl w:val="0"/>
          <w:numId w:val="3"/>
        </w:numPr>
        <w:jc w:val="left"/>
        <w:rPr>
          <w:rFonts w:ascii="宋体" w:hAnsi="宋体" w:cs="宋体"/>
          <w:color w:val="2C2C36"/>
          <w:sz w:val="24"/>
          <w:shd w:val="clear" w:color="auto" w:fill="FFFFFF"/>
        </w:rPr>
      </w:pPr>
      <w:r>
        <w:rPr>
          <w:rFonts w:ascii="宋体" w:hAnsi="宋体" w:cs="宋体" w:hint="eastAsia"/>
          <w:color w:val="2C2C36"/>
          <w:sz w:val="24"/>
          <w:shd w:val="clear" w:color="auto" w:fill="FFFFFF"/>
        </w:rPr>
        <w:t>环境设置：根据操作系统的不同，动态调整</w:t>
      </w:r>
      <w:proofErr w:type="spellStart"/>
      <w:r>
        <w:rPr>
          <w:rFonts w:ascii="宋体" w:hAnsi="宋体" w:cs="宋体" w:hint="eastAsia"/>
          <w:color w:val="2C2C36"/>
          <w:sz w:val="24"/>
          <w:shd w:val="clear" w:color="auto" w:fill="FFFFFF"/>
        </w:rPr>
        <w:t>pathlib</w:t>
      </w:r>
      <w:proofErr w:type="spellEnd"/>
      <w:r>
        <w:rPr>
          <w:rFonts w:ascii="宋体" w:hAnsi="宋体" w:cs="宋体" w:hint="eastAsia"/>
          <w:color w:val="2C2C36"/>
          <w:sz w:val="24"/>
          <w:shd w:val="clear" w:color="auto" w:fill="FFFFFF"/>
        </w:rPr>
        <w:t>模块以确保路径处理的正确性。</w:t>
      </w:r>
    </w:p>
    <w:p w14:paraId="1F9F07D3" w14:textId="6D1ED806" w:rsidR="00236E06" w:rsidRDefault="00000000">
      <w:pPr>
        <w:widowControl/>
        <w:jc w:val="left"/>
        <w:rPr>
          <w:rFonts w:ascii="宋体" w:hAnsi="宋体" w:cs="宋体"/>
          <w:color w:val="2C2C36"/>
          <w:sz w:val="24"/>
          <w:shd w:val="clear" w:color="auto" w:fill="FFFFFF"/>
        </w:rPr>
      </w:pPr>
      <w:r>
        <w:rPr>
          <w:rFonts w:ascii="宋体" w:hAnsi="宋体" w:cs="宋体" w:hint="eastAsia"/>
          <w:color w:val="2C2C36"/>
          <w:sz w:val="24"/>
          <w:shd w:val="clear" w:color="auto" w:fill="FFFFFF"/>
        </w:rPr>
        <w:t>2. 加载模型：确定当前脚本文件的路径，并加载一个</w:t>
      </w:r>
      <w:proofErr w:type="gramStart"/>
      <w:r>
        <w:rPr>
          <w:rFonts w:ascii="宋体" w:hAnsi="宋体" w:cs="宋体" w:hint="eastAsia"/>
          <w:color w:val="2C2C36"/>
          <w:sz w:val="24"/>
          <w:shd w:val="clear" w:color="auto" w:fill="FFFFFF"/>
        </w:rPr>
        <w:t>预训练</w:t>
      </w:r>
      <w:proofErr w:type="gramEnd"/>
      <w:r>
        <w:rPr>
          <w:rFonts w:ascii="宋体" w:hAnsi="宋体" w:cs="宋体" w:hint="eastAsia"/>
          <w:color w:val="2C2C36"/>
          <w:sz w:val="24"/>
          <w:shd w:val="clear" w:color="auto" w:fill="FFFFFF"/>
        </w:rPr>
        <w:t>的图像分类模型（cars1.pkl）。</w:t>
      </w:r>
    </w:p>
    <w:p w14:paraId="32FBFC60" w14:textId="77777777" w:rsidR="00236E06" w:rsidRDefault="00000000">
      <w:pPr>
        <w:widowControl/>
        <w:jc w:val="left"/>
        <w:rPr>
          <w:rFonts w:ascii="宋体" w:hAnsi="宋体" w:cs="宋体"/>
          <w:color w:val="2C2C36"/>
          <w:sz w:val="24"/>
          <w:shd w:val="clear" w:color="auto" w:fill="FFFFFF"/>
        </w:rPr>
      </w:pPr>
      <w:r>
        <w:rPr>
          <w:rFonts w:ascii="宋体" w:hAnsi="宋体" w:cs="宋体" w:hint="eastAsia"/>
          <w:color w:val="2C2C36"/>
          <w:sz w:val="24"/>
          <w:shd w:val="clear" w:color="auto" w:fill="FFFFFF"/>
        </w:rPr>
        <w:t>3. 创建</w:t>
      </w:r>
      <w:proofErr w:type="spellStart"/>
      <w:r>
        <w:rPr>
          <w:rFonts w:ascii="宋体" w:hAnsi="宋体" w:cs="宋体" w:hint="eastAsia"/>
          <w:color w:val="2C2C36"/>
          <w:sz w:val="24"/>
          <w:shd w:val="clear" w:color="auto" w:fill="FFFFFF"/>
        </w:rPr>
        <w:t>Streamlit</w:t>
      </w:r>
      <w:proofErr w:type="spellEnd"/>
      <w:r>
        <w:rPr>
          <w:rFonts w:ascii="宋体" w:hAnsi="宋体" w:cs="宋体" w:hint="eastAsia"/>
          <w:color w:val="2C2C36"/>
          <w:sz w:val="24"/>
          <w:shd w:val="clear" w:color="auto" w:fill="FFFFFF"/>
        </w:rPr>
        <w:t>应用：设置应用的标题为“汽车图像分类”。 提供用户界面，允许用户上传图片（支持jpg、jpeg、</w:t>
      </w:r>
      <w:proofErr w:type="spellStart"/>
      <w:r>
        <w:rPr>
          <w:rFonts w:ascii="宋体" w:hAnsi="宋体" w:cs="宋体" w:hint="eastAsia"/>
          <w:color w:val="2C2C36"/>
          <w:sz w:val="24"/>
          <w:shd w:val="clear" w:color="auto" w:fill="FFFFFF"/>
        </w:rPr>
        <w:t>png</w:t>
      </w:r>
      <w:proofErr w:type="spellEnd"/>
      <w:r>
        <w:rPr>
          <w:rFonts w:ascii="宋体" w:hAnsi="宋体" w:cs="宋体" w:hint="eastAsia"/>
          <w:color w:val="2C2C36"/>
          <w:sz w:val="24"/>
          <w:shd w:val="clear" w:color="auto" w:fill="FFFFFF"/>
        </w:rPr>
        <w:t>格式）。</w:t>
      </w:r>
    </w:p>
    <w:p w14:paraId="080DB6BC" w14:textId="77777777" w:rsidR="00236E06" w:rsidRDefault="00000000">
      <w:pPr>
        <w:widowControl/>
        <w:numPr>
          <w:ilvl w:val="0"/>
          <w:numId w:val="4"/>
        </w:numPr>
        <w:jc w:val="left"/>
        <w:rPr>
          <w:rFonts w:ascii="宋体" w:hAnsi="宋体" w:cs="宋体"/>
          <w:color w:val="2C2C36"/>
          <w:sz w:val="24"/>
          <w:shd w:val="clear" w:color="auto" w:fill="FFFFFF"/>
        </w:rPr>
      </w:pPr>
      <w:r>
        <w:rPr>
          <w:rFonts w:ascii="宋体" w:hAnsi="宋体" w:cs="宋体" w:hint="eastAsia"/>
          <w:color w:val="2C2C36"/>
          <w:sz w:val="24"/>
          <w:shd w:val="clear" w:color="auto" w:fill="FFFFFF"/>
        </w:rPr>
        <w:t>图片上传与显示：如果用户上传了图片，应用会显示这张图片，并使用加载的模型对图片进行分类预测。</w:t>
      </w:r>
    </w:p>
    <w:p w14:paraId="11280532" w14:textId="77777777" w:rsidR="00236E06" w:rsidRDefault="00000000">
      <w:pPr>
        <w:widowControl/>
        <w:numPr>
          <w:ilvl w:val="0"/>
          <w:numId w:val="4"/>
        </w:numPr>
        <w:jc w:val="left"/>
        <w:rPr>
          <w:rFonts w:ascii="宋体" w:hAnsi="宋体" w:cs="宋体"/>
          <w:color w:val="2C2C36"/>
          <w:sz w:val="24"/>
          <w:shd w:val="clear" w:color="auto" w:fill="FFFFFF"/>
        </w:rPr>
      </w:pPr>
      <w:r>
        <w:rPr>
          <w:rFonts w:ascii="宋体" w:hAnsi="宋体" w:cs="宋体" w:hint="eastAsia"/>
          <w:color w:val="2C2C36"/>
          <w:sz w:val="24"/>
          <w:shd w:val="clear" w:color="auto" w:fill="FFFFFF"/>
        </w:rPr>
        <w:t>图像分类预测：对上传的图片进行预测，显示预测的汽车类型和相应的概率。</w:t>
      </w:r>
    </w:p>
    <w:p w14:paraId="475BF9CC" w14:textId="186099C5" w:rsidR="00236E06" w:rsidRDefault="00000000">
      <w:pPr>
        <w:widowControl/>
        <w:jc w:val="left"/>
        <w:rPr>
          <w:rFonts w:ascii="宋体" w:hAnsi="宋体" w:cs="宋体"/>
          <w:color w:val="2C2C36"/>
          <w:sz w:val="24"/>
          <w:shd w:val="clear" w:color="auto" w:fill="FFFFFF"/>
        </w:rPr>
      </w:pPr>
      <w:r>
        <w:rPr>
          <w:rFonts w:ascii="宋体" w:hAnsi="宋体" w:cs="宋体" w:hint="eastAsia"/>
          <w:color w:val="2C2C36"/>
          <w:sz w:val="24"/>
          <w:shd w:val="clear" w:color="auto" w:fill="FFFFFF"/>
        </w:rPr>
        <w:t>6. 加载另一个模型：加载另一个</w:t>
      </w:r>
      <w:proofErr w:type="gramStart"/>
      <w:r>
        <w:rPr>
          <w:rFonts w:ascii="宋体" w:hAnsi="宋体" w:cs="宋体" w:hint="eastAsia"/>
          <w:color w:val="2C2C36"/>
          <w:sz w:val="24"/>
          <w:shd w:val="clear" w:color="auto" w:fill="FFFFFF"/>
        </w:rPr>
        <w:t>预训练</w:t>
      </w:r>
      <w:proofErr w:type="gramEnd"/>
      <w:r>
        <w:rPr>
          <w:rFonts w:ascii="宋体" w:hAnsi="宋体" w:cs="宋体" w:hint="eastAsia"/>
          <w:color w:val="2C2C36"/>
          <w:sz w:val="24"/>
          <w:shd w:val="clear" w:color="auto" w:fill="FFFFFF"/>
        </w:rPr>
        <w:t>的决策树模型（</w:t>
      </w:r>
      <w:proofErr w:type="spellStart"/>
      <w:r>
        <w:rPr>
          <w:rFonts w:ascii="宋体" w:hAnsi="宋体" w:cs="宋体" w:hint="eastAsia"/>
          <w:color w:val="2C2C36"/>
          <w:sz w:val="24"/>
          <w:shd w:val="clear" w:color="auto" w:fill="FFFFFF"/>
        </w:rPr>
        <w:t>treemodel.pkl</w:t>
      </w:r>
      <w:proofErr w:type="spellEnd"/>
      <w:r>
        <w:rPr>
          <w:rFonts w:ascii="宋体" w:hAnsi="宋体" w:cs="宋体" w:hint="eastAsia"/>
          <w:color w:val="2C2C36"/>
          <w:sz w:val="24"/>
          <w:shd w:val="clear" w:color="auto" w:fill="FFFFFF"/>
        </w:rPr>
        <w:t>），用于预测车辆是否适合购买。</w:t>
      </w:r>
    </w:p>
    <w:p w14:paraId="2E8AEE83" w14:textId="5BAAD684" w:rsidR="00236E06" w:rsidRDefault="00000000">
      <w:pPr>
        <w:widowControl/>
        <w:jc w:val="left"/>
        <w:rPr>
          <w:rFonts w:ascii="宋体" w:hAnsi="宋体" w:cs="宋体"/>
          <w:color w:val="2C2C36"/>
          <w:sz w:val="24"/>
          <w:shd w:val="clear" w:color="auto" w:fill="FFFFFF"/>
        </w:rPr>
      </w:pPr>
      <w:r>
        <w:rPr>
          <w:rFonts w:ascii="宋体" w:hAnsi="宋体" w:cs="宋体" w:hint="eastAsia"/>
          <w:color w:val="2C2C36"/>
          <w:sz w:val="24"/>
          <w:shd w:val="clear" w:color="auto" w:fill="FFFFFF"/>
        </w:rPr>
        <w:t>7. 定义预测函数：创建一个名为</w:t>
      </w:r>
      <w:proofErr w:type="spellStart"/>
      <w:r>
        <w:rPr>
          <w:rFonts w:ascii="宋体" w:hAnsi="宋体" w:cs="宋体" w:hint="eastAsia"/>
          <w:color w:val="2C2C36"/>
          <w:sz w:val="24"/>
          <w:shd w:val="clear" w:color="auto" w:fill="FFFFFF"/>
        </w:rPr>
        <w:t>predict_suitability</w:t>
      </w:r>
      <w:proofErr w:type="spellEnd"/>
      <w:r>
        <w:rPr>
          <w:rFonts w:ascii="宋体" w:hAnsi="宋体" w:cs="宋体" w:hint="eastAsia"/>
          <w:color w:val="2C2C36"/>
          <w:sz w:val="24"/>
          <w:shd w:val="clear" w:color="auto" w:fill="FFFFFF"/>
        </w:rPr>
        <w:t>的函数，它接受车辆的多个特征作为输入参数。</w:t>
      </w:r>
    </w:p>
    <w:p w14:paraId="22ECE48B" w14:textId="1569EE1D" w:rsidR="00236E06" w:rsidRDefault="00000000">
      <w:pPr>
        <w:widowControl/>
        <w:jc w:val="left"/>
        <w:rPr>
          <w:rFonts w:ascii="宋体" w:hAnsi="宋体" w:cs="宋体"/>
          <w:color w:val="2C2C36"/>
          <w:sz w:val="24"/>
          <w:shd w:val="clear" w:color="auto" w:fill="FFFFFF"/>
        </w:rPr>
      </w:pPr>
      <w:r>
        <w:rPr>
          <w:rFonts w:ascii="宋体" w:hAnsi="宋体" w:cs="宋体" w:hint="eastAsia"/>
          <w:color w:val="2C2C36"/>
          <w:sz w:val="24"/>
          <w:shd w:val="clear" w:color="auto" w:fill="FFFFFF"/>
        </w:rPr>
        <w:t>8. 特征处理：使用</w:t>
      </w:r>
      <w:proofErr w:type="spellStart"/>
      <w:r>
        <w:rPr>
          <w:rFonts w:ascii="宋体" w:hAnsi="宋体" w:cs="宋体" w:hint="eastAsia"/>
          <w:color w:val="2C2C36"/>
          <w:sz w:val="24"/>
          <w:shd w:val="clear" w:color="auto" w:fill="FFFFFF"/>
        </w:rPr>
        <w:t>LabelEncoder</w:t>
      </w:r>
      <w:proofErr w:type="spellEnd"/>
      <w:r>
        <w:rPr>
          <w:rFonts w:ascii="宋体" w:hAnsi="宋体" w:cs="宋体" w:hint="eastAsia"/>
          <w:color w:val="2C2C36"/>
          <w:sz w:val="24"/>
          <w:shd w:val="clear" w:color="auto" w:fill="FFFFFF"/>
        </w:rPr>
        <w:t>将非数值型特征转换为数值型，以便模型能够处理。</w:t>
      </w:r>
    </w:p>
    <w:p w14:paraId="750870E0" w14:textId="77777777" w:rsidR="00236E06" w:rsidRDefault="00000000">
      <w:pPr>
        <w:widowControl/>
        <w:jc w:val="left"/>
        <w:rPr>
          <w:rFonts w:ascii="宋体" w:hAnsi="宋体" w:cs="宋体"/>
          <w:color w:val="2C2C36"/>
          <w:sz w:val="24"/>
          <w:shd w:val="clear" w:color="auto" w:fill="FFFFFF"/>
        </w:rPr>
      </w:pPr>
      <w:r>
        <w:rPr>
          <w:rFonts w:ascii="宋体" w:hAnsi="宋体" w:cs="宋体" w:hint="eastAsia"/>
          <w:color w:val="2C2C36"/>
          <w:sz w:val="24"/>
          <w:shd w:val="clear" w:color="auto" w:fill="FFFFFF"/>
        </w:rPr>
        <w:t>9. 车辆适宜性预测：根据用户输入的车辆特征，使用决策树模型进行预测，并返回车辆是否适合购买的结果。</w:t>
      </w:r>
    </w:p>
    <w:p w14:paraId="5FDF2D0C" w14:textId="77777777" w:rsidR="00236E06" w:rsidRDefault="00000000">
      <w:pPr>
        <w:widowControl/>
        <w:jc w:val="left"/>
        <w:rPr>
          <w:rFonts w:ascii="宋体" w:hAnsi="宋体" w:cs="宋体"/>
          <w:color w:val="2C2C36"/>
          <w:sz w:val="24"/>
          <w:shd w:val="clear" w:color="auto" w:fill="FFFFFF"/>
        </w:rPr>
      </w:pPr>
      <w:r>
        <w:rPr>
          <w:rFonts w:ascii="宋体" w:hAnsi="宋体" w:cs="宋体" w:hint="eastAsia"/>
          <w:color w:val="2C2C36"/>
          <w:sz w:val="24"/>
          <w:shd w:val="clear" w:color="auto" w:fill="FFFFFF"/>
        </w:rPr>
        <w:t>10. 用户界面交互：在</w:t>
      </w:r>
      <w:proofErr w:type="spellStart"/>
      <w:r>
        <w:rPr>
          <w:rFonts w:ascii="宋体" w:hAnsi="宋体" w:cs="宋体" w:hint="eastAsia"/>
          <w:color w:val="2C2C36"/>
          <w:sz w:val="24"/>
          <w:shd w:val="clear" w:color="auto" w:fill="FFFFFF"/>
        </w:rPr>
        <w:t>Streamlit</w:t>
      </w:r>
      <w:proofErr w:type="spellEnd"/>
      <w:r>
        <w:rPr>
          <w:rFonts w:ascii="宋体" w:hAnsi="宋体" w:cs="宋体" w:hint="eastAsia"/>
          <w:color w:val="2C2C36"/>
          <w:sz w:val="24"/>
          <w:shd w:val="clear" w:color="auto" w:fill="FFFFFF"/>
        </w:rPr>
        <w:t>应用中，提供文本输入框、数字输入框、选择框、滑动条等控件，让用户输入车辆的各种特征信息。</w:t>
      </w:r>
    </w:p>
    <w:p w14:paraId="0FCFFFF3" w14:textId="10109172" w:rsidR="00236E06" w:rsidRDefault="00000000">
      <w:pPr>
        <w:widowControl/>
        <w:jc w:val="left"/>
        <w:rPr>
          <w:rFonts w:ascii="宋体" w:hAnsi="宋体" w:cs="宋体"/>
          <w:color w:val="2C2C36"/>
          <w:sz w:val="24"/>
          <w:shd w:val="clear" w:color="auto" w:fill="FFFFFF"/>
        </w:rPr>
      </w:pPr>
      <w:r>
        <w:rPr>
          <w:rFonts w:ascii="宋体" w:hAnsi="宋体" w:cs="宋体" w:hint="eastAsia"/>
          <w:color w:val="2C2C36"/>
          <w:sz w:val="24"/>
          <w:shd w:val="clear" w:color="auto" w:fill="FFFFFF"/>
        </w:rPr>
        <w:t>11. 显示预测结果：用户点击“预测”按钮后，应用会调用</w:t>
      </w:r>
      <w:proofErr w:type="spellStart"/>
      <w:r>
        <w:rPr>
          <w:rFonts w:ascii="宋体" w:hAnsi="宋体" w:cs="宋体" w:hint="eastAsia"/>
          <w:color w:val="2C2C36"/>
          <w:sz w:val="24"/>
          <w:shd w:val="clear" w:color="auto" w:fill="FFFFFF"/>
        </w:rPr>
        <w:t>predict_suitability</w:t>
      </w:r>
      <w:proofErr w:type="spellEnd"/>
      <w:r>
        <w:rPr>
          <w:rFonts w:ascii="宋体" w:hAnsi="宋体" w:cs="宋体" w:hint="eastAsia"/>
          <w:color w:val="2C2C36"/>
          <w:sz w:val="24"/>
          <w:shd w:val="clear" w:color="auto" w:fill="FFFFFF"/>
        </w:rPr>
        <w:t>函数，根据模型的预测结果显示“该车辆适合收购”或“该车辆不适合收购”。</w:t>
      </w:r>
    </w:p>
    <w:p w14:paraId="399AD7E8" w14:textId="674F628B" w:rsidR="00236E06" w:rsidRDefault="00000000">
      <w:pPr>
        <w:widowControl/>
        <w:jc w:val="left"/>
        <w:rPr>
          <w:rFonts w:ascii="宋体" w:hAnsi="宋体" w:cs="宋体"/>
          <w:color w:val="2C2C36"/>
          <w:sz w:val="24"/>
          <w:shd w:val="clear" w:color="auto" w:fill="FFFFFF"/>
        </w:rPr>
      </w:pPr>
      <w:r>
        <w:rPr>
          <w:rFonts w:ascii="宋体" w:hAnsi="宋体" w:cs="宋体" w:hint="eastAsia"/>
          <w:color w:val="2C2C36"/>
          <w:sz w:val="24"/>
          <w:shd w:val="clear" w:color="auto" w:fill="FFFFFF"/>
        </w:rPr>
        <w:t>12. 启动应用：通过`if __name__ == "__main__":`确保当脚本被直接运行时，会执行main()函数，启动Web应用程序。</w:t>
      </w:r>
    </w:p>
    <w:p w14:paraId="0459B5D4" w14:textId="77777777" w:rsidR="00236E06" w:rsidRDefault="00000000">
      <w:pPr>
        <w:widowControl/>
        <w:jc w:val="left"/>
        <w:rPr>
          <w:rFonts w:ascii="宋体" w:hAnsi="宋体" w:cs="宋体"/>
          <w:color w:val="2C2C36"/>
          <w:sz w:val="24"/>
          <w:shd w:val="clear" w:color="auto" w:fill="FFFFFF"/>
        </w:rPr>
      </w:pPr>
      <w:r>
        <w:rPr>
          <w:rFonts w:ascii="宋体" w:hAnsi="宋体" w:cs="宋体" w:hint="eastAsia"/>
          <w:noProof/>
          <w:color w:val="2C2C36"/>
          <w:sz w:val="24"/>
          <w:shd w:val="clear" w:color="auto" w:fill="FFFFFF"/>
        </w:rPr>
        <w:lastRenderedPageBreak/>
        <w:drawing>
          <wp:inline distT="0" distB="0" distL="114300" distR="114300" wp14:anchorId="4BD1B2D4" wp14:editId="46C6560B">
            <wp:extent cx="5578475" cy="5935980"/>
            <wp:effectExtent l="0" t="0" r="9525" b="7620"/>
            <wp:docPr id="4" name="图片 4" descr="d411568d3c792aea62d79bc81d79c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11568d3c792aea62d79bc81d79c1a"/>
                    <pic:cNvPicPr>
                      <a:picLocks noChangeAspect="1"/>
                    </pic:cNvPicPr>
                  </pic:nvPicPr>
                  <pic:blipFill>
                    <a:blip r:embed="rId16"/>
                    <a:stretch>
                      <a:fillRect/>
                    </a:stretch>
                  </pic:blipFill>
                  <pic:spPr>
                    <a:xfrm>
                      <a:off x="0" y="0"/>
                      <a:ext cx="5578475" cy="5935980"/>
                    </a:xfrm>
                    <a:prstGeom prst="rect">
                      <a:avLst/>
                    </a:prstGeom>
                  </pic:spPr>
                </pic:pic>
              </a:graphicData>
            </a:graphic>
          </wp:inline>
        </w:drawing>
      </w:r>
      <w:r>
        <w:rPr>
          <w:rFonts w:ascii="宋体" w:hAnsi="宋体" w:cs="宋体" w:hint="eastAsia"/>
          <w:noProof/>
          <w:color w:val="2C2C36"/>
          <w:sz w:val="24"/>
          <w:shd w:val="clear" w:color="auto" w:fill="FFFFFF"/>
        </w:rPr>
        <w:lastRenderedPageBreak/>
        <w:drawing>
          <wp:inline distT="0" distB="0" distL="114300" distR="114300" wp14:anchorId="41DFB478" wp14:editId="3E1B3C95">
            <wp:extent cx="5570220" cy="6014085"/>
            <wp:effectExtent l="0" t="0" r="5080" b="5715"/>
            <wp:docPr id="2" name="图片 2" descr="9fd4000c9c43e9c7550263c4b380f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fd4000c9c43e9c7550263c4b380f57"/>
                    <pic:cNvPicPr>
                      <a:picLocks noChangeAspect="1"/>
                    </pic:cNvPicPr>
                  </pic:nvPicPr>
                  <pic:blipFill>
                    <a:blip r:embed="rId17"/>
                    <a:stretch>
                      <a:fillRect/>
                    </a:stretch>
                  </pic:blipFill>
                  <pic:spPr>
                    <a:xfrm>
                      <a:off x="0" y="0"/>
                      <a:ext cx="5570220" cy="6014085"/>
                    </a:xfrm>
                    <a:prstGeom prst="rect">
                      <a:avLst/>
                    </a:prstGeom>
                  </pic:spPr>
                </pic:pic>
              </a:graphicData>
            </a:graphic>
          </wp:inline>
        </w:drawing>
      </w:r>
      <w:r>
        <w:rPr>
          <w:rFonts w:ascii="宋体" w:hAnsi="宋体" w:cs="宋体" w:hint="eastAsia"/>
          <w:noProof/>
          <w:color w:val="2C2C36"/>
          <w:sz w:val="24"/>
          <w:shd w:val="clear" w:color="auto" w:fill="FFFFFF"/>
        </w:rPr>
        <w:lastRenderedPageBreak/>
        <w:drawing>
          <wp:inline distT="0" distB="0" distL="114300" distR="114300" wp14:anchorId="35EFE391" wp14:editId="4EF9F76F">
            <wp:extent cx="5575300" cy="5507355"/>
            <wp:effectExtent l="0" t="0" r="0" b="4445"/>
            <wp:docPr id="3" name="图片 3" descr="e98084169f894301a7a4b8ffa181f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98084169f894301a7a4b8ffa181f22"/>
                    <pic:cNvPicPr>
                      <a:picLocks noChangeAspect="1"/>
                    </pic:cNvPicPr>
                  </pic:nvPicPr>
                  <pic:blipFill>
                    <a:blip r:embed="rId18"/>
                    <a:stretch>
                      <a:fillRect/>
                    </a:stretch>
                  </pic:blipFill>
                  <pic:spPr>
                    <a:xfrm>
                      <a:off x="0" y="0"/>
                      <a:ext cx="5575300" cy="5507355"/>
                    </a:xfrm>
                    <a:prstGeom prst="rect">
                      <a:avLst/>
                    </a:prstGeom>
                  </pic:spPr>
                </pic:pic>
              </a:graphicData>
            </a:graphic>
          </wp:inline>
        </w:drawing>
      </w:r>
    </w:p>
    <w:p w14:paraId="00A131A1" w14:textId="77777777" w:rsidR="00236E06" w:rsidRDefault="00236E06">
      <w:pPr>
        <w:widowControl/>
        <w:jc w:val="left"/>
        <w:rPr>
          <w:rFonts w:ascii="宋体" w:hAnsi="宋体" w:cs="宋体"/>
          <w:color w:val="2C2C36"/>
          <w:sz w:val="24"/>
          <w:shd w:val="clear" w:color="auto" w:fill="FFFFFF"/>
        </w:rPr>
      </w:pPr>
    </w:p>
    <w:sectPr w:rsidR="00236E06">
      <w:pgSz w:w="11906" w:h="16838"/>
      <w:pgMar w:top="1418" w:right="1559" w:bottom="1418" w:left="1559"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581BA5" w14:textId="77777777" w:rsidR="007625D8" w:rsidRDefault="007625D8">
      <w:r>
        <w:separator/>
      </w:r>
    </w:p>
  </w:endnote>
  <w:endnote w:type="continuationSeparator" w:id="0">
    <w:p w14:paraId="66BEB649" w14:textId="77777777" w:rsidR="007625D8" w:rsidRDefault="00762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5653E" w14:textId="77777777" w:rsidR="00236E06" w:rsidRDefault="00000000">
    <w:pPr>
      <w:pStyle w:val="a9"/>
      <w:jc w:val="center"/>
    </w:pPr>
    <w:r>
      <w:fldChar w:fldCharType="begin"/>
    </w:r>
    <w:r>
      <w:instrText>PAGE   \* MERGEFORMAT</w:instrText>
    </w:r>
    <w:r>
      <w:fldChar w:fldCharType="separate"/>
    </w:r>
    <w:r>
      <w:rPr>
        <w:lang w:val="zh-CN"/>
      </w:rPr>
      <w:t>5</w:t>
    </w:r>
    <w:r>
      <w:rPr>
        <w:lang w:val="zh-CN"/>
      </w:rPr>
      <w:fldChar w:fldCharType="end"/>
    </w:r>
  </w:p>
  <w:p w14:paraId="34A9A88E" w14:textId="77777777" w:rsidR="00236E06" w:rsidRDefault="00236E0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9828D3" w14:textId="77777777" w:rsidR="007625D8" w:rsidRDefault="007625D8">
      <w:r>
        <w:separator/>
      </w:r>
    </w:p>
  </w:footnote>
  <w:footnote w:type="continuationSeparator" w:id="0">
    <w:p w14:paraId="42857620" w14:textId="77777777" w:rsidR="007625D8" w:rsidRDefault="00762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A775B84"/>
    <w:multiLevelType w:val="singleLevel"/>
    <w:tmpl w:val="8A775B84"/>
    <w:lvl w:ilvl="0">
      <w:start w:val="4"/>
      <w:numFmt w:val="decimal"/>
      <w:suff w:val="space"/>
      <w:lvlText w:val="%1."/>
      <w:lvlJc w:val="left"/>
    </w:lvl>
  </w:abstractNum>
  <w:abstractNum w:abstractNumId="1" w15:restartNumberingAfterBreak="0">
    <w:nsid w:val="E6BAF242"/>
    <w:multiLevelType w:val="singleLevel"/>
    <w:tmpl w:val="E6BAF242"/>
    <w:lvl w:ilvl="0">
      <w:start w:val="5"/>
      <w:numFmt w:val="decimal"/>
      <w:suff w:val="nothing"/>
      <w:lvlText w:val="（%1）"/>
      <w:lvlJc w:val="left"/>
    </w:lvl>
  </w:abstractNum>
  <w:abstractNum w:abstractNumId="2" w15:restartNumberingAfterBreak="0">
    <w:nsid w:val="F1A053CD"/>
    <w:multiLevelType w:val="singleLevel"/>
    <w:tmpl w:val="F1A053CD"/>
    <w:lvl w:ilvl="0">
      <w:start w:val="1"/>
      <w:numFmt w:val="decimal"/>
      <w:suff w:val="space"/>
      <w:lvlText w:val="%1."/>
      <w:lvlJc w:val="left"/>
    </w:lvl>
  </w:abstractNum>
  <w:abstractNum w:abstractNumId="3" w15:restartNumberingAfterBreak="0">
    <w:nsid w:val="127007AB"/>
    <w:multiLevelType w:val="multilevel"/>
    <w:tmpl w:val="127007AB"/>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05690886">
    <w:abstractNumId w:val="3"/>
  </w:num>
  <w:num w:numId="2" w16cid:durableId="1973705632">
    <w:abstractNumId w:val="1"/>
  </w:num>
  <w:num w:numId="3" w16cid:durableId="225796570">
    <w:abstractNumId w:val="2"/>
  </w:num>
  <w:num w:numId="4" w16cid:durableId="1507792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oNotTrackMoves/>
  <w:defaultTabStop w:val="420"/>
  <w:drawingGridHorizontalSpacing w:val="105"/>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hmNjAzMWJlZjFkMmQwODUwMTJkYzE2ODFiYmFmYTcifQ=="/>
  </w:docVars>
  <w:rsids>
    <w:rsidRoot w:val="002179B2"/>
    <w:rsid w:val="000054ED"/>
    <w:rsid w:val="00020124"/>
    <w:rsid w:val="000241B8"/>
    <w:rsid w:val="000C240A"/>
    <w:rsid w:val="000F2438"/>
    <w:rsid w:val="001676D5"/>
    <w:rsid w:val="001C5EFB"/>
    <w:rsid w:val="002179B2"/>
    <w:rsid w:val="00236E06"/>
    <w:rsid w:val="00257D63"/>
    <w:rsid w:val="002F6906"/>
    <w:rsid w:val="00312740"/>
    <w:rsid w:val="00367593"/>
    <w:rsid w:val="0037081F"/>
    <w:rsid w:val="003C0E6E"/>
    <w:rsid w:val="003E6EB9"/>
    <w:rsid w:val="00453009"/>
    <w:rsid w:val="0045445E"/>
    <w:rsid w:val="004B7C3E"/>
    <w:rsid w:val="004D04F9"/>
    <w:rsid w:val="004E7643"/>
    <w:rsid w:val="00566BDC"/>
    <w:rsid w:val="0058129F"/>
    <w:rsid w:val="005A4E03"/>
    <w:rsid w:val="005A51BE"/>
    <w:rsid w:val="006320ED"/>
    <w:rsid w:val="0065027A"/>
    <w:rsid w:val="00674761"/>
    <w:rsid w:val="00687396"/>
    <w:rsid w:val="0075760B"/>
    <w:rsid w:val="007625D8"/>
    <w:rsid w:val="007A54E2"/>
    <w:rsid w:val="00820035"/>
    <w:rsid w:val="00900116"/>
    <w:rsid w:val="00900DC2"/>
    <w:rsid w:val="00930FFA"/>
    <w:rsid w:val="009465C4"/>
    <w:rsid w:val="009E0F5B"/>
    <w:rsid w:val="009F3331"/>
    <w:rsid w:val="00A623F7"/>
    <w:rsid w:val="00AA669D"/>
    <w:rsid w:val="00B51C35"/>
    <w:rsid w:val="00B75288"/>
    <w:rsid w:val="00BD638F"/>
    <w:rsid w:val="00BF2FB5"/>
    <w:rsid w:val="00C01B6E"/>
    <w:rsid w:val="00C52050"/>
    <w:rsid w:val="00C57D2B"/>
    <w:rsid w:val="00C86BF1"/>
    <w:rsid w:val="00C92821"/>
    <w:rsid w:val="00CC1D42"/>
    <w:rsid w:val="00CC3E34"/>
    <w:rsid w:val="00D13885"/>
    <w:rsid w:val="00D32120"/>
    <w:rsid w:val="00D8748A"/>
    <w:rsid w:val="00D96341"/>
    <w:rsid w:val="00DE3143"/>
    <w:rsid w:val="00DE7F67"/>
    <w:rsid w:val="00E01F09"/>
    <w:rsid w:val="00E16511"/>
    <w:rsid w:val="00E3107F"/>
    <w:rsid w:val="00E34CFA"/>
    <w:rsid w:val="00E456B7"/>
    <w:rsid w:val="00F648CA"/>
    <w:rsid w:val="00FC6A6C"/>
    <w:rsid w:val="00FF7D5C"/>
    <w:rsid w:val="1B501204"/>
    <w:rsid w:val="20614072"/>
    <w:rsid w:val="56186177"/>
    <w:rsid w:val="5AA134F5"/>
    <w:rsid w:val="770F227E"/>
    <w:rsid w:val="7EEC57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0A3FB3EA"/>
  <w15:docId w15:val="{5C23F3D5-5D4F-4609-9579-629A86C3B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qFormat="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4">
    <w:name w:val="heading 4"/>
    <w:basedOn w:val="a"/>
    <w:next w:val="a"/>
    <w:link w:val="40"/>
    <w:uiPriority w:val="99"/>
    <w:qFormat/>
    <w:pPr>
      <w:keepNext/>
      <w:spacing w:line="400" w:lineRule="exact"/>
      <w:outlineLvl w:val="3"/>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uiPriority w:val="99"/>
    <w:qFormat/>
    <w:pPr>
      <w:ind w:firstLine="435"/>
    </w:pPr>
    <w:rPr>
      <w:sz w:val="24"/>
    </w:rPr>
  </w:style>
  <w:style w:type="paragraph" w:styleId="a5">
    <w:name w:val="Plain Text"/>
    <w:basedOn w:val="a"/>
    <w:link w:val="a6"/>
    <w:qFormat/>
    <w:rPr>
      <w:rFonts w:ascii="宋体" w:hAnsi="Courier New" w:cs="Courier New"/>
      <w:sz w:val="24"/>
      <w:szCs w:val="21"/>
    </w:rPr>
  </w:style>
  <w:style w:type="paragraph" w:styleId="2">
    <w:name w:val="Body Text Indent 2"/>
    <w:basedOn w:val="a"/>
    <w:link w:val="20"/>
    <w:uiPriority w:val="99"/>
    <w:qFormat/>
    <w:pPr>
      <w:ind w:firstLine="420"/>
    </w:pPr>
    <w:rPr>
      <w:rFonts w:ascii="宋体" w:hAnsi="宋体" w:cs="宋体"/>
      <w:sz w:val="24"/>
    </w:rPr>
  </w:style>
  <w:style w:type="paragraph" w:styleId="a7">
    <w:name w:val="Balloon Text"/>
    <w:basedOn w:val="a"/>
    <w:link w:val="a8"/>
    <w:uiPriority w:val="99"/>
    <w:semiHidden/>
    <w:qFormat/>
    <w:rPr>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3">
    <w:name w:val="Body Text Indent 3"/>
    <w:basedOn w:val="a"/>
    <w:link w:val="30"/>
    <w:uiPriority w:val="99"/>
    <w:qFormat/>
    <w:pPr>
      <w:ind w:firstLineChars="200" w:firstLine="560"/>
    </w:pPr>
    <w:rPr>
      <w:sz w:val="28"/>
      <w:szCs w:val="28"/>
    </w:rPr>
  </w:style>
  <w:style w:type="character" w:styleId="HTML">
    <w:name w:val="HTML Code"/>
    <w:basedOn w:val="a0"/>
    <w:uiPriority w:val="99"/>
    <w:semiHidden/>
    <w:unhideWhenUsed/>
    <w:rPr>
      <w:rFonts w:ascii="Courier New" w:hAnsi="Courier New"/>
      <w:sz w:val="20"/>
    </w:rPr>
  </w:style>
  <w:style w:type="character" w:customStyle="1" w:styleId="40">
    <w:name w:val="标题 4 字符"/>
    <w:link w:val="4"/>
    <w:uiPriority w:val="99"/>
    <w:qFormat/>
    <w:locked/>
    <w:rPr>
      <w:rFonts w:ascii="Times New Roman" w:eastAsia="宋体" w:hAnsi="Times New Roman" w:cs="Times New Roman"/>
      <w:sz w:val="28"/>
      <w:szCs w:val="28"/>
    </w:rPr>
  </w:style>
  <w:style w:type="character" w:customStyle="1" w:styleId="a6">
    <w:name w:val="纯文本 字符"/>
    <w:link w:val="a5"/>
    <w:locked/>
    <w:rPr>
      <w:rFonts w:ascii="宋体" w:eastAsia="宋体" w:hAnsi="Courier New" w:cs="Courier New"/>
      <w:sz w:val="21"/>
      <w:szCs w:val="21"/>
    </w:rPr>
  </w:style>
  <w:style w:type="character" w:customStyle="1" w:styleId="ac">
    <w:name w:val="页眉 字符"/>
    <w:link w:val="ab"/>
    <w:uiPriority w:val="99"/>
    <w:qFormat/>
    <w:locked/>
    <w:rPr>
      <w:rFonts w:ascii="Times New Roman" w:eastAsia="宋体" w:hAnsi="Times New Roman" w:cs="Times New Roman"/>
      <w:sz w:val="18"/>
      <w:szCs w:val="18"/>
    </w:rPr>
  </w:style>
  <w:style w:type="character" w:customStyle="1" w:styleId="aa">
    <w:name w:val="页脚 字符"/>
    <w:link w:val="a9"/>
    <w:uiPriority w:val="99"/>
    <w:qFormat/>
    <w:locked/>
    <w:rPr>
      <w:rFonts w:ascii="Times New Roman" w:eastAsia="宋体" w:hAnsi="Times New Roman" w:cs="Times New Roman"/>
      <w:sz w:val="18"/>
      <w:szCs w:val="18"/>
    </w:rPr>
  </w:style>
  <w:style w:type="character" w:customStyle="1" w:styleId="a4">
    <w:name w:val="正文文本缩进 字符"/>
    <w:link w:val="a3"/>
    <w:uiPriority w:val="99"/>
    <w:qFormat/>
    <w:locked/>
    <w:rPr>
      <w:rFonts w:ascii="Times New Roman" w:eastAsia="宋体" w:hAnsi="Times New Roman" w:cs="Times New Roman"/>
      <w:sz w:val="24"/>
      <w:szCs w:val="24"/>
    </w:rPr>
  </w:style>
  <w:style w:type="character" w:customStyle="1" w:styleId="20">
    <w:name w:val="正文文本缩进 2 字符"/>
    <w:link w:val="2"/>
    <w:uiPriority w:val="99"/>
    <w:qFormat/>
    <w:locked/>
    <w:rPr>
      <w:rFonts w:ascii="宋体" w:eastAsia="宋体" w:hAnsi="宋体" w:cs="宋体"/>
      <w:sz w:val="24"/>
      <w:szCs w:val="24"/>
    </w:rPr>
  </w:style>
  <w:style w:type="character" w:customStyle="1" w:styleId="30">
    <w:name w:val="正文文本缩进 3 字符"/>
    <w:link w:val="3"/>
    <w:uiPriority w:val="99"/>
    <w:qFormat/>
    <w:locked/>
    <w:rPr>
      <w:rFonts w:ascii="Times New Roman" w:eastAsia="宋体" w:hAnsi="Times New Roman" w:cs="Times New Roman"/>
      <w:sz w:val="28"/>
      <w:szCs w:val="28"/>
    </w:rPr>
  </w:style>
  <w:style w:type="paragraph" w:customStyle="1" w:styleId="ad">
    <w:name w:val="表标题"/>
    <w:basedOn w:val="a"/>
    <w:next w:val="a"/>
    <w:uiPriority w:val="99"/>
    <w:qFormat/>
    <w:pPr>
      <w:widowControl/>
      <w:spacing w:line="360" w:lineRule="auto"/>
      <w:ind w:firstLine="476"/>
      <w:jc w:val="left"/>
    </w:pPr>
    <w:rPr>
      <w:b/>
      <w:bCs/>
      <w:spacing w:val="-5"/>
      <w:kern w:val="0"/>
      <w:sz w:val="24"/>
    </w:rPr>
  </w:style>
  <w:style w:type="character" w:customStyle="1" w:styleId="16">
    <w:name w:val="16"/>
    <w:uiPriority w:val="99"/>
    <w:qFormat/>
    <w:rPr>
      <w:rFonts w:ascii="Times New Roman" w:hAnsi="Times New Roman" w:cs="Times New Roman"/>
      <w:color w:val="0000FF"/>
      <w:u w:val="single"/>
    </w:rPr>
  </w:style>
  <w:style w:type="character" w:customStyle="1" w:styleId="a8">
    <w:name w:val="批注框文本 字符"/>
    <w:link w:val="a7"/>
    <w:uiPriority w:val="99"/>
    <w:semiHidden/>
    <w:qFormat/>
    <w:locked/>
    <w:rPr>
      <w:rFonts w:ascii="Times New Roman" w:eastAsia="宋体" w:hAnsi="Times New Roman" w:cs="Times New Roman"/>
      <w:sz w:val="18"/>
      <w:szCs w:val="18"/>
    </w:rPr>
  </w:style>
  <w:style w:type="paragraph" w:styleId="ae">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11</Pages>
  <Words>770</Words>
  <Characters>4392</Characters>
  <Application>Microsoft Office Word</Application>
  <DocSecurity>0</DocSecurity>
  <Lines>36</Lines>
  <Paragraphs>10</Paragraphs>
  <ScaleCrop>false</ScaleCrop>
  <Company>HP</Company>
  <LinksUpToDate>false</LinksUpToDate>
  <CharactersWithSpaces>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廾匸</dc:creator>
  <cp:lastModifiedBy>3163356319@qq.com</cp:lastModifiedBy>
  <cp:revision>26</cp:revision>
  <cp:lastPrinted>2018-05-01T14:33:00Z</cp:lastPrinted>
  <dcterms:created xsi:type="dcterms:W3CDTF">2018-05-01T14:15:00Z</dcterms:created>
  <dcterms:modified xsi:type="dcterms:W3CDTF">2024-06-21T02:16:00Z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1AEF93739FCD41278AEC886D1E5F6702_13</vt:lpwstr>
  </property>
</Properties>
</file>