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CE6" w:rsidRDefault="003F04EC" w:rsidP="003F04EC">
      <w:pPr>
        <w:pStyle w:val="Heading1"/>
      </w:pPr>
      <w:r>
        <w:t>Model Builder Challenge</w:t>
      </w:r>
      <w:r w:rsidR="001E76FF">
        <w:t xml:space="preserve"> #1</w:t>
      </w:r>
    </w:p>
    <w:p w:rsidR="001C4AE8" w:rsidRDefault="001C4AE8" w:rsidP="001C4AE8">
      <w:pPr>
        <w:pStyle w:val="Heading2"/>
      </w:pPr>
      <w:r>
        <w:t>Concept</w:t>
      </w:r>
    </w:p>
    <w:p w:rsidR="001C4AE8" w:rsidRDefault="001E76FF" w:rsidP="001C4AE8">
      <w:r>
        <w:t xml:space="preserve">Automating GIS tasks is an essential skill for geospatial professionals.  Since this user group is esri-focused, we would like to encourage members to explore the native </w:t>
      </w:r>
      <w:proofErr w:type="spellStart"/>
      <w:r>
        <w:t>ArcGIS</w:t>
      </w:r>
      <w:proofErr w:type="spellEnd"/>
      <w:r>
        <w:t xml:space="preserve"> graphical automation tool, </w:t>
      </w:r>
      <w:proofErr w:type="spellStart"/>
      <w:r>
        <w:t>ModelBuilder</w:t>
      </w:r>
      <w:proofErr w:type="spellEnd"/>
      <w:r>
        <w:t xml:space="preserve">.  </w:t>
      </w:r>
    </w:p>
    <w:p w:rsidR="003F04EC" w:rsidRDefault="003F04EC" w:rsidP="003F04EC">
      <w:pPr>
        <w:pStyle w:val="Heading2"/>
      </w:pPr>
      <w:r>
        <w:t>Resources</w:t>
      </w:r>
    </w:p>
    <w:p w:rsidR="003F04EC" w:rsidRDefault="001C4AE8" w:rsidP="003F04EC">
      <w:r>
        <w:t xml:space="preserve">ESRI provides numerous training resources on </w:t>
      </w:r>
      <w:proofErr w:type="spellStart"/>
      <w:r>
        <w:t>ModelBuilder</w:t>
      </w:r>
      <w:proofErr w:type="spellEnd"/>
      <w:r>
        <w:t>:</w:t>
      </w:r>
    </w:p>
    <w:p w:rsidR="001C4AE8" w:rsidRDefault="001C4AE8" w:rsidP="003F04EC">
      <w:hyperlink r:id="rId5" w:history="1">
        <w:r w:rsidRPr="003F3E6F">
          <w:rPr>
            <w:rStyle w:val="Hyperlink"/>
          </w:rPr>
          <w:t>http://training.esri.com/gateway/index.cfm?fa=catalog.webcoursedetail&amp;courseid=2168</w:t>
        </w:r>
      </w:hyperlink>
      <w:r>
        <w:t xml:space="preserve"> </w:t>
      </w:r>
    </w:p>
    <w:p w:rsidR="001C4AE8" w:rsidRDefault="001C4AE8" w:rsidP="003F04EC">
      <w:hyperlink r:id="rId6" w:history="1">
        <w:r w:rsidRPr="003F3E6F">
          <w:rPr>
            <w:rStyle w:val="Hyperlink"/>
          </w:rPr>
          <w:t>http://video.esri.com/watch/663/getting-started-with-modelbuilder</w:t>
        </w:r>
      </w:hyperlink>
      <w:r>
        <w:t xml:space="preserve"> </w:t>
      </w:r>
    </w:p>
    <w:p w:rsidR="001C4AE8" w:rsidRDefault="001C4AE8" w:rsidP="003F04EC">
      <w:hyperlink r:id="rId7" w:history="1">
        <w:r w:rsidRPr="003F3E6F">
          <w:rPr>
            <w:rStyle w:val="Hyperlink"/>
          </w:rPr>
          <w:t>http://resources.arcgis.com/en/help/main/10.1/index.html#//002w0000007v000000</w:t>
        </w:r>
      </w:hyperlink>
      <w:r>
        <w:t xml:space="preserve"> </w:t>
      </w:r>
    </w:p>
    <w:p w:rsidR="001C4AE8" w:rsidRDefault="001C4AE8" w:rsidP="003F04EC">
      <w:hyperlink r:id="rId8" w:history="1">
        <w:r w:rsidRPr="003F3E6F">
          <w:rPr>
            <w:rStyle w:val="Hyperlink"/>
          </w:rPr>
          <w:t>http://proceedings.esri.com/library/userconf/cahinvrug09/papers/tech-workshops/arcgis_desktop_fundamentals_of_using_modelbuilder.pdf</w:t>
        </w:r>
      </w:hyperlink>
      <w:r>
        <w:t xml:space="preserve"> </w:t>
      </w:r>
    </w:p>
    <w:p w:rsidR="001C4AE8" w:rsidRDefault="001C4AE8" w:rsidP="003F04EC">
      <w:r>
        <w:t>There are also many third party companies that provide instruction.</w:t>
      </w:r>
    </w:p>
    <w:p w:rsidR="003F04EC" w:rsidRDefault="003F04EC" w:rsidP="003F04EC">
      <w:pPr>
        <w:pStyle w:val="Heading2"/>
      </w:pPr>
      <w:r>
        <w:t>Scenario</w:t>
      </w:r>
    </w:p>
    <w:p w:rsidR="003F04EC" w:rsidRDefault="00BF4834" w:rsidP="003F04EC">
      <w:r>
        <w:t xml:space="preserve">You are a GIS Analyst for a fictional city and have just found out about two accidents.  A truck carrying a liquid chemical has spilled its cargo.  Luckily, the chemical is only hazardous when mixed with another chemical.  Unfortunately, a crop duster carrying that </w:t>
      </w:r>
      <w:proofErr w:type="gramStart"/>
      <w:r>
        <w:t>exact</w:t>
      </w:r>
      <w:proofErr w:type="gramEnd"/>
      <w:r>
        <w:t xml:space="preserve"> other chemical (equally harmless unless mixed) accidently sprayed over the city, partially overlapping the liquid spill.  You are tasked with identifying those land parcels that are exposed to the combined chemicals.</w:t>
      </w:r>
      <w:r w:rsidR="0023229E">
        <w:t xml:space="preserve">  Using the </w:t>
      </w:r>
      <w:r>
        <w:t>sample data</w:t>
      </w:r>
      <w:r w:rsidR="0023229E">
        <w:t xml:space="preserve">, create a </w:t>
      </w:r>
      <w:proofErr w:type="spellStart"/>
      <w:r w:rsidR="0023229E">
        <w:t>ModelBuilder</w:t>
      </w:r>
      <w:proofErr w:type="spellEnd"/>
      <w:r w:rsidR="0023229E">
        <w:t xml:space="preserve"> project, and submit your solution before the next user group meeting.</w:t>
      </w:r>
    </w:p>
    <w:p w:rsidR="003F04EC" w:rsidRDefault="003F04EC" w:rsidP="003F04EC">
      <w:pPr>
        <w:pStyle w:val="Heading2"/>
      </w:pPr>
      <w:r>
        <w:t>Scoring</w:t>
      </w:r>
    </w:p>
    <w:p w:rsidR="003F04EC" w:rsidRDefault="003F04EC" w:rsidP="003F04EC">
      <w:pPr>
        <w:pStyle w:val="ListParagraph"/>
        <w:numPr>
          <w:ilvl w:val="0"/>
          <w:numId w:val="1"/>
        </w:numPr>
      </w:pPr>
      <w:r>
        <w:t>Does the model produce the desired result?</w:t>
      </w:r>
    </w:p>
    <w:p w:rsidR="003F04EC" w:rsidRDefault="003F04EC" w:rsidP="003F04EC">
      <w:pPr>
        <w:pStyle w:val="ListParagraph"/>
        <w:numPr>
          <w:ilvl w:val="0"/>
          <w:numId w:val="1"/>
        </w:numPr>
      </w:pPr>
      <w:r>
        <w:t>Is the model efficient?</w:t>
      </w:r>
    </w:p>
    <w:p w:rsidR="003F04EC" w:rsidRDefault="003F04EC" w:rsidP="003F04EC">
      <w:pPr>
        <w:pStyle w:val="ListParagraph"/>
        <w:numPr>
          <w:ilvl w:val="0"/>
          <w:numId w:val="1"/>
        </w:numPr>
      </w:pPr>
      <w:r>
        <w:t>Is the model documented?</w:t>
      </w:r>
    </w:p>
    <w:p w:rsidR="003F04EC" w:rsidRPr="003F04EC" w:rsidRDefault="003F04EC" w:rsidP="003F04EC">
      <w:pPr>
        <w:pStyle w:val="ListParagraph"/>
        <w:numPr>
          <w:ilvl w:val="0"/>
          <w:numId w:val="1"/>
        </w:numPr>
      </w:pPr>
      <w:r>
        <w:t>Is the model and data packaged for easy sharing via email?</w:t>
      </w:r>
    </w:p>
    <w:sectPr w:rsidR="003F04EC" w:rsidRPr="003F04EC" w:rsidSect="00521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619DB"/>
    <w:multiLevelType w:val="hybridMultilevel"/>
    <w:tmpl w:val="47C48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3F04EC"/>
    <w:rsid w:val="001C4AE8"/>
    <w:rsid w:val="001E76FF"/>
    <w:rsid w:val="0023229E"/>
    <w:rsid w:val="003F04EC"/>
    <w:rsid w:val="003F1A13"/>
    <w:rsid w:val="00521CE6"/>
    <w:rsid w:val="0062475B"/>
    <w:rsid w:val="00BF4834"/>
    <w:rsid w:val="00F75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E6"/>
  </w:style>
  <w:style w:type="paragraph" w:styleId="Heading1">
    <w:name w:val="heading 1"/>
    <w:basedOn w:val="Normal"/>
    <w:next w:val="Normal"/>
    <w:link w:val="Heading1Char"/>
    <w:uiPriority w:val="9"/>
    <w:qFormat/>
    <w:rsid w:val="003F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4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04EC"/>
    <w:pPr>
      <w:ind w:left="720"/>
      <w:contextualSpacing/>
    </w:pPr>
  </w:style>
  <w:style w:type="character" w:styleId="Hyperlink">
    <w:name w:val="Hyperlink"/>
    <w:basedOn w:val="DefaultParagraphFont"/>
    <w:uiPriority w:val="99"/>
    <w:unhideWhenUsed/>
    <w:rsid w:val="001C4A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ceedings.esri.com/library/userconf/cahinvrug09/papers/tech-workshops/arcgis_desktop_fundamentals_of_using_modelbuilder.pdf" TargetMode="External"/><Relationship Id="rId3" Type="http://schemas.openxmlformats.org/officeDocument/2006/relationships/settings" Target="settings.xml"/><Relationship Id="rId7" Type="http://schemas.openxmlformats.org/officeDocument/2006/relationships/hyperlink" Target="http://resources.arcgis.com/en/help/main/10.1/index.html#//002w0000007v0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deo.esri.com/watch/663/getting-started-with-modelbuilder" TargetMode="External"/><Relationship Id="rId5" Type="http://schemas.openxmlformats.org/officeDocument/2006/relationships/hyperlink" Target="http://training.esri.com/gateway/index.cfm?fa=catalog.webcoursedetail&amp;courseid=216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g4ecdbps</dc:creator>
  <cp:lastModifiedBy>g4ecdbps</cp:lastModifiedBy>
  <cp:revision>3</cp:revision>
  <dcterms:created xsi:type="dcterms:W3CDTF">2014-09-19T15:18:00Z</dcterms:created>
  <dcterms:modified xsi:type="dcterms:W3CDTF">2014-09-19T15:40:00Z</dcterms:modified>
</cp:coreProperties>
</file>