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“Київський політехнічний інститут”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СПіСКС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Лабораторна робота № 4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з дисципліни “</w:t>
      </w:r>
      <w:r w:rsidDel="00000000" w:rsidR="00000000" w:rsidRPr="00000000">
        <w:rPr>
          <w:i w:val="1"/>
          <w:sz w:val="42"/>
          <w:szCs w:val="42"/>
          <w:rtl w:val="0"/>
        </w:rPr>
        <w:t xml:space="preserve">Web-design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14300" cy="21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 студент                                                                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Групи КВ-</w:t>
      </w:r>
      <w:r w:rsidDel="00000000" w:rsidR="00000000" w:rsidRPr="00000000">
        <w:rPr>
          <w:sz w:val="28"/>
          <w:szCs w:val="28"/>
          <w:rtl w:val="0"/>
        </w:rPr>
        <w:t xml:space="preserve">81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sz w:val="32"/>
          <w:szCs w:val="32"/>
          <w:rtl w:val="0"/>
        </w:rPr>
        <w:t xml:space="preserve">Краснов Ф.М.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Київ 20</w:t>
      </w:r>
      <w:r w:rsidDel="00000000" w:rsidR="00000000" w:rsidRPr="00000000">
        <w:rPr>
          <w:sz w:val="28"/>
          <w:szCs w:val="28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Мета: ознайомитись із засобами мов HTML5 та CSS3 та навчитись застосовувати бібліотеки Twitter Bootstrap/Material UI щодо швидкої побудови Web-інтерфейсу користувача.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Загальне завдання: розробити статичні Web-сторінки додатку та перевірити коректне їх відображення на екранах різного розміру.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Інструменти розробки: мови HTML5, CSS3, фреймворки Twitter Bootstrap або Material UI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Зауваження: програмувати функціональність сайту не потрібно (!)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124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5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even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