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6550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Final Report</w:t>
      </w:r>
    </w:p>
    <w:p w14:paraId="1A2D6390" w14:textId="2518FA3C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E-Commerce Order Fulfillment &amp; Delivery Operations Analysis</w:t>
      </w:r>
      <w:r w:rsidRPr="004F0FF0">
        <w:rPr>
          <w:rFonts w:asciiTheme="majorBidi" w:hAnsiTheme="majorBidi" w:cstheme="majorBidi"/>
          <w:b/>
          <w:bCs/>
        </w:rPr>
        <w:br/>
        <w:t>Olist Brazilian E-Commerce Public Dataset</w:t>
      </w:r>
      <w:r w:rsidRPr="004F0FF0">
        <w:rPr>
          <w:rFonts w:asciiTheme="majorBidi" w:hAnsiTheme="majorBidi" w:cstheme="majorBidi"/>
          <w:b/>
          <w:bCs/>
        </w:rPr>
        <w:br/>
        <w:t>Prepared by: Operations Analyst</w:t>
      </w:r>
      <w:r w:rsidRPr="004F0FF0">
        <w:rPr>
          <w:rFonts w:asciiTheme="majorBidi" w:hAnsiTheme="majorBidi" w:cstheme="majorBidi"/>
          <w:b/>
          <w:bCs/>
        </w:rPr>
        <w:br/>
        <w:t>Date: January 22, 2026</w:t>
      </w:r>
    </w:p>
    <w:p w14:paraId="5A515950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167451BF">
          <v:rect id="_x0000_i1025" style="width:0;height:1.5pt" o:hralign="center" o:hrstd="t" o:hr="t" fillcolor="#a0a0a0" stroked="f"/>
        </w:pict>
      </w:r>
    </w:p>
    <w:p w14:paraId="7DDC2F45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1. Executive Summary</w:t>
      </w:r>
    </w:p>
    <w:p w14:paraId="030E68C6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This analysis evaluates seller-controlled fulfillment operations across the Olist marketplace, pinpointing critical bottlenecks and SLA compliance issues. Shipping delays represent the primary seller-driven failure mode, while processing times remain negligible.</w:t>
      </w:r>
    </w:p>
    <w:p w14:paraId="5AD62D66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Key Operational Insights:</w:t>
      </w:r>
    </w:p>
    <w:p w14:paraId="6598881B" w14:textId="77777777" w:rsidR="004F0FF0" w:rsidRPr="004F0FF0" w:rsidRDefault="004F0FF0" w:rsidP="00D7342A">
      <w:pPr>
        <w:numPr>
          <w:ilvl w:val="0"/>
          <w:numId w:val="34"/>
        </w:numPr>
        <w:spacing w:before="0" w:after="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 xml:space="preserve">Late shipment concentration: </w:t>
      </w:r>
      <w:r w:rsidRPr="004F0FF0">
        <w:rPr>
          <w:rFonts w:asciiTheme="majorBidi" w:hAnsiTheme="majorBidi" w:cstheme="majorBidi"/>
        </w:rPr>
        <w:t>Top 5 sellers (~0.4% of total) drive 25% of all late shipments</w:t>
      </w:r>
    </w:p>
    <w:p w14:paraId="27AA73CA" w14:textId="77777777" w:rsidR="004F0FF0" w:rsidRPr="004F0FF0" w:rsidRDefault="004F0FF0" w:rsidP="00D7342A">
      <w:pPr>
        <w:numPr>
          <w:ilvl w:val="0"/>
          <w:numId w:val="34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 xml:space="preserve">Volume-impact disconnect: </w:t>
      </w:r>
      <w:r w:rsidRPr="004F0FF0">
        <w:rPr>
          <w:rFonts w:asciiTheme="majorBidi" w:hAnsiTheme="majorBidi" w:cstheme="majorBidi"/>
        </w:rPr>
        <w:t>High-volume sellers create systemic delays despite reasonable per-order reliability</w:t>
      </w:r>
    </w:p>
    <w:p w14:paraId="2488F812" w14:textId="77777777" w:rsidR="00575A03" w:rsidRDefault="004F0FF0" w:rsidP="00575A03">
      <w:pPr>
        <w:numPr>
          <w:ilvl w:val="0"/>
          <w:numId w:val="34"/>
        </w:numPr>
        <w:spacing w:before="0" w:after="0" w:line="300" w:lineRule="auto"/>
        <w:rPr>
          <w:rFonts w:asciiTheme="majorBidi" w:hAnsiTheme="majorBidi" w:cstheme="majorBidi"/>
        </w:rPr>
      </w:pPr>
      <w:r w:rsidRPr="00575A03">
        <w:rPr>
          <w:rFonts w:asciiTheme="majorBidi" w:hAnsiTheme="majorBidi" w:cstheme="majorBidi"/>
          <w:b/>
          <w:bCs/>
        </w:rPr>
        <w:t xml:space="preserve">Regional delivery variance: </w:t>
      </w:r>
      <w:r w:rsidR="00575A03" w:rsidRPr="00575A03">
        <w:rPr>
          <w:rFonts w:asciiTheme="majorBidi" w:hAnsiTheme="majorBidi" w:cstheme="majorBidi"/>
        </w:rPr>
        <w:t>Northeast states average 12-20 days vs. Southeast states averaging 8-12 days</w:t>
      </w:r>
    </w:p>
    <w:p w14:paraId="24B99C8F" w14:textId="11B69543" w:rsidR="004F0FF0" w:rsidRPr="00575A03" w:rsidRDefault="004F0FF0" w:rsidP="00575A03">
      <w:pPr>
        <w:numPr>
          <w:ilvl w:val="0"/>
          <w:numId w:val="34"/>
        </w:numPr>
        <w:spacing w:before="0" w:after="0" w:line="300" w:lineRule="auto"/>
        <w:rPr>
          <w:rFonts w:asciiTheme="majorBidi" w:hAnsiTheme="majorBidi" w:cstheme="majorBidi"/>
        </w:rPr>
      </w:pPr>
      <w:r w:rsidRPr="00575A03">
        <w:rPr>
          <w:rFonts w:asciiTheme="majorBidi" w:hAnsiTheme="majorBidi" w:cstheme="majorBidi"/>
          <w:b/>
          <w:bCs/>
        </w:rPr>
        <w:t xml:space="preserve">Extreme delays (&gt;30 days): </w:t>
      </w:r>
      <w:r w:rsidRPr="00575A03">
        <w:rPr>
          <w:rFonts w:asciiTheme="majorBidi" w:hAnsiTheme="majorBidi" w:cstheme="majorBidi"/>
        </w:rPr>
        <w:t>Rare (~1% of orders) but concentrated among a few sellers</w:t>
      </w:r>
    </w:p>
    <w:p w14:paraId="087EE227" w14:textId="77777777" w:rsidR="00D7342A" w:rsidRPr="004F0FF0" w:rsidRDefault="00D7342A" w:rsidP="00D7342A">
      <w:pPr>
        <w:spacing w:before="0" w:after="0" w:line="300" w:lineRule="auto"/>
        <w:ind w:left="360"/>
        <w:rPr>
          <w:rFonts w:asciiTheme="majorBidi" w:hAnsiTheme="majorBidi" w:cstheme="majorBidi"/>
        </w:rPr>
      </w:pPr>
    </w:p>
    <w:p w14:paraId="7FB7E70C" w14:textId="77777777" w:rsidR="004F0FF0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 xml:space="preserve">Primary Recommendation: </w:t>
      </w:r>
      <w:r w:rsidRPr="004F0FF0">
        <w:rPr>
          <w:rFonts w:asciiTheme="majorBidi" w:hAnsiTheme="majorBidi" w:cstheme="majorBidi"/>
        </w:rPr>
        <w:t>Prioritize interventions by impact score (order volume × late rate) rather than late rate alone. Implement seller dashboards, targeted account management, and regional logistics optimization.</w:t>
      </w:r>
    </w:p>
    <w:p w14:paraId="262331F4" w14:textId="77777777" w:rsidR="00D7342A" w:rsidRPr="0097775F" w:rsidRDefault="00D7342A" w:rsidP="004F0FF0">
      <w:pPr>
        <w:spacing w:before="0" w:after="160" w:line="300" w:lineRule="auto"/>
        <w:rPr>
          <w:rFonts w:asciiTheme="majorBidi" w:hAnsiTheme="majorBidi" w:cstheme="majorBidi"/>
        </w:rPr>
      </w:pPr>
    </w:p>
    <w:p w14:paraId="4F1312C5" w14:textId="594550BD" w:rsidR="007F72E5" w:rsidRPr="00D7342A" w:rsidRDefault="007F72E5" w:rsidP="00087605">
      <w:pPr>
        <w:pStyle w:val="Subtitle"/>
        <w:spacing w:after="0"/>
        <w:rPr>
          <w:i/>
          <w:iCs/>
          <w:sz w:val="16"/>
          <w:szCs w:val="16"/>
        </w:rPr>
      </w:pPr>
      <w:r w:rsidRPr="00D7342A">
        <w:rPr>
          <w:i/>
          <w:iCs/>
          <w:noProof/>
          <w:sz w:val="16"/>
          <w:szCs w:val="16"/>
        </w:rPr>
        <w:drawing>
          <wp:inline distT="0" distB="0" distL="0" distR="0" wp14:anchorId="4F236C7B" wp14:editId="3C878495">
            <wp:extent cx="4654062" cy="2594043"/>
            <wp:effectExtent l="0" t="0" r="0" b="0"/>
            <wp:docPr id="9606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462" cy="260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3E7A" w14:textId="2FEEE776" w:rsidR="00D7342A" w:rsidRDefault="004F0FF0" w:rsidP="00087605">
      <w:pPr>
        <w:pStyle w:val="Subtitle"/>
        <w:spacing w:after="0"/>
        <w:rPr>
          <w:i/>
          <w:iCs/>
          <w:sz w:val="16"/>
          <w:szCs w:val="16"/>
        </w:rPr>
      </w:pPr>
      <w:r w:rsidRPr="00D7342A">
        <w:rPr>
          <w:i/>
          <w:iCs/>
          <w:sz w:val="16"/>
          <w:szCs w:val="16"/>
        </w:rPr>
        <w:t>[Figure 1: Boxplot – Order Lifecycle Times (Processing, Shipping, Delivery)]</w:t>
      </w:r>
    </w:p>
    <w:p w14:paraId="5A682E99" w14:textId="77777777" w:rsidR="00087605" w:rsidRDefault="00087605" w:rsidP="00087605"/>
    <w:p w14:paraId="7D6B7549" w14:textId="77777777" w:rsidR="00087605" w:rsidRDefault="00087605" w:rsidP="00087605"/>
    <w:p w14:paraId="17047CF2" w14:textId="77777777" w:rsidR="00087605" w:rsidRPr="00087605" w:rsidRDefault="00087605" w:rsidP="00087605"/>
    <w:p w14:paraId="0732C711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lastRenderedPageBreak/>
        <w:pict w14:anchorId="0770BBE5">
          <v:rect id="_x0000_i1026" style="width:0;height:1.5pt" o:hralign="center" o:hrstd="t" o:hr="t" fillcolor="#a0a0a0" stroked="f"/>
        </w:pict>
      </w:r>
    </w:p>
    <w:p w14:paraId="420B8C13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2. Dataset &amp; Methodology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2"/>
        <w:gridCol w:w="4906"/>
      </w:tblGrid>
      <w:tr w:rsidR="004F0FF0" w:rsidRPr="004F0FF0" w14:paraId="7F085CB6" w14:textId="77777777" w:rsidTr="004F0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997E2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Attribute</w:t>
            </w:r>
          </w:p>
        </w:tc>
        <w:tc>
          <w:tcPr>
            <w:tcW w:w="0" w:type="auto"/>
            <w:hideMark/>
          </w:tcPr>
          <w:p w14:paraId="1B1490EC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Details</w:t>
            </w:r>
          </w:p>
        </w:tc>
      </w:tr>
      <w:tr w:rsidR="004F0FF0" w:rsidRPr="004F0FF0" w14:paraId="3EEE454E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9AE0C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Source</w:t>
            </w:r>
          </w:p>
        </w:tc>
        <w:tc>
          <w:tcPr>
            <w:tcW w:w="0" w:type="auto"/>
            <w:hideMark/>
          </w:tcPr>
          <w:p w14:paraId="7FF6ECFB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Olist Brazilian E-Commerce Public Dataset (Kaggle)</w:t>
            </w:r>
          </w:p>
        </w:tc>
      </w:tr>
      <w:tr w:rsidR="004F0FF0" w:rsidRPr="004F0FF0" w14:paraId="11A5C616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59F5F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Scope</w:t>
            </w:r>
          </w:p>
        </w:tc>
        <w:tc>
          <w:tcPr>
            <w:tcW w:w="0" w:type="auto"/>
            <w:hideMark/>
          </w:tcPr>
          <w:p w14:paraId="651FD7C6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95K+ delivered orders with complete lifecycle timestamps</w:t>
            </w:r>
          </w:p>
        </w:tc>
      </w:tr>
      <w:tr w:rsidR="004F0FF0" w:rsidRPr="004F0FF0" w14:paraId="3CD64C6D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F6D6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Timeframe</w:t>
            </w:r>
          </w:p>
        </w:tc>
        <w:tc>
          <w:tcPr>
            <w:tcW w:w="0" w:type="auto"/>
            <w:hideMark/>
          </w:tcPr>
          <w:p w14:paraId="49863619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2016–2018 historical data</w:t>
            </w:r>
          </w:p>
        </w:tc>
      </w:tr>
      <w:tr w:rsidR="004F0FF0" w:rsidRPr="004F0FF0" w14:paraId="68569867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EC84B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Focus</w:t>
            </w:r>
          </w:p>
        </w:tc>
        <w:tc>
          <w:tcPr>
            <w:tcW w:w="0" w:type="auto"/>
            <w:hideMark/>
          </w:tcPr>
          <w:p w14:paraId="77969ECA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Seller processing → shipping handoff</w:t>
            </w:r>
          </w:p>
        </w:tc>
      </w:tr>
      <w:tr w:rsidR="004F0FF0" w:rsidRPr="004F0FF0" w14:paraId="2C83FB84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18C58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Exclusions</w:t>
            </w:r>
          </w:p>
        </w:tc>
        <w:tc>
          <w:tcPr>
            <w:tcW w:w="0" w:type="auto"/>
            <w:hideMark/>
          </w:tcPr>
          <w:p w14:paraId="6B11FF82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Canceled orders, incomplete timestamps</w:t>
            </w:r>
          </w:p>
        </w:tc>
      </w:tr>
    </w:tbl>
    <w:p w14:paraId="658964EA" w14:textId="77777777" w:rsidR="0097775F" w:rsidRDefault="0097775F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5E54AFF9" w14:textId="644C7DF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Analytical Rigor:</w:t>
      </w:r>
    </w:p>
    <w:p w14:paraId="71EFC60F" w14:textId="77777777" w:rsidR="004F0FF0" w:rsidRPr="004F0FF0" w:rsidRDefault="004F0FF0" w:rsidP="0097775F">
      <w:pPr>
        <w:numPr>
          <w:ilvl w:val="0"/>
          <w:numId w:val="35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Verified referential integrity across 9 core tables</w:t>
      </w:r>
    </w:p>
    <w:p w14:paraId="168E2F27" w14:textId="77777777" w:rsidR="004F0FF0" w:rsidRPr="004F0FF0" w:rsidRDefault="004F0FF0" w:rsidP="0097775F">
      <w:pPr>
        <w:numPr>
          <w:ilvl w:val="0"/>
          <w:numId w:val="35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Engineered 7 operational KPIs with clear business definitions</w:t>
      </w:r>
    </w:p>
    <w:p w14:paraId="67B3AED3" w14:textId="77777777" w:rsidR="004F0FF0" w:rsidRPr="004F0FF0" w:rsidRDefault="004F0FF0" w:rsidP="0097775F">
      <w:pPr>
        <w:numPr>
          <w:ilvl w:val="0"/>
          <w:numId w:val="35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Applied impact-weighting methodology for seller prioritization</w:t>
      </w:r>
    </w:p>
    <w:p w14:paraId="7346D5AD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0AE4F9D1">
          <v:rect id="_x0000_i1027" style="width:0;height:1.5pt" o:hralign="center" o:hrstd="t" o:hr="t" fillcolor="#a0a0a0" stroked="f"/>
        </w:pict>
      </w:r>
    </w:p>
    <w:p w14:paraId="7F8045CE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3. Core Operational Metrics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61"/>
        <w:gridCol w:w="3061"/>
        <w:gridCol w:w="2268"/>
        <w:gridCol w:w="983"/>
        <w:gridCol w:w="950"/>
      </w:tblGrid>
      <w:tr w:rsidR="004F0FF0" w:rsidRPr="004F0FF0" w14:paraId="36EF1114" w14:textId="77777777" w:rsidTr="004F0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2E8B1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Metric</w:t>
            </w:r>
          </w:p>
        </w:tc>
        <w:tc>
          <w:tcPr>
            <w:tcW w:w="0" w:type="auto"/>
            <w:hideMark/>
          </w:tcPr>
          <w:p w14:paraId="45A5CE0E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Definition</w:t>
            </w:r>
          </w:p>
        </w:tc>
        <w:tc>
          <w:tcPr>
            <w:tcW w:w="0" w:type="auto"/>
            <w:hideMark/>
          </w:tcPr>
          <w:p w14:paraId="04DEBD64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Median</w:t>
            </w:r>
          </w:p>
        </w:tc>
        <w:tc>
          <w:tcPr>
            <w:tcW w:w="0" w:type="auto"/>
            <w:hideMark/>
          </w:tcPr>
          <w:p w14:paraId="701451AF" w14:textId="2A958E32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P</w:t>
            </w:r>
            <w:r w:rsidR="009D5766"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0" w:type="auto"/>
            <w:hideMark/>
          </w:tcPr>
          <w:p w14:paraId="568E94CB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Owner</w:t>
            </w:r>
          </w:p>
        </w:tc>
      </w:tr>
      <w:tr w:rsidR="004F0FF0" w:rsidRPr="004F0FF0" w14:paraId="57FDE757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F043C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Processing Time</w:t>
            </w:r>
          </w:p>
        </w:tc>
        <w:tc>
          <w:tcPr>
            <w:tcW w:w="0" w:type="auto"/>
            <w:hideMark/>
          </w:tcPr>
          <w:p w14:paraId="1A022EB7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order_approved − order_purchase</w:t>
            </w:r>
          </w:p>
        </w:tc>
        <w:tc>
          <w:tcPr>
            <w:tcW w:w="0" w:type="auto"/>
            <w:hideMark/>
          </w:tcPr>
          <w:p w14:paraId="60C6EFCE" w14:textId="6B6D8DAA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0.</w:t>
            </w:r>
            <w:r w:rsidR="009D5766">
              <w:rPr>
                <w:rFonts w:asciiTheme="majorBidi" w:hAnsiTheme="majorBidi" w:cstheme="majorBidi"/>
              </w:rPr>
              <w:t>2</w:t>
            </w:r>
            <w:r w:rsidRPr="004F0FF0">
              <w:rPr>
                <w:rFonts w:asciiTheme="majorBidi" w:hAnsiTheme="majorBidi" w:cstheme="majorBidi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4AEA9D0F" w14:textId="7116E8C5" w:rsidR="004F0FF0" w:rsidRPr="004F0FF0" w:rsidRDefault="009D5766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4F0FF0" w:rsidRPr="004F0FF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3</w:t>
            </w:r>
            <w:r w:rsidR="004F0FF0" w:rsidRPr="004F0FF0">
              <w:rPr>
                <w:rFonts w:asciiTheme="majorBidi" w:hAnsiTheme="majorBidi" w:cstheme="majorBidi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25981F85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Seller</w:t>
            </w:r>
          </w:p>
        </w:tc>
      </w:tr>
      <w:tr w:rsidR="004F0FF0" w:rsidRPr="004F0FF0" w14:paraId="07BEB532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0CD05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Shipping Time</w:t>
            </w:r>
          </w:p>
        </w:tc>
        <w:tc>
          <w:tcPr>
            <w:tcW w:w="0" w:type="auto"/>
            <w:hideMark/>
          </w:tcPr>
          <w:p w14:paraId="2DE61F8B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delivered_carrier − order_approved</w:t>
            </w:r>
          </w:p>
        </w:tc>
        <w:tc>
          <w:tcPr>
            <w:tcW w:w="0" w:type="auto"/>
            <w:hideMark/>
          </w:tcPr>
          <w:p w14:paraId="7054F275" w14:textId="748D1A9E" w:rsidR="004F0FF0" w:rsidRPr="004F0FF0" w:rsidRDefault="00C41F94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4F0FF0" w:rsidRPr="004F0FF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7</w:t>
            </w:r>
            <w:r w:rsidR="004F0FF0" w:rsidRPr="004F0FF0">
              <w:rPr>
                <w:rFonts w:asciiTheme="majorBidi" w:hAnsiTheme="majorBidi" w:cstheme="majorBidi"/>
              </w:rPr>
              <w:t>days</w:t>
            </w:r>
          </w:p>
        </w:tc>
        <w:tc>
          <w:tcPr>
            <w:tcW w:w="0" w:type="auto"/>
            <w:hideMark/>
          </w:tcPr>
          <w:p w14:paraId="05E65FFA" w14:textId="0FC39585" w:rsidR="004F0FF0" w:rsidRPr="004F0FF0" w:rsidRDefault="009D5766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="004F0FF0" w:rsidRPr="004F0FF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  <w:r w:rsidR="004F0FF0" w:rsidRPr="004F0FF0">
              <w:rPr>
                <w:rFonts w:asciiTheme="majorBidi" w:hAnsiTheme="majorBidi" w:cstheme="majorBidi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71FCBBD4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Seller</w:t>
            </w:r>
          </w:p>
        </w:tc>
      </w:tr>
      <w:tr w:rsidR="004F0FF0" w:rsidRPr="004F0FF0" w14:paraId="6105E3B8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9F856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Delivery Time</w:t>
            </w:r>
          </w:p>
        </w:tc>
        <w:tc>
          <w:tcPr>
            <w:tcW w:w="0" w:type="auto"/>
            <w:hideMark/>
          </w:tcPr>
          <w:p w14:paraId="5CF8C56B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order_delivered − delivered_carrier</w:t>
            </w:r>
          </w:p>
        </w:tc>
        <w:tc>
          <w:tcPr>
            <w:tcW w:w="0" w:type="auto"/>
            <w:hideMark/>
          </w:tcPr>
          <w:p w14:paraId="4EBA9354" w14:textId="6BE51EBC" w:rsidR="004F0FF0" w:rsidRPr="004F0FF0" w:rsidRDefault="00C41F94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  <w:r w:rsidR="004F0FF0" w:rsidRPr="004F0FF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5</w:t>
            </w:r>
            <w:r w:rsidR="004F0FF0" w:rsidRPr="004F0FF0">
              <w:rPr>
                <w:rFonts w:asciiTheme="majorBidi" w:hAnsiTheme="majorBidi" w:cstheme="majorBidi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66B2E836" w14:textId="066ACAEA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1</w:t>
            </w:r>
            <w:r w:rsidR="009D5766">
              <w:rPr>
                <w:rFonts w:asciiTheme="majorBidi" w:hAnsiTheme="majorBidi" w:cstheme="majorBidi"/>
              </w:rPr>
              <w:t>0</w:t>
            </w:r>
            <w:r w:rsidRPr="004F0FF0">
              <w:rPr>
                <w:rFonts w:asciiTheme="majorBidi" w:hAnsiTheme="majorBidi" w:cstheme="majorBidi"/>
              </w:rPr>
              <w:t>.</w:t>
            </w:r>
            <w:r w:rsidR="009D5766">
              <w:rPr>
                <w:rFonts w:asciiTheme="majorBidi" w:hAnsiTheme="majorBidi" w:cstheme="majorBidi"/>
              </w:rPr>
              <w:t>0</w:t>
            </w:r>
            <w:r w:rsidRPr="004F0FF0">
              <w:rPr>
                <w:rFonts w:asciiTheme="majorBidi" w:hAnsiTheme="majorBidi" w:cstheme="majorBidi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788352A1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Logistics</w:t>
            </w:r>
          </w:p>
        </w:tc>
      </w:tr>
      <w:tr w:rsidR="004F0FF0" w:rsidRPr="004F0FF0" w14:paraId="484E7AFB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E0627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Late Shipping Rate</w:t>
            </w:r>
          </w:p>
        </w:tc>
        <w:tc>
          <w:tcPr>
            <w:tcW w:w="0" w:type="auto"/>
            <w:hideMark/>
          </w:tcPr>
          <w:p w14:paraId="613EC6C1" w14:textId="0F6C3121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 xml:space="preserve">Shipping time &gt; </w:t>
            </w:r>
            <w:r w:rsidR="00575A03">
              <w:rPr>
                <w:rFonts w:asciiTheme="majorBidi" w:hAnsiTheme="majorBidi" w:cstheme="majorBidi"/>
              </w:rPr>
              <w:t>7</w:t>
            </w:r>
            <w:r w:rsidRPr="004F0FF0">
              <w:rPr>
                <w:rFonts w:asciiTheme="majorBidi" w:hAnsiTheme="majorBidi" w:cstheme="majorBidi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405BC9FB" w14:textId="39FAC2D2" w:rsidR="004F0FF0" w:rsidRPr="004F0FF0" w:rsidRDefault="009D5766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  <w:r w:rsidR="004F0FF0" w:rsidRPr="004F0FF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2</w:t>
            </w:r>
            <w:r w:rsidR="004F0FF0" w:rsidRPr="004F0FF0"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0" w:type="auto"/>
            <w:hideMark/>
          </w:tcPr>
          <w:p w14:paraId="1C60834B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–</w:t>
            </w:r>
          </w:p>
        </w:tc>
        <w:tc>
          <w:tcPr>
            <w:tcW w:w="0" w:type="auto"/>
            <w:hideMark/>
          </w:tcPr>
          <w:p w14:paraId="3D99974F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Seller</w:t>
            </w:r>
          </w:p>
        </w:tc>
      </w:tr>
      <w:tr w:rsidR="009D5766" w:rsidRPr="004F0FF0" w14:paraId="42A6E696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0BB64" w14:textId="4C1A3F95" w:rsidR="009D5766" w:rsidRPr="004F0FF0" w:rsidRDefault="009D5766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Extreme Shipping</w:t>
            </w:r>
          </w:p>
        </w:tc>
        <w:tc>
          <w:tcPr>
            <w:tcW w:w="0" w:type="auto"/>
            <w:hideMark/>
          </w:tcPr>
          <w:p w14:paraId="33B19464" w14:textId="50EB5598" w:rsidR="009D5766" w:rsidRPr="004F0FF0" w:rsidRDefault="009D5766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Shipping time &gt; 30 days</w:t>
            </w:r>
          </w:p>
        </w:tc>
        <w:tc>
          <w:tcPr>
            <w:tcW w:w="0" w:type="auto"/>
            <w:hideMark/>
          </w:tcPr>
          <w:p w14:paraId="3E96887C" w14:textId="00A2A877" w:rsidR="009D5766" w:rsidRPr="004F0FF0" w:rsidRDefault="009D5766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Pr="004F0FF0">
              <w:rPr>
                <w:rFonts w:asciiTheme="majorBidi" w:hAnsiTheme="majorBidi" w:cstheme="majorBidi"/>
              </w:rPr>
              <w:t>.0%</w:t>
            </w:r>
          </w:p>
        </w:tc>
        <w:tc>
          <w:tcPr>
            <w:tcW w:w="0" w:type="auto"/>
            <w:hideMark/>
          </w:tcPr>
          <w:p w14:paraId="2FFED3D1" w14:textId="07A3EDCA" w:rsidR="009D5766" w:rsidRPr="004F0FF0" w:rsidRDefault="009D5766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–</w:t>
            </w:r>
          </w:p>
        </w:tc>
        <w:tc>
          <w:tcPr>
            <w:tcW w:w="0" w:type="auto"/>
            <w:hideMark/>
          </w:tcPr>
          <w:p w14:paraId="5E10B970" w14:textId="314E0D5B" w:rsidR="009D5766" w:rsidRPr="004F0FF0" w:rsidRDefault="009D5766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Seller</w:t>
            </w:r>
          </w:p>
        </w:tc>
      </w:tr>
      <w:tr w:rsidR="009D5766" w:rsidRPr="004F0FF0" w14:paraId="6DA9A379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8EDB9" w14:textId="6A7C5135" w:rsidR="009D5766" w:rsidRPr="004F0FF0" w:rsidRDefault="009D5766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Impact Score</w:t>
            </w:r>
          </w:p>
        </w:tc>
        <w:tc>
          <w:tcPr>
            <w:tcW w:w="0" w:type="auto"/>
            <w:hideMark/>
          </w:tcPr>
          <w:p w14:paraId="5DF494E4" w14:textId="5EB20E24" w:rsidR="009D5766" w:rsidRPr="004F0FF0" w:rsidRDefault="009D5766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4F0FF0">
              <w:rPr>
                <w:rFonts w:asciiTheme="majorBidi" w:hAnsiTheme="majorBidi" w:cstheme="majorBidi"/>
              </w:rPr>
              <w:t>late_rate</w:t>
            </w:r>
            <w:proofErr w:type="spellEnd"/>
            <w:r w:rsidRPr="004F0FF0">
              <w:rPr>
                <w:rFonts w:asciiTheme="majorBidi" w:hAnsiTheme="majorBidi" w:cstheme="majorBidi"/>
              </w:rPr>
              <w:t xml:space="preserve"> × </w:t>
            </w:r>
            <w:proofErr w:type="spellStart"/>
            <w:r w:rsidRPr="004F0FF0">
              <w:rPr>
                <w:rFonts w:asciiTheme="majorBidi" w:hAnsiTheme="majorBidi" w:cstheme="majorBidi"/>
              </w:rPr>
              <w:t>order_volume</w:t>
            </w:r>
            <w:proofErr w:type="spellEnd"/>
          </w:p>
        </w:tc>
        <w:tc>
          <w:tcPr>
            <w:tcW w:w="0" w:type="auto"/>
            <w:hideMark/>
          </w:tcPr>
          <w:p w14:paraId="0B00E1FF" w14:textId="698BA5FC" w:rsidR="009D5766" w:rsidRPr="004F0FF0" w:rsidRDefault="009D5766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Top 5 = 25% total impact</w:t>
            </w:r>
          </w:p>
        </w:tc>
        <w:tc>
          <w:tcPr>
            <w:tcW w:w="0" w:type="auto"/>
            <w:hideMark/>
          </w:tcPr>
          <w:p w14:paraId="3BEAAE15" w14:textId="1567196E" w:rsidR="009D5766" w:rsidRPr="004F0FF0" w:rsidRDefault="009D5766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–</w:t>
            </w:r>
          </w:p>
        </w:tc>
        <w:tc>
          <w:tcPr>
            <w:tcW w:w="0" w:type="auto"/>
            <w:hideMark/>
          </w:tcPr>
          <w:p w14:paraId="3525292E" w14:textId="5B95144F" w:rsidR="009D5766" w:rsidRPr="004F0FF0" w:rsidRDefault="009D5766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Seller</w:t>
            </w:r>
          </w:p>
        </w:tc>
      </w:tr>
    </w:tbl>
    <w:p w14:paraId="01EFEB06" w14:textId="5F635DFC" w:rsidR="007F72E5" w:rsidRPr="00D7342A" w:rsidRDefault="007F72E5" w:rsidP="00D7342A">
      <w:pPr>
        <w:spacing w:before="0" w:after="0" w:line="300" w:lineRule="auto"/>
        <w:rPr>
          <w:rFonts w:asciiTheme="majorBidi" w:hAnsiTheme="majorBidi" w:cstheme="majorBidi"/>
          <w:b/>
          <w:bCs/>
          <w:i/>
          <w:iCs/>
        </w:rPr>
      </w:pPr>
      <w:r w:rsidRPr="00D7342A">
        <w:rPr>
          <w:rFonts w:asciiTheme="majorBidi" w:hAnsiTheme="majorBidi" w:cstheme="majorBidi"/>
          <w:i/>
          <w:iCs/>
          <w:noProof/>
        </w:rPr>
        <w:lastRenderedPageBreak/>
        <w:drawing>
          <wp:inline distT="0" distB="0" distL="0" distR="0" wp14:anchorId="583CF48E" wp14:editId="4053C8DA">
            <wp:extent cx="4412252" cy="2414954"/>
            <wp:effectExtent l="0" t="0" r="7620" b="4445"/>
            <wp:docPr id="1567090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08" cy="24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B0F6" w14:textId="1C68F79C" w:rsidR="004F0FF0" w:rsidRPr="00D7342A" w:rsidRDefault="004F0FF0" w:rsidP="00D7342A">
      <w:pPr>
        <w:pStyle w:val="Subtitle"/>
        <w:spacing w:after="0"/>
        <w:rPr>
          <w:i/>
          <w:iCs/>
          <w:sz w:val="18"/>
          <w:szCs w:val="18"/>
        </w:rPr>
      </w:pPr>
      <w:r w:rsidRPr="00D7342A">
        <w:rPr>
          <w:i/>
          <w:iCs/>
          <w:sz w:val="16"/>
          <w:szCs w:val="16"/>
        </w:rPr>
        <w:t>[Figure 2: Histogram – Seller Late Shipping Rate Distribution]</w:t>
      </w:r>
    </w:p>
    <w:p w14:paraId="59767275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0D506E31">
          <v:rect id="_x0000_i1028" style="width:0;height:1.5pt" o:hralign="center" o:hrstd="t" o:hr="t" fillcolor="#a0a0a0" stroked="f"/>
        </w:pict>
      </w:r>
    </w:p>
    <w:p w14:paraId="3011C8F9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4. Key Findings</w:t>
      </w:r>
    </w:p>
    <w:p w14:paraId="3557C376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4.1 Fulfillment Stage Breakdown</w:t>
      </w:r>
    </w:p>
    <w:p w14:paraId="02F258E4" w14:textId="07AF21FA" w:rsidR="004F0FF0" w:rsidRPr="004F0FF0" w:rsidRDefault="004F0FF0" w:rsidP="00D7342A">
      <w:pPr>
        <w:numPr>
          <w:ilvl w:val="0"/>
          <w:numId w:val="36"/>
        </w:numPr>
        <w:spacing w:before="0" w:after="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 xml:space="preserve">Processing: </w:t>
      </w:r>
      <w:r w:rsidRPr="004F0FF0">
        <w:rPr>
          <w:rFonts w:asciiTheme="majorBidi" w:hAnsiTheme="majorBidi" w:cstheme="majorBidi"/>
        </w:rPr>
        <w:t>0.</w:t>
      </w:r>
      <w:r w:rsidR="00C41F94">
        <w:rPr>
          <w:rFonts w:asciiTheme="majorBidi" w:hAnsiTheme="majorBidi" w:cstheme="majorBidi"/>
        </w:rPr>
        <w:t>2</w:t>
      </w:r>
      <w:r w:rsidRPr="004F0FF0">
        <w:rPr>
          <w:rFonts w:asciiTheme="majorBidi" w:hAnsiTheme="majorBidi" w:cstheme="majorBidi"/>
        </w:rPr>
        <w:t xml:space="preserve"> days median → negligible</w:t>
      </w:r>
    </w:p>
    <w:p w14:paraId="2648E032" w14:textId="39B1FE7B" w:rsidR="004F0FF0" w:rsidRPr="004F0FF0" w:rsidRDefault="004F0FF0" w:rsidP="00D7342A">
      <w:pPr>
        <w:numPr>
          <w:ilvl w:val="0"/>
          <w:numId w:val="36"/>
        </w:numPr>
        <w:spacing w:before="0" w:after="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 xml:space="preserve">Shipping: </w:t>
      </w:r>
      <w:r w:rsidR="00C41F94">
        <w:rPr>
          <w:rFonts w:asciiTheme="majorBidi" w:hAnsiTheme="majorBidi" w:cstheme="majorBidi"/>
        </w:rPr>
        <w:t>1</w:t>
      </w:r>
      <w:r w:rsidRPr="004F0FF0">
        <w:rPr>
          <w:rFonts w:asciiTheme="majorBidi" w:hAnsiTheme="majorBidi" w:cstheme="majorBidi"/>
        </w:rPr>
        <w:t>.</w:t>
      </w:r>
      <w:r w:rsidR="00C41F94">
        <w:rPr>
          <w:rFonts w:asciiTheme="majorBidi" w:hAnsiTheme="majorBidi" w:cstheme="majorBidi"/>
        </w:rPr>
        <w:t>7</w:t>
      </w:r>
      <w:r w:rsidRPr="004F0FF0">
        <w:rPr>
          <w:rFonts w:asciiTheme="majorBidi" w:hAnsiTheme="majorBidi" w:cstheme="majorBidi"/>
        </w:rPr>
        <w:t xml:space="preserve"> days median → 85% of seller-attributable delays ← PRIMARY BOTTLENECK</w:t>
      </w:r>
    </w:p>
    <w:p w14:paraId="54CDAEF0" w14:textId="15BFA03D" w:rsidR="004F0FF0" w:rsidRPr="00D7342A" w:rsidRDefault="004F0FF0" w:rsidP="00D7342A">
      <w:pPr>
        <w:numPr>
          <w:ilvl w:val="0"/>
          <w:numId w:val="36"/>
        </w:numPr>
        <w:spacing w:before="0" w:after="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 xml:space="preserve">Delivery: </w:t>
      </w:r>
      <w:r w:rsidR="00C41F94">
        <w:rPr>
          <w:rFonts w:asciiTheme="majorBidi" w:hAnsiTheme="majorBidi" w:cstheme="majorBidi"/>
        </w:rPr>
        <w:t>7</w:t>
      </w:r>
      <w:r w:rsidRPr="004F0FF0">
        <w:rPr>
          <w:rFonts w:asciiTheme="majorBidi" w:hAnsiTheme="majorBidi" w:cstheme="majorBidi"/>
        </w:rPr>
        <w:t>.</w:t>
      </w:r>
      <w:r w:rsidR="00C41F94">
        <w:rPr>
          <w:rFonts w:asciiTheme="majorBidi" w:hAnsiTheme="majorBidi" w:cstheme="majorBidi"/>
        </w:rPr>
        <w:t>5</w:t>
      </w:r>
      <w:r w:rsidRPr="004F0FF0">
        <w:rPr>
          <w:rFonts w:asciiTheme="majorBidi" w:hAnsiTheme="majorBidi" w:cstheme="majorBidi"/>
        </w:rPr>
        <w:t xml:space="preserve"> days median → logistics-controlled</w:t>
      </w:r>
    </w:p>
    <w:p w14:paraId="4E470EF2" w14:textId="77777777" w:rsidR="00D7342A" w:rsidRPr="004F0FF0" w:rsidRDefault="00D7342A" w:rsidP="00D7342A">
      <w:pPr>
        <w:spacing w:before="0" w:after="0" w:line="300" w:lineRule="auto"/>
        <w:ind w:left="720"/>
        <w:rPr>
          <w:rFonts w:asciiTheme="majorBidi" w:hAnsiTheme="majorBidi" w:cstheme="majorBidi"/>
          <w:b/>
          <w:bCs/>
        </w:rPr>
      </w:pPr>
    </w:p>
    <w:p w14:paraId="71BD16AF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 xml:space="preserve">Interpretation: </w:t>
      </w:r>
      <w:r w:rsidRPr="004F0FF0">
        <w:rPr>
          <w:rFonts w:asciiTheme="majorBidi" w:hAnsiTheme="majorBidi" w:cstheme="majorBidi"/>
        </w:rPr>
        <w:t>Boxplots reveal shipping time as the dominant seller-controlled failure mode.</w:t>
      </w:r>
    </w:p>
    <w:p w14:paraId="12506027" w14:textId="292BBFC6" w:rsidR="007F72E5" w:rsidRPr="0097775F" w:rsidRDefault="007F72E5" w:rsidP="00D7342A">
      <w:pPr>
        <w:spacing w:before="0" w:after="0" w:line="300" w:lineRule="auto"/>
        <w:rPr>
          <w:rFonts w:asciiTheme="majorBidi" w:hAnsiTheme="majorBidi" w:cstheme="majorBidi"/>
          <w:b/>
          <w:bCs/>
        </w:rPr>
      </w:pPr>
      <w:r w:rsidRPr="0097775F">
        <w:rPr>
          <w:rFonts w:asciiTheme="majorBidi" w:hAnsiTheme="majorBidi" w:cstheme="majorBidi"/>
          <w:noProof/>
        </w:rPr>
        <w:drawing>
          <wp:inline distT="0" distB="0" distL="0" distR="0" wp14:anchorId="7DA18D44" wp14:editId="29F57652">
            <wp:extent cx="4606179" cy="2567354"/>
            <wp:effectExtent l="0" t="0" r="4445" b="4445"/>
            <wp:docPr id="675992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143" cy="258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2E2F" w14:textId="34328CCD" w:rsidR="004F0FF0" w:rsidRDefault="004F0FF0" w:rsidP="00D7342A">
      <w:pPr>
        <w:pStyle w:val="Subtitle"/>
        <w:spacing w:after="0"/>
        <w:rPr>
          <w:i/>
          <w:iCs/>
          <w:sz w:val="16"/>
          <w:szCs w:val="16"/>
        </w:rPr>
      </w:pPr>
      <w:r w:rsidRPr="00D7342A">
        <w:rPr>
          <w:i/>
          <w:iCs/>
          <w:sz w:val="16"/>
          <w:szCs w:val="16"/>
        </w:rPr>
        <w:t>[Figure 3: Boxplot – Order Lifecycle Times Highlighting Shipping]</w:t>
      </w:r>
    </w:p>
    <w:p w14:paraId="2602CC1D" w14:textId="77777777" w:rsidR="00087605" w:rsidRDefault="00087605" w:rsidP="00087605"/>
    <w:p w14:paraId="19FC3167" w14:textId="77777777" w:rsidR="00087605" w:rsidRDefault="00087605" w:rsidP="00087605"/>
    <w:p w14:paraId="4B8E28BA" w14:textId="77777777" w:rsidR="00087605" w:rsidRPr="00087605" w:rsidRDefault="00087605" w:rsidP="00087605"/>
    <w:p w14:paraId="1A24AF99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lastRenderedPageBreak/>
        <w:pict w14:anchorId="61A0082B">
          <v:rect id="_x0000_i1029" style="width:0;height:1.5pt" o:hralign="center" o:hrstd="t" o:hr="t" fillcolor="#a0a0a0" stroked="f"/>
        </w:pict>
      </w:r>
    </w:p>
    <w:p w14:paraId="0C713110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4.2 Late Shipment Pareto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0"/>
        <w:gridCol w:w="3205"/>
      </w:tblGrid>
      <w:tr w:rsidR="004F0FF0" w:rsidRPr="004F0FF0" w14:paraId="1D7F6FDC" w14:textId="77777777" w:rsidTr="004F0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3FA4B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Seller Rank</w:t>
            </w:r>
          </w:p>
        </w:tc>
        <w:tc>
          <w:tcPr>
            <w:tcW w:w="0" w:type="auto"/>
            <w:hideMark/>
          </w:tcPr>
          <w:p w14:paraId="1555F407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% of Late Shipments (Cumulative)</w:t>
            </w:r>
          </w:p>
        </w:tc>
      </w:tr>
      <w:tr w:rsidR="004F0FF0" w:rsidRPr="004F0FF0" w14:paraId="250697BD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3110E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Top 5</w:t>
            </w:r>
          </w:p>
        </w:tc>
        <w:tc>
          <w:tcPr>
            <w:tcW w:w="0" w:type="auto"/>
            <w:hideMark/>
          </w:tcPr>
          <w:p w14:paraId="53E22086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4F0FF0">
              <w:rPr>
                <w:rFonts w:asciiTheme="majorBidi" w:hAnsiTheme="majorBidi" w:cstheme="majorBidi"/>
                <w:b/>
                <w:bCs/>
              </w:rPr>
              <w:t>25%</w:t>
            </w:r>
          </w:p>
        </w:tc>
      </w:tr>
      <w:tr w:rsidR="004F0FF0" w:rsidRPr="004F0FF0" w14:paraId="77EF7523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7E616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Top 20</w:t>
            </w:r>
          </w:p>
        </w:tc>
        <w:tc>
          <w:tcPr>
            <w:tcW w:w="0" w:type="auto"/>
            <w:hideMark/>
          </w:tcPr>
          <w:p w14:paraId="294284DA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4F0FF0">
              <w:rPr>
                <w:rFonts w:asciiTheme="majorBidi" w:hAnsiTheme="majorBidi" w:cstheme="majorBidi"/>
                <w:b/>
                <w:bCs/>
              </w:rPr>
              <w:t>47%</w:t>
            </w:r>
          </w:p>
        </w:tc>
      </w:tr>
      <w:tr w:rsidR="004F0FF0" w:rsidRPr="004F0FF0" w14:paraId="475A15F9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DA6AB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Bottom 90%</w:t>
            </w:r>
          </w:p>
        </w:tc>
        <w:tc>
          <w:tcPr>
            <w:tcW w:w="0" w:type="auto"/>
            <w:hideMark/>
          </w:tcPr>
          <w:p w14:paraId="619FB7C6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4F0FF0">
              <w:rPr>
                <w:rFonts w:asciiTheme="majorBidi" w:hAnsiTheme="majorBidi" w:cstheme="majorBidi"/>
                <w:b/>
                <w:bCs/>
              </w:rPr>
              <w:t>28%</w:t>
            </w:r>
          </w:p>
        </w:tc>
      </w:tr>
    </w:tbl>
    <w:p w14:paraId="2C862F95" w14:textId="77777777" w:rsidR="00D7342A" w:rsidRDefault="00D7342A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6609D2A3" w14:textId="69E25FE8" w:rsidR="004F0FF0" w:rsidRPr="00D7342A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 xml:space="preserve">Insight: </w:t>
      </w:r>
      <w:r w:rsidRPr="004F0FF0">
        <w:rPr>
          <w:rFonts w:asciiTheme="majorBidi" w:hAnsiTheme="majorBidi" w:cstheme="majorBidi"/>
        </w:rPr>
        <w:t>Shipping delays follow an 80/20 rule. Targeting the top 1% of sellers can reduce ~50% of late shipments.</w:t>
      </w:r>
    </w:p>
    <w:p w14:paraId="34EC7761" w14:textId="59B16328" w:rsidR="007F72E5" w:rsidRPr="00087605" w:rsidRDefault="00467731" w:rsidP="00D7342A">
      <w:pPr>
        <w:spacing w:before="0" w:after="0" w:line="300" w:lineRule="auto"/>
        <w:rPr>
          <w:rFonts w:asciiTheme="majorBidi" w:hAnsiTheme="majorBidi" w:cstheme="majorBidi"/>
          <w:b/>
          <w:bCs/>
          <w:i/>
          <w:iCs/>
        </w:rPr>
      </w:pPr>
      <w:r w:rsidRPr="00087605">
        <w:rPr>
          <w:rFonts w:asciiTheme="majorBidi" w:hAnsiTheme="majorBidi" w:cstheme="majorBidi"/>
          <w:i/>
          <w:iCs/>
          <w:noProof/>
        </w:rPr>
        <w:drawing>
          <wp:inline distT="0" distB="0" distL="0" distR="0" wp14:anchorId="4451B870" wp14:editId="477215A3">
            <wp:extent cx="4426600" cy="2409092"/>
            <wp:effectExtent l="0" t="0" r="0" b="0"/>
            <wp:docPr id="1680888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190" cy="242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A79C" w14:textId="5DC6F687" w:rsidR="004F0FF0" w:rsidRPr="00087605" w:rsidRDefault="004F0FF0" w:rsidP="00D7342A">
      <w:pPr>
        <w:pStyle w:val="Subtitle"/>
        <w:spacing w:after="0"/>
        <w:rPr>
          <w:i/>
          <w:iCs/>
          <w:sz w:val="16"/>
          <w:szCs w:val="16"/>
        </w:rPr>
      </w:pPr>
      <w:r w:rsidRPr="00087605">
        <w:rPr>
          <w:i/>
          <w:iCs/>
          <w:sz w:val="16"/>
          <w:szCs w:val="16"/>
        </w:rPr>
        <w:t>[Figure 4: Pareto Chart – Cumulative Late Shipments by Seller]</w:t>
      </w:r>
    </w:p>
    <w:p w14:paraId="0F44D0D6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53664691">
          <v:rect id="_x0000_i1030" style="width:0;height:1.5pt" o:hralign="center" o:hrstd="t" o:hr="t" fillcolor="#a0a0a0" stroked="f"/>
        </w:pict>
      </w:r>
    </w:p>
    <w:p w14:paraId="5E0C47F4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4.3 High-Volume Seller Risk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5"/>
        <w:gridCol w:w="1577"/>
        <w:gridCol w:w="2744"/>
      </w:tblGrid>
      <w:tr w:rsidR="004F0FF0" w:rsidRPr="004F0FF0" w14:paraId="4C7A811B" w14:textId="77777777" w:rsidTr="004F0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14DE9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6869732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Low Late Rate</w:t>
            </w:r>
          </w:p>
        </w:tc>
        <w:tc>
          <w:tcPr>
            <w:tcW w:w="0" w:type="auto"/>
            <w:hideMark/>
          </w:tcPr>
          <w:p w14:paraId="646331CD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High Late Rate</w:t>
            </w:r>
          </w:p>
        </w:tc>
      </w:tr>
      <w:tr w:rsidR="004F0FF0" w:rsidRPr="004F0FF0" w14:paraId="0BF0BA6E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7B769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High Volume</w:t>
            </w:r>
          </w:p>
        </w:tc>
        <w:tc>
          <w:tcPr>
            <w:tcW w:w="0" w:type="auto"/>
            <w:hideMark/>
          </w:tcPr>
          <w:p w14:paraId="2D03FF60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Moderate impact</w:t>
            </w:r>
          </w:p>
        </w:tc>
        <w:tc>
          <w:tcPr>
            <w:tcW w:w="0" w:type="auto"/>
            <w:hideMark/>
          </w:tcPr>
          <w:p w14:paraId="0D68E39D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HIGH IMPACT ← PRIORITY</w:t>
            </w:r>
          </w:p>
        </w:tc>
      </w:tr>
      <w:tr w:rsidR="004F0FF0" w:rsidRPr="004F0FF0" w14:paraId="05E50C90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CD0E0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Low Volume</w:t>
            </w:r>
          </w:p>
        </w:tc>
        <w:tc>
          <w:tcPr>
            <w:tcW w:w="0" w:type="auto"/>
            <w:hideMark/>
          </w:tcPr>
          <w:p w14:paraId="2B55DCB8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Low impact</w:t>
            </w:r>
          </w:p>
        </w:tc>
        <w:tc>
          <w:tcPr>
            <w:tcW w:w="0" w:type="auto"/>
            <w:hideMark/>
          </w:tcPr>
          <w:p w14:paraId="1801534A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Moderate impact</w:t>
            </w:r>
          </w:p>
        </w:tc>
      </w:tr>
    </w:tbl>
    <w:p w14:paraId="2AEFDA5F" w14:textId="77777777" w:rsidR="00087605" w:rsidRDefault="00087605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3F1F9926" w14:textId="686FFAA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 xml:space="preserve">Insight: </w:t>
      </w:r>
      <w:r w:rsidRPr="004F0FF0">
        <w:rPr>
          <w:rFonts w:asciiTheme="majorBidi" w:hAnsiTheme="majorBidi" w:cstheme="majorBidi"/>
        </w:rPr>
        <w:t>Prioritize high-volume, high-late sellers, as they drive systemic operational delays.</w:t>
      </w:r>
    </w:p>
    <w:p w14:paraId="76511868" w14:textId="1F330E66" w:rsidR="007F72E5" w:rsidRPr="0097775F" w:rsidRDefault="007F72E5" w:rsidP="00087605">
      <w:pPr>
        <w:spacing w:before="0" w:after="0" w:line="300" w:lineRule="auto"/>
        <w:rPr>
          <w:rFonts w:asciiTheme="majorBidi" w:hAnsiTheme="majorBidi" w:cstheme="majorBidi"/>
          <w:b/>
          <w:bCs/>
        </w:rPr>
      </w:pPr>
      <w:r w:rsidRPr="0097775F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0018393" wp14:editId="79113C81">
            <wp:extent cx="4539532" cy="2936631"/>
            <wp:effectExtent l="0" t="0" r="0" b="0"/>
            <wp:docPr id="320937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190" cy="294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206B" w14:textId="49164490" w:rsidR="004F0FF0" w:rsidRPr="00087605" w:rsidRDefault="004F0FF0" w:rsidP="00087605">
      <w:pPr>
        <w:pStyle w:val="Subtitle"/>
        <w:spacing w:after="0"/>
        <w:rPr>
          <w:i/>
          <w:iCs/>
          <w:sz w:val="16"/>
          <w:szCs w:val="16"/>
        </w:rPr>
      </w:pPr>
      <w:r w:rsidRPr="00087605">
        <w:rPr>
          <w:i/>
          <w:iCs/>
          <w:sz w:val="16"/>
          <w:szCs w:val="16"/>
        </w:rPr>
        <w:t>[Figure 5: Bubble Plot – Seller Order Volume vs Late Shipping Rate]</w:t>
      </w:r>
    </w:p>
    <w:p w14:paraId="3C3F8C00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15AE0690">
          <v:rect id="_x0000_i1031" style="width:0;height:1.5pt" o:hralign="center" o:hrstd="t" o:hr="t" fillcolor="#a0a0a0" stroked="f"/>
        </w:pict>
      </w:r>
    </w:p>
    <w:p w14:paraId="6CEAC1C0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4.4 Regional Delivery Heatmap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8"/>
        <w:gridCol w:w="1905"/>
        <w:gridCol w:w="1055"/>
      </w:tblGrid>
      <w:tr w:rsidR="004F0FF0" w:rsidRPr="004F0FF0" w14:paraId="55A871C9" w14:textId="77777777" w:rsidTr="004F0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7D638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State</w:t>
            </w:r>
          </w:p>
        </w:tc>
        <w:tc>
          <w:tcPr>
            <w:tcW w:w="0" w:type="auto"/>
            <w:hideMark/>
          </w:tcPr>
          <w:p w14:paraId="7E81D25F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Avg Delivery (days)</w:t>
            </w:r>
          </w:p>
        </w:tc>
        <w:tc>
          <w:tcPr>
            <w:tcW w:w="0" w:type="auto"/>
            <w:hideMark/>
          </w:tcPr>
          <w:p w14:paraId="557070E9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Late Rate</w:t>
            </w:r>
          </w:p>
        </w:tc>
      </w:tr>
      <w:tr w:rsidR="004F0FF0" w:rsidRPr="004F0FF0" w14:paraId="549B02A6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20F60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SP (São Paulo)</w:t>
            </w:r>
          </w:p>
        </w:tc>
        <w:tc>
          <w:tcPr>
            <w:tcW w:w="0" w:type="auto"/>
            <w:hideMark/>
          </w:tcPr>
          <w:p w14:paraId="47B4AA2B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6.1</w:t>
            </w:r>
          </w:p>
        </w:tc>
        <w:tc>
          <w:tcPr>
            <w:tcW w:w="0" w:type="auto"/>
            <w:hideMark/>
          </w:tcPr>
          <w:p w14:paraId="78F11AB8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14.2%</w:t>
            </w:r>
          </w:p>
        </w:tc>
      </w:tr>
      <w:tr w:rsidR="004F0FF0" w:rsidRPr="004F0FF0" w14:paraId="089CA5F8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1733E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RJ</w:t>
            </w:r>
          </w:p>
        </w:tc>
        <w:tc>
          <w:tcPr>
            <w:tcW w:w="0" w:type="auto"/>
            <w:hideMark/>
          </w:tcPr>
          <w:p w14:paraId="6D6F02AA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8.4</w:t>
            </w:r>
          </w:p>
        </w:tc>
        <w:tc>
          <w:tcPr>
            <w:tcW w:w="0" w:type="auto"/>
            <w:hideMark/>
          </w:tcPr>
          <w:p w14:paraId="56C6183C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21.3%</w:t>
            </w:r>
          </w:p>
        </w:tc>
      </w:tr>
      <w:tr w:rsidR="004F0FF0" w:rsidRPr="004F0FF0" w14:paraId="6B0DBB9A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7CB58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BA (Bahia)</w:t>
            </w:r>
          </w:p>
        </w:tc>
        <w:tc>
          <w:tcPr>
            <w:tcW w:w="0" w:type="auto"/>
            <w:hideMark/>
          </w:tcPr>
          <w:p w14:paraId="6660EE45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13.7</w:t>
            </w:r>
          </w:p>
        </w:tc>
        <w:tc>
          <w:tcPr>
            <w:tcW w:w="0" w:type="auto"/>
            <w:hideMark/>
          </w:tcPr>
          <w:p w14:paraId="2FA1BE49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31.4%</w:t>
            </w:r>
          </w:p>
        </w:tc>
      </w:tr>
      <w:tr w:rsidR="004F0FF0" w:rsidRPr="004F0FF0" w14:paraId="312DCE7D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2EEEC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CE</w:t>
            </w:r>
          </w:p>
        </w:tc>
        <w:tc>
          <w:tcPr>
            <w:tcW w:w="0" w:type="auto"/>
            <w:hideMark/>
          </w:tcPr>
          <w:p w14:paraId="04F47D79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15.2</w:t>
            </w:r>
          </w:p>
        </w:tc>
        <w:tc>
          <w:tcPr>
            <w:tcW w:w="0" w:type="auto"/>
            <w:hideMark/>
          </w:tcPr>
          <w:p w14:paraId="327E451A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36.8%</w:t>
            </w:r>
          </w:p>
        </w:tc>
      </w:tr>
    </w:tbl>
    <w:p w14:paraId="33CED492" w14:textId="77777777" w:rsidR="00087605" w:rsidRDefault="00087605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4557554C" w14:textId="389E8130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 xml:space="preserve">Insight: </w:t>
      </w:r>
      <w:r w:rsidRPr="004F0FF0">
        <w:rPr>
          <w:rFonts w:asciiTheme="majorBidi" w:hAnsiTheme="majorBidi" w:cstheme="majorBidi"/>
        </w:rPr>
        <w:t>Regional disparities suggest need for targeted logistics interventions.</w:t>
      </w:r>
    </w:p>
    <w:p w14:paraId="47967CC1" w14:textId="35234209" w:rsidR="007F72E5" w:rsidRPr="0097775F" w:rsidRDefault="007F72E5" w:rsidP="00087605">
      <w:pPr>
        <w:spacing w:before="0" w:after="0" w:line="300" w:lineRule="auto"/>
        <w:rPr>
          <w:rFonts w:asciiTheme="majorBidi" w:hAnsiTheme="majorBidi" w:cstheme="majorBidi"/>
          <w:b/>
          <w:bCs/>
        </w:rPr>
      </w:pPr>
      <w:r w:rsidRPr="0097775F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0550962" wp14:editId="0312BE02">
            <wp:extent cx="4395953" cy="2463800"/>
            <wp:effectExtent l="0" t="0" r="5080" b="0"/>
            <wp:docPr id="1873178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332" cy="247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C52E" w14:textId="77777777" w:rsidR="007F72E5" w:rsidRDefault="004F0FF0" w:rsidP="00087605">
      <w:pPr>
        <w:pStyle w:val="Subtitle"/>
        <w:spacing w:after="0"/>
        <w:rPr>
          <w:i/>
          <w:iCs/>
          <w:sz w:val="16"/>
          <w:szCs w:val="16"/>
        </w:rPr>
      </w:pPr>
      <w:r w:rsidRPr="00087605">
        <w:rPr>
          <w:i/>
          <w:iCs/>
          <w:sz w:val="16"/>
          <w:szCs w:val="16"/>
        </w:rPr>
        <w:t>[Figure 6: Heatmap – Avg Delivery Time by State]</w:t>
      </w:r>
    </w:p>
    <w:p w14:paraId="02BC2A46" w14:textId="77777777" w:rsidR="00087605" w:rsidRPr="00087605" w:rsidRDefault="00087605" w:rsidP="00087605"/>
    <w:p w14:paraId="42700DD1" w14:textId="14B5AB9D" w:rsidR="004F0FF0" w:rsidRPr="004F0FF0" w:rsidRDefault="007F72E5" w:rsidP="00087605">
      <w:pPr>
        <w:spacing w:before="0" w:after="0" w:line="300" w:lineRule="auto"/>
        <w:rPr>
          <w:rStyle w:val="SubtitleChar"/>
          <w:i/>
          <w:iCs/>
          <w:sz w:val="16"/>
          <w:szCs w:val="16"/>
        </w:rPr>
      </w:pPr>
      <w:r w:rsidRPr="0097775F">
        <w:rPr>
          <w:rFonts w:asciiTheme="majorBidi" w:hAnsiTheme="majorBidi" w:cstheme="majorBidi"/>
          <w:noProof/>
        </w:rPr>
        <w:drawing>
          <wp:inline distT="0" distB="0" distL="0" distR="0" wp14:anchorId="26A51024" wp14:editId="6DFD77EE">
            <wp:extent cx="4408662" cy="2421467"/>
            <wp:effectExtent l="0" t="0" r="0" b="0"/>
            <wp:docPr id="683760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528" cy="243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0FF0" w:rsidRPr="004F0FF0">
        <w:rPr>
          <w:rFonts w:asciiTheme="majorBidi" w:hAnsiTheme="majorBidi" w:cstheme="majorBidi"/>
          <w:b/>
          <w:bCs/>
        </w:rPr>
        <w:br/>
      </w:r>
      <w:r w:rsidR="004F0FF0" w:rsidRPr="004F0FF0">
        <w:rPr>
          <w:rStyle w:val="SubtitleChar"/>
          <w:i/>
          <w:iCs/>
          <w:sz w:val="16"/>
          <w:szCs w:val="16"/>
        </w:rPr>
        <w:t>[Figure 7: Bar Chart – Late Delivery Rate by State]</w:t>
      </w:r>
    </w:p>
    <w:p w14:paraId="5FCED028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503E8CA4">
          <v:rect id="_x0000_i1032" style="width:0;height:1.5pt" o:hralign="center" o:hrstd="t" o:hr="t" fillcolor="#a0a0a0" stroked="f"/>
        </w:pict>
      </w:r>
    </w:p>
    <w:p w14:paraId="1C148871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5. Operational Recommendations</w:t>
      </w:r>
    </w:p>
    <w:p w14:paraId="5AC31ED5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 xml:space="preserve">Priority 1: </w:t>
      </w:r>
      <w:r w:rsidRPr="004F0FF0">
        <w:rPr>
          <w:rFonts w:asciiTheme="majorBidi" w:hAnsiTheme="majorBidi" w:cstheme="majorBidi"/>
        </w:rPr>
        <w:t>Seller Intervention Framework</w:t>
      </w:r>
    </w:p>
    <w:p w14:paraId="0A82ABAC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IMMEDIATE (Next 30 days):</w:t>
      </w:r>
    </w:p>
    <w:p w14:paraId="5200943D" w14:textId="77777777" w:rsidR="004F0FF0" w:rsidRPr="004F0FF0" w:rsidRDefault="004F0FF0" w:rsidP="00D7342A">
      <w:pPr>
        <w:numPr>
          <w:ilvl w:val="0"/>
          <w:numId w:val="37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Top 5 impact sellers → Dedicated account management</w:t>
      </w:r>
    </w:p>
    <w:p w14:paraId="7B43CF2F" w14:textId="77777777" w:rsidR="004F0FF0" w:rsidRPr="004F0FF0" w:rsidRDefault="004F0FF0" w:rsidP="00D7342A">
      <w:pPr>
        <w:numPr>
          <w:ilvl w:val="0"/>
          <w:numId w:val="37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Extreme delay outliers → Root cause investigation</w:t>
      </w:r>
    </w:p>
    <w:p w14:paraId="737034E8" w14:textId="77777777" w:rsidR="004F0FF0" w:rsidRDefault="004F0FF0" w:rsidP="00D7342A">
      <w:pPr>
        <w:numPr>
          <w:ilvl w:val="0"/>
          <w:numId w:val="37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Shipping SLA &lt; 20% → Performance improvement plan</w:t>
      </w:r>
    </w:p>
    <w:p w14:paraId="5D6DCDA3" w14:textId="62BD7C33" w:rsidR="00D7342A" w:rsidRPr="004F0FF0" w:rsidRDefault="00D7342A" w:rsidP="00D7342A">
      <w:pPr>
        <w:spacing w:before="0" w:after="0" w:line="300" w:lineRule="auto"/>
        <w:ind w:left="720"/>
        <w:rPr>
          <w:rFonts w:asciiTheme="majorBidi" w:hAnsiTheme="majorBidi" w:cstheme="majorBidi"/>
        </w:rPr>
      </w:pPr>
    </w:p>
    <w:p w14:paraId="256309B6" w14:textId="77777777" w:rsidR="00087605" w:rsidRDefault="00087605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19D4BE90" w14:textId="77777777" w:rsidR="00087605" w:rsidRDefault="00087605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283B8743" w14:textId="77777777" w:rsidR="00087605" w:rsidRDefault="00087605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32AAABC8" w14:textId="119F52E3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MONITOR (Ongoing):</w:t>
      </w:r>
    </w:p>
    <w:p w14:paraId="588CE91A" w14:textId="77777777" w:rsidR="004F0FF0" w:rsidRPr="004F0FF0" w:rsidRDefault="004F0FF0" w:rsidP="00D7342A">
      <w:pPr>
        <w:numPr>
          <w:ilvl w:val="0"/>
          <w:numId w:val="38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Dashboard: Real-time impact scores</w:t>
      </w:r>
    </w:p>
    <w:p w14:paraId="30D7754B" w14:textId="77777777" w:rsidR="004F0FF0" w:rsidRPr="004F0FF0" w:rsidRDefault="004F0FF0" w:rsidP="00D7342A">
      <w:pPr>
        <w:numPr>
          <w:ilvl w:val="0"/>
          <w:numId w:val="38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Weekly seller ranking reports</w:t>
      </w:r>
    </w:p>
    <w:p w14:paraId="54BB98D5" w14:textId="77777777" w:rsidR="004F0FF0" w:rsidRPr="004F0FF0" w:rsidRDefault="004F0FF0" w:rsidP="00D7342A">
      <w:pPr>
        <w:numPr>
          <w:ilvl w:val="0"/>
          <w:numId w:val="38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Monthly regional performance reviews</w:t>
      </w:r>
    </w:p>
    <w:p w14:paraId="3BE3145F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0AA6509D">
          <v:rect id="_x0000_i1033" style="width:0;height:1.5pt" o:hralign="center" o:hrstd="t" o:hr="t" fillcolor="#a0a0a0" stroked="f"/>
        </w:pict>
      </w:r>
    </w:p>
    <w:p w14:paraId="1191570F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Priority 2: Regional Logistics</w:t>
      </w:r>
    </w:p>
    <w:p w14:paraId="0FC58610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 xml:space="preserve">Target States: </w:t>
      </w:r>
      <w:r w:rsidRPr="004F0FF0">
        <w:rPr>
          <w:rFonts w:asciiTheme="majorBidi" w:hAnsiTheme="majorBidi" w:cstheme="majorBidi"/>
        </w:rPr>
        <w:t>BA, CE, PE</w:t>
      </w:r>
    </w:p>
    <w:p w14:paraId="27B4BC5A" w14:textId="77777777" w:rsidR="004F0FF0" w:rsidRPr="004F0FF0" w:rsidRDefault="004F0FF0" w:rsidP="00087605">
      <w:pPr>
        <w:numPr>
          <w:ilvl w:val="0"/>
          <w:numId w:val="39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Additional carrier capacity</w:t>
      </w:r>
    </w:p>
    <w:p w14:paraId="5BAA866F" w14:textId="77777777" w:rsidR="004F0FF0" w:rsidRPr="004F0FF0" w:rsidRDefault="004F0FF0" w:rsidP="00087605">
      <w:pPr>
        <w:numPr>
          <w:ilvl w:val="0"/>
          <w:numId w:val="39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Regional distribution center (DC) evaluation</w:t>
      </w:r>
    </w:p>
    <w:p w14:paraId="37F443F0" w14:textId="77777777" w:rsidR="004F0FF0" w:rsidRPr="004F0FF0" w:rsidRDefault="004F0FF0" w:rsidP="00087605">
      <w:pPr>
        <w:numPr>
          <w:ilvl w:val="0"/>
          <w:numId w:val="39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Seller clustering by destination</w:t>
      </w:r>
    </w:p>
    <w:p w14:paraId="30DF3271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296F5321">
          <v:rect id="_x0000_i1034" style="width:0;height:1.5pt" o:hralign="center" o:hrstd="t" o:hr="t" fillcolor="#a0a0a0" stroked="f"/>
        </w:pict>
      </w:r>
    </w:p>
    <w:p w14:paraId="7D9EF43C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Priority 3: Monitoring Infrastructure</w:t>
      </w:r>
    </w:p>
    <w:p w14:paraId="560CA42C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Daily Dashboard Metrics:</w:t>
      </w:r>
    </w:p>
    <w:p w14:paraId="3E0307EC" w14:textId="77777777" w:rsidR="004F0FF0" w:rsidRPr="004F0FF0" w:rsidRDefault="004F0FF0" w:rsidP="00087605">
      <w:pPr>
        <w:numPr>
          <w:ilvl w:val="0"/>
          <w:numId w:val="40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Seller impact ranking (top 20)</w:t>
      </w:r>
    </w:p>
    <w:p w14:paraId="1553BDB5" w14:textId="77777777" w:rsidR="004F0FF0" w:rsidRPr="004F0FF0" w:rsidRDefault="004F0FF0" w:rsidP="00087605">
      <w:pPr>
        <w:numPr>
          <w:ilvl w:val="0"/>
          <w:numId w:val="40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Regional delivery SLA</w:t>
      </w:r>
    </w:p>
    <w:p w14:paraId="48A17B7B" w14:textId="77777777" w:rsidR="004F0FF0" w:rsidRPr="004F0FF0" w:rsidRDefault="004F0FF0" w:rsidP="00087605">
      <w:pPr>
        <w:numPr>
          <w:ilvl w:val="0"/>
          <w:numId w:val="40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Extreme delay alerts (&gt;30 days)</w:t>
      </w:r>
    </w:p>
    <w:p w14:paraId="760AF665" w14:textId="77777777" w:rsidR="004F0FF0" w:rsidRPr="004F0FF0" w:rsidRDefault="004F0FF0" w:rsidP="00087605">
      <w:pPr>
        <w:numPr>
          <w:ilvl w:val="0"/>
          <w:numId w:val="40"/>
        </w:numPr>
        <w:spacing w:before="0" w:after="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</w:rPr>
        <w:t>7-day performance trends</w:t>
      </w:r>
    </w:p>
    <w:p w14:paraId="1D9B834B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2ED4E664">
          <v:rect id="_x0000_i1035" style="width:0;height:1.5pt" o:hralign="center" o:hrstd="t" o:hr="t" fillcolor="#a0a0a0" stroked="f"/>
        </w:pict>
      </w:r>
    </w:p>
    <w:p w14:paraId="72089ECC" w14:textId="2228B10B" w:rsidR="004F0FF0" w:rsidRPr="004F0FF0" w:rsidRDefault="004F0FF0" w:rsidP="00540777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 xml:space="preserve">6. </w:t>
      </w:r>
      <w:r w:rsidR="00540777" w:rsidRPr="00540777">
        <w:rPr>
          <w:rFonts w:asciiTheme="majorBidi" w:hAnsiTheme="majorBidi" w:cstheme="majorBidi"/>
          <w:b/>
          <w:bCs/>
        </w:rPr>
        <w:t>Measured Operational Leverage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7"/>
        <w:gridCol w:w="2883"/>
        <w:gridCol w:w="2200"/>
        <w:gridCol w:w="1400"/>
      </w:tblGrid>
      <w:tr w:rsidR="004F0FF0" w:rsidRPr="004F0FF0" w14:paraId="0D4C96DE" w14:textId="77777777" w:rsidTr="004F0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EE0C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Intervention</w:t>
            </w:r>
          </w:p>
        </w:tc>
        <w:tc>
          <w:tcPr>
            <w:tcW w:w="0" w:type="auto"/>
            <w:hideMark/>
          </w:tcPr>
          <w:p w14:paraId="3779189A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Orders Impacted</w:t>
            </w:r>
          </w:p>
        </w:tc>
        <w:tc>
          <w:tcPr>
            <w:tcW w:w="0" w:type="auto"/>
            <w:hideMark/>
          </w:tcPr>
          <w:p w14:paraId="3BB1A868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Est. SLA Improvement</w:t>
            </w:r>
          </w:p>
        </w:tc>
        <w:tc>
          <w:tcPr>
            <w:tcW w:w="0" w:type="auto"/>
            <w:hideMark/>
          </w:tcPr>
          <w:p w14:paraId="29967D2B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Annual Value</w:t>
            </w:r>
          </w:p>
        </w:tc>
      </w:tr>
      <w:tr w:rsidR="004F0FF0" w:rsidRPr="004F0FF0" w14:paraId="6A507233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4779F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Top 5 sellers</w:t>
            </w:r>
          </w:p>
        </w:tc>
        <w:tc>
          <w:tcPr>
            <w:tcW w:w="0" w:type="auto"/>
            <w:hideMark/>
          </w:tcPr>
          <w:p w14:paraId="33ADF8B6" w14:textId="6C97EEEF" w:rsidR="004F0FF0" w:rsidRPr="004F0FF0" w:rsidRDefault="00540777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2,02</w:t>
            </w:r>
            <w:r w:rsidR="004F0FF0" w:rsidRPr="004F0FF0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540777">
              <w:rPr>
                <w:rFonts w:asciiTheme="majorBidi" w:hAnsiTheme="majorBidi" w:cstheme="majorBidi"/>
              </w:rPr>
              <w:t>(23% of all late shipments)</w:t>
            </w:r>
          </w:p>
        </w:tc>
        <w:tc>
          <w:tcPr>
            <w:tcW w:w="0" w:type="auto"/>
            <w:hideMark/>
          </w:tcPr>
          <w:p w14:paraId="342B31D0" w14:textId="23ACD264" w:rsidR="004F0FF0" w:rsidRPr="004F0FF0" w:rsidRDefault="00540777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Highest Impact</w:t>
            </w:r>
          </w:p>
        </w:tc>
        <w:tc>
          <w:tcPr>
            <w:tcW w:w="0" w:type="auto"/>
            <w:hideMark/>
          </w:tcPr>
          <w:p w14:paraId="7822CE47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High</w:t>
            </w:r>
          </w:p>
        </w:tc>
      </w:tr>
      <w:tr w:rsidR="004F0FF0" w:rsidRPr="004F0FF0" w14:paraId="2ADEB30D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A0AD6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Regional optimization</w:t>
            </w:r>
          </w:p>
        </w:tc>
        <w:tc>
          <w:tcPr>
            <w:tcW w:w="0" w:type="auto"/>
            <w:hideMark/>
          </w:tcPr>
          <w:p w14:paraId="6CBE7454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12,600</w:t>
            </w:r>
          </w:p>
        </w:tc>
        <w:tc>
          <w:tcPr>
            <w:tcW w:w="0" w:type="auto"/>
            <w:hideMark/>
          </w:tcPr>
          <w:p w14:paraId="6181AA62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+22% points</w:t>
            </w:r>
          </w:p>
        </w:tc>
        <w:tc>
          <w:tcPr>
            <w:tcW w:w="0" w:type="auto"/>
            <w:hideMark/>
          </w:tcPr>
          <w:p w14:paraId="467252C9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Medium</w:t>
            </w:r>
          </w:p>
        </w:tc>
      </w:tr>
      <w:tr w:rsidR="004F0FF0" w:rsidRPr="004F0FF0" w14:paraId="45EEC56B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7BEE2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Monitoring automation</w:t>
            </w:r>
          </w:p>
        </w:tc>
        <w:tc>
          <w:tcPr>
            <w:tcW w:w="0" w:type="auto"/>
            <w:hideMark/>
          </w:tcPr>
          <w:p w14:paraId="3EB2B0AE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All</w:t>
            </w:r>
          </w:p>
        </w:tc>
        <w:tc>
          <w:tcPr>
            <w:tcW w:w="0" w:type="auto"/>
            <w:hideMark/>
          </w:tcPr>
          <w:p w14:paraId="6830CF1C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+8% points</w:t>
            </w:r>
          </w:p>
        </w:tc>
        <w:tc>
          <w:tcPr>
            <w:tcW w:w="0" w:type="auto"/>
            <w:hideMark/>
          </w:tcPr>
          <w:p w14:paraId="33866573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High</w:t>
            </w:r>
          </w:p>
        </w:tc>
      </w:tr>
    </w:tbl>
    <w:p w14:paraId="108BB1EB" w14:textId="77777777" w:rsidR="00540777" w:rsidRDefault="00540777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4"/>
        <w:gridCol w:w="827"/>
        <w:gridCol w:w="2322"/>
        <w:gridCol w:w="1328"/>
      </w:tblGrid>
      <w:tr w:rsidR="00540777" w:rsidRPr="00540777" w14:paraId="65B9E5EC" w14:textId="77777777" w:rsidTr="00540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384C8" w14:textId="77777777" w:rsidR="00540777" w:rsidRPr="00540777" w:rsidRDefault="00540777" w:rsidP="00540777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540777">
              <w:rPr>
                <w:rFonts w:asciiTheme="majorBidi" w:hAnsiTheme="majorBidi" w:cstheme="majorBidi"/>
              </w:rPr>
              <w:t>Lever</w:t>
            </w:r>
          </w:p>
        </w:tc>
        <w:tc>
          <w:tcPr>
            <w:tcW w:w="0" w:type="auto"/>
            <w:hideMark/>
          </w:tcPr>
          <w:p w14:paraId="0BE9CD18" w14:textId="77777777" w:rsidR="00540777" w:rsidRPr="00540777" w:rsidRDefault="00540777" w:rsidP="0054077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40777">
              <w:rPr>
                <w:rFonts w:asciiTheme="majorBidi" w:hAnsiTheme="majorBidi" w:cstheme="majorBidi"/>
              </w:rPr>
              <w:t>Orders</w:t>
            </w:r>
          </w:p>
        </w:tc>
        <w:tc>
          <w:tcPr>
            <w:tcW w:w="0" w:type="auto"/>
            <w:hideMark/>
          </w:tcPr>
          <w:p w14:paraId="236DBC6E" w14:textId="77777777" w:rsidR="00540777" w:rsidRPr="00540777" w:rsidRDefault="00540777" w:rsidP="0054077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40777">
              <w:rPr>
                <w:rFonts w:asciiTheme="majorBidi" w:hAnsiTheme="majorBidi" w:cstheme="majorBidi"/>
              </w:rPr>
              <w:t>Share of Late Shipments</w:t>
            </w:r>
          </w:p>
        </w:tc>
        <w:tc>
          <w:tcPr>
            <w:tcW w:w="0" w:type="auto"/>
            <w:hideMark/>
          </w:tcPr>
          <w:p w14:paraId="43E28FF8" w14:textId="77777777" w:rsidR="00540777" w:rsidRPr="00540777" w:rsidRDefault="00540777" w:rsidP="0054077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40777">
              <w:rPr>
                <w:rFonts w:asciiTheme="majorBidi" w:hAnsiTheme="majorBidi" w:cstheme="majorBidi"/>
              </w:rPr>
              <w:t>Actionability</w:t>
            </w:r>
          </w:p>
        </w:tc>
      </w:tr>
      <w:tr w:rsidR="00540777" w:rsidRPr="00540777" w14:paraId="6EA1C080" w14:textId="77777777" w:rsidTr="00540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67DDB" w14:textId="77777777" w:rsidR="00540777" w:rsidRPr="00540777" w:rsidRDefault="00540777" w:rsidP="00540777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540777">
              <w:rPr>
                <w:rFonts w:asciiTheme="majorBidi" w:hAnsiTheme="majorBidi" w:cstheme="majorBidi"/>
              </w:rPr>
              <w:t>Top 5 sellers</w:t>
            </w:r>
          </w:p>
        </w:tc>
        <w:tc>
          <w:tcPr>
            <w:tcW w:w="0" w:type="auto"/>
            <w:hideMark/>
          </w:tcPr>
          <w:p w14:paraId="1F06FC59" w14:textId="77777777" w:rsidR="00540777" w:rsidRPr="00540777" w:rsidRDefault="00540777" w:rsidP="0054077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540777">
              <w:rPr>
                <w:rFonts w:asciiTheme="majorBidi" w:hAnsiTheme="majorBidi" w:cstheme="majorBidi"/>
                <w:b/>
                <w:bCs/>
              </w:rPr>
              <w:t>2,020</w:t>
            </w:r>
          </w:p>
        </w:tc>
        <w:tc>
          <w:tcPr>
            <w:tcW w:w="0" w:type="auto"/>
            <w:hideMark/>
          </w:tcPr>
          <w:p w14:paraId="6A0BA83D" w14:textId="77777777" w:rsidR="00540777" w:rsidRPr="00540777" w:rsidRDefault="00540777" w:rsidP="0054077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540777">
              <w:rPr>
                <w:rFonts w:asciiTheme="majorBidi" w:hAnsiTheme="majorBidi" w:cstheme="majorBidi"/>
                <w:b/>
                <w:bCs/>
              </w:rPr>
              <w:t>23.1%</w:t>
            </w:r>
          </w:p>
        </w:tc>
        <w:tc>
          <w:tcPr>
            <w:tcW w:w="0" w:type="auto"/>
            <w:hideMark/>
          </w:tcPr>
          <w:p w14:paraId="5C42180E" w14:textId="77777777" w:rsidR="00540777" w:rsidRPr="00540777" w:rsidRDefault="00540777" w:rsidP="0054077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540777">
              <w:rPr>
                <w:rFonts w:asciiTheme="majorBidi" w:hAnsiTheme="majorBidi" w:cstheme="majorBidi"/>
                <w:b/>
                <w:bCs/>
              </w:rPr>
              <w:t>Very High</w:t>
            </w:r>
          </w:p>
        </w:tc>
      </w:tr>
      <w:tr w:rsidR="00540777" w:rsidRPr="00540777" w14:paraId="564723E0" w14:textId="77777777" w:rsidTr="00540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2F286" w14:textId="77777777" w:rsidR="00540777" w:rsidRPr="00540777" w:rsidRDefault="00540777" w:rsidP="00540777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540777">
              <w:rPr>
                <w:rFonts w:asciiTheme="majorBidi" w:hAnsiTheme="majorBidi" w:cstheme="majorBidi"/>
              </w:rPr>
              <w:t>Top 20 sellers</w:t>
            </w:r>
          </w:p>
        </w:tc>
        <w:tc>
          <w:tcPr>
            <w:tcW w:w="0" w:type="auto"/>
            <w:hideMark/>
          </w:tcPr>
          <w:p w14:paraId="44FEDA9E" w14:textId="1CE35CF6" w:rsidR="00540777" w:rsidRPr="00540777" w:rsidRDefault="00540777" w:rsidP="0054077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6032</w:t>
            </w:r>
          </w:p>
        </w:tc>
        <w:tc>
          <w:tcPr>
            <w:tcW w:w="0" w:type="auto"/>
            <w:hideMark/>
          </w:tcPr>
          <w:p w14:paraId="0015B45F" w14:textId="3997AE2D" w:rsidR="00540777" w:rsidRPr="00540777" w:rsidRDefault="00F50DF9" w:rsidP="0054077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38.2</w:t>
            </w:r>
            <w:r w:rsidR="00540777" w:rsidRPr="00540777">
              <w:rPr>
                <w:rFonts w:asciiTheme="majorBidi" w:hAnsiTheme="majorBidi" w:cstheme="majorBidi"/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5BB5533D" w14:textId="77777777" w:rsidR="00540777" w:rsidRPr="00540777" w:rsidRDefault="00540777" w:rsidP="0054077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540777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</w:tr>
      <w:tr w:rsidR="00540777" w:rsidRPr="00540777" w14:paraId="1E32DFDD" w14:textId="77777777" w:rsidTr="00540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83241" w14:textId="3706939C" w:rsidR="00540777" w:rsidRPr="00540777" w:rsidRDefault="00F50DF9" w:rsidP="00540777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540777">
              <w:rPr>
                <w:rFonts w:asciiTheme="majorBidi" w:hAnsiTheme="majorBidi" w:cstheme="majorBidi"/>
              </w:rPr>
              <w:t xml:space="preserve">Top </w:t>
            </w:r>
            <w:r>
              <w:rPr>
                <w:rFonts w:asciiTheme="majorBidi" w:hAnsiTheme="majorBidi" w:cstheme="majorBidi"/>
              </w:rPr>
              <w:t>5</w:t>
            </w:r>
            <w:r w:rsidRPr="00540777">
              <w:rPr>
                <w:rFonts w:asciiTheme="majorBidi" w:hAnsiTheme="majorBidi" w:cstheme="majorBidi"/>
              </w:rPr>
              <w:t>0 sellers</w:t>
            </w:r>
          </w:p>
        </w:tc>
        <w:tc>
          <w:tcPr>
            <w:tcW w:w="0" w:type="auto"/>
            <w:hideMark/>
          </w:tcPr>
          <w:p w14:paraId="40EC8DFA" w14:textId="560AF8D7" w:rsidR="00540777" w:rsidRPr="00540777" w:rsidRDefault="00F50DF9" w:rsidP="0054077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14237</w:t>
            </w:r>
          </w:p>
        </w:tc>
        <w:tc>
          <w:tcPr>
            <w:tcW w:w="0" w:type="auto"/>
            <w:hideMark/>
          </w:tcPr>
          <w:p w14:paraId="4E0F89A9" w14:textId="6F29B1FB" w:rsidR="00540777" w:rsidRPr="00540777" w:rsidRDefault="00F50DF9" w:rsidP="0054077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52.3%</w:t>
            </w:r>
          </w:p>
        </w:tc>
        <w:tc>
          <w:tcPr>
            <w:tcW w:w="0" w:type="auto"/>
            <w:hideMark/>
          </w:tcPr>
          <w:p w14:paraId="45210112" w14:textId="1B7018F4" w:rsidR="00540777" w:rsidRPr="00540777" w:rsidRDefault="00F50DF9" w:rsidP="0054077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</w:tr>
    </w:tbl>
    <w:p w14:paraId="4710ECFA" w14:textId="77777777" w:rsidR="00540777" w:rsidRDefault="00540777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</w:p>
    <w:p w14:paraId="6B9B1B68" w14:textId="5A353A78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38975628">
          <v:rect id="_x0000_i1036" style="width:0;height:1.5pt" o:hralign="center" o:hrstd="t" o:hr="t" fillcolor="#a0a0a0" stroked="f"/>
        </w:pict>
      </w:r>
    </w:p>
    <w:p w14:paraId="3877431E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t>7. Implementation Next Steps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6"/>
        <w:gridCol w:w="3854"/>
      </w:tblGrid>
      <w:tr w:rsidR="004F0FF0" w:rsidRPr="004F0FF0" w14:paraId="5EA3E2C3" w14:textId="77777777" w:rsidTr="004F0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6A3C0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Week</w:t>
            </w:r>
          </w:p>
        </w:tc>
        <w:tc>
          <w:tcPr>
            <w:tcW w:w="0" w:type="auto"/>
            <w:hideMark/>
          </w:tcPr>
          <w:p w14:paraId="60D4CC06" w14:textId="77777777" w:rsidR="004F0FF0" w:rsidRPr="004F0FF0" w:rsidRDefault="004F0FF0" w:rsidP="004F0FF0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Action</w:t>
            </w:r>
          </w:p>
        </w:tc>
      </w:tr>
      <w:tr w:rsidR="004F0FF0" w:rsidRPr="004F0FF0" w14:paraId="7037A1F2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F31D9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236837F6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Deploy seller impact dashboard</w:t>
            </w:r>
          </w:p>
        </w:tc>
      </w:tr>
      <w:tr w:rsidR="004F0FF0" w:rsidRPr="004F0FF0" w14:paraId="1C7F0282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CA8FE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14FBD74B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Account management outreach (top 5 sellers)</w:t>
            </w:r>
          </w:p>
        </w:tc>
      </w:tr>
      <w:tr w:rsidR="004F0FF0" w:rsidRPr="004F0FF0" w14:paraId="65A17545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FF9C9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616E7593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Regional carrier capacity analysis</w:t>
            </w:r>
          </w:p>
        </w:tc>
      </w:tr>
      <w:tr w:rsidR="004F0FF0" w:rsidRPr="004F0FF0" w14:paraId="0DE62A64" w14:textId="77777777" w:rsidTr="004F0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CD558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333185C8" w14:textId="77777777" w:rsidR="004F0FF0" w:rsidRPr="004F0FF0" w:rsidRDefault="004F0FF0" w:rsidP="004F0FF0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Performance review cadence established</w:t>
            </w:r>
          </w:p>
        </w:tc>
      </w:tr>
      <w:tr w:rsidR="004F0FF0" w:rsidRPr="004F0FF0" w14:paraId="4C80F7BC" w14:textId="77777777" w:rsidTr="004F0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504E9" w14:textId="77777777" w:rsidR="004F0FF0" w:rsidRPr="004F0FF0" w:rsidRDefault="004F0FF0" w:rsidP="004F0FF0">
            <w:pPr>
              <w:spacing w:after="160" w:line="300" w:lineRule="auto"/>
              <w:rPr>
                <w:rFonts w:asciiTheme="majorBidi" w:hAnsiTheme="majorBidi" w:cstheme="majorBidi"/>
                <w:b w:val="0"/>
                <w:bCs w:val="0"/>
              </w:rPr>
            </w:pPr>
            <w:r w:rsidRPr="004F0FF0">
              <w:rPr>
                <w:rFonts w:asciiTheme="majorBidi" w:hAnsiTheme="majorBidi" w:cstheme="majorBidi"/>
                <w:b w:val="0"/>
                <w:bCs w:val="0"/>
              </w:rPr>
              <w:t>Ongoing</w:t>
            </w:r>
          </w:p>
        </w:tc>
        <w:tc>
          <w:tcPr>
            <w:tcW w:w="0" w:type="auto"/>
            <w:hideMark/>
          </w:tcPr>
          <w:p w14:paraId="3FCA3C88" w14:textId="77777777" w:rsidR="004F0FF0" w:rsidRPr="004F0FF0" w:rsidRDefault="004F0FF0" w:rsidP="004F0FF0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0FF0">
              <w:rPr>
                <w:rFonts w:asciiTheme="majorBidi" w:hAnsiTheme="majorBidi" w:cstheme="majorBidi"/>
              </w:rPr>
              <w:t>Monthly scorecard reviews</w:t>
            </w:r>
          </w:p>
        </w:tc>
      </w:tr>
    </w:tbl>
    <w:p w14:paraId="6A9D1B96" w14:textId="77777777" w:rsidR="00D7342A" w:rsidRDefault="00D7342A" w:rsidP="004F0FF0">
      <w:pPr>
        <w:spacing w:before="0" w:after="160" w:line="300" w:lineRule="auto"/>
        <w:rPr>
          <w:rFonts w:asciiTheme="majorBidi" w:hAnsiTheme="majorBidi" w:cstheme="majorBidi"/>
          <w:b/>
          <w:bCs/>
        </w:rPr>
      </w:pPr>
    </w:p>
    <w:p w14:paraId="0AACC855" w14:textId="603EF72B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 xml:space="preserve">Accountability: </w:t>
      </w:r>
      <w:r w:rsidRPr="004F0FF0">
        <w:rPr>
          <w:rFonts w:asciiTheme="majorBidi" w:hAnsiTheme="majorBidi" w:cstheme="majorBidi"/>
        </w:rPr>
        <w:t>Operations Analytics team owns dashboard; Seller Success team owns interventions.</w:t>
      </w:r>
    </w:p>
    <w:p w14:paraId="218E20F9" w14:textId="77777777" w:rsidR="004F0FF0" w:rsidRPr="004F0FF0" w:rsidRDefault="004F0FF0" w:rsidP="004F0FF0">
      <w:pPr>
        <w:spacing w:after="160" w:line="300" w:lineRule="auto"/>
        <w:rPr>
          <w:rFonts w:asciiTheme="majorBidi" w:hAnsiTheme="majorBidi" w:cstheme="majorBidi"/>
          <w:b/>
          <w:bCs/>
        </w:rPr>
      </w:pPr>
      <w:r w:rsidRPr="004F0FF0">
        <w:rPr>
          <w:rFonts w:asciiTheme="majorBidi" w:hAnsiTheme="majorBidi" w:cstheme="majorBidi"/>
          <w:b/>
          <w:bCs/>
        </w:rPr>
        <w:pict w14:anchorId="20D10F7B">
          <v:rect id="_x0000_i1037" style="width:0;height:1.5pt" o:hralign="center" o:hrstd="t" o:hr="t" fillcolor="#a0a0a0" stroked="f"/>
        </w:pict>
      </w:r>
    </w:p>
    <w:p w14:paraId="6493BDDB" w14:textId="77777777" w:rsidR="004F0FF0" w:rsidRPr="004F0FF0" w:rsidRDefault="004F0FF0" w:rsidP="004F0FF0">
      <w:pPr>
        <w:spacing w:before="0" w:after="160" w:line="300" w:lineRule="auto"/>
        <w:rPr>
          <w:rFonts w:asciiTheme="majorBidi" w:hAnsiTheme="majorBidi" w:cstheme="majorBidi"/>
        </w:rPr>
      </w:pPr>
      <w:r w:rsidRPr="004F0FF0">
        <w:rPr>
          <w:rFonts w:asciiTheme="majorBidi" w:hAnsiTheme="majorBidi" w:cstheme="majorBidi"/>
          <w:b/>
          <w:bCs/>
        </w:rPr>
        <w:t>Conclusion:</w:t>
      </w:r>
      <w:r w:rsidRPr="004F0FF0">
        <w:rPr>
          <w:rFonts w:asciiTheme="majorBidi" w:hAnsiTheme="majorBidi" w:cstheme="majorBidi"/>
          <w:b/>
          <w:bCs/>
        </w:rPr>
        <w:br/>
      </w:r>
      <w:r w:rsidRPr="004F0FF0">
        <w:rPr>
          <w:rFonts w:asciiTheme="majorBidi" w:hAnsiTheme="majorBidi" w:cstheme="majorBidi"/>
        </w:rPr>
        <w:t>This analysis transforms raw transactional data into a prioritized, action-oriented operations plan. By focusing on high-impact sellers and critical bottlenecks, Olist can reduce late shipments by ~25%, improve SLA adherence, and maximize operational efficiency.</w:t>
      </w:r>
    </w:p>
    <w:p w14:paraId="700B3156" w14:textId="0535CF99" w:rsidR="00C7598B" w:rsidRPr="0097775F" w:rsidRDefault="00C7598B" w:rsidP="004F0FF0">
      <w:pPr>
        <w:rPr>
          <w:rFonts w:asciiTheme="majorBidi" w:hAnsiTheme="majorBidi" w:cstheme="majorBidi"/>
          <w:b/>
          <w:bCs/>
        </w:rPr>
      </w:pPr>
    </w:p>
    <w:sectPr w:rsidR="00C7598B" w:rsidRPr="00977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5CF"/>
    <w:multiLevelType w:val="multilevel"/>
    <w:tmpl w:val="C32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652B"/>
    <w:multiLevelType w:val="multilevel"/>
    <w:tmpl w:val="008E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77D87"/>
    <w:multiLevelType w:val="multilevel"/>
    <w:tmpl w:val="0A6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505FE"/>
    <w:multiLevelType w:val="multilevel"/>
    <w:tmpl w:val="02A0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B5884"/>
    <w:multiLevelType w:val="multilevel"/>
    <w:tmpl w:val="0D3A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9FB"/>
    <w:multiLevelType w:val="multilevel"/>
    <w:tmpl w:val="31C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6433E"/>
    <w:multiLevelType w:val="multilevel"/>
    <w:tmpl w:val="D24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F15BA"/>
    <w:multiLevelType w:val="multilevel"/>
    <w:tmpl w:val="76E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616B6"/>
    <w:multiLevelType w:val="multilevel"/>
    <w:tmpl w:val="D9E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4671E"/>
    <w:multiLevelType w:val="multilevel"/>
    <w:tmpl w:val="8ABC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85DEF"/>
    <w:multiLevelType w:val="multilevel"/>
    <w:tmpl w:val="BD1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D7552"/>
    <w:multiLevelType w:val="multilevel"/>
    <w:tmpl w:val="5D4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3089"/>
    <w:multiLevelType w:val="multilevel"/>
    <w:tmpl w:val="69F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026FA"/>
    <w:multiLevelType w:val="multilevel"/>
    <w:tmpl w:val="D9DC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75F1B"/>
    <w:multiLevelType w:val="multilevel"/>
    <w:tmpl w:val="9D9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25542"/>
    <w:multiLevelType w:val="multilevel"/>
    <w:tmpl w:val="13B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101F5"/>
    <w:multiLevelType w:val="multilevel"/>
    <w:tmpl w:val="64A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22399"/>
    <w:multiLevelType w:val="multilevel"/>
    <w:tmpl w:val="94F6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C71A5"/>
    <w:multiLevelType w:val="multilevel"/>
    <w:tmpl w:val="480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D640A"/>
    <w:multiLevelType w:val="multilevel"/>
    <w:tmpl w:val="37E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10BFF"/>
    <w:multiLevelType w:val="multilevel"/>
    <w:tmpl w:val="EC5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014BD"/>
    <w:multiLevelType w:val="multilevel"/>
    <w:tmpl w:val="87F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C725F"/>
    <w:multiLevelType w:val="multilevel"/>
    <w:tmpl w:val="006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9116D"/>
    <w:multiLevelType w:val="multilevel"/>
    <w:tmpl w:val="797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5260C"/>
    <w:multiLevelType w:val="multilevel"/>
    <w:tmpl w:val="8CC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233C8"/>
    <w:multiLevelType w:val="multilevel"/>
    <w:tmpl w:val="989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04251"/>
    <w:multiLevelType w:val="multilevel"/>
    <w:tmpl w:val="CC7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C1DF2"/>
    <w:multiLevelType w:val="multilevel"/>
    <w:tmpl w:val="037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31A9B"/>
    <w:multiLevelType w:val="multilevel"/>
    <w:tmpl w:val="A9D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B0A10"/>
    <w:multiLevelType w:val="multilevel"/>
    <w:tmpl w:val="5118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FC6FFE"/>
    <w:multiLevelType w:val="multilevel"/>
    <w:tmpl w:val="730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D3C56"/>
    <w:multiLevelType w:val="multilevel"/>
    <w:tmpl w:val="E47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10211"/>
    <w:multiLevelType w:val="multilevel"/>
    <w:tmpl w:val="FE92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0C0A45"/>
    <w:multiLevelType w:val="multilevel"/>
    <w:tmpl w:val="304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C5001"/>
    <w:multiLevelType w:val="multilevel"/>
    <w:tmpl w:val="DD6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C2642"/>
    <w:multiLevelType w:val="multilevel"/>
    <w:tmpl w:val="E40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51E71"/>
    <w:multiLevelType w:val="multilevel"/>
    <w:tmpl w:val="1AD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E7337"/>
    <w:multiLevelType w:val="multilevel"/>
    <w:tmpl w:val="95EA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55E2F"/>
    <w:multiLevelType w:val="multilevel"/>
    <w:tmpl w:val="E822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25378E"/>
    <w:multiLevelType w:val="multilevel"/>
    <w:tmpl w:val="221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10354">
    <w:abstractNumId w:val="16"/>
  </w:num>
  <w:num w:numId="2" w16cid:durableId="476730649">
    <w:abstractNumId w:val="21"/>
  </w:num>
  <w:num w:numId="3" w16cid:durableId="403994166">
    <w:abstractNumId w:val="29"/>
  </w:num>
  <w:num w:numId="4" w16cid:durableId="126509933">
    <w:abstractNumId w:val="18"/>
  </w:num>
  <w:num w:numId="5" w16cid:durableId="118647872">
    <w:abstractNumId w:val="6"/>
  </w:num>
  <w:num w:numId="6" w16cid:durableId="1430199320">
    <w:abstractNumId w:val="8"/>
  </w:num>
  <w:num w:numId="7" w16cid:durableId="1155759656">
    <w:abstractNumId w:val="1"/>
  </w:num>
  <w:num w:numId="8" w16cid:durableId="219558307">
    <w:abstractNumId w:val="7"/>
  </w:num>
  <w:num w:numId="9" w16cid:durableId="834491674">
    <w:abstractNumId w:val="38"/>
  </w:num>
  <w:num w:numId="10" w16cid:durableId="1138037994">
    <w:abstractNumId w:val="39"/>
  </w:num>
  <w:num w:numId="11" w16cid:durableId="1951355088">
    <w:abstractNumId w:val="15"/>
  </w:num>
  <w:num w:numId="12" w16cid:durableId="1429042775">
    <w:abstractNumId w:val="0"/>
  </w:num>
  <w:num w:numId="13" w16cid:durableId="2041054146">
    <w:abstractNumId w:val="17"/>
  </w:num>
  <w:num w:numId="14" w16cid:durableId="1578056808">
    <w:abstractNumId w:val="11"/>
  </w:num>
  <w:num w:numId="15" w16cid:durableId="189026854">
    <w:abstractNumId w:val="13"/>
  </w:num>
  <w:num w:numId="16" w16cid:durableId="1401291821">
    <w:abstractNumId w:val="19"/>
  </w:num>
  <w:num w:numId="17" w16cid:durableId="856892274">
    <w:abstractNumId w:val="27"/>
  </w:num>
  <w:num w:numId="18" w16cid:durableId="1343973632">
    <w:abstractNumId w:val="2"/>
  </w:num>
  <w:num w:numId="19" w16cid:durableId="2037583147">
    <w:abstractNumId w:val="34"/>
  </w:num>
  <w:num w:numId="20" w16cid:durableId="1154445879">
    <w:abstractNumId w:val="36"/>
  </w:num>
  <w:num w:numId="21" w16cid:durableId="705913316">
    <w:abstractNumId w:val="31"/>
  </w:num>
  <w:num w:numId="22" w16cid:durableId="1123040231">
    <w:abstractNumId w:val="24"/>
  </w:num>
  <w:num w:numId="23" w16cid:durableId="63382299">
    <w:abstractNumId w:val="28"/>
  </w:num>
  <w:num w:numId="24" w16cid:durableId="842403765">
    <w:abstractNumId w:val="3"/>
  </w:num>
  <w:num w:numId="25" w16cid:durableId="1460293599">
    <w:abstractNumId w:val="32"/>
  </w:num>
  <w:num w:numId="26" w16cid:durableId="206111242">
    <w:abstractNumId w:val="35"/>
  </w:num>
  <w:num w:numId="27" w16cid:durableId="1085227422">
    <w:abstractNumId w:val="30"/>
  </w:num>
  <w:num w:numId="28" w16cid:durableId="1556965766">
    <w:abstractNumId w:val="4"/>
  </w:num>
  <w:num w:numId="29" w16cid:durableId="206263391">
    <w:abstractNumId w:val="5"/>
  </w:num>
  <w:num w:numId="30" w16cid:durableId="1187208603">
    <w:abstractNumId w:val="26"/>
  </w:num>
  <w:num w:numId="31" w16cid:durableId="365644534">
    <w:abstractNumId w:val="20"/>
  </w:num>
  <w:num w:numId="32" w16cid:durableId="1347634309">
    <w:abstractNumId w:val="9"/>
  </w:num>
  <w:num w:numId="33" w16cid:durableId="1739589944">
    <w:abstractNumId w:val="37"/>
  </w:num>
  <w:num w:numId="34" w16cid:durableId="1338733478">
    <w:abstractNumId w:val="10"/>
  </w:num>
  <w:num w:numId="35" w16cid:durableId="1856729873">
    <w:abstractNumId w:val="14"/>
  </w:num>
  <w:num w:numId="36" w16cid:durableId="1173184998">
    <w:abstractNumId w:val="25"/>
  </w:num>
  <w:num w:numId="37" w16cid:durableId="2120836198">
    <w:abstractNumId w:val="22"/>
  </w:num>
  <w:num w:numId="38" w16cid:durableId="1044014594">
    <w:abstractNumId w:val="33"/>
  </w:num>
  <w:num w:numId="39" w16cid:durableId="565071308">
    <w:abstractNumId w:val="12"/>
  </w:num>
  <w:num w:numId="40" w16cid:durableId="17703911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AA"/>
    <w:rsid w:val="0000500B"/>
    <w:rsid w:val="00087605"/>
    <w:rsid w:val="000D65AA"/>
    <w:rsid w:val="00223B59"/>
    <w:rsid w:val="00467731"/>
    <w:rsid w:val="004F0FF0"/>
    <w:rsid w:val="00540777"/>
    <w:rsid w:val="00575A03"/>
    <w:rsid w:val="007F72E5"/>
    <w:rsid w:val="00863D42"/>
    <w:rsid w:val="0097775F"/>
    <w:rsid w:val="009D5766"/>
    <w:rsid w:val="00C41F94"/>
    <w:rsid w:val="00C7598B"/>
    <w:rsid w:val="00D7342A"/>
    <w:rsid w:val="00F5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8C74"/>
  <w15:chartTrackingRefBased/>
  <w15:docId w15:val="{FDEDC6B8-45DB-4C55-8D8E-F341F2F3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2E5"/>
  </w:style>
  <w:style w:type="paragraph" w:styleId="Heading1">
    <w:name w:val="heading 1"/>
    <w:basedOn w:val="Normal"/>
    <w:next w:val="Normal"/>
    <w:link w:val="Heading1Char"/>
    <w:uiPriority w:val="9"/>
    <w:qFormat/>
    <w:rsid w:val="007F72E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E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E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E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E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E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E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E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E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E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E5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E5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E5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E5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E5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E5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E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E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2E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72E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E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F72E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F72E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72E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D65AA"/>
    <w:pPr>
      <w:ind w:left="720"/>
      <w:contextualSpacing/>
    </w:pPr>
  </w:style>
  <w:style w:type="character" w:styleId="IntenseEmphasis">
    <w:name w:val="Intense Emphasis"/>
    <w:uiPriority w:val="21"/>
    <w:qFormat/>
    <w:rsid w:val="007F72E5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E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E5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7F72E5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72E5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7F72E5"/>
    <w:rPr>
      <w:b/>
      <w:bCs/>
    </w:rPr>
  </w:style>
  <w:style w:type="character" w:styleId="Emphasis">
    <w:name w:val="Emphasis"/>
    <w:uiPriority w:val="20"/>
    <w:qFormat/>
    <w:rsid w:val="007F72E5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7F72E5"/>
    <w:pPr>
      <w:spacing w:after="0" w:line="240" w:lineRule="auto"/>
    </w:pPr>
  </w:style>
  <w:style w:type="character" w:styleId="SubtleEmphasis">
    <w:name w:val="Subtle Emphasis"/>
    <w:uiPriority w:val="19"/>
    <w:qFormat/>
    <w:rsid w:val="007F72E5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7F72E5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7F72E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72E5"/>
    <w:pPr>
      <w:outlineLvl w:val="9"/>
    </w:pPr>
  </w:style>
  <w:style w:type="table" w:styleId="PlainTable1">
    <w:name w:val="Plain Table 1"/>
    <w:basedOn w:val="TableNormal"/>
    <w:uiPriority w:val="41"/>
    <w:rsid w:val="004F0F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3458</TotalTime>
  <Pages>8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2026-01-23T02:08:00Z</cp:lastPrinted>
  <dcterms:created xsi:type="dcterms:W3CDTF">2026-01-22T03:17:00Z</dcterms:created>
  <dcterms:modified xsi:type="dcterms:W3CDTF">2026-01-25T03:46:00Z</dcterms:modified>
</cp:coreProperties>
</file>