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79F5E">
      <w:pPr>
        <w:rPr>
          <w:rFonts w:hint="default" w:ascii="Times New Roman" w:hAnsi="Times New Roman" w:cs="Times New Roman"/>
          <w:color w:val="000000" w:themeColor="text1"/>
          <w:sz w:val="32"/>
          <w:szCs w:val="32"/>
          <w14:textFill>
            <w14:solidFill>
              <w14:schemeClr w14:val="tx1"/>
            </w14:solidFill>
          </w14:textFill>
        </w:rPr>
      </w:pPr>
    </w:p>
    <w:p w14:paraId="2827C05D">
      <w:pPr>
        <w:rPr>
          <w:rFonts w:hint="default" w:ascii="Times New Roman" w:hAnsi="Times New Roman" w:cs="Times New Roman"/>
          <w:color w:val="000000" w:themeColor="text1"/>
          <w:sz w:val="32"/>
          <w:szCs w:val="32"/>
          <w14:textFill>
            <w14:solidFill>
              <w14:schemeClr w14:val="tx1"/>
            </w14:solidFill>
          </w14:textFill>
        </w:rPr>
      </w:pPr>
    </w:p>
    <w:tbl>
      <w:tblPr>
        <w:tblStyle w:val="12"/>
        <w:tblpPr w:leftFromText="180" w:rightFromText="180" w:vertAnchor="text" w:horzAnchor="page" w:tblpX="988" w:tblpY="37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gridCol w:w="2637"/>
        <w:gridCol w:w="1884"/>
        <w:gridCol w:w="3764"/>
      </w:tblGrid>
      <w:tr w14:paraId="1389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063" w:type="dxa"/>
            <w:shd w:val="clear" w:color="auto" w:fill="EEECE1" w:themeFill="background2"/>
            <w:vAlign w:val="center"/>
          </w:tcPr>
          <w:p w14:paraId="0EDE606C">
            <w:pPr>
              <w:spacing w:after="0" w:line="240" w:lineRule="auto"/>
              <w:rPr>
                <w:rFonts w:hint="default" w:ascii="Times New Roman" w:hAnsi="Times New Roman" w:cs="Times New Roman"/>
                <w:sz w:val="32"/>
                <w:szCs w:val="32"/>
                <w:lang w:val="en-US"/>
              </w:rPr>
            </w:pPr>
            <w:bookmarkStart w:id="0" w:name="SummaryBudget"/>
            <w:r>
              <w:rPr>
                <w:rFonts w:hint="default" w:ascii="Times New Roman" w:hAnsi="Times New Roman" w:cs="Times New Roman"/>
                <w:sz w:val="32"/>
                <w:szCs w:val="32"/>
              </w:rPr>
              <w:t>Project Name</w:t>
            </w:r>
            <w:r>
              <w:rPr>
                <w:rFonts w:hint="default" w:ascii="Times New Roman" w:hAnsi="Times New Roman" w:cs="Times New Roman"/>
                <w:sz w:val="32"/>
                <w:szCs w:val="32"/>
                <w:lang w:val="en-US"/>
              </w:rPr>
              <w:t xml:space="preserve"> and Information </w:t>
            </w:r>
          </w:p>
        </w:tc>
        <w:tc>
          <w:tcPr>
            <w:tcW w:w="8007" w:type="dxa"/>
            <w:gridSpan w:val="3"/>
            <w:vAlign w:val="center"/>
          </w:tcPr>
          <w:p w14:paraId="0FDEA2A2">
            <w:pPr>
              <w:spacing w:after="0" w:line="240" w:lineRule="auto"/>
              <w:ind w:firstLine="1760" w:firstLineChars="550"/>
              <w:rPr>
                <w:rFonts w:hint="default" w:ascii="Times New Roman" w:hAnsi="Times New Roman" w:cs="Times New Roman"/>
                <w:sz w:val="32"/>
                <w:szCs w:val="32"/>
                <w:lang w:val="en-US"/>
              </w:rPr>
            </w:pPr>
            <w:r>
              <w:rPr>
                <w:rFonts w:hint="default" w:ascii="Times New Roman" w:hAnsi="Times New Roman" w:cs="Times New Roman"/>
                <w:sz w:val="32"/>
                <w:szCs w:val="32"/>
                <w:lang w:val="en-US"/>
              </w:rPr>
              <w:t>Proyecto Indigo Azul   (Phase  3)</w:t>
            </w:r>
          </w:p>
          <w:p w14:paraId="2CD45A04">
            <w:pPr>
              <w:spacing w:after="0" w:line="240" w:lineRule="auto"/>
              <w:rPr>
                <w:rFonts w:hint="default" w:ascii="Times New Roman" w:hAnsi="Times New Roman" w:cs="Times New Roman"/>
                <w:sz w:val="32"/>
                <w:szCs w:val="32"/>
                <w:lang w:val="en-US"/>
              </w:rPr>
            </w:pPr>
          </w:p>
          <w:p w14:paraId="17AD0407">
            <w:pPr>
              <w:pStyle w:val="10"/>
              <w:keepNext w:val="0"/>
              <w:keepLines w:val="0"/>
              <w:widowControl/>
              <w:suppressLineNumbers w:val="0"/>
              <w:jc w:val="center"/>
              <w:rPr>
                <w:rFonts w:hint="default" w:ascii="Times New Roman" w:hAnsi="Times New Roman" w:cs="Times New Roman"/>
                <w:sz w:val="32"/>
                <w:szCs w:val="32"/>
                <w:lang w:val="en-US"/>
              </w:rPr>
            </w:pPr>
            <w:r>
              <w:rPr>
                <w:rStyle w:val="11"/>
                <w:rFonts w:hint="default" w:ascii="Times New Roman" w:hAnsi="Times New Roman" w:cs="Times New Roman"/>
                <w:b w:val="0"/>
                <w:bCs w:val="0"/>
                <w:sz w:val="32"/>
                <w:szCs w:val="32"/>
                <w:lang w:val="en-US"/>
              </w:rPr>
              <w:t xml:space="preserve"> Proyecto</w:t>
            </w:r>
            <w:r>
              <w:rPr>
                <w:rStyle w:val="11"/>
                <w:rFonts w:hint="default" w:ascii="Times New Roman" w:hAnsi="Times New Roman" w:cs="Times New Roman"/>
                <w:sz w:val="32"/>
                <w:szCs w:val="32"/>
                <w:lang w:val="en-US"/>
              </w:rPr>
              <w:t xml:space="preserve">  </w:t>
            </w:r>
            <w:r>
              <w:rPr>
                <w:rFonts w:hint="default" w:ascii="Times New Roman" w:hAnsi="Times New Roman" w:cs="Times New Roman"/>
                <w:sz w:val="32"/>
                <w:szCs w:val="32"/>
              </w:rPr>
              <w:t>Indigo Azul</w:t>
            </w:r>
            <w:r>
              <w:rPr>
                <w:rFonts w:hint="default" w:ascii="Times New Roman" w:hAnsi="Times New Roman" w:cs="Times New Roman"/>
                <w:sz w:val="32"/>
                <w:szCs w:val="32"/>
                <w:lang w:val="en-US"/>
              </w:rPr>
              <w:t xml:space="preserve"> (Blue Indigo Project) is a demonstration Food Forest and learning center for youth and young adults. It is currently in its 3</w:t>
            </w:r>
            <w:r>
              <w:rPr>
                <w:rFonts w:hint="default" w:ascii="Times New Roman" w:hAnsi="Times New Roman" w:cs="Times New Roman"/>
                <w:sz w:val="32"/>
                <w:szCs w:val="32"/>
                <w:vertAlign w:val="superscript"/>
                <w:lang w:val="en-US"/>
              </w:rPr>
              <w:t>rd</w:t>
            </w:r>
            <w:r>
              <w:rPr>
                <w:rFonts w:hint="default" w:ascii="Times New Roman" w:hAnsi="Times New Roman" w:cs="Times New Roman"/>
                <w:sz w:val="32"/>
                <w:szCs w:val="32"/>
                <w:lang w:val="en-US"/>
              </w:rPr>
              <w:t xml:space="preserve"> </w:t>
            </w:r>
            <w:r>
              <w:rPr>
                <w:rFonts w:hint="default" w:cs="Times New Roman"/>
                <w:sz w:val="32"/>
                <w:szCs w:val="32"/>
                <w:lang w:val="en-US"/>
              </w:rPr>
              <w:t>season of  growth and development  of the Food Forest.</w:t>
            </w:r>
            <w:r>
              <w:rPr>
                <w:rFonts w:hint="default" w:ascii="Times New Roman" w:hAnsi="Times New Roman" w:cs="Times New Roman"/>
                <w:sz w:val="32"/>
                <w:szCs w:val="32"/>
                <w:lang w:val="en-US"/>
              </w:rPr>
              <w:t xml:space="preserve"> The project  is located at Azucena 1112, Paso De Guayabo,Paso Ancho 48373 Puerto Vallarta</w:t>
            </w:r>
            <w:r>
              <w:rPr>
                <w:rFonts w:hint="default" w:cs="Times New Roman"/>
                <w:sz w:val="32"/>
                <w:szCs w:val="32"/>
                <w:lang w:val="en-US"/>
              </w:rPr>
              <w:t>,</w:t>
            </w:r>
            <w:r>
              <w:rPr>
                <w:rFonts w:hint="default" w:ascii="Times New Roman" w:hAnsi="Times New Roman" w:cs="Times New Roman"/>
                <w:sz w:val="32"/>
                <w:szCs w:val="32"/>
                <w:lang w:val="en-US"/>
              </w:rPr>
              <w:t xml:space="preserve">MX. </w:t>
            </w:r>
          </w:p>
          <w:p w14:paraId="5CAE41C6">
            <w:pPr>
              <w:pStyle w:val="10"/>
              <w:keepNext w:val="0"/>
              <w:keepLines w:val="0"/>
              <w:widowControl/>
              <w:suppressLineNumbers w:val="0"/>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Proyecto Indigo Azul  was created  by a group of volunteers  from Seattle,WA USA  and  Mexico City,MX.   This location will  serve as the blueprint to teach life skills to youth and  young adults in urban and rural areas. </w:t>
            </w:r>
          </w:p>
          <w:p w14:paraId="4F9CEED7">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 </w:t>
            </w:r>
          </w:p>
        </w:tc>
      </w:tr>
      <w:tr w14:paraId="5DEF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063" w:type="dxa"/>
            <w:shd w:val="clear" w:color="auto" w:fill="EEECE1" w:themeFill="background2"/>
            <w:vAlign w:val="center"/>
          </w:tcPr>
          <w:p w14:paraId="1E8A8496">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Project Manager</w:t>
            </w:r>
          </w:p>
        </w:tc>
        <w:tc>
          <w:tcPr>
            <w:tcW w:w="2965" w:type="dxa"/>
            <w:vAlign w:val="center"/>
          </w:tcPr>
          <w:p w14:paraId="24FF4879">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Ivette Milo </w:t>
            </w:r>
          </w:p>
        </w:tc>
        <w:tc>
          <w:tcPr>
            <w:tcW w:w="1970" w:type="dxa"/>
            <w:shd w:val="clear" w:color="auto" w:fill="EEECE1" w:themeFill="background2"/>
            <w:vAlign w:val="center"/>
          </w:tcPr>
          <w:p w14:paraId="3D953A3A">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rPr>
              <w:t>Sponsor</w:t>
            </w:r>
            <w:r>
              <w:rPr>
                <w:rFonts w:hint="default" w:ascii="Times New Roman" w:hAnsi="Times New Roman" w:cs="Times New Roman"/>
                <w:sz w:val="32"/>
                <w:szCs w:val="32"/>
                <w:lang w:val="en-US"/>
              </w:rPr>
              <w:t>s</w:t>
            </w:r>
          </w:p>
        </w:tc>
        <w:tc>
          <w:tcPr>
            <w:tcW w:w="3072" w:type="dxa"/>
          </w:tcPr>
          <w:p w14:paraId="758E078A">
            <w:pPr>
              <w:spacing w:after="0" w:line="240" w:lineRule="auto"/>
              <w:rPr>
                <w:rFonts w:hint="default" w:ascii="Times New Roman" w:hAnsi="Times New Roman" w:cs="Times New Roman"/>
                <w:sz w:val="32"/>
                <w:szCs w:val="32"/>
                <w:lang w:val="en-US"/>
              </w:rPr>
            </w:pPr>
          </w:p>
          <w:p w14:paraId="11720214">
            <w:pPr>
              <w:spacing w:after="0" w:line="240" w:lineRule="auto"/>
              <w:rPr>
                <w:rFonts w:hint="default" w:ascii="Times New Roman" w:hAnsi="Times New Roman" w:cs="Times New Roman"/>
                <w:sz w:val="32"/>
                <w:szCs w:val="32"/>
                <w:lang w:val="en-US"/>
              </w:rPr>
            </w:pPr>
          </w:p>
          <w:p w14:paraId="3D7C125C">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Humanitarian Social Innovations</w:t>
            </w:r>
          </w:p>
          <w:p w14:paraId="49C9B06E">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"https://hsifiscalsponsor.org/" </w:instrText>
            </w:r>
            <w:r>
              <w:rPr>
                <w:rFonts w:hint="default" w:ascii="Times New Roman" w:hAnsi="Times New Roman" w:cs="Times New Roman"/>
                <w:sz w:val="32"/>
                <w:szCs w:val="32"/>
                <w:lang w:val="en-US"/>
              </w:rPr>
              <w:fldChar w:fldCharType="separate"/>
            </w:r>
            <w:r>
              <w:rPr>
                <w:rStyle w:val="9"/>
                <w:rFonts w:hint="default" w:ascii="Times New Roman" w:hAnsi="Times New Roman" w:cs="Times New Roman"/>
                <w:sz w:val="32"/>
                <w:szCs w:val="32"/>
                <w:lang w:val="en-US"/>
              </w:rPr>
              <w:t>https://hsifiscalsponsor.org/</w:t>
            </w:r>
            <w:r>
              <w:rPr>
                <w:rFonts w:hint="default" w:ascii="Times New Roman" w:hAnsi="Times New Roman" w:cs="Times New Roman"/>
                <w:sz w:val="32"/>
                <w:szCs w:val="32"/>
                <w:lang w:val="en-US"/>
              </w:rPr>
              <w:fldChar w:fldCharType="end"/>
            </w:r>
          </w:p>
          <w:p w14:paraId="34BAC38C">
            <w:pPr>
              <w:spacing w:after="0" w:line="240" w:lineRule="auto"/>
              <w:rPr>
                <w:rFonts w:hint="default" w:ascii="Times New Roman" w:hAnsi="Times New Roman" w:cs="Times New Roman"/>
                <w:sz w:val="32"/>
                <w:szCs w:val="32"/>
                <w:lang w:val="en-US"/>
              </w:rPr>
            </w:pPr>
          </w:p>
          <w:p w14:paraId="498842C6">
            <w:pPr>
              <w:spacing w:after="0" w:line="240" w:lineRule="auto"/>
              <w:rPr>
                <w:rFonts w:hint="default" w:ascii="Times New Roman" w:hAnsi="Times New Roman" w:cs="Times New Roman"/>
                <w:sz w:val="32"/>
                <w:szCs w:val="32"/>
                <w:lang w:val="en-US"/>
              </w:rPr>
            </w:pPr>
          </w:p>
          <w:p w14:paraId="23690AD4">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Jeremy Bowers</w:t>
            </w:r>
          </w:p>
          <w:p w14:paraId="27881FF5">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Culture Shock Program</w:t>
            </w:r>
          </w:p>
          <w:p w14:paraId="342A2B6F">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www.nwkids.org</w:t>
            </w:r>
          </w:p>
        </w:tc>
      </w:tr>
      <w:tr w14:paraId="6134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063" w:type="dxa"/>
            <w:shd w:val="clear" w:color="auto" w:fill="EEECE1" w:themeFill="background2"/>
            <w:vAlign w:val="center"/>
          </w:tcPr>
          <w:p w14:paraId="4D814661">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Project ID:</w:t>
            </w:r>
          </w:p>
        </w:tc>
        <w:tc>
          <w:tcPr>
            <w:tcW w:w="2965" w:type="dxa"/>
            <w:vAlign w:val="center"/>
          </w:tcPr>
          <w:p w14:paraId="76703086">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22</w:t>
            </w:r>
          </w:p>
        </w:tc>
        <w:tc>
          <w:tcPr>
            <w:tcW w:w="1970" w:type="dxa"/>
            <w:shd w:val="clear" w:color="auto" w:fill="EEECE1" w:themeFill="background2"/>
            <w:vAlign w:val="center"/>
          </w:tcPr>
          <w:p w14:paraId="1D6166F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Date Prepared:</w:t>
            </w:r>
          </w:p>
        </w:tc>
        <w:tc>
          <w:tcPr>
            <w:tcW w:w="3072" w:type="dxa"/>
            <w:vAlign w:val="center"/>
          </w:tcPr>
          <w:p w14:paraId="36731B97">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06</w:t>
            </w:r>
            <w:r>
              <w:rPr>
                <w:rFonts w:hint="default" w:ascii="Times New Roman" w:hAnsi="Times New Roman" w:cs="Times New Roman"/>
                <w:sz w:val="32"/>
                <w:szCs w:val="32"/>
              </w:rPr>
              <w:t>/</w:t>
            </w:r>
            <w:r>
              <w:rPr>
                <w:rFonts w:hint="default" w:ascii="Times New Roman" w:hAnsi="Times New Roman" w:cs="Times New Roman"/>
                <w:sz w:val="32"/>
                <w:szCs w:val="32"/>
                <w:lang w:val="en-US"/>
              </w:rPr>
              <w:t>25</w:t>
            </w:r>
            <w:r>
              <w:rPr>
                <w:rFonts w:hint="default" w:ascii="Times New Roman" w:hAnsi="Times New Roman" w:cs="Times New Roman"/>
                <w:sz w:val="32"/>
                <w:szCs w:val="32"/>
              </w:rPr>
              <w:t>/</w:t>
            </w:r>
            <w:r>
              <w:rPr>
                <w:rFonts w:hint="default" w:ascii="Times New Roman" w:hAnsi="Times New Roman" w:cs="Times New Roman"/>
                <w:sz w:val="32"/>
                <w:szCs w:val="32"/>
                <w:lang w:val="en-US"/>
              </w:rPr>
              <w:t>2024</w:t>
            </w:r>
          </w:p>
        </w:tc>
      </w:tr>
    </w:tbl>
    <w:p w14:paraId="7E9BABC3">
      <w:pPr>
        <w:rPr>
          <w:rFonts w:hint="default" w:ascii="Times New Roman" w:hAnsi="Times New Roman" w:cs="Times New Roman"/>
          <w:b/>
          <w:bCs/>
          <w:color w:val="000000" w:themeColor="text1"/>
          <w:sz w:val="32"/>
          <w:szCs w:val="32"/>
          <w14:textFill>
            <w14:solidFill>
              <w14:schemeClr w14:val="tx1"/>
            </w14:solidFill>
          </w14:textFill>
        </w:rPr>
      </w:pPr>
    </w:p>
    <w:p w14:paraId="54F5A323">
      <w:pPr>
        <w:rPr>
          <w:rFonts w:hint="default" w:ascii="Times New Roman" w:hAnsi="Times New Roman" w:cs="Times New Roman"/>
          <w:b/>
          <w:bCs/>
          <w:color w:val="000000" w:themeColor="text1"/>
          <w:sz w:val="32"/>
          <w:szCs w:val="32"/>
          <w14:textFill>
            <w14:solidFill>
              <w14:schemeClr w14:val="tx1"/>
            </w14:solidFill>
          </w14:textFill>
        </w:rPr>
      </w:pPr>
    </w:p>
    <w:p w14:paraId="04E12EF1">
      <w:pPr>
        <w:rPr>
          <w:rFonts w:hint="default" w:ascii="Times New Roman" w:hAnsi="Times New Roman" w:cs="Times New Roman"/>
          <w:sz w:val="32"/>
          <w:szCs w:val="32"/>
        </w:rPr>
      </w:pPr>
      <w:r>
        <w:rPr>
          <w:rFonts w:hint="default" w:ascii="Times New Roman" w:hAnsi="Times New Roman" w:cs="Times New Roman"/>
          <w:b/>
          <w:bCs/>
          <w:color w:val="000000" w:themeColor="text1"/>
          <w:sz w:val="32"/>
          <w:szCs w:val="32"/>
          <w14:textFill>
            <w14:solidFill>
              <w14:schemeClr w14:val="tx1"/>
            </w14:solidFill>
          </w14:textFill>
        </w:rPr>
        <w:t xml:space="preserve">Project Overview: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7555"/>
      </w:tblGrid>
      <w:tr w14:paraId="32BB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515" w:type="dxa"/>
            <w:shd w:val="clear" w:color="auto" w:fill="EEECE1" w:themeFill="background2"/>
            <w:vAlign w:val="center"/>
          </w:tcPr>
          <w:p w14:paraId="0EDED766">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 xml:space="preserve">Project Purpose: </w:t>
            </w:r>
          </w:p>
        </w:tc>
        <w:tc>
          <w:tcPr>
            <w:tcW w:w="7555" w:type="dxa"/>
          </w:tcPr>
          <w:p w14:paraId="1CFF5A45">
            <w:pPr>
              <w:spacing w:after="0" w:line="240" w:lineRule="auto"/>
              <w:rPr>
                <w:rStyle w:val="11"/>
                <w:rFonts w:hint="default" w:ascii="Times New Roman" w:hAnsi="Times New Roman" w:cs="Times New Roman"/>
                <w:b w:val="0"/>
                <w:sz w:val="32"/>
                <w:szCs w:val="32"/>
                <w:lang w:val="en-US"/>
              </w:rPr>
            </w:pPr>
            <w:r>
              <w:rPr>
                <w:rFonts w:hint="default" w:ascii="Times New Roman" w:hAnsi="Times New Roman" w:cs="Times New Roman"/>
                <w:sz w:val="32"/>
                <w:szCs w:val="32"/>
                <w:lang w:val="en-US"/>
              </w:rPr>
              <w:t>The  purpose of this project is to build  a long term demonstration center where students can come and receive life skill training  centered around the  4 essential  human needs of food, water, energy and shelter. Our systems use methods  that are simple enough to be carried out by those with no prior agricultural or technical experience.Second language acquisition classes also will be provided free of charge to selected students to increase cultural awareness and communication skills.</w:t>
            </w:r>
          </w:p>
        </w:tc>
      </w:tr>
      <w:tr w14:paraId="1F05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15" w:type="dxa"/>
            <w:shd w:val="clear" w:color="auto" w:fill="EEECE1" w:themeFill="background2"/>
            <w:vAlign w:val="center"/>
          </w:tcPr>
          <w:p w14:paraId="042D6415">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Project Description</w:t>
            </w:r>
          </w:p>
        </w:tc>
        <w:tc>
          <w:tcPr>
            <w:tcW w:w="7555" w:type="dxa"/>
            <w:vAlign w:val="top"/>
          </w:tcPr>
          <w:p w14:paraId="609D697F">
            <w:pPr>
              <w:pStyle w:val="10"/>
              <w:keepNext w:val="0"/>
              <w:keepLines w:val="0"/>
              <w:widowControl/>
              <w:numPr>
                <w:ilvl w:val="0"/>
                <w:numId w:val="0"/>
              </w:numPr>
              <w:suppressLineNumbers w:val="0"/>
              <w:ind w:left="2000" w:leftChars="0" w:right="0" w:rightChars="0"/>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 </w:t>
            </w:r>
            <w:r>
              <w:rPr>
                <w:rFonts w:hint="default" w:cs="Times New Roman"/>
                <w:sz w:val="32"/>
                <w:szCs w:val="32"/>
                <w:lang w:val="en-US"/>
              </w:rPr>
              <w:t xml:space="preserve">Desired Outcomes </w:t>
            </w:r>
          </w:p>
          <w:p w14:paraId="3AA8F0D3">
            <w:pPr>
              <w:pStyle w:val="10"/>
              <w:keepNext w:val="0"/>
              <w:keepLines w:val="0"/>
              <w:widowControl/>
              <w:numPr>
                <w:ilvl w:val="0"/>
                <w:numId w:val="1"/>
              </w:numPr>
              <w:suppressLineNumbers w:val="0"/>
              <w:tabs>
                <w:tab w:val="clear" w:pos="420"/>
              </w:tabs>
              <w:ind w:left="2420" w:leftChars="0" w:right="0" w:rightChars="0" w:hanging="420" w:firstLineChars="0"/>
              <w:jc w:val="both"/>
              <w:rPr>
                <w:rFonts w:hint="default" w:ascii="Times New Roman" w:hAnsi="Times New Roman" w:cs="Times New Roman"/>
                <w:sz w:val="32"/>
                <w:szCs w:val="32"/>
              </w:rPr>
            </w:pPr>
            <w:r>
              <w:rPr>
                <w:rFonts w:hint="default" w:ascii="Times New Roman" w:hAnsi="Times New Roman" w:cs="Times New Roman"/>
                <w:sz w:val="32"/>
                <w:szCs w:val="32"/>
                <w:lang w:val="en-US"/>
              </w:rPr>
              <w:t>Production of nutritious produce</w:t>
            </w:r>
          </w:p>
          <w:p w14:paraId="43DCE0A9">
            <w:pPr>
              <w:pStyle w:val="10"/>
              <w:keepNext w:val="0"/>
              <w:keepLines w:val="0"/>
              <w:widowControl/>
              <w:numPr>
                <w:ilvl w:val="0"/>
                <w:numId w:val="1"/>
              </w:numPr>
              <w:suppressLineNumbers w:val="0"/>
              <w:tabs>
                <w:tab w:val="clear" w:pos="420"/>
              </w:tabs>
              <w:ind w:left="2420" w:leftChars="0" w:right="0" w:rightChars="0" w:hanging="420" w:firstLineChars="0"/>
              <w:jc w:val="both"/>
              <w:rPr>
                <w:rFonts w:hint="default" w:ascii="Times New Roman" w:hAnsi="Times New Roman" w:cs="Times New Roman"/>
                <w:sz w:val="32"/>
                <w:szCs w:val="32"/>
              </w:rPr>
            </w:pPr>
            <w:r>
              <w:rPr>
                <w:rFonts w:hint="default" w:ascii="Times New Roman" w:hAnsi="Times New Roman" w:cs="Times New Roman"/>
                <w:sz w:val="32"/>
                <w:szCs w:val="32"/>
              </w:rPr>
              <w:t>Environmental</w:t>
            </w:r>
            <w:r>
              <w:rPr>
                <w:rFonts w:hint="default" w:ascii="Times New Roman" w:hAnsi="Times New Roman" w:cs="Times New Roman"/>
                <w:sz w:val="32"/>
                <w:szCs w:val="32"/>
                <w:lang w:val="en-US"/>
              </w:rPr>
              <w:t xml:space="preserve"> awareness</w:t>
            </w:r>
          </w:p>
          <w:p w14:paraId="2080DD49">
            <w:pPr>
              <w:pStyle w:val="10"/>
              <w:keepNext w:val="0"/>
              <w:keepLines w:val="0"/>
              <w:widowControl/>
              <w:numPr>
                <w:ilvl w:val="0"/>
                <w:numId w:val="1"/>
              </w:numPr>
              <w:suppressLineNumbers w:val="0"/>
              <w:tabs>
                <w:tab w:val="clear" w:pos="420"/>
              </w:tabs>
              <w:ind w:left="2420" w:leftChars="0" w:right="0" w:rightChars="0" w:hanging="420" w:firstLineChars="0"/>
              <w:jc w:val="both"/>
              <w:rPr>
                <w:rFonts w:hint="default" w:ascii="Times New Roman" w:hAnsi="Times New Roman" w:cs="Times New Roman"/>
                <w:sz w:val="32"/>
                <w:szCs w:val="32"/>
              </w:rPr>
            </w:pPr>
            <w:r>
              <w:rPr>
                <w:rFonts w:hint="default" w:ascii="Times New Roman" w:hAnsi="Times New Roman" w:cs="Times New Roman"/>
                <w:sz w:val="32"/>
                <w:szCs w:val="32"/>
                <w:lang w:val="en-US"/>
              </w:rPr>
              <w:t>R</w:t>
            </w:r>
            <w:r>
              <w:rPr>
                <w:rFonts w:hint="default" w:ascii="Times New Roman" w:hAnsi="Times New Roman" w:cs="Times New Roman"/>
                <w:sz w:val="32"/>
                <w:szCs w:val="32"/>
              </w:rPr>
              <w:t xml:space="preserve">esponsibility </w:t>
            </w:r>
            <w:r>
              <w:rPr>
                <w:rFonts w:hint="default" w:ascii="Times New Roman" w:hAnsi="Times New Roman" w:cs="Times New Roman"/>
                <w:sz w:val="32"/>
                <w:szCs w:val="32"/>
                <w:lang w:val="en-US"/>
              </w:rPr>
              <w:t>&amp; Inclusiveness</w:t>
            </w:r>
          </w:p>
          <w:p w14:paraId="14724421">
            <w:pPr>
              <w:pStyle w:val="10"/>
              <w:keepNext w:val="0"/>
              <w:keepLines w:val="0"/>
              <w:widowControl/>
              <w:numPr>
                <w:ilvl w:val="0"/>
                <w:numId w:val="1"/>
              </w:numPr>
              <w:suppressLineNumbers w:val="0"/>
              <w:tabs>
                <w:tab w:val="clear" w:pos="420"/>
              </w:tabs>
              <w:ind w:left="2420" w:leftChars="0" w:right="0" w:rightChars="0" w:hanging="420" w:firstLineChars="0"/>
              <w:jc w:val="both"/>
              <w:rPr>
                <w:rFonts w:hint="default" w:ascii="Times New Roman" w:hAnsi="Times New Roman" w:cs="Times New Roman"/>
                <w:sz w:val="32"/>
                <w:szCs w:val="32"/>
              </w:rPr>
            </w:pPr>
            <w:r>
              <w:rPr>
                <w:rFonts w:hint="default" w:ascii="Times New Roman" w:hAnsi="Times New Roman" w:cs="Times New Roman"/>
                <w:sz w:val="32"/>
                <w:szCs w:val="32"/>
              </w:rPr>
              <w:t>Cultural</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exchange</w:t>
            </w:r>
          </w:p>
          <w:p w14:paraId="65DAF745">
            <w:pPr>
              <w:pStyle w:val="10"/>
              <w:keepNext w:val="0"/>
              <w:keepLines w:val="0"/>
              <w:widowControl/>
              <w:numPr>
                <w:ilvl w:val="0"/>
                <w:numId w:val="1"/>
              </w:numPr>
              <w:suppressLineNumbers w:val="0"/>
              <w:tabs>
                <w:tab w:val="clear" w:pos="420"/>
              </w:tabs>
              <w:ind w:left="2420" w:leftChars="0" w:right="0" w:rightChars="0" w:hanging="420" w:firstLineChars="0"/>
              <w:jc w:val="both"/>
              <w:rPr>
                <w:rFonts w:hint="default" w:ascii="Times New Roman" w:hAnsi="Times New Roman" w:cs="Times New Roman"/>
                <w:sz w:val="32"/>
                <w:szCs w:val="32"/>
              </w:rPr>
            </w:pPr>
            <w:r>
              <w:rPr>
                <w:rFonts w:hint="default" w:ascii="Times New Roman" w:hAnsi="Times New Roman" w:cs="Times New Roman"/>
                <w:sz w:val="32"/>
                <w:szCs w:val="32"/>
                <w:lang w:val="en-US"/>
              </w:rPr>
              <w:t>Second language acquisition</w:t>
            </w:r>
          </w:p>
          <w:p w14:paraId="7F0B0CEF">
            <w:pPr>
              <w:pStyle w:val="10"/>
              <w:keepNext w:val="0"/>
              <w:keepLines w:val="0"/>
              <w:widowControl/>
              <w:numPr>
                <w:ilvl w:val="0"/>
                <w:numId w:val="1"/>
              </w:numPr>
              <w:suppressLineNumbers w:val="0"/>
              <w:tabs>
                <w:tab w:val="clear" w:pos="420"/>
              </w:tabs>
              <w:ind w:left="2420" w:leftChars="0" w:right="0" w:rightChars="0" w:hanging="420" w:firstLineChars="0"/>
              <w:jc w:val="both"/>
              <w:rPr>
                <w:rFonts w:hint="default" w:ascii="Times New Roman" w:hAnsi="Times New Roman" w:cs="Times New Roman"/>
                <w:sz w:val="32"/>
                <w:szCs w:val="32"/>
              </w:rPr>
            </w:pPr>
            <w:r>
              <w:rPr>
                <w:rFonts w:hint="default" w:ascii="Times New Roman" w:hAnsi="Times New Roman" w:cs="Times New Roman"/>
                <w:sz w:val="32"/>
                <w:szCs w:val="32"/>
                <w:lang w:val="en-US"/>
              </w:rPr>
              <w:t>Artistic</w:t>
            </w:r>
            <w:r>
              <w:rPr>
                <w:rFonts w:hint="default" w:ascii="Times New Roman" w:hAnsi="Times New Roman" w:cs="Times New Roman"/>
                <w:sz w:val="32"/>
                <w:szCs w:val="32"/>
              </w:rPr>
              <w:t xml:space="preserve"> expression</w:t>
            </w:r>
          </w:p>
          <w:p w14:paraId="77819742">
            <w:pPr>
              <w:pStyle w:val="10"/>
              <w:keepNext w:val="0"/>
              <w:keepLines w:val="0"/>
              <w:widowControl/>
              <w:numPr>
                <w:ilvl w:val="0"/>
                <w:numId w:val="1"/>
              </w:numPr>
              <w:suppressLineNumbers w:val="0"/>
              <w:tabs>
                <w:tab w:val="clear" w:pos="420"/>
              </w:tabs>
              <w:ind w:left="2420" w:leftChars="0" w:right="0" w:rightChars="0" w:hanging="420" w:firstLineChars="0"/>
              <w:jc w:val="both"/>
              <w:rPr>
                <w:rFonts w:hint="default" w:ascii="Times New Roman" w:hAnsi="Times New Roman" w:cs="Times New Roman"/>
                <w:sz w:val="32"/>
                <w:szCs w:val="32"/>
              </w:rPr>
            </w:pPr>
            <w:r>
              <w:rPr>
                <w:rFonts w:hint="default" w:ascii="Times New Roman" w:hAnsi="Times New Roman" w:cs="Times New Roman"/>
                <w:sz w:val="32"/>
                <w:szCs w:val="32"/>
                <w:lang w:val="en-US"/>
              </w:rPr>
              <w:t xml:space="preserve">Life Skills </w:t>
            </w:r>
          </w:p>
          <w:p w14:paraId="721C9029">
            <w:pPr>
              <w:spacing w:after="0" w:line="240" w:lineRule="auto"/>
              <w:jc w:val="left"/>
              <w:rPr>
                <w:rFonts w:hint="default" w:ascii="Times New Roman" w:hAnsi="Times New Roman" w:cs="Times New Roman" w:eastAsiaTheme="minorHAnsi"/>
                <w:b w:val="0"/>
                <w:bCs/>
                <w:sz w:val="32"/>
                <w:szCs w:val="32"/>
                <w:lang w:val="en-US" w:eastAsia="en-US" w:bidi="ar-SA"/>
              </w:rPr>
            </w:pPr>
            <w:r>
              <w:rPr>
                <w:rFonts w:hint="default" w:ascii="Times New Roman" w:hAnsi="Times New Roman" w:cs="Times New Roman"/>
                <w:sz w:val="32"/>
                <w:szCs w:val="32"/>
                <w:lang w:val="en-US"/>
              </w:rPr>
              <w:t>A hands on learning center  where kids and young adults can come for free to study life skills surrounding the basic needs of  food,water,energy and  shelter, Over 250+ Varieties of Heirloom fruits and vegetables,trees, herbs and flowers have been planted to date on the property.Our food systems are working well and and our methods have  proven to be  effective and easily accessible to all. New methods of growing plants without soil  are being studied and tested.</w:t>
            </w:r>
          </w:p>
        </w:tc>
      </w:tr>
      <w:tr w14:paraId="70E4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515" w:type="dxa"/>
            <w:shd w:val="clear" w:color="auto" w:fill="EEECE1" w:themeFill="background2"/>
            <w:vAlign w:val="center"/>
          </w:tcPr>
          <w:p w14:paraId="15EC8A64">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High Level Requirements</w:t>
            </w:r>
          </w:p>
        </w:tc>
        <w:tc>
          <w:tcPr>
            <w:tcW w:w="7555" w:type="dxa"/>
          </w:tcPr>
          <w:p w14:paraId="30B9E9B0">
            <w:pPr>
              <w:spacing w:after="0" w:line="240" w:lineRule="auto"/>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 xml:space="preserve">Professional Hires will be required in order to ensure professionalism and consistency . </w:t>
            </w:r>
          </w:p>
          <w:p w14:paraId="2AADDD71">
            <w:pPr>
              <w:spacing w:after="0" w:line="240" w:lineRule="auto"/>
              <w:rPr>
                <w:rStyle w:val="11"/>
                <w:rFonts w:hint="default" w:ascii="Times New Roman" w:hAnsi="Times New Roman" w:cs="Times New Roman"/>
                <w:b w:val="0"/>
                <w:sz w:val="32"/>
                <w:szCs w:val="32"/>
                <w:lang w:val="en-US"/>
              </w:rPr>
            </w:pPr>
          </w:p>
          <w:p w14:paraId="39D7B35A">
            <w:pPr>
              <w:numPr>
                <w:numId w:val="0"/>
              </w:numPr>
              <w:spacing w:after="0" w:line="240" w:lineRule="auto"/>
              <w:ind w:leftChars="0"/>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 xml:space="preserve">1. Project Management &amp; Development </w:t>
            </w:r>
          </w:p>
          <w:p w14:paraId="2BA6CF87">
            <w:pPr>
              <w:spacing w:after="0" w:line="240" w:lineRule="auto"/>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2. Accounting</w:t>
            </w:r>
          </w:p>
          <w:p w14:paraId="2A1170B0">
            <w:pPr>
              <w:spacing w:after="0" w:line="240" w:lineRule="auto"/>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 xml:space="preserve">3. Fundraising </w:t>
            </w:r>
          </w:p>
          <w:p w14:paraId="2859DB62">
            <w:pPr>
              <w:spacing w:after="0" w:line="240" w:lineRule="auto"/>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4.On site staff</w:t>
            </w:r>
          </w:p>
          <w:p w14:paraId="6F21F257">
            <w:pPr>
              <w:spacing w:after="0" w:line="240" w:lineRule="auto"/>
              <w:rPr>
                <w:rStyle w:val="11"/>
                <w:rFonts w:hint="default" w:ascii="Times New Roman" w:hAnsi="Times New Roman" w:cs="Times New Roman"/>
                <w:b w:val="0"/>
                <w:sz w:val="32"/>
                <w:szCs w:val="32"/>
                <w:lang w:val="en-US"/>
              </w:rPr>
            </w:pPr>
          </w:p>
        </w:tc>
      </w:tr>
      <w:tr w14:paraId="18C6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515" w:type="dxa"/>
            <w:shd w:val="clear" w:color="auto" w:fill="EEECE1" w:themeFill="background2"/>
            <w:vAlign w:val="center"/>
          </w:tcPr>
          <w:p w14:paraId="438B48C4">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High Level Risks</w:t>
            </w:r>
          </w:p>
        </w:tc>
        <w:tc>
          <w:tcPr>
            <w:tcW w:w="7555" w:type="dxa"/>
          </w:tcPr>
          <w:p w14:paraId="5CDAC76C">
            <w:pPr>
              <w:spacing w:after="0" w:line="240" w:lineRule="auto"/>
              <w:rPr>
                <w:rStyle w:val="11"/>
                <w:rFonts w:hint="default" w:ascii="Times New Roman" w:hAnsi="Times New Roman" w:cs="Times New Roman"/>
                <w:b w:val="0"/>
                <w:sz w:val="32"/>
                <w:szCs w:val="32"/>
                <w:lang w:val="en-US"/>
              </w:rPr>
            </w:pPr>
          </w:p>
          <w:p w14:paraId="3E6720EA">
            <w:pPr>
              <w:numPr>
                <w:ilvl w:val="0"/>
                <w:numId w:val="2"/>
              </w:numPr>
              <w:spacing w:after="0" w:line="240" w:lineRule="auto"/>
              <w:ind w:left="420" w:leftChars="0" w:hanging="420" w:firstLineChars="0"/>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 xml:space="preserve">Failure to gain effective and measurable  government support </w:t>
            </w:r>
          </w:p>
          <w:p w14:paraId="56DBCFEC">
            <w:pPr>
              <w:numPr>
                <w:ilvl w:val="0"/>
                <w:numId w:val="2"/>
              </w:numPr>
              <w:spacing w:after="0" w:line="240" w:lineRule="auto"/>
              <w:ind w:left="420" w:leftChars="0" w:hanging="420" w:firstLineChars="0"/>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 xml:space="preserve">Failure to get the  public school systems to honestly acknowledge and consider if this style of education can be integrated into the school systems to provide greater possibilities for  human potential. </w:t>
            </w:r>
          </w:p>
          <w:p w14:paraId="3F69AC60">
            <w:pPr>
              <w:numPr>
                <w:ilvl w:val="0"/>
                <w:numId w:val="2"/>
              </w:numPr>
              <w:spacing w:after="0" w:line="240" w:lineRule="auto"/>
              <w:ind w:left="420" w:leftChars="0" w:hanging="420" w:firstLineChars="0"/>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 xml:space="preserve">Failure to secure the proper sponsors ,donations and community support needed to carry the project into its self sustainable stages. (Year 5-6 ) </w:t>
            </w:r>
          </w:p>
          <w:p w14:paraId="2697B03B">
            <w:pPr>
              <w:numPr>
                <w:ilvl w:val="0"/>
                <w:numId w:val="2"/>
              </w:numPr>
              <w:spacing w:after="0" w:line="240" w:lineRule="auto"/>
              <w:ind w:left="420" w:leftChars="0" w:hanging="420" w:firstLineChars="0"/>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 xml:space="preserve">Failure as a collective  to provide effective teachings for the  next generations of the world to have the  life skills to be self reliant. </w:t>
            </w:r>
          </w:p>
          <w:p w14:paraId="6E658B4E">
            <w:pPr>
              <w:numPr>
                <w:ilvl w:val="0"/>
                <w:numId w:val="2"/>
              </w:numPr>
              <w:spacing w:after="0" w:line="240" w:lineRule="auto"/>
              <w:ind w:left="420" w:leftChars="0" w:hanging="420" w:firstLineChars="0"/>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Failure to properly demonstrate  that our methods can be used by everyday people anywhere in both rural and urban areas using easily accessible recycled and low cost materials.</w:t>
            </w:r>
          </w:p>
          <w:p w14:paraId="2CCE8A8B">
            <w:pPr>
              <w:numPr>
                <w:ilvl w:val="0"/>
                <w:numId w:val="2"/>
              </w:numPr>
              <w:spacing w:after="0" w:line="240" w:lineRule="auto"/>
              <w:ind w:left="420" w:leftChars="0" w:hanging="420" w:firstLineChars="0"/>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Failure to come to an agreement on purchase of the property by 2030</w:t>
            </w:r>
          </w:p>
          <w:p w14:paraId="1248A67B">
            <w:pPr>
              <w:numPr>
                <w:numId w:val="0"/>
              </w:numPr>
              <w:spacing w:after="0" w:line="240" w:lineRule="auto"/>
              <w:ind w:leftChars="0"/>
              <w:rPr>
                <w:rStyle w:val="11"/>
                <w:rFonts w:hint="default" w:ascii="Times New Roman" w:hAnsi="Times New Roman" w:cs="Times New Roman"/>
                <w:b w:val="0"/>
                <w:sz w:val="32"/>
                <w:szCs w:val="32"/>
                <w:lang w:val="en-US"/>
              </w:rPr>
            </w:pPr>
          </w:p>
        </w:tc>
      </w:tr>
      <w:tr w14:paraId="4167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515" w:type="dxa"/>
            <w:shd w:val="clear" w:color="auto" w:fill="EEECE1" w:themeFill="background2"/>
            <w:vAlign w:val="center"/>
          </w:tcPr>
          <w:p w14:paraId="1AE6C952">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Preliminary Budget:</w:t>
            </w:r>
          </w:p>
        </w:tc>
        <w:tc>
          <w:tcPr>
            <w:tcW w:w="7555" w:type="dxa"/>
          </w:tcPr>
          <w:p w14:paraId="362CB291">
            <w:pPr>
              <w:spacing w:after="0" w:line="240" w:lineRule="auto"/>
              <w:rPr>
                <w:rStyle w:val="11"/>
                <w:rFonts w:hint="default" w:ascii="Times New Roman" w:hAnsi="Times New Roman" w:cs="Times New Roman"/>
                <w:b w:val="0"/>
                <w:sz w:val="32"/>
                <w:szCs w:val="32"/>
                <w:lang w:val="en-US"/>
              </w:rPr>
            </w:pPr>
            <w:r>
              <w:rPr>
                <w:rStyle w:val="11"/>
                <w:rFonts w:hint="default" w:ascii="Times New Roman" w:hAnsi="Times New Roman" w:cs="Times New Roman"/>
                <w:b w:val="0"/>
                <w:sz w:val="32"/>
                <w:szCs w:val="32"/>
                <w:lang w:val="en-US"/>
              </w:rPr>
              <w:t xml:space="preserve">We are seeking to raise $10,000 usd / $181,500 mxn  to complete </w:t>
            </w:r>
            <w:bookmarkStart w:id="1" w:name="_GoBack"/>
            <w:bookmarkEnd w:id="1"/>
            <w:r>
              <w:rPr>
                <w:rStyle w:val="11"/>
                <w:rFonts w:hint="default" w:ascii="Times New Roman" w:hAnsi="Times New Roman" w:cs="Times New Roman"/>
                <w:b w:val="0"/>
                <w:sz w:val="32"/>
                <w:szCs w:val="32"/>
                <w:lang w:val="en-US"/>
              </w:rPr>
              <w:t xml:space="preserve">Phase 3 </w:t>
            </w:r>
          </w:p>
        </w:tc>
      </w:tr>
    </w:tbl>
    <w:p w14:paraId="4E389609">
      <w:pPr>
        <w:rPr>
          <w:rFonts w:hint="default" w:ascii="Times New Roman" w:hAnsi="Times New Roman" w:cs="Times New Roman"/>
          <w:sz w:val="32"/>
          <w:szCs w:val="32"/>
        </w:rPr>
      </w:pPr>
    </w:p>
    <w:p w14:paraId="1A5A3548">
      <w:pPr>
        <w:rPr>
          <w:rFonts w:hint="default" w:ascii="Times New Roman" w:hAnsi="Times New Roman" w:cs="Times New Roman"/>
          <w:b/>
          <w:bCs/>
          <w:color w:val="000000" w:themeColor="text1"/>
          <w:sz w:val="32"/>
          <w:szCs w:val="32"/>
          <w14:textFill>
            <w14:solidFill>
              <w14:schemeClr w14:val="tx1"/>
            </w14:solidFill>
          </w14:textFill>
        </w:rPr>
      </w:pPr>
    </w:p>
    <w:p w14:paraId="10307F7F">
      <w:pPr>
        <w:rPr>
          <w:rFonts w:hint="default" w:ascii="Times New Roman" w:hAnsi="Times New Roman" w:cs="Times New Roman"/>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Project Objectives: </w:t>
      </w:r>
      <w:r>
        <w:rPr>
          <w:rFonts w:hint="default" w:ascii="Times New Roman" w:hAnsi="Times New Roman" w:cs="Times New Roman"/>
          <w:bCs/>
          <w:color w:val="000000" w:themeColor="text1"/>
          <w:sz w:val="32"/>
          <w:szCs w:val="32"/>
          <w14:textFill>
            <w14:solidFill>
              <w14:schemeClr w14:val="tx1"/>
            </w14:solidFill>
          </w14:textFill>
        </w:rPr>
        <w:t>List each project objective in measurable terms and the agreed upon success criteria.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5395"/>
      </w:tblGrid>
      <w:tr w14:paraId="48D2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shd w:val="clear" w:color="auto" w:fill="EEECE1" w:themeFill="background2"/>
          </w:tcPr>
          <w:p w14:paraId="2D66EE27">
            <w:pPr>
              <w:spacing w:after="0" w:line="240" w:lineRule="auto"/>
              <w:rPr>
                <w:rFonts w:hint="default" w:ascii="Times New Roman" w:hAnsi="Times New Roman" w:cs="Times New Roman"/>
                <w:b/>
                <w:sz w:val="32"/>
                <w:szCs w:val="32"/>
              </w:rPr>
            </w:pPr>
            <w:r>
              <w:rPr>
                <w:rFonts w:hint="default" w:ascii="Times New Roman" w:hAnsi="Times New Roman" w:cs="Times New Roman"/>
                <w:b/>
                <w:sz w:val="32"/>
                <w:szCs w:val="32"/>
              </w:rPr>
              <w:t>Objective</w:t>
            </w:r>
          </w:p>
        </w:tc>
        <w:tc>
          <w:tcPr>
            <w:tcW w:w="5395" w:type="dxa"/>
            <w:shd w:val="clear" w:color="auto" w:fill="EEECE1" w:themeFill="background2"/>
          </w:tcPr>
          <w:p w14:paraId="6AD661A3">
            <w:pPr>
              <w:spacing w:after="0" w:line="240" w:lineRule="auto"/>
              <w:rPr>
                <w:rFonts w:hint="default" w:ascii="Times New Roman" w:hAnsi="Times New Roman" w:cs="Times New Roman"/>
                <w:b/>
                <w:sz w:val="32"/>
                <w:szCs w:val="32"/>
              </w:rPr>
            </w:pPr>
            <w:r>
              <w:rPr>
                <w:rFonts w:hint="default" w:ascii="Times New Roman" w:hAnsi="Times New Roman" w:cs="Times New Roman"/>
                <w:b/>
                <w:sz w:val="32"/>
                <w:szCs w:val="32"/>
              </w:rPr>
              <w:t>Success Criteria</w:t>
            </w:r>
          </w:p>
        </w:tc>
      </w:tr>
      <w:tr w14:paraId="33CD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DC8A7A0">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Fundraising </w:t>
            </w:r>
          </w:p>
          <w:p w14:paraId="154CEFB3">
            <w:pPr>
              <w:spacing w:after="0" w:line="240" w:lineRule="auto"/>
              <w:rPr>
                <w:rFonts w:hint="default" w:ascii="Times New Roman" w:hAnsi="Times New Roman" w:cs="Times New Roman"/>
                <w:sz w:val="32"/>
                <w:szCs w:val="32"/>
                <w:lang w:val="en-US"/>
              </w:rPr>
            </w:pPr>
          </w:p>
          <w:p w14:paraId="2047ABD2">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Construction </w:t>
            </w:r>
          </w:p>
          <w:p w14:paraId="05F4BB3A">
            <w:pPr>
              <w:spacing w:after="0" w:line="240" w:lineRule="auto"/>
              <w:rPr>
                <w:rFonts w:hint="default" w:ascii="Times New Roman" w:hAnsi="Times New Roman" w:cs="Times New Roman"/>
                <w:sz w:val="32"/>
                <w:szCs w:val="32"/>
                <w:lang w:val="en-US"/>
              </w:rPr>
            </w:pPr>
          </w:p>
          <w:p w14:paraId="5A961E90">
            <w:pPr>
              <w:spacing w:after="0" w:line="240" w:lineRule="auto"/>
              <w:rPr>
                <w:rFonts w:hint="default" w:ascii="Times New Roman" w:hAnsi="Times New Roman" w:cs="Times New Roman"/>
                <w:sz w:val="32"/>
                <w:szCs w:val="32"/>
                <w:lang w:val="en-US"/>
              </w:rPr>
            </w:pPr>
          </w:p>
          <w:p w14:paraId="52C23DD7">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                                                     </w:t>
            </w:r>
          </w:p>
          <w:p w14:paraId="4702A998">
            <w:pPr>
              <w:spacing w:after="0" w:line="240" w:lineRule="auto"/>
              <w:rPr>
                <w:rFonts w:hint="default" w:ascii="Times New Roman" w:hAnsi="Times New Roman" w:cs="Times New Roman"/>
                <w:sz w:val="32"/>
                <w:szCs w:val="32"/>
                <w:lang w:val="en-US"/>
              </w:rPr>
            </w:pPr>
          </w:p>
          <w:p w14:paraId="7C0C2B27">
            <w:pPr>
              <w:spacing w:after="0" w:line="240" w:lineRule="auto"/>
              <w:ind w:firstLine="3680" w:firstLineChars="1150"/>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 </w:t>
            </w:r>
          </w:p>
          <w:p w14:paraId="240268BF">
            <w:pPr>
              <w:spacing w:after="0" w:line="240" w:lineRule="auto"/>
              <w:ind w:firstLine="3680" w:firstLineChars="1150"/>
              <w:rPr>
                <w:rFonts w:hint="default" w:ascii="Times New Roman" w:hAnsi="Times New Roman" w:cs="Times New Roman"/>
                <w:sz w:val="32"/>
                <w:szCs w:val="32"/>
                <w:lang w:val="en-US"/>
              </w:rPr>
            </w:pPr>
          </w:p>
          <w:p w14:paraId="6914FF41">
            <w:pPr>
              <w:spacing w:after="0" w:line="240" w:lineRule="auto"/>
              <w:rPr>
                <w:rFonts w:hint="default" w:ascii="Times New Roman" w:hAnsi="Times New Roman" w:cs="Times New Roman"/>
                <w:sz w:val="32"/>
                <w:szCs w:val="32"/>
                <w:lang w:val="en-US"/>
              </w:rPr>
            </w:pPr>
          </w:p>
          <w:p w14:paraId="6411CE98">
            <w:pPr>
              <w:spacing w:after="0" w:line="240" w:lineRule="auto"/>
              <w:rPr>
                <w:rFonts w:hint="default" w:ascii="Times New Roman" w:hAnsi="Times New Roman" w:cs="Times New Roman"/>
                <w:sz w:val="32"/>
                <w:szCs w:val="32"/>
                <w:lang w:val="en-US"/>
              </w:rPr>
            </w:pPr>
          </w:p>
          <w:p w14:paraId="0F6A50F1">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Food Forest</w:t>
            </w:r>
          </w:p>
          <w:p w14:paraId="7431120F">
            <w:pPr>
              <w:spacing w:after="0" w:line="240" w:lineRule="auto"/>
              <w:ind w:firstLine="3680" w:firstLineChars="1150"/>
              <w:rPr>
                <w:rFonts w:hint="default" w:ascii="Times New Roman" w:hAnsi="Times New Roman" w:cs="Times New Roman"/>
                <w:sz w:val="32"/>
                <w:szCs w:val="32"/>
                <w:lang w:val="en-US"/>
              </w:rPr>
            </w:pPr>
          </w:p>
          <w:p w14:paraId="4D9B58C3">
            <w:pPr>
              <w:spacing w:after="0" w:line="240" w:lineRule="auto"/>
              <w:ind w:firstLine="3680" w:firstLineChars="1150"/>
              <w:rPr>
                <w:rFonts w:hint="default" w:ascii="Times New Roman" w:hAnsi="Times New Roman" w:cs="Times New Roman"/>
                <w:sz w:val="32"/>
                <w:szCs w:val="32"/>
                <w:lang w:val="en-US"/>
              </w:rPr>
            </w:pPr>
          </w:p>
          <w:p w14:paraId="3EBA7BD3">
            <w:pPr>
              <w:spacing w:after="0" w:line="240" w:lineRule="auto"/>
              <w:ind w:firstLine="3680" w:firstLineChars="1150"/>
              <w:rPr>
                <w:rFonts w:hint="default" w:ascii="Times New Roman" w:hAnsi="Times New Roman" w:cs="Times New Roman"/>
                <w:sz w:val="32"/>
                <w:szCs w:val="32"/>
                <w:lang w:val="en-US"/>
              </w:rPr>
            </w:pPr>
          </w:p>
          <w:p w14:paraId="18E02BAE">
            <w:pPr>
              <w:spacing w:after="0" w:line="240" w:lineRule="auto"/>
              <w:rPr>
                <w:rFonts w:hint="default" w:ascii="Times New Roman" w:hAnsi="Times New Roman" w:cs="Times New Roman"/>
                <w:sz w:val="32"/>
                <w:szCs w:val="32"/>
                <w:lang w:val="en-US"/>
              </w:rPr>
            </w:pPr>
          </w:p>
          <w:p w14:paraId="392436DD">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Fiscal Sponsor</w:t>
            </w:r>
          </w:p>
          <w:p w14:paraId="48CEF0EA">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Unpaid Staff</w:t>
            </w:r>
          </w:p>
          <w:p w14:paraId="7A2F3688">
            <w:pPr>
              <w:spacing w:after="0" w:line="240" w:lineRule="auto"/>
              <w:rPr>
                <w:rFonts w:hint="default" w:ascii="Times New Roman" w:hAnsi="Times New Roman" w:cs="Times New Roman"/>
                <w:sz w:val="32"/>
                <w:szCs w:val="32"/>
                <w:lang w:val="en-US"/>
              </w:rPr>
            </w:pPr>
          </w:p>
          <w:p w14:paraId="5DDD7A6B">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Paid Staff.   (Hire # 1) </w:t>
            </w:r>
          </w:p>
          <w:p w14:paraId="128C947F">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   </w:t>
            </w:r>
          </w:p>
          <w:p w14:paraId="764409AB">
            <w:pPr>
              <w:spacing w:after="0" w:line="240" w:lineRule="auto"/>
              <w:rPr>
                <w:rFonts w:hint="default" w:ascii="Times New Roman" w:hAnsi="Times New Roman" w:cs="Times New Roman"/>
                <w:sz w:val="32"/>
                <w:szCs w:val="32"/>
                <w:lang w:val="en-US"/>
              </w:rPr>
            </w:pPr>
          </w:p>
        </w:tc>
        <w:tc>
          <w:tcPr>
            <w:tcW w:w="5395" w:type="dxa"/>
          </w:tcPr>
          <w:p w14:paraId="4EDDD4B0">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10k Fundraiser Goal successful </w:t>
            </w:r>
          </w:p>
          <w:p w14:paraId="67C131DE">
            <w:pPr>
              <w:spacing w:after="0" w:line="240" w:lineRule="auto"/>
              <w:rPr>
                <w:rFonts w:hint="default" w:ascii="Times New Roman" w:hAnsi="Times New Roman" w:cs="Times New Roman"/>
                <w:sz w:val="32"/>
                <w:szCs w:val="32"/>
                <w:lang w:val="en-US"/>
              </w:rPr>
            </w:pPr>
          </w:p>
          <w:p w14:paraId="166C6EBB">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The Following Construction should be complete by September 1</w:t>
            </w:r>
            <w:r>
              <w:rPr>
                <w:rFonts w:hint="default" w:ascii="Times New Roman" w:hAnsi="Times New Roman" w:cs="Times New Roman"/>
                <w:sz w:val="32"/>
                <w:szCs w:val="32"/>
                <w:vertAlign w:val="superscript"/>
                <w:lang w:val="en-US"/>
              </w:rPr>
              <w:t>st/2024</w:t>
            </w:r>
            <w:r>
              <w:rPr>
                <w:rFonts w:hint="default" w:ascii="Times New Roman" w:hAnsi="Times New Roman" w:cs="Times New Roman"/>
                <w:sz w:val="32"/>
                <w:szCs w:val="32"/>
                <w:lang w:val="en-US"/>
              </w:rPr>
              <w:t>.</w:t>
            </w:r>
          </w:p>
          <w:p w14:paraId="6B7715B3">
            <w:pPr>
              <w:spacing w:after="0" w:line="240" w:lineRule="auto"/>
              <w:rPr>
                <w:rFonts w:hint="default" w:ascii="Times New Roman" w:hAnsi="Times New Roman" w:cs="Times New Roman"/>
                <w:sz w:val="32"/>
                <w:szCs w:val="32"/>
                <w:lang w:val="en-US"/>
              </w:rPr>
            </w:pPr>
          </w:p>
          <w:p w14:paraId="413926D3">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Perimeter Property Fence completed, Main Roof (Front/Back) </w:t>
            </w:r>
          </w:p>
          <w:p w14:paraId="70886598">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Greenhouses completed (upper/ lower) Workshop area(Upper)</w:t>
            </w:r>
          </w:p>
          <w:p w14:paraId="1944018B">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Bathroom(Main House) Bathroom( Exterior ) </w:t>
            </w:r>
          </w:p>
          <w:p w14:paraId="0D879C2F">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Mud room (Main House) </w:t>
            </w:r>
          </w:p>
          <w:p w14:paraId="1F1E0281">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Aqua Culture pond repair (Front yard)</w:t>
            </w:r>
          </w:p>
          <w:p w14:paraId="0959E1E0">
            <w:pPr>
              <w:spacing w:after="0" w:line="240" w:lineRule="auto"/>
              <w:rPr>
                <w:rFonts w:hint="default" w:ascii="Times New Roman" w:hAnsi="Times New Roman" w:cs="Times New Roman"/>
                <w:sz w:val="32"/>
                <w:szCs w:val="32"/>
                <w:lang w:val="en-US"/>
              </w:rPr>
            </w:pPr>
          </w:p>
          <w:p w14:paraId="696D747F">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200 + Varieties  of plants, fruits,flowers, vines, trees, herbs  and heirloom vegetables to be planted ,propagated and studied. </w:t>
            </w:r>
          </w:p>
          <w:p w14:paraId="37D169BF">
            <w:pPr>
              <w:spacing w:after="0" w:line="240" w:lineRule="auto"/>
              <w:rPr>
                <w:rFonts w:hint="default" w:ascii="Times New Roman" w:hAnsi="Times New Roman" w:cs="Times New Roman"/>
                <w:sz w:val="32"/>
                <w:szCs w:val="32"/>
                <w:lang w:val="en-US"/>
              </w:rPr>
            </w:pPr>
          </w:p>
          <w:p w14:paraId="26194209">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10%</w:t>
            </w:r>
          </w:p>
          <w:p w14:paraId="24E01E27">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5 Volunteers committed to 1 day a week</w:t>
            </w:r>
          </w:p>
          <w:p w14:paraId="426FE5C1">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Project Development (Veronika Dimitrova)</w:t>
            </w:r>
          </w:p>
          <w:p w14:paraId="6E5F446E">
            <w:pPr>
              <w:spacing w:after="0" w:line="240" w:lineRule="auto"/>
              <w:rPr>
                <w:rFonts w:hint="default" w:ascii="Times New Roman" w:hAnsi="Times New Roman" w:cs="Times New Roman"/>
                <w:sz w:val="32"/>
                <w:szCs w:val="32"/>
                <w:lang w:val="en-US"/>
              </w:rPr>
            </w:pPr>
          </w:p>
        </w:tc>
      </w:tr>
      <w:tr w14:paraId="2923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A18370F">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Schedule Objective</w:t>
            </w:r>
          </w:p>
        </w:tc>
        <w:tc>
          <w:tcPr>
            <w:tcW w:w="5395" w:type="dxa"/>
          </w:tcPr>
          <w:p w14:paraId="457426BD">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Oct 1</w:t>
            </w:r>
            <w:r>
              <w:rPr>
                <w:rFonts w:hint="default" w:ascii="Times New Roman" w:hAnsi="Times New Roman" w:cs="Times New Roman"/>
                <w:sz w:val="32"/>
                <w:szCs w:val="32"/>
                <w:vertAlign w:val="superscript"/>
                <w:lang w:val="en-US"/>
              </w:rPr>
              <w:t>st</w:t>
            </w:r>
            <w:r>
              <w:rPr>
                <w:rFonts w:hint="default" w:ascii="Times New Roman" w:hAnsi="Times New Roman" w:cs="Times New Roman"/>
                <w:sz w:val="32"/>
                <w:szCs w:val="32"/>
                <w:lang w:val="en-US"/>
              </w:rPr>
              <w:t xml:space="preserve">  2024</w:t>
            </w:r>
          </w:p>
          <w:p w14:paraId="019220B2">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All construction</w:t>
            </w:r>
          </w:p>
        </w:tc>
      </w:tr>
      <w:tr w14:paraId="7233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4675" w:type="dxa"/>
          </w:tcPr>
          <w:p w14:paraId="0E8690C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Cost Objective</w:t>
            </w:r>
          </w:p>
        </w:tc>
        <w:tc>
          <w:tcPr>
            <w:tcW w:w="5395" w:type="dxa"/>
          </w:tcPr>
          <w:p w14:paraId="3AE4F79A">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5500 Construction</w:t>
            </w:r>
          </w:p>
          <w:p w14:paraId="4A237481">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3000 Project Development</w:t>
            </w:r>
          </w:p>
          <w:p w14:paraId="745F42E5">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1000 Fiscal Sponsor</w:t>
            </w:r>
          </w:p>
        </w:tc>
      </w:tr>
      <w:tr w14:paraId="753E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E389913">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Potential Reserve Budget </w:t>
            </w:r>
          </w:p>
        </w:tc>
        <w:tc>
          <w:tcPr>
            <w:tcW w:w="5395" w:type="dxa"/>
          </w:tcPr>
          <w:p w14:paraId="4BD658EC">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9000 MXN /500 USD </w:t>
            </w:r>
          </w:p>
        </w:tc>
      </w:tr>
      <w:tr w14:paraId="6217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072EE8B">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Any other funds remaining after cost objectives are completed  will be rolled  back into the reserve  budget</w:t>
            </w:r>
          </w:p>
        </w:tc>
        <w:tc>
          <w:tcPr>
            <w:tcW w:w="5395" w:type="dxa"/>
          </w:tcPr>
          <w:p w14:paraId="47EFB5E2">
            <w:pPr>
              <w:spacing w:after="0" w:line="240" w:lineRule="auto"/>
              <w:rPr>
                <w:rFonts w:hint="default" w:ascii="Times New Roman" w:hAnsi="Times New Roman" w:cs="Times New Roman"/>
                <w:sz w:val="32"/>
                <w:szCs w:val="32"/>
              </w:rPr>
            </w:pPr>
          </w:p>
        </w:tc>
      </w:tr>
    </w:tbl>
    <w:p w14:paraId="0C2F062B">
      <w:pPr>
        <w:rPr>
          <w:rFonts w:hint="default" w:ascii="Times New Roman" w:hAnsi="Times New Roman" w:cs="Times New Roman"/>
          <w:bCs/>
          <w:color w:val="000000" w:themeColor="text1"/>
          <w:sz w:val="32"/>
          <w:szCs w:val="32"/>
          <w14:textFill>
            <w14:solidFill>
              <w14:schemeClr w14:val="tx1"/>
            </w14:solidFill>
          </w14:textFill>
        </w:rPr>
      </w:pPr>
    </w:p>
    <w:p w14:paraId="0B921B18">
      <w:pP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br w:type="page"/>
      </w:r>
    </w:p>
    <w:p w14:paraId="32CF6C4B">
      <w:pPr>
        <w:rPr>
          <w:rFonts w:hint="default" w:ascii="Times New Roman" w:hAnsi="Times New Roman" w:cs="Times New Roman"/>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Milestone Schedule: </w:t>
      </w:r>
      <w:r>
        <w:rPr>
          <w:rFonts w:hint="default" w:ascii="Times New Roman" w:hAnsi="Times New Roman" w:cs="Times New Roman"/>
          <w:bCs/>
          <w:color w:val="000000" w:themeColor="text1"/>
          <w:sz w:val="32"/>
          <w:szCs w:val="32"/>
          <w14:textFill>
            <w14:solidFill>
              <w14:schemeClr w14:val="tx1"/>
            </w14:solidFill>
          </w14:textFill>
        </w:rPr>
        <w:t>List key milestones in chronological order with associated target achievement dates.</w:t>
      </w:r>
    </w:p>
    <w:bookmarkEnd w:id="0"/>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2"/>
        <w:gridCol w:w="5038"/>
      </w:tblGrid>
      <w:tr w14:paraId="5D49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0" w:type="dxa"/>
            <w:gridSpan w:val="2"/>
            <w:shd w:val="clear" w:color="auto" w:fill="EEECE1" w:themeFill="background2"/>
            <w:vAlign w:val="center"/>
          </w:tcPr>
          <w:p w14:paraId="37D16D90">
            <w:pPr>
              <w:spacing w:after="0" w:line="240" w:lineRule="auto"/>
              <w:jc w:val="center"/>
              <w:rPr>
                <w:rFonts w:hint="default" w:ascii="Times New Roman" w:hAnsi="Times New Roman" w:cs="Times New Roman"/>
                <w:sz w:val="32"/>
                <w:szCs w:val="32"/>
              </w:rPr>
            </w:pPr>
            <w:r>
              <w:rPr>
                <w:rFonts w:hint="default" w:ascii="Times New Roman" w:hAnsi="Times New Roman"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60288" behindDoc="1" locked="0" layoutInCell="1" allowOverlap="1">
                      <wp:simplePos x="0" y="0"/>
                      <wp:positionH relativeFrom="page">
                        <wp:posOffset>3508375</wp:posOffset>
                      </wp:positionH>
                      <wp:positionV relativeFrom="page">
                        <wp:posOffset>9248140</wp:posOffset>
                      </wp:positionV>
                      <wp:extent cx="755650" cy="165100"/>
                      <wp:effectExtent l="0" t="0" r="0" b="0"/>
                      <wp:wrapNone/>
                      <wp:docPr id="4" name="Text Box 742"/>
                      <wp:cNvGraphicFramePr/>
                      <a:graphic xmlns:a="http://schemas.openxmlformats.org/drawingml/2006/main">
                        <a:graphicData uri="http://schemas.microsoft.com/office/word/2010/wordprocessingShape">
                          <wps:wsp>
                            <wps:cNvSpPr txBox="1">
                              <a:spLocks noChangeArrowheads="1"/>
                            </wps:cNvSpPr>
                            <wps:spPr bwMode="auto">
                              <a:xfrm>
                                <a:off x="0" y="0"/>
                                <a:ext cx="755650" cy="165100"/>
                              </a:xfrm>
                              <a:prstGeom prst="rect">
                                <a:avLst/>
                              </a:prstGeom>
                              <a:noFill/>
                              <a:ln>
                                <a:noFill/>
                              </a:ln>
                            </wps:spPr>
                            <wps:txbx>
                              <w:txbxContent>
                                <w:p w14:paraId="5F213072">
                                  <w:pPr>
                                    <w:spacing w:after="0" w:line="245" w:lineRule="exact"/>
                                    <w:ind w:left="20" w:right="-53"/>
                                    <w:rPr>
                                      <w:rFonts w:ascii="Arial" w:hAnsi="Arial" w:eastAsia="Arial" w:cs="Arial"/>
                                    </w:rPr>
                                  </w:pPr>
                                  <w:r>
                                    <w:rPr>
                                      <w:rFonts w:ascii="Arial" w:hAnsi="Arial" w:eastAsia="Arial" w:cs="Arial"/>
                                    </w:rPr>
                                    <w:t>Page</w:t>
                                  </w:r>
                                  <w:r>
                                    <w:rPr>
                                      <w:rFonts w:ascii="Arial" w:hAnsi="Arial" w:eastAsia="Arial" w:cs="Arial"/>
                                      <w:spacing w:val="5"/>
                                    </w:rPr>
                                    <w:t xml:space="preserve"> </w:t>
                                  </w:r>
                                  <w:r>
                                    <w:rPr>
                                      <w:rFonts w:ascii="Arial" w:hAnsi="Arial" w:eastAsia="Arial" w:cs="Arial"/>
                                    </w:rPr>
                                    <w:t>4 of</w:t>
                                  </w:r>
                                  <w:r>
                                    <w:rPr>
                                      <w:rFonts w:ascii="Arial" w:hAnsi="Arial" w:eastAsia="Arial" w:cs="Arial"/>
                                      <w:spacing w:val="15"/>
                                    </w:rPr>
                                    <w:t xml:space="preserve"> </w:t>
                                  </w:r>
                                  <w:r>
                                    <w:rPr>
                                      <w:rFonts w:ascii="Arial" w:hAnsi="Arial" w:eastAsia="Arial" w:cs="Arial"/>
                                    </w:rPr>
                                    <w:t>4</w:t>
                                  </w:r>
                                </w:p>
                              </w:txbxContent>
                            </wps:txbx>
                            <wps:bodyPr rot="0" vert="horz" wrap="square" lIns="0" tIns="0" rIns="0" bIns="0" anchor="t" anchorCtr="0" upright="1">
                              <a:noAutofit/>
                            </wps:bodyPr>
                          </wps:wsp>
                        </a:graphicData>
                      </a:graphic>
                    </wp:anchor>
                  </w:drawing>
                </mc:Choice>
                <mc:Fallback>
                  <w:pict>
                    <v:shape id="Text Box 742" o:spid="_x0000_s1026" o:spt="202" type="#_x0000_t202" style="position:absolute;left:0pt;margin-left:276.25pt;margin-top:728.2pt;height:13pt;width:59.5pt;mso-position-horizontal-relative:page;mso-position-vertical-relative:page;z-index:-251656192;mso-width-relative:page;mso-height-relative:page;" filled="f" stroked="f" coordsize="21600,21600" o:gfxdata="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y1onB2gAAAA0BAAAPAAAAAAAAAAEAIAAAACIAAABkcnMvZG93&#10;bnJldi54bWxQSwECFAAUAAAACACHTuJAkg1UK/4BAAAFBAAADgAAAAAAAAABACAAAAApAQAAZHJz&#10;L2Uyb0RvYy54bWxQSwUGAAAAAAYABgBZAQAAmQUAAAAA&#10;">
                      <v:fill on="f" focussize="0,0"/>
                      <v:stroke on="f"/>
                      <v:imagedata o:title=""/>
                      <o:lock v:ext="edit" aspectratio="f"/>
                      <v:textbox inset="0mm,0mm,0mm,0mm">
                        <w:txbxContent>
                          <w:p w14:paraId="5F213072">
                            <w:pPr>
                              <w:spacing w:after="0" w:line="245" w:lineRule="exact"/>
                              <w:ind w:left="20" w:right="-53"/>
                              <w:rPr>
                                <w:rFonts w:ascii="Arial" w:hAnsi="Arial" w:eastAsia="Arial" w:cs="Arial"/>
                              </w:rPr>
                            </w:pPr>
                            <w:r>
                              <w:rPr>
                                <w:rFonts w:ascii="Arial" w:hAnsi="Arial" w:eastAsia="Arial" w:cs="Arial"/>
                              </w:rPr>
                              <w:t>Page</w:t>
                            </w:r>
                            <w:r>
                              <w:rPr>
                                <w:rFonts w:ascii="Arial" w:hAnsi="Arial" w:eastAsia="Arial" w:cs="Arial"/>
                                <w:spacing w:val="5"/>
                              </w:rPr>
                              <w:t xml:space="preserve"> </w:t>
                            </w:r>
                            <w:r>
                              <w:rPr>
                                <w:rFonts w:ascii="Arial" w:hAnsi="Arial" w:eastAsia="Arial" w:cs="Arial"/>
                              </w:rPr>
                              <w:t>4 of</w:t>
                            </w:r>
                            <w:r>
                              <w:rPr>
                                <w:rFonts w:ascii="Arial" w:hAnsi="Arial" w:eastAsia="Arial" w:cs="Arial"/>
                                <w:spacing w:val="15"/>
                              </w:rPr>
                              <w:t xml:space="preserve"> </w:t>
                            </w:r>
                            <w:r>
                              <w:rPr>
                                <w:rFonts w:ascii="Arial" w:hAnsi="Arial" w:eastAsia="Arial" w:cs="Arial"/>
                              </w:rPr>
                              <w:t>4</w:t>
                            </w:r>
                          </w:p>
                        </w:txbxContent>
                      </v:textbox>
                    </v:shape>
                  </w:pict>
                </mc:Fallback>
              </mc:AlternateContent>
            </w:r>
            <w:r>
              <w:rPr>
                <w:rFonts w:hint="default" w:ascii="Times New Roman" w:hAnsi="Times New Roman" w:cs="Times New Roman"/>
                <w:sz w:val="32"/>
                <w:szCs w:val="32"/>
              </w:rPr>
              <w:t>Milestone Schedule</w:t>
            </w:r>
          </w:p>
        </w:tc>
      </w:tr>
      <w:tr w14:paraId="7EA6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2" w:type="dxa"/>
            <w:shd w:val="clear" w:color="auto" w:fill="EEECE1" w:themeFill="background2"/>
          </w:tcPr>
          <w:p w14:paraId="3154B9F6">
            <w:pPr>
              <w:spacing w:after="0" w:line="240" w:lineRule="auto"/>
              <w:rPr>
                <w:rFonts w:hint="default" w:ascii="Times New Roman" w:hAnsi="Times New Roman" w:cs="Times New Roman"/>
                <w:b/>
                <w:sz w:val="32"/>
                <w:szCs w:val="32"/>
              </w:rPr>
            </w:pPr>
            <w:r>
              <w:rPr>
                <w:rFonts w:hint="default" w:ascii="Times New Roman" w:hAnsi="Times New Roman" w:cs="Times New Roman"/>
                <w:b/>
                <w:sz w:val="32"/>
                <w:szCs w:val="32"/>
              </w:rPr>
              <w:t>Milestone Name</w:t>
            </w:r>
          </w:p>
        </w:tc>
        <w:tc>
          <w:tcPr>
            <w:tcW w:w="5038" w:type="dxa"/>
            <w:shd w:val="clear" w:color="auto" w:fill="EEECE1" w:themeFill="background2"/>
          </w:tcPr>
          <w:p w14:paraId="348CC1EA">
            <w:pPr>
              <w:spacing w:after="0" w:line="240" w:lineRule="auto"/>
              <w:rPr>
                <w:rFonts w:hint="default" w:ascii="Times New Roman" w:hAnsi="Times New Roman" w:cs="Times New Roman"/>
                <w:b/>
                <w:sz w:val="32"/>
                <w:szCs w:val="32"/>
              </w:rPr>
            </w:pPr>
            <w:r>
              <w:rPr>
                <w:rFonts w:hint="default" w:ascii="Times New Roman" w:hAnsi="Times New Roman" w:cs="Times New Roman"/>
                <w:b/>
                <w:sz w:val="32"/>
                <w:szCs w:val="32"/>
              </w:rPr>
              <w:t>Due Date</w:t>
            </w:r>
          </w:p>
        </w:tc>
      </w:tr>
      <w:tr w14:paraId="6C04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2" w:type="dxa"/>
          </w:tcPr>
          <w:p w14:paraId="2C725676">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rPr>
              <w:t>Project Start</w:t>
            </w:r>
            <w:r>
              <w:rPr>
                <w:rFonts w:hint="default" w:ascii="Times New Roman" w:hAnsi="Times New Roman" w:cs="Times New Roman"/>
                <w:sz w:val="32"/>
                <w:szCs w:val="32"/>
                <w:lang w:val="en-US"/>
              </w:rPr>
              <w:t xml:space="preserve"> </w:t>
            </w:r>
          </w:p>
          <w:p w14:paraId="214813DE">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Season 1   09/2021</w:t>
            </w:r>
          </w:p>
        </w:tc>
        <w:tc>
          <w:tcPr>
            <w:tcW w:w="5038" w:type="dxa"/>
          </w:tcPr>
          <w:p w14:paraId="43E78A4E">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09/2022</w:t>
            </w:r>
          </w:p>
          <w:p w14:paraId="69FF5285">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Beginning stages of soil restoration and plant identification completed. 100 purpose specific  trees planted. Legal Formation of nwkids.org. Volunteer donations and labor to begin working  . Community involvement and interaction. Positive networking between USA and Mexico </w:t>
            </w:r>
          </w:p>
          <w:p w14:paraId="05B13684">
            <w:pPr>
              <w:spacing w:after="0" w:line="240" w:lineRule="auto"/>
              <w:rPr>
                <w:rFonts w:hint="default" w:ascii="Times New Roman" w:hAnsi="Times New Roman" w:cs="Times New Roman"/>
                <w:sz w:val="32"/>
                <w:szCs w:val="32"/>
                <w:lang w:val="en-US"/>
              </w:rPr>
            </w:pPr>
          </w:p>
        </w:tc>
      </w:tr>
      <w:tr w14:paraId="5E5C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2" w:type="dxa"/>
          </w:tcPr>
          <w:p w14:paraId="1DD6F841">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Season 2   09/2022</w:t>
            </w:r>
          </w:p>
        </w:tc>
        <w:tc>
          <w:tcPr>
            <w:tcW w:w="5038" w:type="dxa"/>
          </w:tcPr>
          <w:p w14:paraId="391E7517">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09/2023  1 year of growth. Fruit trees, bananas, bamboo are established. Mango Harvest over 250lbs </w:t>
            </w:r>
          </w:p>
        </w:tc>
      </w:tr>
      <w:tr w14:paraId="7A16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2" w:type="dxa"/>
          </w:tcPr>
          <w:p w14:paraId="39CD65FA">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Season 3  09/2023</w:t>
            </w:r>
          </w:p>
        </w:tc>
        <w:tc>
          <w:tcPr>
            <w:tcW w:w="5038" w:type="dxa"/>
          </w:tcPr>
          <w:p w14:paraId="12727B33">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09/2024  2 years of growth on property, Bamboo patch doubled in size .Main house is half finished remodeling and is ready for kitchen and bathroom work. New growing systems are  in place . Over 250 new varieties of heirloom seeds have been sourced and planted. Commercial propagation of plants and trees begins. Fundraising will be initiated.. On schedule for checkpoint and evaluation 09/01/24 </w:t>
            </w:r>
          </w:p>
        </w:tc>
      </w:tr>
      <w:tr w14:paraId="78A5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2" w:type="dxa"/>
          </w:tcPr>
          <w:p w14:paraId="4C7A1C48">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Project Checkpoint and  Evaluation </w:t>
            </w:r>
          </w:p>
        </w:tc>
        <w:tc>
          <w:tcPr>
            <w:tcW w:w="5038" w:type="dxa"/>
          </w:tcPr>
          <w:p w14:paraId="49E702B7">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09/01/2024</w:t>
            </w:r>
          </w:p>
          <w:p w14:paraId="11818C5E">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checkpoint before moving forward with the next 2 year plan. Board meeting where progress and budget will be reevaluated along with  procedures, staff and best  processes. Holiday Fundraising strategies can be discussed </w:t>
            </w:r>
          </w:p>
          <w:p w14:paraId="7C002F8D">
            <w:pPr>
              <w:spacing w:after="0" w:line="240" w:lineRule="auto"/>
              <w:rPr>
                <w:rFonts w:hint="default" w:ascii="Times New Roman" w:hAnsi="Times New Roman" w:cs="Times New Roman"/>
                <w:sz w:val="32"/>
                <w:szCs w:val="32"/>
                <w:lang w:val="en-US"/>
              </w:rPr>
            </w:pPr>
          </w:p>
        </w:tc>
      </w:tr>
      <w:tr w14:paraId="0C07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2" w:type="dxa"/>
          </w:tcPr>
          <w:p w14:paraId="387704C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Project Completion</w:t>
            </w:r>
          </w:p>
        </w:tc>
        <w:tc>
          <w:tcPr>
            <w:tcW w:w="5038" w:type="dxa"/>
          </w:tcPr>
          <w:p w14:paraId="4E49039D">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2030 Land Purchased &amp; Project Self Sustained </w:t>
            </w:r>
          </w:p>
        </w:tc>
      </w:tr>
    </w:tbl>
    <w:p w14:paraId="13185F3B">
      <w:pPr>
        <w:rPr>
          <w:rFonts w:hint="default" w:ascii="Times New Roman" w:hAnsi="Times New Roman" w:cs="Times New Roman"/>
          <w:sz w:val="32"/>
          <w:szCs w:val="32"/>
        </w:rPr>
      </w:pPr>
    </w:p>
    <w:p w14:paraId="30E50875">
      <w:pPr>
        <w:rPr>
          <w:rFonts w:hint="default" w:ascii="Times New Roman" w:hAnsi="Times New Roman" w:cs="Times New Roman"/>
          <w:sz w:val="32"/>
          <w:szCs w:val="32"/>
        </w:rPr>
      </w:pPr>
      <w:r>
        <w:rPr>
          <w:rFonts w:hint="default" w:ascii="Times New Roman" w:hAnsi="Times New Roman" w:cs="Times New Roman"/>
          <w:b/>
          <w:bCs/>
          <w:color w:val="000000" w:themeColor="text1"/>
          <w:sz w:val="32"/>
          <w:szCs w:val="32"/>
          <w14:textFill>
            <w14:solidFill>
              <w14:schemeClr w14:val="tx1"/>
            </w14:solidFill>
          </w14:textFill>
        </w:rPr>
        <w:t xml:space="preserve">Project Stakeholder List: </w:t>
      </w:r>
      <w:r>
        <w:rPr>
          <w:rFonts w:hint="default" w:ascii="Times New Roman" w:hAnsi="Times New Roman" w:cs="Times New Roman"/>
          <w:bCs/>
          <w:color w:val="000000" w:themeColor="text1"/>
          <w:sz w:val="32"/>
          <w:szCs w:val="32"/>
          <w14:textFill>
            <w14:solidFill>
              <w14:schemeClr w14:val="tx1"/>
            </w14:solidFill>
          </w14:textFill>
        </w:rPr>
        <w:t>Provide the names of key or primary stakeholders and their project roles.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8"/>
        <w:gridCol w:w="5148"/>
      </w:tblGrid>
      <w:tr w14:paraId="3E66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gridSpan w:val="2"/>
            <w:shd w:val="clear" w:color="auto" w:fill="EEECE1" w:themeFill="background2"/>
            <w:vAlign w:val="center"/>
          </w:tcPr>
          <w:p w14:paraId="5C21F643">
            <w:pPr>
              <w:spacing w:after="0" w:line="240" w:lineRule="auto"/>
              <w:jc w:val="center"/>
              <w:rPr>
                <w:rFonts w:hint="default" w:ascii="Times New Roman" w:hAnsi="Times New Roman" w:cs="Times New Roman"/>
                <w:sz w:val="32"/>
                <w:szCs w:val="32"/>
              </w:rPr>
            </w:pPr>
            <w:r>
              <w:rPr>
                <w:rFonts w:hint="default" w:ascii="Times New Roman" w:hAnsi="Times New Roman" w:cs="Times New Roman"/>
                <w:sz w:val="32"/>
                <w:szCs w:val="32"/>
              </w:rPr>
              <w:t>Project Stakeholder List</w:t>
            </w:r>
          </w:p>
        </w:tc>
      </w:tr>
      <w:tr w14:paraId="0AEF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shd w:val="clear" w:color="auto" w:fill="EEECE1" w:themeFill="background2"/>
          </w:tcPr>
          <w:p w14:paraId="0B72063C">
            <w:pPr>
              <w:spacing w:after="0" w:line="240" w:lineRule="auto"/>
              <w:rPr>
                <w:rFonts w:hint="default" w:ascii="Times New Roman" w:hAnsi="Times New Roman" w:cs="Times New Roman"/>
                <w:b/>
                <w:sz w:val="32"/>
                <w:szCs w:val="32"/>
              </w:rPr>
            </w:pPr>
            <w:r>
              <w:rPr>
                <w:rFonts w:hint="default" w:ascii="Times New Roman" w:hAnsi="Times New Roman" w:cs="Times New Roman"/>
                <w:b/>
                <w:sz w:val="32"/>
                <w:szCs w:val="32"/>
              </w:rPr>
              <w:t>Stakeholder Name</w:t>
            </w:r>
          </w:p>
        </w:tc>
        <w:tc>
          <w:tcPr>
            <w:tcW w:w="5148" w:type="dxa"/>
            <w:shd w:val="clear" w:color="auto" w:fill="EEECE1" w:themeFill="background2"/>
          </w:tcPr>
          <w:p w14:paraId="6F2220BC">
            <w:pPr>
              <w:spacing w:after="0" w:line="240" w:lineRule="auto"/>
              <w:rPr>
                <w:rFonts w:hint="default" w:ascii="Times New Roman" w:hAnsi="Times New Roman" w:cs="Times New Roman"/>
                <w:b/>
                <w:sz w:val="32"/>
                <w:szCs w:val="32"/>
              </w:rPr>
            </w:pPr>
            <w:r>
              <w:rPr>
                <w:rFonts w:hint="default" w:ascii="Times New Roman" w:hAnsi="Times New Roman" w:cs="Times New Roman"/>
                <w:b/>
                <w:sz w:val="32"/>
                <w:szCs w:val="32"/>
              </w:rPr>
              <w:t>Project Role</w:t>
            </w:r>
          </w:p>
        </w:tc>
      </w:tr>
      <w:tr w14:paraId="0B3C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1E5661D2">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Ivette Milo </w:t>
            </w:r>
          </w:p>
        </w:tc>
        <w:tc>
          <w:tcPr>
            <w:tcW w:w="5148" w:type="dxa"/>
          </w:tcPr>
          <w:p w14:paraId="4446249C">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rPr>
              <w:t>Project Manager</w:t>
            </w:r>
            <w:r>
              <w:rPr>
                <w:rFonts w:hint="default" w:ascii="Times New Roman" w:hAnsi="Times New Roman" w:cs="Times New Roman"/>
                <w:sz w:val="32"/>
                <w:szCs w:val="32"/>
                <w:lang w:val="en-US"/>
              </w:rPr>
              <w:t xml:space="preserve"> &amp; Volunteer Proyecto Indigo Azul            (Mexico)</w:t>
            </w:r>
          </w:p>
        </w:tc>
      </w:tr>
      <w:tr w14:paraId="5553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4E47B296">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Jeremy Bowers </w:t>
            </w:r>
          </w:p>
        </w:tc>
        <w:tc>
          <w:tcPr>
            <w:tcW w:w="5148" w:type="dxa"/>
          </w:tcPr>
          <w:p w14:paraId="5A7A49FA">
            <w:pPr>
              <w:spacing w:after="0" w:line="240" w:lineRule="auto"/>
              <w:ind w:left="3840" w:hanging="3840" w:hangingChars="1200"/>
              <w:rPr>
                <w:rFonts w:hint="default" w:ascii="Times New Roman" w:hAnsi="Times New Roman" w:cs="Times New Roman"/>
                <w:sz w:val="32"/>
                <w:szCs w:val="32"/>
                <w:lang w:val="en-US"/>
              </w:rPr>
            </w:pPr>
            <w:r>
              <w:rPr>
                <w:rFonts w:hint="default" w:ascii="Times New Roman" w:hAnsi="Times New Roman" w:cs="Times New Roman"/>
                <w:sz w:val="32"/>
                <w:szCs w:val="32"/>
                <w:lang w:val="en-US"/>
              </w:rPr>
              <w:t>Co-Creator of the Culture Shock</w:t>
            </w:r>
          </w:p>
          <w:p w14:paraId="017A1341">
            <w:pPr>
              <w:spacing w:after="0" w:line="240" w:lineRule="auto"/>
              <w:ind w:left="3840" w:hanging="3840" w:hangingChars="1200"/>
              <w:rPr>
                <w:rFonts w:hint="default" w:ascii="Times New Roman" w:hAnsi="Times New Roman" w:cs="Times New Roman"/>
                <w:sz w:val="32"/>
                <w:szCs w:val="32"/>
                <w:lang w:val="en-US"/>
              </w:rPr>
            </w:pPr>
            <w:r>
              <w:rPr>
                <w:rFonts w:hint="default" w:ascii="Times New Roman" w:hAnsi="Times New Roman" w:cs="Times New Roman"/>
                <w:sz w:val="32"/>
                <w:szCs w:val="32"/>
                <w:lang w:val="en-US"/>
              </w:rPr>
              <w:t>program                                  ( USA)</w:t>
            </w:r>
          </w:p>
        </w:tc>
      </w:tr>
      <w:tr w14:paraId="5D26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1946B100">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Aleksa Cegar </w:t>
            </w:r>
          </w:p>
        </w:tc>
        <w:tc>
          <w:tcPr>
            <w:tcW w:w="5148" w:type="dxa"/>
          </w:tcPr>
          <w:p w14:paraId="347BF8B7">
            <w:pPr>
              <w:spacing w:after="0" w:line="240" w:lineRule="auto"/>
              <w:ind w:left="3840" w:hanging="3840" w:hangingChars="1200"/>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Culture Shock Representative                       (Serbia)  </w:t>
            </w:r>
          </w:p>
        </w:tc>
      </w:tr>
      <w:tr w14:paraId="597D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3F837491">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Humanitarian Social Services (HSI)</w:t>
            </w:r>
          </w:p>
        </w:tc>
        <w:tc>
          <w:tcPr>
            <w:tcW w:w="5148" w:type="dxa"/>
          </w:tcPr>
          <w:p w14:paraId="748E8C4E">
            <w:pPr>
              <w:spacing w:after="0" w:line="240" w:lineRule="auto"/>
              <w:ind w:left="4000" w:hanging="4000" w:hangingChars="1250"/>
              <w:rPr>
                <w:rFonts w:hint="default" w:ascii="Times New Roman" w:hAnsi="Times New Roman" w:cs="Times New Roman"/>
                <w:sz w:val="32"/>
                <w:szCs w:val="32"/>
                <w:lang w:val="en-US"/>
              </w:rPr>
            </w:pPr>
            <w:r>
              <w:rPr>
                <w:rFonts w:hint="default" w:ascii="Times New Roman" w:hAnsi="Times New Roman" w:cs="Times New Roman"/>
                <w:sz w:val="32"/>
                <w:szCs w:val="32"/>
                <w:lang w:val="en-US"/>
              </w:rPr>
              <w:t>Fiscal Sponsor                                                   (USA)</w:t>
            </w:r>
          </w:p>
        </w:tc>
      </w:tr>
      <w:tr w14:paraId="09D6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8" w:type="dxa"/>
          </w:tcPr>
          <w:p w14:paraId="243A7F74">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Community Of Paso De Guayabo and culture shock students  </w:t>
            </w:r>
          </w:p>
        </w:tc>
        <w:tc>
          <w:tcPr>
            <w:tcW w:w="5148" w:type="dxa"/>
          </w:tcPr>
          <w:p w14:paraId="35D966BB">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Local Community                (Mexico)</w:t>
            </w:r>
          </w:p>
          <w:p w14:paraId="71919BB3">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Students of the Culture Shock Program              (USA,MX,SERBIA)</w:t>
            </w:r>
          </w:p>
        </w:tc>
      </w:tr>
    </w:tbl>
    <w:p w14:paraId="1B36F733">
      <w:pPr>
        <w:rPr>
          <w:rFonts w:hint="default" w:ascii="Times New Roman" w:hAnsi="Times New Roman" w:cs="Times New Roman"/>
          <w:sz w:val="32"/>
          <w:szCs w:val="32"/>
        </w:rPr>
      </w:pPr>
    </w:p>
    <w:p w14:paraId="42C1B989">
      <w:pPr>
        <w:rPr>
          <w:rFonts w:hint="default" w:ascii="Times New Roman" w:hAnsi="Times New Roman" w:cs="Times New Roman"/>
          <w:sz w:val="32"/>
          <w:szCs w:val="32"/>
        </w:rPr>
      </w:pPr>
      <w:r>
        <w:rPr>
          <w:rFonts w:hint="default" w:ascii="Times New Roman" w:hAnsi="Times New Roman" w:cs="Times New Roman"/>
          <w:b/>
          <w:bCs/>
          <w:color w:val="000000" w:themeColor="text1"/>
          <w:sz w:val="32"/>
          <w:szCs w:val="32"/>
          <w14:textFill>
            <w14:solidFill>
              <w14:schemeClr w14:val="tx1"/>
            </w14:solidFill>
          </w14:textFill>
        </w:rPr>
        <w:t xml:space="preserve">Project Manager Authority: </w:t>
      </w:r>
      <w:r>
        <w:rPr>
          <w:rFonts w:hint="default" w:ascii="Times New Roman" w:hAnsi="Times New Roman" w:cs="Times New Roman"/>
          <w:sz w:val="32"/>
          <w:szCs w:val="32"/>
        </w:rPr>
        <w:t>This document establishes the project manager authority as follows: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7555"/>
      </w:tblGrid>
      <w:tr w14:paraId="3D49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515" w:type="dxa"/>
            <w:shd w:val="clear" w:color="auto" w:fill="EEECE1" w:themeFill="background2"/>
            <w:vAlign w:val="center"/>
          </w:tcPr>
          <w:p w14:paraId="005BD308">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Staffing Decisions</w:t>
            </w:r>
          </w:p>
        </w:tc>
        <w:tc>
          <w:tcPr>
            <w:tcW w:w="7555" w:type="dxa"/>
          </w:tcPr>
          <w:p w14:paraId="6BCB3D00">
            <w:pPr>
              <w:spacing w:after="0" w:line="240" w:lineRule="auto"/>
              <w:rPr>
                <w:rStyle w:val="11"/>
                <w:rFonts w:hint="default" w:ascii="Times New Roman" w:hAnsi="Times New Roman" w:cs="Times New Roman"/>
                <w:sz w:val="32"/>
                <w:szCs w:val="32"/>
                <w:lang w:val="en-US"/>
              </w:rPr>
            </w:pPr>
            <w:r>
              <w:rPr>
                <w:rStyle w:val="11"/>
                <w:rFonts w:hint="default" w:ascii="Times New Roman" w:hAnsi="Times New Roman" w:cs="Times New Roman"/>
                <w:sz w:val="32"/>
                <w:szCs w:val="32"/>
                <w:lang w:val="en-US"/>
              </w:rPr>
              <w:t>The project manager has the authority to make decisions about all staffing related issues</w:t>
            </w:r>
          </w:p>
        </w:tc>
      </w:tr>
      <w:tr w14:paraId="2CF1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3" w:hRule="atLeast"/>
        </w:trPr>
        <w:tc>
          <w:tcPr>
            <w:tcW w:w="2515" w:type="dxa"/>
            <w:shd w:val="clear" w:color="auto" w:fill="EEECE1" w:themeFill="background2"/>
            <w:vAlign w:val="center"/>
          </w:tcPr>
          <w:p w14:paraId="24E509ED">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Technical Decisions</w:t>
            </w:r>
          </w:p>
        </w:tc>
        <w:tc>
          <w:tcPr>
            <w:tcW w:w="7555" w:type="dxa"/>
          </w:tcPr>
          <w:p w14:paraId="26659321">
            <w:pPr>
              <w:spacing w:after="0" w:line="240" w:lineRule="auto"/>
              <w:rPr>
                <w:rStyle w:val="11"/>
                <w:rFonts w:hint="default" w:ascii="Times New Roman" w:hAnsi="Times New Roman" w:cs="Times New Roman"/>
                <w:sz w:val="32"/>
                <w:szCs w:val="32"/>
                <w:lang w:val="en-US"/>
              </w:rPr>
            </w:pPr>
            <w:r>
              <w:rPr>
                <w:rStyle w:val="11"/>
                <w:rFonts w:hint="default" w:ascii="Times New Roman" w:hAnsi="Times New Roman" w:cs="Times New Roman"/>
                <w:sz w:val="32"/>
                <w:szCs w:val="32"/>
                <w:lang w:val="en-US"/>
              </w:rPr>
              <w:t xml:space="preserve">Technical decisions will be first discussed  in an open group of all stakeholders to seek feedback. and seek out the most qualified person in that area of expertise. Group input is welcomed and used in order to reach the best solution. The project manager is granted the authority to make the final decisions.  </w:t>
            </w:r>
          </w:p>
        </w:tc>
      </w:tr>
      <w:tr w14:paraId="114E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515" w:type="dxa"/>
            <w:shd w:val="clear" w:color="auto" w:fill="EEECE1" w:themeFill="background2"/>
            <w:vAlign w:val="center"/>
          </w:tcPr>
          <w:p w14:paraId="72D212C7">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Budget</w:t>
            </w:r>
          </w:p>
        </w:tc>
        <w:tc>
          <w:tcPr>
            <w:tcW w:w="7555" w:type="dxa"/>
          </w:tcPr>
          <w:p w14:paraId="7F43AC33">
            <w:pPr>
              <w:spacing w:after="0" w:line="240" w:lineRule="auto"/>
              <w:rPr>
                <w:rStyle w:val="11"/>
                <w:rFonts w:hint="default" w:ascii="Times New Roman" w:hAnsi="Times New Roman" w:cs="Times New Roman"/>
                <w:sz w:val="32"/>
                <w:szCs w:val="32"/>
                <w:lang w:val="en-US"/>
              </w:rPr>
            </w:pPr>
            <w:r>
              <w:rPr>
                <w:rStyle w:val="11"/>
                <w:rFonts w:hint="default" w:ascii="Times New Roman" w:hAnsi="Times New Roman" w:cs="Times New Roman"/>
                <w:sz w:val="32"/>
                <w:szCs w:val="32"/>
                <w:lang w:val="en-US"/>
              </w:rPr>
              <w:t>$10,000 USD /</w:t>
            </w:r>
            <w:r>
              <w:rPr>
                <w:rStyle w:val="11"/>
                <w:rFonts w:hint="default" w:ascii="Times New Roman" w:hAnsi="Times New Roman" w:cs="Times New Roman"/>
                <w:b w:val="0"/>
                <w:sz w:val="32"/>
                <w:szCs w:val="32"/>
                <w:lang w:val="en-US"/>
              </w:rPr>
              <w:t xml:space="preserve"> </w:t>
            </w:r>
            <w:r>
              <w:rPr>
                <w:rStyle w:val="11"/>
                <w:rFonts w:hint="default" w:ascii="Times New Roman" w:hAnsi="Times New Roman" w:cs="Times New Roman"/>
                <w:b/>
                <w:bCs w:val="0"/>
                <w:sz w:val="32"/>
                <w:szCs w:val="32"/>
                <w:lang w:val="en-US"/>
              </w:rPr>
              <w:t>$181,500 mxn</w:t>
            </w:r>
          </w:p>
        </w:tc>
      </w:tr>
      <w:tr w14:paraId="6135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515" w:type="dxa"/>
            <w:shd w:val="clear" w:color="auto" w:fill="EEECE1" w:themeFill="background2"/>
            <w:vAlign w:val="center"/>
          </w:tcPr>
          <w:p w14:paraId="2F1D6624">
            <w:pPr>
              <w:spacing w:after="0" w:line="240" w:lineRule="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Other: &lt;specify&gt;</w:t>
            </w:r>
          </w:p>
        </w:tc>
        <w:tc>
          <w:tcPr>
            <w:tcW w:w="7555" w:type="dxa"/>
          </w:tcPr>
          <w:p w14:paraId="1BC41344">
            <w:pPr>
              <w:spacing w:after="0" w:line="240" w:lineRule="auto"/>
              <w:rPr>
                <w:rStyle w:val="11"/>
                <w:rFonts w:hint="default" w:ascii="Times New Roman" w:hAnsi="Times New Roman" w:cs="Times New Roman"/>
                <w:sz w:val="32"/>
                <w:szCs w:val="32"/>
                <w:lang w:val="en-US"/>
              </w:rPr>
            </w:pPr>
            <w:r>
              <w:rPr>
                <w:rStyle w:val="11"/>
                <w:rFonts w:hint="default" w:ascii="Times New Roman" w:hAnsi="Times New Roman" w:cs="Times New Roman"/>
                <w:sz w:val="32"/>
                <w:szCs w:val="32"/>
                <w:lang w:val="en-US"/>
              </w:rPr>
              <w:t>Project manager is granted the authority to set up brand protection , content creation ,trademarking and any other legal transactions  under the name “Proyecto Indigo Azul” or “Indigo Azul”</w:t>
            </w:r>
          </w:p>
        </w:tc>
      </w:tr>
    </w:tbl>
    <w:p w14:paraId="189F0564">
      <w:pPr>
        <w:rPr>
          <w:rFonts w:hint="default" w:ascii="Times New Roman" w:hAnsi="Times New Roman" w:cs="Times New Roman"/>
          <w:sz w:val="32"/>
          <w:szCs w:val="32"/>
        </w:rPr>
      </w:pPr>
    </w:p>
    <w:p w14:paraId="6435BF0B">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1F5E15EF">
      <w:pPr>
        <w:rPr>
          <w:rFonts w:hint="default" w:ascii="Times New Roman" w:hAnsi="Times New Roman" w:cs="Times New Roman"/>
          <w:sz w:val="32"/>
          <w:szCs w:val="32"/>
        </w:rPr>
      </w:pPr>
      <w:r>
        <w:rPr>
          <w:rFonts w:hint="default" w:ascii="Times New Roman" w:hAnsi="Times New Roman" w:cs="Times New Roman"/>
          <w:sz w:val="32"/>
          <w:szCs w:val="32"/>
        </w:rPr>
        <w:t>This Project Charter is approved and authorized in accordance with project management governance.</w:t>
      </w:r>
    </w:p>
    <w:tbl>
      <w:tblPr>
        <w:tblStyle w:val="12"/>
        <w:tblpPr w:leftFromText="180" w:rightFromText="180" w:vertAnchor="text" w:horzAnchor="page" w:tblpX="988" w:tblpY="37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8"/>
        <w:gridCol w:w="3060"/>
        <w:gridCol w:w="2008"/>
        <w:gridCol w:w="3160"/>
      </w:tblGrid>
      <w:tr w14:paraId="0FB9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gridSpan w:val="4"/>
            <w:shd w:val="clear" w:color="auto" w:fill="EEECE1" w:themeFill="background2"/>
            <w:vAlign w:val="center"/>
          </w:tcPr>
          <w:p w14:paraId="171D8D01">
            <w:pPr>
              <w:spacing w:after="0" w:line="240" w:lineRule="auto"/>
              <w:jc w:val="center"/>
              <w:rPr>
                <w:rFonts w:hint="default" w:ascii="Times New Roman" w:hAnsi="Times New Roman" w:cs="Times New Roman"/>
                <w:sz w:val="32"/>
                <w:szCs w:val="32"/>
              </w:rPr>
            </w:pPr>
            <w:r>
              <w:rPr>
                <w:rFonts w:hint="default" w:ascii="Times New Roman" w:hAnsi="Times New Roman" w:cs="Times New Roman"/>
                <w:sz w:val="32"/>
                <w:szCs w:val="32"/>
              </w:rPr>
              <w:t>Approvals:</w:t>
            </w:r>
          </w:p>
        </w:tc>
      </w:tr>
      <w:tr w14:paraId="18B7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068" w:type="dxa"/>
            <w:shd w:val="clear" w:color="auto" w:fill="EEECE1" w:themeFill="background2"/>
            <w:vAlign w:val="center"/>
          </w:tcPr>
          <w:p w14:paraId="52B28EB0">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Project Manager Name:</w:t>
            </w:r>
          </w:p>
        </w:tc>
        <w:tc>
          <w:tcPr>
            <w:tcW w:w="3060" w:type="dxa"/>
            <w:vAlign w:val="center"/>
          </w:tcPr>
          <w:p w14:paraId="0B2086C1">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Ivette Milo </w:t>
            </w:r>
          </w:p>
        </w:tc>
        <w:tc>
          <w:tcPr>
            <w:tcW w:w="2008" w:type="dxa"/>
            <w:shd w:val="clear" w:color="auto" w:fill="EEECE1" w:themeFill="background2"/>
            <w:vAlign w:val="center"/>
          </w:tcPr>
          <w:p w14:paraId="78F8722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Project Manager Signature</w:t>
            </w:r>
          </w:p>
        </w:tc>
        <w:tc>
          <w:tcPr>
            <w:tcW w:w="3160" w:type="dxa"/>
          </w:tcPr>
          <w:p w14:paraId="308FBC4D">
            <w:pPr>
              <w:spacing w:after="0" w:line="240" w:lineRule="auto"/>
              <w:rPr>
                <w:rFonts w:hint="default" w:ascii="Times New Roman" w:hAnsi="Times New Roman" w:cs="Times New Roman"/>
                <w:sz w:val="32"/>
                <w:szCs w:val="32"/>
                <w:lang w:val="en-US"/>
              </w:rPr>
            </w:pPr>
            <w:r>
              <w:rPr>
                <w:rFonts w:hint="default" w:ascii="Segoe Script" w:hAnsi="Segoe Script" w:cs="Segoe Script"/>
                <w:sz w:val="32"/>
                <w:szCs w:val="32"/>
                <w:lang w:val="en-US"/>
              </w:rPr>
              <w:t xml:space="preserve">Ivette Milo </w:t>
            </w:r>
          </w:p>
        </w:tc>
      </w:tr>
      <w:tr w14:paraId="68B5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068" w:type="dxa"/>
            <w:shd w:val="clear" w:color="auto" w:fill="EEECE1" w:themeFill="background2"/>
            <w:vAlign w:val="center"/>
          </w:tcPr>
          <w:p w14:paraId="5E3EC06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Sponsor Name:</w:t>
            </w:r>
          </w:p>
        </w:tc>
        <w:tc>
          <w:tcPr>
            <w:tcW w:w="3060" w:type="dxa"/>
            <w:vAlign w:val="center"/>
          </w:tcPr>
          <w:p w14:paraId="233221E8">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Jeremy Bowers </w:t>
            </w:r>
          </w:p>
        </w:tc>
        <w:tc>
          <w:tcPr>
            <w:tcW w:w="2008" w:type="dxa"/>
            <w:shd w:val="clear" w:color="auto" w:fill="EEECE1" w:themeFill="background2"/>
            <w:vAlign w:val="center"/>
          </w:tcPr>
          <w:p w14:paraId="21A41422">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Sponsor Signature:</w:t>
            </w:r>
          </w:p>
        </w:tc>
        <w:tc>
          <w:tcPr>
            <w:tcW w:w="3160" w:type="dxa"/>
          </w:tcPr>
          <w:p w14:paraId="5C0C0762">
            <w:pPr>
              <w:spacing w:after="0" w:line="240" w:lineRule="auto"/>
              <w:rPr>
                <w:rFonts w:hint="default" w:ascii="Times New Roman" w:hAnsi="Times New Roman" w:cs="Times New Roman"/>
                <w:sz w:val="32"/>
                <w:szCs w:val="32"/>
                <w:lang w:val="en-US"/>
              </w:rPr>
            </w:pPr>
            <w:r>
              <w:rPr>
                <w:rFonts w:hint="default" w:ascii="Segoe Script" w:hAnsi="Segoe Script" w:cs="Segoe Script"/>
                <w:sz w:val="32"/>
                <w:szCs w:val="32"/>
                <w:lang w:val="en-US"/>
              </w:rPr>
              <w:t xml:space="preserve">Jeremy Bowers </w:t>
            </w:r>
          </w:p>
        </w:tc>
      </w:tr>
      <w:tr w14:paraId="57D9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2068" w:type="dxa"/>
            <w:shd w:val="clear" w:color="auto" w:fill="EEECE1" w:themeFill="background2"/>
            <w:vAlign w:val="center"/>
          </w:tcPr>
          <w:p w14:paraId="138C7106">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Date:</w:t>
            </w:r>
          </w:p>
        </w:tc>
        <w:tc>
          <w:tcPr>
            <w:tcW w:w="3060" w:type="dxa"/>
            <w:vAlign w:val="center"/>
          </w:tcPr>
          <w:p w14:paraId="43FE4A89">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06/26</w:t>
            </w:r>
            <w:r>
              <w:rPr>
                <w:rFonts w:hint="default" w:ascii="Times New Roman" w:hAnsi="Times New Roman" w:cs="Times New Roman"/>
                <w:sz w:val="32"/>
                <w:szCs w:val="32"/>
              </w:rPr>
              <w:t>/</w:t>
            </w:r>
            <w:r>
              <w:rPr>
                <w:rFonts w:hint="default" w:ascii="Times New Roman" w:hAnsi="Times New Roman" w:cs="Times New Roman"/>
                <w:sz w:val="32"/>
                <w:szCs w:val="32"/>
                <w:lang w:val="en-US"/>
              </w:rPr>
              <w:t>2024</w:t>
            </w:r>
          </w:p>
        </w:tc>
        <w:tc>
          <w:tcPr>
            <w:tcW w:w="2008" w:type="dxa"/>
            <w:shd w:val="clear" w:color="auto" w:fill="EEECE1" w:themeFill="background2"/>
            <w:vAlign w:val="center"/>
          </w:tcPr>
          <w:p w14:paraId="5E036B4F">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Date:</w:t>
            </w:r>
          </w:p>
        </w:tc>
        <w:tc>
          <w:tcPr>
            <w:tcW w:w="3160" w:type="dxa"/>
            <w:vAlign w:val="center"/>
          </w:tcPr>
          <w:p w14:paraId="19C4F6C4">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06/26/2024</w:t>
            </w:r>
          </w:p>
        </w:tc>
      </w:tr>
    </w:tbl>
    <w:p w14:paraId="2A194A3E">
      <w:pPr>
        <w:rPr>
          <w:szCs w:val="0"/>
        </w:rPr>
      </w:pPr>
    </w:p>
    <w:sectPr>
      <w:headerReference r:id="rId5" w:type="default"/>
      <w:pgSz w:w="12240" w:h="1568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elveticaNeueLT Std Med">
    <w:altName w:val="Segoe Print"/>
    <w:panose1 w:val="00000000000000000000"/>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Bahnschrift">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Bahnschrift Condensed">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Candara Light">
    <w:panose1 w:val="020E0502030303020204"/>
    <w:charset w:val="00"/>
    <w:family w:val="auto"/>
    <w:pitch w:val="default"/>
    <w:sig w:usb0="A00002FF" w:usb1="00000002" w:usb2="00000000" w:usb3="00000000" w:csb0="0000019F" w:csb1="00000000"/>
  </w:font>
  <w:font w:name="Century Gothic">
    <w:panose1 w:val="020B0502020202020204"/>
    <w:charset w:val="00"/>
    <w:family w:val="auto"/>
    <w:pitch w:val="default"/>
    <w:sig w:usb0="00000287" w:usb1="00000000" w:usb2="00000000" w:usb3="00000000" w:csb0="2000009F" w:csb1="DFD70000"/>
  </w:font>
  <w:font w:name="Consolas">
    <w:panose1 w:val="020B0609020204030204"/>
    <w:charset w:val="00"/>
    <w:family w:val="auto"/>
    <w:pitch w:val="default"/>
    <w:sig w:usb0="E00006FF" w:usb1="0000FCFF" w:usb2="00000001" w:usb3="00000000" w:csb0="6000019F" w:csb1="DFD70000"/>
  </w:font>
  <w:font w:name="Corbel Light">
    <w:panose1 w:val="020B0303020204020204"/>
    <w:charset w:val="00"/>
    <w:family w:val="auto"/>
    <w:pitch w:val="default"/>
    <w:sig w:usb0="A00002EF" w:usb1="4000A44B" w:usb2="00000000" w:usb3="00000000" w:csb0="2000019F" w:csb1="00000000"/>
  </w:font>
  <w:font w:name="Dubai Light">
    <w:panose1 w:val="020B0303030403030204"/>
    <w:charset w:val="00"/>
    <w:family w:val="auto"/>
    <w:pitch w:val="default"/>
    <w:sig w:usb0="80002067" w:usb1="80000000" w:usb2="00000008" w:usb3="00000000" w:csb0="20000041" w:csb1="00000000"/>
  </w:font>
  <w:font w:name="Ebrima">
    <w:panose1 w:val="02000000000000000000"/>
    <w:charset w:val="00"/>
    <w:family w:val="auto"/>
    <w:pitch w:val="default"/>
    <w:sig w:usb0="A000505F" w:usb1="02000041" w:usb2="00000800" w:usb3="00000404" w:csb0="00000093" w:csb1="00000000"/>
  </w:font>
  <w:font w:name="Gadugi">
    <w:panose1 w:val="020B0502040204020203"/>
    <w:charset w:val="00"/>
    <w:family w:val="auto"/>
    <w:pitch w:val="default"/>
    <w:sig w:usb0="80000003" w:usb1="02000000" w:usb2="00003000" w:usb3="00000000" w:csb0="00000001" w:csb1="00000000"/>
  </w:font>
  <w:font w:name="Garamond">
    <w:panose1 w:val="02020404030301010803"/>
    <w:charset w:val="00"/>
    <w:family w:val="auto"/>
    <w:pitch w:val="default"/>
    <w:sig w:usb0="00000287" w:usb1="00000000" w:usb2="00000000" w:usb3="00000000" w:csb0="0000009F" w:csb1="DFD70000"/>
  </w:font>
  <w:font w:name="HoloLens MDL2 Assets">
    <w:panose1 w:val="050A0102010101010101"/>
    <w:charset w:val="00"/>
    <w:family w:val="auto"/>
    <w:pitch w:val="default"/>
    <w:sig w:usb0="00000000" w:usb1="10000000" w:usb2="00000000" w:usb3="00000000" w:csb0="00000001" w:csb1="00000000"/>
  </w:font>
  <w:font w:name="HP Simplified">
    <w:panose1 w:val="020B0604020204020204"/>
    <w:charset w:val="00"/>
    <w:family w:val="auto"/>
    <w:pitch w:val="default"/>
    <w:sig w:usb0="A00000AF" w:usb1="5000205B" w:usb2="00000000" w:usb3="00000000" w:csb0="20000093" w:csb1="00000000"/>
  </w:font>
  <w:font w:name="HP Simplified Jpan">
    <w:panose1 w:val="020B0500000000000000"/>
    <w:charset w:val="86"/>
    <w:family w:val="auto"/>
    <w:pitch w:val="default"/>
    <w:sig w:usb0="E00002FF" w:usb1="38C7EDFA" w:usb2="00000012" w:usb3="00000000" w:csb0="2016019F" w:csb1="41000000"/>
  </w:font>
  <w:font w:name="HP Simplified Hans Light">
    <w:panose1 w:val="020B0300000000000000"/>
    <w:charset w:val="86"/>
    <w:family w:val="auto"/>
    <w:pitch w:val="default"/>
    <w:sig w:usb0="A00002BF" w:usb1="38CF7CFA" w:usb2="00000016" w:usb3="00000000" w:csb0="2004011D" w:csb1="41000000"/>
  </w:font>
  <w:font w:name="Bahnschrift SemiLight">
    <w:panose1 w:val="020B0502040204020203"/>
    <w:charset w:val="00"/>
    <w:family w:val="auto"/>
    <w:pitch w:val="default"/>
    <w:sig w:usb0="A00002C7" w:usb1="00000002" w:usb2="00000000" w:usb3="00000000" w:csb0="2000019F" w:csb1="00000000"/>
  </w:font>
  <w:font w:name="Book Antiqua">
    <w:panose1 w:val="02040602050305030304"/>
    <w:charset w:val="00"/>
    <w:family w:val="auto"/>
    <w:pitch w:val="default"/>
    <w:sig w:usb0="00000287" w:usb1="00000000" w:usb2="00000000" w:usb3="00000000" w:csb0="2000009F" w:csb1="DFD70000"/>
  </w:font>
  <w:font w:name="Cambria Math">
    <w:panose1 w:val="02040503050406030204"/>
    <w:charset w:val="00"/>
    <w:family w:val="auto"/>
    <w:pitch w:val="default"/>
    <w:sig w:usb0="E00006FF" w:usb1="420024FF" w:usb2="02000000" w:usb3="00000000" w:csb0="2000019F" w:csb1="00000000"/>
  </w:font>
  <w:font w:name="Corbel">
    <w:panose1 w:val="020B0503020204020204"/>
    <w:charset w:val="00"/>
    <w:family w:val="auto"/>
    <w:pitch w:val="default"/>
    <w:sig w:usb0="A00002EF" w:usb1="4000A44B" w:usb2="00000000" w:usb3="00000000" w:csb0="2000019F" w:csb1="00000000"/>
  </w:font>
  <w:font w:name="HP Simplified Hans">
    <w:panose1 w:val="020B0500000000000000"/>
    <w:charset w:val="86"/>
    <w:family w:val="auto"/>
    <w:pitch w:val="default"/>
    <w:sig w:usb0="A00002BF" w:usb1="38CF7CFA" w:usb2="00000016" w:usb3="00000000" w:csb0="2004011D" w:csb1="41000000"/>
  </w:font>
  <w:font w:name="Ink Free">
    <w:panose1 w:val="03080402000500000000"/>
    <w:charset w:val="00"/>
    <w:family w:val="auto"/>
    <w:pitch w:val="default"/>
    <w:sig w:usb0="80000003" w:usb1="00000000" w:usb2="00000000" w:usb3="00000000" w:csb0="00000001" w:csb1="00000000"/>
  </w:font>
  <w:font w:name="Microsoft JhengHei">
    <w:panose1 w:val="020B0604030504040204"/>
    <w:charset w:val="88"/>
    <w:family w:val="auto"/>
    <w:pitch w:val="default"/>
    <w:sig w:usb0="000002A7" w:usb1="28CF4400" w:usb2="00000016" w:usb3="00000000" w:csb0="00100009" w:csb1="00000000"/>
  </w:font>
  <w:font w:name="Microsoft Sans Serif">
    <w:panose1 w:val="020B0604020202020204"/>
    <w:charset w:val="00"/>
    <w:family w:val="auto"/>
    <w:pitch w:val="default"/>
    <w:sig w:usb0="E5002EFF" w:usb1="C000605B" w:usb2="00000029" w:usb3="00000000" w:csb0="200101FF" w:csb1="20280000"/>
  </w:font>
  <w:font w:name="Microsoft YaHei UI Light">
    <w:panose1 w:val="020B0502040204020203"/>
    <w:charset w:val="86"/>
    <w:family w:val="auto"/>
    <w:pitch w:val="default"/>
    <w:sig w:usb0="80000287" w:usb1="2ACF0010" w:usb2="00000016" w:usb3="00000000" w:csb0="0004001F" w:csb1="00000000"/>
  </w:font>
  <w:font w:name="MS PGothic">
    <w:panose1 w:val="020B0600070205080204"/>
    <w:charset w:val="80"/>
    <w:family w:val="auto"/>
    <w:pitch w:val="default"/>
    <w:sig w:usb0="E00002FF" w:usb1="6AC7FDFB" w:usb2="08000012" w:usb3="00000000" w:csb0="4002009F" w:csb1="DFD70000"/>
  </w:font>
  <w:font w:name="Nirmala UI">
    <w:panose1 w:val="020B0502040204020203"/>
    <w:charset w:val="00"/>
    <w:family w:val="auto"/>
    <w:pitch w:val="default"/>
    <w:sig w:usb0="80FF8023" w:usb1="0200004A" w:usb2="00000200" w:usb3="00040000" w:csb0="00000001" w:csb1="00000000"/>
  </w:font>
  <w:font w:name="Segoe UI Black">
    <w:panose1 w:val="020B0A02040204020203"/>
    <w:charset w:val="00"/>
    <w:family w:val="auto"/>
    <w:pitch w:val="default"/>
    <w:sig w:usb0="E00002FF" w:usb1="4000E47F" w:usb2="00000021" w:usb3="00000000" w:csb0="2000019F" w:csb1="00000000"/>
  </w:font>
  <w:font w:name="Segoe UI Semibold">
    <w:panose1 w:val="020B0702040204020203"/>
    <w:charset w:val="00"/>
    <w:family w:val="auto"/>
    <w:pitch w:val="default"/>
    <w:sig w:usb0="E4002EFF" w:usb1="C000E47F" w:usb2="00000009" w:usb3="00000000" w:csb0="200001FF" w:csb1="00000000"/>
  </w:font>
  <w:font w:name="Sitka Display">
    <w:panose1 w:val="02000505000000020004"/>
    <w:charset w:val="00"/>
    <w:family w:val="auto"/>
    <w:pitch w:val="default"/>
    <w:sig w:usb0="A00002EF" w:usb1="4000204B" w:usb2="00000000" w:usb3="00000000" w:csb0="2000019F" w:csb1="00000000"/>
  </w:font>
  <w:font w:name="Sitka Subheading">
    <w:panose1 w:val="02000505000000020004"/>
    <w:charset w:val="00"/>
    <w:family w:val="auto"/>
    <w:pitch w:val="default"/>
    <w:sig w:usb0="A00002EF" w:usb1="4000204B" w:usb2="00000000" w:usb3="00000000" w:csb0="2000019F" w:csb1="00000000"/>
  </w:font>
  <w:font w:name="Wingdings">
    <w:panose1 w:val="05000000000000000000"/>
    <w:charset w:val="00"/>
    <w:family w:val="auto"/>
    <w:pitch w:val="default"/>
    <w:sig w:usb0="00000000" w:usb1="00000000" w:usb2="00000000" w:usb3="00000000" w:csb0="80000000" w:csb1="00000000"/>
  </w:font>
  <w:font w:name="Microsoft Yi Baiti">
    <w:panose1 w:val="03000500000000000000"/>
    <w:charset w:val="00"/>
    <w:family w:val="auto"/>
    <w:pitch w:val="default"/>
    <w:sig w:usb0="80000003" w:usb1="00010402" w:usb2="00080002" w:usb3="00000000" w:csb0="00000001" w:csb1="00000000"/>
  </w:font>
  <w:font w:name="MingLiU-ExtB">
    <w:panose1 w:val="02020500000000000000"/>
    <w:charset w:val="88"/>
    <w:family w:val="auto"/>
    <w:pitch w:val="default"/>
    <w:sig w:usb0="8000002F" w:usb1="02000008" w:usb2="00000000" w:usb3="00000000" w:csb0="00100001" w:csb1="00000000"/>
  </w:font>
  <w:font w:name="Mongolian Baiti">
    <w:panose1 w:val="03000500000000000000"/>
    <w:charset w:val="00"/>
    <w:family w:val="auto"/>
    <w:pitch w:val="default"/>
    <w:sig w:usb0="80000023" w:usb1="00000000" w:usb2="00020000" w:usb3="00000000" w:csb0="00000001" w:csb1="00000000"/>
  </w:font>
  <w:font w:name="MS UI Gothic">
    <w:panose1 w:val="020B0600070205080204"/>
    <w:charset w:val="80"/>
    <w:family w:val="auto"/>
    <w:pitch w:val="default"/>
    <w:sig w:usb0="E00002FF" w:usb1="6AC7FDFB" w:usb2="08000012" w:usb3="00000000" w:csb0="4002009F" w:csb1="DFD70000"/>
  </w:font>
  <w:font w:name="Segoe Script">
    <w:panose1 w:val="030B0504020000000003"/>
    <w:charset w:val="00"/>
    <w:family w:val="auto"/>
    <w:pitch w:val="default"/>
    <w:sig w:usb0="0000028F" w:usb1="00000000" w:usb2="00000000" w:usb3="00000000" w:csb0="0000009F" w:csb1="00000000"/>
  </w:font>
  <w:font w:name="Segoe UI Emoji">
    <w:panose1 w:val="020B0502040204020203"/>
    <w:charset w:val="00"/>
    <w:family w:val="auto"/>
    <w:pitch w:val="default"/>
    <w:sig w:usb0="00000001" w:usb1="02000000" w:usb2="00000000" w:usb3="00000000" w:csb0="00000001" w:csb1="00000000"/>
  </w:font>
  <w:font w:name="Bahnschrift Light SemiCondensed">
    <w:panose1 w:val="020B0502040204020203"/>
    <w:charset w:val="00"/>
    <w:family w:val="auto"/>
    <w:pitch w:val="default"/>
    <w:sig w:usb0="A00002C7" w:usb1="00000002"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HP Simplified Light">
    <w:panose1 w:val="020B0404020204020204"/>
    <w:charset w:val="00"/>
    <w:family w:val="auto"/>
    <w:pitch w:val="default"/>
    <w:sig w:usb0="A00000AF" w:usb1="5000205B" w:usb2="00000000" w:usb3="00000000" w:csb0="20000093" w:csb1="00000000"/>
  </w:font>
  <w:font w:name="Monotype Corsiva">
    <w:panose1 w:val="03010101010201010101"/>
    <w:charset w:val="00"/>
    <w:family w:val="auto"/>
    <w:pitch w:val="default"/>
    <w:sig w:usb0="00000287" w:usb1="00000000" w:usb2="00000000" w:usb3="00000000" w:csb0="2000009F" w:csb1="DFD70000"/>
  </w:font>
  <w:font w:name="MS Reference Sans Serif">
    <w:panose1 w:val="020B0604030504040204"/>
    <w:charset w:val="00"/>
    <w:family w:val="auto"/>
    <w:pitch w:val="default"/>
    <w:sig w:usb0="00000287" w:usb1="00000000" w:usb2="00000000" w:usb3="00000000" w:csb0="2000019F" w:csb1="00000000"/>
  </w:font>
  <w:font w:name="Segoe MDL2 Assets">
    <w:panose1 w:val="050A0102010101010101"/>
    <w:charset w:val="00"/>
    <w:family w:val="auto"/>
    <w:pitch w:val="default"/>
    <w:sig w:usb0="00000000" w:usb1="10000000" w:usb2="00000000" w:usb3="00000000" w:csb0="00000001" w:csb1="00000000"/>
  </w:font>
  <w:font w:name="Yu Gothic Medium">
    <w:panose1 w:val="020B05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 w:name="Verdana">
    <w:panose1 w:val="020B0604030504040204"/>
    <w:charset w:val="00"/>
    <w:family w:val="auto"/>
    <w:pitch w:val="default"/>
    <w:sig w:usb0="A00006FF" w:usb1="4000205B" w:usb2="00000010" w:usb3="00000000" w:csb0="2000019F" w:csb1="00000000"/>
  </w:font>
  <w:font w:name="Trebuchet MS">
    <w:panose1 w:val="020B0603020202020204"/>
    <w:charset w:val="00"/>
    <w:family w:val="auto"/>
    <w:pitch w:val="default"/>
    <w:sig w:usb0="00000687" w:usb1="00000000" w:usb2="00000000" w:usb3="00000000" w:csb0="2000009F" w:csb1="00000000"/>
  </w:font>
  <w:font w:name="Sitka Small">
    <w:panose1 w:val="02000505000000020004"/>
    <w:charset w:val="00"/>
    <w:family w:val="auto"/>
    <w:pitch w:val="default"/>
    <w:sig w:usb0="A00002EF" w:usb1="4000204B" w:usb2="00000000" w:usb3="00000000" w:csb0="2000019F" w:csb1="00000000"/>
  </w:font>
  <w:font w:name="SimSun-ExtB">
    <w:panose1 w:val="02010609060101010101"/>
    <w:charset w:val="86"/>
    <w:family w:val="auto"/>
    <w:pitch w:val="default"/>
    <w:sig w:usb0="00000001" w:usb1="02000000" w:usb2="00000000" w:usb3="00000000" w:csb0="00040001" w:csb1="00000000"/>
  </w:font>
  <w:font w:name="PMingLiU-ExtB">
    <w:panose1 w:val="02020500000000000000"/>
    <w:charset w:val="88"/>
    <w:family w:val="auto"/>
    <w:pitch w:val="default"/>
    <w:sig w:usb0="8000002F" w:usb1="02000008" w:usb2="00000000" w:usb3="00000000" w:csb0="00100001" w:csb1="00000000"/>
  </w:font>
  <w:font w:name="MV Boli">
    <w:panose1 w:val="02000500030200090000"/>
    <w:charset w:val="00"/>
    <w:family w:val="auto"/>
    <w:pitch w:val="default"/>
    <w:sig w:usb0="00000003" w:usb1="00000000" w:usb2="00000100" w:usb3="00000000" w:csb0="00000001" w:csb1="00000000"/>
  </w:font>
  <w:font w:name="MingLiU_HKSCS-ExtB">
    <w:panose1 w:val="02020500000000000000"/>
    <w:charset w:val="88"/>
    <w:family w:val="auto"/>
    <w:pitch w:val="default"/>
    <w:sig w:usb0="8000002F" w:usb1="02000008" w:usb2="00000000" w:usb3="00000000" w:csb0="00100001" w:csb1="00000000"/>
  </w:font>
  <w:font w:name="Lucida Sans Unicode">
    <w:panose1 w:val="020B0602030504020204"/>
    <w:charset w:val="00"/>
    <w:family w:val="auto"/>
    <w:pitch w:val="default"/>
    <w:sig w:usb0="80001AFF" w:usb1="0000396B" w:usb2="00000000" w:usb3="00000000" w:csb0="200000BF" w:csb1="D7F70000"/>
  </w:font>
  <w:font w:name="Impact">
    <w:panose1 w:val="020B0806030902050204"/>
    <w:charset w:val="00"/>
    <w:family w:val="auto"/>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0CEB8">
    <w:pPr>
      <w:pStyle w:val="8"/>
    </w:pPr>
    <w: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447675</wp:posOffset>
                  </wp:positionV>
                </mc:Fallback>
              </mc:AlternateContent>
              <wp:extent cx="5949950" cy="270510"/>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14:textFill>
                                <w14:solidFill>
                                  <w14:schemeClr w14:val="bg1"/>
                                </w14:solidFill>
                              </w14:textFill>
                            </w:rPr>
                            <w:alias w:val="Title"/>
                            <w:id w:val="1189017394"/>
                            <w:dataBinding w:prefixMappings="xmlns:ns0='http://purl.org/dc/elements/1.1/' xmlns:ns1='http://schemas.openxmlformats.org/package/2006/metadata/core-properties' " w:xpath="/ns1:coreProperties[1]/ns0:title[1]" w:storeItemID="{6C3C8BC8-F283-45AE-878A-BAB7291924A1}"/>
                            <w:text/>
                          </w:sdtPr>
                          <w:sdtEndPr>
                            <w:rPr>
                              <w:caps/>
                              <w:color w:val="FFFFFF" w:themeColor="background1"/>
                              <w14:textFill>
                                <w14:solidFill>
                                  <w14:schemeClr w14:val="bg1"/>
                                </w14:solidFill>
                              </w14:textFill>
                            </w:rPr>
                          </w:sdtEndPr>
                          <w:sdtContent>
                            <w:p w14:paraId="29D127B8">
                              <w:pPr>
                                <w:pStyle w:val="8"/>
                                <w:tabs>
                                  <w:tab w:val="clear" w:pos="4680"/>
                                  <w:tab w:val="clear" w:pos="9360"/>
                                </w:tabs>
                                <w:jc w:val="center"/>
                                <w:rPr>
                                  <w:caps/>
                                  <w:color w:val="FFFFFF" w:themeColor="background1"/>
                                  <w14:textFill>
                                    <w14:solidFill>
                                      <w14:schemeClr w14:val="bg1"/>
                                    </w14:solidFill>
                                  </w14:textFill>
                                </w:rPr>
                              </w:pPr>
                              <w:r>
                                <w:rPr>
                                  <w:caps/>
                                  <w:color w:val="FFFFFF" w:themeColor="background1"/>
                                  <w14:textFill>
                                    <w14:solidFill>
                                      <w14:schemeClr w14:val="bg1"/>
                                    </w14:solidFill>
                                  </w14:textFill>
                                </w:rPr>
                                <w:t>PROJECT CHARTER</w:t>
                              </w:r>
                            </w:p>
                          </w:sdtContent>
                        </w:sdt>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o:spt="1" style="position:absolute;left:0pt;margin-left:54pt;margin-top:35.25pt;height:21.3pt;width:468.5pt;mso-position-horizontal-relative:page;mso-position-vertical-relative:page;mso-wrap-distance-bottom:0pt;mso-wrap-distance-left:9.35pt;mso-wrap-distance-right:9.35pt;mso-wrap-distance-top:0pt;z-index:-251657216;v-text-anchor:middle;mso-width-relative:margin;mso-height-relative:page;mso-width-percent:1000;mso-height-percent:27;" fillcolor="#4F81BD [3204]" filled="t" stroked="f" coordsize="21600,21600" o:allowoverlap="f" o:gfxdata="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jSDfo&#10;1gAAAAQBAAAPAAAAAAAAAAEAIAAAACIAAABkcnMvZG93bnJldi54bWxQSwECFAAUAAAACACHTuJA&#10;4BbDHVwCAADGBAAADgAAAAAAAAABACAAAAAlAQAAZHJzL2Uyb0RvYy54bWxQSwUGAAAAAAYABgBZ&#10;AQAA8wUAAAAA&#10;">
              <v:fill on="t" focussize="0,0"/>
              <v:stroke on="f" weight="2pt"/>
              <v:imagedata o:title=""/>
              <o:lock v:ext="edit" aspectratio="f"/>
              <v:textbox style="mso-fit-shape-to-text:t;">
                <w:txbxContent>
                  <w:sdt>
                    <w:sdtPr>
                      <w:rPr>
                        <w:caps/>
                        <w:color w:val="FFFFFF" w:themeColor="background1"/>
                        <w14:textFill>
                          <w14:solidFill>
                            <w14:schemeClr w14:val="bg1"/>
                          </w14:solidFill>
                        </w14:textFill>
                      </w:rPr>
                      <w:alias w:val="Title"/>
                      <w:id w:val="1189017394"/>
                      <w:dataBinding w:prefixMappings="xmlns:ns0='http://purl.org/dc/elements/1.1/' xmlns:ns1='http://schemas.openxmlformats.org/package/2006/metadata/core-properties' " w:xpath="/ns1:coreProperties[1]/ns0:title[1]" w:storeItemID="{6C3C8BC8-F283-45AE-878A-BAB7291924A1}"/>
                      <w:text/>
                    </w:sdtPr>
                    <w:sdtEndPr>
                      <w:rPr>
                        <w:caps/>
                        <w:color w:val="FFFFFF" w:themeColor="background1"/>
                        <w14:textFill>
                          <w14:solidFill>
                            <w14:schemeClr w14:val="bg1"/>
                          </w14:solidFill>
                        </w14:textFill>
                      </w:rPr>
                    </w:sdtEndPr>
                    <w:sdtContent>
                      <w:p w14:paraId="29D127B8">
                        <w:pPr>
                          <w:pStyle w:val="8"/>
                          <w:tabs>
                            <w:tab w:val="clear" w:pos="4680"/>
                            <w:tab w:val="clear" w:pos="9360"/>
                          </w:tabs>
                          <w:jc w:val="center"/>
                          <w:rPr>
                            <w:caps/>
                            <w:color w:val="FFFFFF" w:themeColor="background1"/>
                            <w14:textFill>
                              <w14:solidFill>
                                <w14:schemeClr w14:val="bg1"/>
                              </w14:solidFill>
                            </w14:textFill>
                          </w:rPr>
                        </w:pPr>
                        <w:r>
                          <w:rPr>
                            <w:caps/>
                            <w:color w:val="FFFFFF" w:themeColor="background1"/>
                            <w14:textFill>
                              <w14:solidFill>
                                <w14:schemeClr w14:val="bg1"/>
                              </w14:solidFill>
                            </w14:textFill>
                          </w:rPr>
                          <w:t>PROJECT CHARTER</w:t>
                        </w:r>
                      </w:p>
                    </w:sdtContent>
                  </w:sdt>
                </w:txbxContent>
              </v:textbox>
              <w10:wrap type="squar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B10EF1"/>
    <w:multiLevelType w:val="singleLevel"/>
    <w:tmpl w:val="C9B10E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8CA5E92"/>
    <w:multiLevelType w:val="singleLevel"/>
    <w:tmpl w:val="08CA5E9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hideGrammaticalError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0A3"/>
    <w:rsid w:val="00022C10"/>
    <w:rsid w:val="00047865"/>
    <w:rsid w:val="000625D8"/>
    <w:rsid w:val="000A1846"/>
    <w:rsid w:val="000D4ADB"/>
    <w:rsid w:val="00110699"/>
    <w:rsid w:val="0018234A"/>
    <w:rsid w:val="001A3464"/>
    <w:rsid w:val="00272B26"/>
    <w:rsid w:val="002B36B4"/>
    <w:rsid w:val="00382402"/>
    <w:rsid w:val="003A7A32"/>
    <w:rsid w:val="003C7768"/>
    <w:rsid w:val="00472290"/>
    <w:rsid w:val="004747D6"/>
    <w:rsid w:val="004964BE"/>
    <w:rsid w:val="004975AB"/>
    <w:rsid w:val="004D2A2C"/>
    <w:rsid w:val="005326D2"/>
    <w:rsid w:val="00537357"/>
    <w:rsid w:val="005672B2"/>
    <w:rsid w:val="005B5B84"/>
    <w:rsid w:val="005D436A"/>
    <w:rsid w:val="00605DF5"/>
    <w:rsid w:val="00633F78"/>
    <w:rsid w:val="00775195"/>
    <w:rsid w:val="008062E6"/>
    <w:rsid w:val="008C3662"/>
    <w:rsid w:val="008E1BAD"/>
    <w:rsid w:val="00900262"/>
    <w:rsid w:val="00903AA5"/>
    <w:rsid w:val="009324F7"/>
    <w:rsid w:val="0099020A"/>
    <w:rsid w:val="009A28EF"/>
    <w:rsid w:val="00A377F9"/>
    <w:rsid w:val="00A600D0"/>
    <w:rsid w:val="00AA0E36"/>
    <w:rsid w:val="00AC2FA2"/>
    <w:rsid w:val="00B05868"/>
    <w:rsid w:val="00B63E0B"/>
    <w:rsid w:val="00BE7FCC"/>
    <w:rsid w:val="00BF5E61"/>
    <w:rsid w:val="00C9557D"/>
    <w:rsid w:val="00D14E25"/>
    <w:rsid w:val="00D41D6E"/>
    <w:rsid w:val="00D44605"/>
    <w:rsid w:val="00DA4419"/>
    <w:rsid w:val="00E760EB"/>
    <w:rsid w:val="00E97EB2"/>
    <w:rsid w:val="00EE2355"/>
    <w:rsid w:val="00EF7ADB"/>
    <w:rsid w:val="00F01823"/>
    <w:rsid w:val="00F560A3"/>
    <w:rsid w:val="00FB35F9"/>
    <w:rsid w:val="00FF4B8F"/>
    <w:rsid w:val="2A99405F"/>
    <w:rsid w:val="64096F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6"/>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5"/>
    <w:semiHidden/>
    <w:unhideWhenUsed/>
    <w:uiPriority w:val="99"/>
    <w:pPr>
      <w:spacing w:after="0" w:line="240" w:lineRule="auto"/>
    </w:pPr>
    <w:rPr>
      <w:rFonts w:ascii="Tahoma" w:hAnsi="Tahoma" w:cs="Tahoma"/>
      <w:sz w:val="16"/>
      <w:szCs w:val="16"/>
    </w:rPr>
  </w:style>
  <w:style w:type="character" w:styleId="6">
    <w:name w:val="FollowedHyperlink"/>
    <w:basedOn w:val="3"/>
    <w:semiHidden/>
    <w:unhideWhenUsed/>
    <w:uiPriority w:val="99"/>
    <w:rPr>
      <w:color w:val="800080" w:themeColor="followedHyperlink"/>
      <w:u w:val="single"/>
      <w14:textFill>
        <w14:solidFill>
          <w14:schemeClr w14:val="folHlink"/>
        </w14:solidFill>
      </w14:textFill>
    </w:rPr>
  </w:style>
  <w:style w:type="paragraph" w:styleId="7">
    <w:name w:val="footer"/>
    <w:basedOn w:val="1"/>
    <w:link w:val="18"/>
    <w:unhideWhenUsed/>
    <w:uiPriority w:val="99"/>
    <w:pPr>
      <w:tabs>
        <w:tab w:val="center" w:pos="4680"/>
        <w:tab w:val="right" w:pos="9360"/>
      </w:tabs>
      <w:spacing w:after="0" w:line="240" w:lineRule="auto"/>
    </w:pPr>
  </w:style>
  <w:style w:type="paragraph" w:styleId="8">
    <w:name w:val="header"/>
    <w:basedOn w:val="1"/>
    <w:link w:val="17"/>
    <w:unhideWhenUsed/>
    <w:uiPriority w:val="99"/>
    <w:pPr>
      <w:tabs>
        <w:tab w:val="center" w:pos="4680"/>
        <w:tab w:val="right" w:pos="9360"/>
      </w:tabs>
      <w:spacing w:after="0" w:line="240" w:lineRule="auto"/>
    </w:pPr>
  </w:style>
  <w:style w:type="character" w:styleId="9">
    <w:name w:val="Hyperlink"/>
    <w:basedOn w:val="3"/>
    <w:uiPriority w:val="99"/>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3"/>
    <w:qFormat/>
    <w:uiPriority w:val="22"/>
    <w:rPr>
      <w:b/>
      <w:bCs/>
    </w:rPr>
  </w:style>
  <w:style w:type="table" w:styleId="12">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FeatureTitle"/>
    <w:next w:val="1"/>
    <w:uiPriority w:val="99"/>
    <w:pPr>
      <w:keepNext/>
      <w:widowControl/>
      <w:pBdr>
        <w:left w:val="single" w:color="C0C0C0" w:sz="36" w:space="6"/>
      </w:pBdr>
      <w:spacing w:after="120" w:line="240" w:lineRule="auto"/>
    </w:pPr>
    <w:rPr>
      <w:rFonts w:ascii="Arial" w:hAnsi="Arial" w:eastAsia="Times New Roman" w:cs="Arial"/>
      <w:b/>
      <w:bCs/>
      <w:sz w:val="28"/>
      <w:szCs w:val="28"/>
      <w:lang w:val="en-US" w:eastAsia="en-US" w:bidi="ar-SA"/>
    </w:rPr>
  </w:style>
  <w:style w:type="character" w:styleId="14">
    <w:name w:val="Placeholder Text"/>
    <w:basedOn w:val="3"/>
    <w:semiHidden/>
    <w:uiPriority w:val="99"/>
    <w:rPr>
      <w:color w:val="808080"/>
    </w:rPr>
  </w:style>
  <w:style w:type="character" w:customStyle="1" w:styleId="15">
    <w:name w:val="Balloon Text Char"/>
    <w:basedOn w:val="3"/>
    <w:link w:val="5"/>
    <w:semiHidden/>
    <w:uiPriority w:val="99"/>
    <w:rPr>
      <w:rFonts w:ascii="Tahoma" w:hAnsi="Tahoma" w:cs="Tahoma"/>
      <w:sz w:val="16"/>
      <w:szCs w:val="16"/>
    </w:rPr>
  </w:style>
  <w:style w:type="character" w:customStyle="1" w:styleId="16">
    <w:name w:val="Heading 2 Char"/>
    <w:basedOn w:val="3"/>
    <w:link w:val="2"/>
    <w:uiPriority w:val="9"/>
    <w:rPr>
      <w:rFonts w:asciiTheme="majorHAnsi" w:hAnsiTheme="majorHAnsi" w:eastAsiaTheme="majorEastAsia" w:cstheme="majorBidi"/>
      <w:color w:val="376092" w:themeColor="accent1" w:themeShade="BF"/>
      <w:sz w:val="26"/>
      <w:szCs w:val="26"/>
    </w:rPr>
  </w:style>
  <w:style w:type="character" w:customStyle="1" w:styleId="17">
    <w:name w:val="Header Char"/>
    <w:basedOn w:val="3"/>
    <w:link w:val="8"/>
    <w:uiPriority w:val="99"/>
  </w:style>
  <w:style w:type="character" w:customStyle="1" w:styleId="18">
    <w:name w:val="Footer Char"/>
    <w:basedOn w:val="3"/>
    <w:link w:val="7"/>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C215BA-B8C7-4B78-A409-FDC991A35B36}">
  <ds:schemaRefs/>
</ds:datastoreItem>
</file>

<file path=docProps/app.xml><?xml version="1.0" encoding="utf-8"?>
<Properties xmlns="http://schemas.openxmlformats.org/officeDocument/2006/extended-properties" xmlns:vt="http://schemas.openxmlformats.org/officeDocument/2006/docPropsVTypes">
  <Template>Normal.dotm</Template>
  <Company>John Wiley and Sons, Inc.</Company>
  <Pages>8</Pages>
  <Words>209</Words>
  <Characters>1196</Characters>
  <Lines>9</Lines>
  <Paragraphs>2</Paragraphs>
  <TotalTime>58</TotalTime>
  <ScaleCrop>false</ScaleCrop>
  <LinksUpToDate>false</LinksUpToDate>
  <CharactersWithSpaces>1403</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2017-11-16T21:24:00Z</dcterms:created>
  <dc:creator>cengage1</dc:creator>
  <cp:lastModifiedBy>J B</cp:lastModifiedBy>
  <dcterms:modified xsi:type="dcterms:W3CDTF">2024-06-27T04:46:16Z</dcterms:modified>
  <dc:title>PROJECT CHARTER</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2013-01-01T00:00:00Z</vt:filetime>
  </property>
  <property fmtid="{D5CDD505-2E9C-101B-9397-08002B2CF9AE}" pid="3" name="LastSaved">
    <vt:filetime>2013-06-21T00:00:00Z</vt:filetime>
  </property>
  <property fmtid="{D5CDD505-2E9C-101B-9397-08002B2CF9AE}" pid="4" name="KSOProductBuildVer">
    <vt:lpwstr>1033-12.2.0.17119</vt:lpwstr>
  </property>
  <property fmtid="{D5CDD505-2E9C-101B-9397-08002B2CF9AE}" pid="5" name="ICV">
    <vt:lpwstr>E7D264DBF7F94937AF61E8D363743159_12</vt:lpwstr>
  </property>
</Properties>
</file>