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center"/>
        <w:rPr>
          <w:rFonts w:ascii="Liberation Serif" w:hAnsi="Liberation Serif" w:cs="Liberation Serif"/>
          <w:b/>
          <w:color w:val="090243"/>
        </w:rPr>
      </w:pPr>
      <w:r>
        <w:rPr>
          <w:rFonts w:ascii="Liberation Serif" w:hAnsi="Liberation Serif" w:cs="Liberation Serif"/>
          <w:b/>
          <w:b/>
          <w:bCs/>
          <w:color w:val="090243"/>
          <w:sz w:val="48"/>
          <w:sz w:val="48"/>
          <w:szCs w:val="48"/>
          <w:u w:val="single"/>
        </w:rPr>
        <w:t>﻿﻿</w:t>
      </w:r>
      <w:r>
        <w:rPr>
          <w:rFonts w:cs="Liberation Serif"/>
          <w:b/>
          <w:bCs/>
          <w:color w:val="090243"/>
          <w:sz w:val="48"/>
          <w:szCs w:val="48"/>
          <w:u w:val="single"/>
          <w:shd w:fill="auto" w:val="clear"/>
        </w:rPr>
        <w:t>Módulo 5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color w:val="090243"/>
        </w:rPr>
      </w:pPr>
      <w:r>
        <w:rPr>
          <w:rFonts w:cs="Liberation Serif"/>
          <w:b/>
          <w:bCs/>
          <w:color w:val="090243"/>
          <w:sz w:val="48"/>
          <w:szCs w:val="48"/>
          <w:u w:val="single"/>
          <w:shd w:fill="auto" w:val="clear"/>
        </w:rPr>
        <w:t>Manejo de archivos y bibliotecas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color w:val="090243"/>
          <w:sz w:val="32"/>
          <w:szCs w:val="32"/>
          <w:u w:val="none"/>
        </w:rPr>
      </w:pPr>
      <w:r>
        <w:rPr>
          <w:rFonts w:cs="Liberation Serif"/>
          <w:b/>
          <w:bCs/>
          <w:color w:val="090243"/>
          <w:sz w:val="32"/>
          <w:szCs w:val="32"/>
          <w:u w:val="none"/>
        </w:rPr>
        <w:t>5.1 - Manipulación de datos (intro)</w:t>
        <w:tab/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color w:val="090243"/>
          <w:sz w:val="36"/>
          <w:szCs w:val="36"/>
          <w:u w:val="none"/>
        </w:rPr>
      </w:pPr>
      <w:r>
        <w:rPr>
          <w:rFonts w:cs="Liberation Serif"/>
          <w:b/>
          <w:bCs/>
          <w:color w:val="090243"/>
          <w:sz w:val="36"/>
          <w:szCs w:val="36"/>
          <w:u w:val="none"/>
        </w:rPr>
        <w:tab/>
      </w:r>
      <w:r>
        <w:rPr>
          <w:rFonts w:cs="Liberation Serif"/>
          <w:b w:val="false"/>
          <w:bCs w:val="false"/>
          <w:color w:val="090243"/>
          <w:sz w:val="28"/>
          <w:szCs w:val="28"/>
          <w:u w:val="none"/>
        </w:rPr>
        <w:t>Archivos externos testo plano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sz w:val="36"/>
          <w:szCs w:val="36"/>
          <w:u w:val="none"/>
        </w:rPr>
      </w:pPr>
      <w:r>
        <w:rPr>
          <w:rFonts w:ascii="Liberation Serif" w:hAnsi="Liberation Serif" w:cs="Liberation Serif"/>
          <w:b/>
          <w:b/>
          <w:bCs/>
          <w:color w:val="090243"/>
          <w:sz w:val="36"/>
          <w:sz w:val="36"/>
          <w:szCs w:val="36"/>
          <w:u w:val="none"/>
        </w:rPr>
        <w:t>﻿﻿</w:t>
      </w:r>
      <w:r>
        <w:rPr>
          <w:rFonts w:cs="Liberation Serif"/>
          <w:b/>
          <w:bCs/>
          <w:color w:val="090243"/>
          <w:sz w:val="32"/>
          <w:szCs w:val="32"/>
          <w:u w:val="none"/>
        </w:rPr>
        <w:t>5.2 - Bibliotecas en Python (csv json)</w:t>
        <w:tab/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  <w:sz w:val="21"/>
          <w:szCs w:val="21"/>
        </w:rPr>
      </w:pPr>
      <w:r>
        <w:rPr>
          <w:rFonts w:cs="Liberation Serif"/>
          <w:b w:val="false"/>
          <w:bCs w:val="false"/>
          <w:color w:val="090243"/>
          <w:sz w:val="21"/>
          <w:szCs w:val="21"/>
        </w:rPr>
        <w:t>csv (Comma-Separated Values)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  <w:sz w:val="21"/>
          <w:szCs w:val="21"/>
        </w:rPr>
      </w:pPr>
      <w:r>
        <w:rPr>
          <w:rFonts w:cs="Liberation Serif"/>
          <w:b w:val="false"/>
          <w:bCs w:val="false"/>
          <w:color w:val="090243"/>
          <w:sz w:val="21"/>
          <w:szCs w:val="21"/>
        </w:rPr>
        <w:t>Serialización de archivos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  <w:sz w:val="21"/>
          <w:szCs w:val="21"/>
        </w:rPr>
      </w:pPr>
      <w:r>
        <w:rPr>
          <w:rFonts w:cs="Liberation Serif"/>
          <w:b w:val="false"/>
          <w:bCs w:val="false"/>
          <w:color w:val="090243"/>
          <w:sz w:val="21"/>
          <w:szCs w:val="21"/>
        </w:rPr>
        <w:t>json (JavaScript Object Notation)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  <w:sz w:val="21"/>
          <w:szCs w:val="21"/>
        </w:rPr>
      </w:pPr>
      <w:r>
        <w:rPr>
          <w:rFonts w:cs="Liberation Serif"/>
          <w:b w:val="false"/>
          <w:bCs w:val="false"/>
          <w:color w:val="090243"/>
          <w:sz w:val="21"/>
          <w:szCs w:val="21"/>
          <w:u w:val="none"/>
        </w:rPr>
        <w:t>pickle</w:t>
      </w:r>
    </w:p>
    <w:p>
      <w:pPr>
        <w:pStyle w:val="BodyText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  <w:sz w:val="21"/>
          <w:szCs w:val="21"/>
        </w:rPr>
      </w:pPr>
      <w:r>
        <w:rPr>
          <w:rFonts w:cs="Liberation Serif"/>
          <w:b w:val="false"/>
          <w:bCs w:val="false"/>
          <w:color w:val="090243"/>
          <w:sz w:val="21"/>
          <w:szCs w:val="21"/>
          <w:u w:val="none"/>
        </w:rPr>
        <w:t>xlsx (M.S.Excel)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sz w:val="36"/>
          <w:szCs w:val="36"/>
          <w:u w:val="single"/>
        </w:rPr>
      </w:pPr>
      <w:r>
        <w:rPr>
          <w:rFonts w:cs="Liberation Serif"/>
          <w:b/>
          <w:bCs/>
          <w:color w:val="090243"/>
          <w:sz w:val="32"/>
          <w:szCs w:val="32"/>
          <w:u w:val="none"/>
        </w:rPr>
        <w:t xml:space="preserve">5.3 - </w:t>
      </w:r>
      <w:r>
        <w:rPr>
          <w:rFonts w:ascii="Liberation Serif" w:hAnsi="Liberation Serif" w:cs="Liberation Serif"/>
          <w:b/>
          <w:b/>
          <w:bCs/>
          <w:sz w:val="32"/>
          <w:sz w:val="32"/>
          <w:szCs w:val="32"/>
          <w:u w:val="none"/>
        </w:rPr>
        <w:t>﻿﻿</w:t>
      </w:r>
      <w:r>
        <w:rPr>
          <w:rFonts w:cs="Liberation Serif"/>
          <w:b/>
          <w:bCs/>
          <w:color w:val="090243"/>
          <w:sz w:val="32"/>
          <w:szCs w:val="32"/>
          <w:u w:val="none"/>
        </w:rPr>
        <w:t>Manejo de Fechas y horas</w:t>
        <w:tab/>
      </w:r>
      <w:r>
        <w:rPr>
          <w:rFonts w:cs="Liberation Serif"/>
          <w:b/>
          <w:bCs/>
          <w:color w:val="090243"/>
          <w:sz w:val="36"/>
          <w:szCs w:val="36"/>
          <w:u w:val="none"/>
        </w:rPr>
        <w:tab/>
      </w:r>
    </w:p>
    <w:p>
      <w:pPr>
        <w:pStyle w:val="Contenidodelatabla"/>
        <w:numPr>
          <w:ilvl w:val="1"/>
          <w:numId w:val="11"/>
        </w:numPr>
        <w:bidi w:val="0"/>
        <w:jc w:val="left"/>
        <w:rPr>
          <w:rFonts w:ascii="Liberation Serif" w:hAnsi="Liberation Serif" w:cs="Liberation Serif"/>
          <w:b w:val="false"/>
          <w:bCs w:val="false"/>
          <w:color w:val="090243"/>
          <w:sz w:val="32"/>
          <w:szCs w:val="32"/>
        </w:rPr>
      </w:pPr>
      <w:r>
        <w:rPr>
          <w:rFonts w:cs="Liberation Serif"/>
          <w:b w:val="false"/>
          <w:bCs w:val="false"/>
          <w:color w:val="090243"/>
          <w:sz w:val="32"/>
          <w:szCs w:val="32"/>
        </w:rPr>
        <w:t>librerías varias</w:t>
      </w:r>
    </w:p>
    <w:p>
      <w:pPr>
        <w:pStyle w:val="Contenidodelatabla"/>
        <w:numPr>
          <w:ilvl w:val="1"/>
          <w:numId w:val="11"/>
        </w:numPr>
        <w:bidi w:val="0"/>
        <w:jc w:val="left"/>
        <w:rPr>
          <w:rFonts w:ascii="Liberation Serif" w:hAnsi="Liberation Serif" w:cs="Liberation Serif"/>
          <w:b w:val="false"/>
          <w:bCs w:val="false"/>
          <w:color w:val="090243"/>
          <w:sz w:val="32"/>
          <w:szCs w:val="32"/>
        </w:rPr>
      </w:pPr>
      <w:r>
        <w:rPr>
          <w:rFonts w:cs="Liberation Serif"/>
          <w:b w:val="false"/>
          <w:bCs w:val="false"/>
          <w:color w:val="090243"/>
          <w:sz w:val="32"/>
          <w:szCs w:val="32"/>
        </w:rPr>
        <w:t>datetime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datetime.datetime.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datetime date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datetime.time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datetime.timedelta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strftime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360" w:left="1418" w:right="0"/>
        <w:jc w:val="both"/>
        <w:rPr>
          <w:b w:val="false"/>
          <w:bCs w:val="false"/>
        </w:rPr>
      </w:pPr>
      <w:r>
        <w:rPr>
          <w:b w:val="false"/>
          <w:bCs w:val="false"/>
          <w:color w:val="090243"/>
          <w:sz w:val="21"/>
          <w:szCs w:val="21"/>
        </w:rPr>
        <w:t>strptime</w:t>
      </w:r>
    </w:p>
    <w:p>
      <w:pPr>
        <w:pStyle w:val="Contenidodelatabla"/>
        <w:numPr>
          <w:ilvl w:val="1"/>
          <w:numId w:val="12"/>
        </w:numPr>
        <w:bidi w:val="0"/>
        <w:jc w:val="left"/>
        <w:rPr>
          <w:rFonts w:ascii="Liberation Serif" w:hAnsi="Liberation Serif" w:cs="Liberation Serif"/>
          <w:color w:val="090243"/>
          <w:sz w:val="32"/>
          <w:szCs w:val="32"/>
          <w:u w:val="none"/>
        </w:rPr>
      </w:pPr>
      <w:r>
        <w:rPr>
          <w:rFonts w:cs="Liberation Serif"/>
          <w:color w:val="090243"/>
          <w:sz w:val="32"/>
          <w:szCs w:val="32"/>
          <w:u w:val="none"/>
        </w:rPr>
        <w:t>time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color w:val="090243"/>
          <w:sz w:val="36"/>
          <w:szCs w:val="36"/>
          <w:u w:val="single"/>
        </w:rPr>
      </w:pPr>
      <w:r>
        <w:rPr>
          <w:rFonts w:cs="Liberation Serif"/>
          <w:b/>
          <w:bCs/>
          <w:color w:val="090243"/>
          <w:sz w:val="32"/>
          <w:szCs w:val="32"/>
          <w:u w:val="none"/>
          <w:shd w:fill="auto" w:val="clear"/>
        </w:rPr>
        <w:t>5.4 - Manejo de datos aleatorios</w:t>
      </w:r>
    </w:p>
    <w:p>
      <w:pPr>
        <w:pStyle w:val="BodyText"/>
        <w:bidi w:val="0"/>
        <w:spacing w:before="0" w:after="0"/>
        <w:jc w:val="left"/>
        <w:rPr>
          <w:rFonts w:ascii="Liberation Serif" w:hAnsi="Liberation Serif" w:cs="Liberation Serif"/>
          <w:b/>
          <w:bCs/>
          <w:color w:val="090243"/>
          <w:sz w:val="36"/>
          <w:szCs w:val="36"/>
          <w:u w:val="single"/>
        </w:rPr>
      </w:pPr>
      <w:r>
        <w:rPr>
          <w:rFonts w:cs="Liberation Serif"/>
          <w:b/>
          <w:bCs/>
          <w:color w:val="090243"/>
          <w:sz w:val="32"/>
          <w:szCs w:val="32"/>
          <w:u w:val="none"/>
          <w:shd w:fill="auto" w:val="clear"/>
        </w:rPr>
        <w:t>5.5 - Manejo del Operative system OS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cs="Liberation Serif"/>
        </w:rPr>
      </w:pPr>
      <w:r>
        <w:rPr>
          <w:rFonts w:cs="Liberation Serif"/>
        </w:rPr>
        <w:t>Python tiene una gran cantidad de bibliotecas estándar, que son módulos incorporados en el lenguaje y que proporcionan una amplia gama de funcionalidades. Algunas de las bibliotecas más comunes y útiles son: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os: permite interactuar con el sistema operativo, acceder al sistema de archivos, crear y borrar archivos y directorios, etc.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sys: proporciona acceso a las variables y funciones del intérprete de Python, como el nivel de recursión, el tamaño máximo del archivo que se puede abrir, etc.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datetime: ofrece funciones para trabajar con fechas y horas.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math: proporciona funciones matemáticas comunes, como seno, coseno, logaritmos, etc.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random: permite generar números aleatorios.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re: proporciona una biblioteca de expresiones regulares para trabajar con patrones de texto.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urllib: proporciona herramientas para trabajar con URLs y abrir conexiones a servidores web.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sqlite3: ofrece una interfaz para trabajar con bases de datos SQLite.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left="709"/>
        <w:jc w:val="both"/>
        <w:rPr>
          <w:sz w:val="22"/>
          <w:szCs w:val="22"/>
        </w:rPr>
      </w:pPr>
      <w:r>
        <w:rPr>
          <w:rFonts w:cs="Liberation Serif"/>
          <w:sz w:val="22"/>
          <w:szCs w:val="22"/>
        </w:rPr>
        <w:t>multiprocessing: permite ejecutar varias tareas en paralelo.</w:t>
      </w:r>
    </w:p>
    <w:p>
      <w:pPr>
        <w:pStyle w:val="BodyText"/>
        <w:bidi w:val="0"/>
        <w:spacing w:before="0" w:after="0"/>
        <w:jc w:val="both"/>
        <w:rPr>
          <w:rFonts w:ascii="Liberation Serif" w:hAnsi="Liberation Serif" w:cs="Liberation Serif"/>
          <w:sz w:val="22"/>
          <w:szCs w:val="22"/>
        </w:rPr>
      </w:pPr>
      <w:r>
        <w:rPr>
          <w:rFonts w:cs="Liberation Serif"/>
          <w:sz w:val="22"/>
          <w:szCs w:val="22"/>
        </w:rPr>
      </w:r>
    </w:p>
    <w:p>
      <w:pPr>
        <w:pStyle w:val="BodyText"/>
        <w:bidi w:val="0"/>
        <w:spacing w:before="0" w:after="0"/>
        <w:jc w:val="both"/>
        <w:rPr/>
      </w:pPr>
      <w:r>
        <w:rPr>
          <w:rFonts w:cs="Liberation Serif"/>
          <w:sz w:val="22"/>
          <w:szCs w:val="22"/>
        </w:rPr>
        <w:t xml:space="preserve">y muchas mas en </w:t>
      </w:r>
      <w:hyperlink r:id="rId2">
        <w:r>
          <w:rPr>
            <w:rStyle w:val="Hyperlink"/>
            <w:rFonts w:cs="Liberation Serif"/>
            <w:color w:val="0D6EFD"/>
            <w:sz w:val="22"/>
            <w:szCs w:val="22"/>
            <w:u w:val="single"/>
          </w:rPr>
          <w:t>https://rico-schmidt.name/pymotw-3/index.html</w:t>
        </w:r>
      </w:hyperlink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32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1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2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Liberation Serif" w:hAnsi="Liberation Serif" w:cs="Liberation Serif"/>
        <w:b/>
        <w:color w:val="800080"/>
        <w:sz w:val="52"/>
        <w:szCs w:val="52"/>
      </w:rPr>
    </w:pPr>
    <w:r>
      <w:rPr>
        <w:rFonts w:cs="Liberation Serif"/>
        <w:b/>
        <w:color w:val="800080"/>
        <w:sz w:val="52"/>
        <w:szCs w:val="52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62865</wp:posOffset>
          </wp:positionH>
          <wp:positionV relativeFrom="paragraph">
            <wp:posOffset>-19050</wp:posOffset>
          </wp:positionV>
          <wp:extent cx="788035" cy="788035"/>
          <wp:effectExtent l="0" t="0" r="0" b="0"/>
          <wp:wrapSquare wrapText="largest"/>
          <wp:docPr id="3" name="Imagen4 Copia 1 Copia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 Copia 1 Copia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88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1149985</wp:posOffset>
          </wp:positionH>
          <wp:positionV relativeFrom="paragraph">
            <wp:posOffset>-412115</wp:posOffset>
          </wp:positionV>
          <wp:extent cx="4558665" cy="810895"/>
          <wp:effectExtent l="0" t="0" r="0" b="0"/>
          <wp:wrapSquare wrapText="largest"/>
          <wp:docPr id="4" name="Imagen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558665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bidi w:val="0"/>
      <w:spacing w:before="240" w:after="120"/>
      <w:ind w:hanging="0" w:left="0"/>
      <w:jc w:val="center"/>
      <w:rPr>
        <w:rFonts w:ascii="Liberation Serif" w:hAnsi="Liberation Serif" w:cs="Liberation Serif"/>
        <w:b/>
        <w:color w:val="090243"/>
      </w:rPr>
    </w:pPr>
    <w:r>
      <w:rPr>
        <w:color w:val="090243"/>
        <w:sz w:val="52"/>
        <w:szCs w:val="52"/>
      </w:rPr>
      <w:t xml:space="preserve">Python </w:t>
    </w:r>
    <w:r>
      <w:rPr>
        <w:color w:val="090243"/>
        <w:sz w:val="52"/>
        <w:szCs w:val="52"/>
      </w:rPr>
      <w:t>Avanzado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qFormat/>
    <w:rPr>
      <w:color w:val="00008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Emphasis">
    <w:name w:val="Emphasis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del">
    <w:name w:val="del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hanging="0" w:left="567" w:right="567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>
      <w:suppressLineNumbers/>
    </w:pPr>
    <w:rPr/>
  </w:style>
  <w:style w:type="paragraph" w:styleId="Ttulodelalista">
    <w:name w:val="Título de la lista"/>
    <w:basedOn w:val="Normal"/>
    <w:next w:val="Contenidodelista"/>
    <w:qFormat/>
    <w:pPr>
      <w:ind w:hanging="0" w:left="0" w:right="0"/>
    </w:pPr>
    <w:rPr/>
  </w:style>
  <w:style w:type="paragraph" w:styleId="Contenidodelista">
    <w:name w:val="Contenido de lista"/>
    <w:basedOn w:val="Normal"/>
    <w:qFormat/>
    <w:pPr>
      <w:ind w:hanging="0" w:left="567" w:right="0"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co-schmidt.name/pymotw-3/index.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7004</TotalTime>
  <Application>LibreOffice/24.2.5.2$Windows_X86_64 LibreOffice_project/bffef4ea93e59bebbeaf7f431bb02b1a39ee8a59</Application>
  <AppVersion>15.0000</AppVersion>
  <Pages>2</Pages>
  <Words>250</Words>
  <Characters>1363</Characters>
  <CharactersWithSpaces>1555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2023-07-17T15:38:05Z</dcterms:created>
  <dc:creator/>
  <dc:description/>
  <dc:language>es-AR</dc:language>
  <cp:lastModifiedBy/>
  <dcterms:modified xsi:type="dcterms:W3CDTF">2024-08-20T15:19:41Z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