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8890" distL="114300" distR="116840" simplePos="0" locked="0" layoutInCell="1" allowOverlap="1" relativeHeight="2">
            <wp:simplePos x="0" y="0"/>
            <wp:positionH relativeFrom="column">
              <wp:posOffset>-1108710</wp:posOffset>
            </wp:positionH>
            <wp:positionV relativeFrom="paragraph">
              <wp:posOffset>-899795</wp:posOffset>
            </wp:positionV>
            <wp:extent cx="7516495" cy="10692130"/>
            <wp:effectExtent l="0" t="0" r="0" b="0"/>
            <wp:wrapNone/>
            <wp:docPr id="1" name="0 Imagen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424815</wp:posOffset>
            </wp:positionH>
            <wp:positionV relativeFrom="paragraph">
              <wp:posOffset>-585470</wp:posOffset>
            </wp:positionV>
            <wp:extent cx="4541520" cy="2379345"/>
            <wp:effectExtent l="0" t="0" r="0" b="0"/>
            <wp:wrapNone/>
            <wp:docPr id="2" name="Imagen 6" descr="D:\Archivos Personales\Desktop\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6" descr="D:\Archivos Personales\Desktop\kkkk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948690</wp:posOffset>
                </wp:positionH>
                <wp:positionV relativeFrom="paragraph">
                  <wp:posOffset>1634490</wp:posOffset>
                </wp:positionV>
                <wp:extent cx="3508375" cy="3108325"/>
                <wp:effectExtent l="0" t="0" r="0" b="0"/>
                <wp:wrapNone/>
                <wp:docPr id="3" name="Cuadro de text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840" cy="310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>
                                <w:rFonts w:ascii="Cambria" w:hAnsi="Cambria"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color w:val="244061" w:themeColor="accent1" w:themeShade="80"/>
                                <w:sz w:val="56"/>
                                <w:szCs w:val="56"/>
                              </w:rPr>
                              <w:t>Bases de Datos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Documentación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ascii="Cambria" w:hAnsi="Cambri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ascii="Cambria" w:hAnsi="Cambri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color w:val="244061" w:themeColor="accent1" w:themeShade="80"/>
                                <w:sz w:val="28"/>
                                <w:szCs w:val="28"/>
                              </w:rPr>
                              <w:t>Profesores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color w:val="244061" w:themeColor="accent1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Pescio Pablo, Schab Esteban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ascii="Cambria" w:hAnsi="Cambria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Alumnos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ind w:firstLine="708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sz w:val="28"/>
                                <w:szCs w:val="28"/>
                              </w:rPr>
                              <w:t>Curtoni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 Juan.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ind w:firstLine="708"/>
                              <w:contextualSpacing/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sz w:val="28"/>
                                <w:szCs w:val="28"/>
                              </w:rPr>
                              <w:t>Gonzalez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 Exequiel.</w:t>
                            </w:r>
                          </w:p>
                          <w:p>
                            <w:pPr>
                              <w:pStyle w:val="Contenidodelmarco"/>
                              <w:spacing w:before="0" w:after="200"/>
                              <w:ind w:firstLine="708"/>
                              <w:contextualSpacing/>
                              <w:rPr/>
                            </w:pP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sz w:val="28"/>
                                <w:szCs w:val="28"/>
                              </w:rPr>
                              <w:t>Sanchez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sz w:val="28"/>
                                <w:szCs w:val="28"/>
                              </w:rPr>
                              <w:t>, Hernán.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7" fillcolor="white" stroked="f" style="position:absolute;margin-left:74.7pt;margin-top:128.7pt;width:276.15pt;height:244.65pt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>
                          <w:rFonts w:ascii="Cambria" w:hAnsi="Cambria"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color w:val="244061" w:themeColor="accent1" w:themeShade="80"/>
                          <w:sz w:val="56"/>
                          <w:szCs w:val="56"/>
                        </w:rPr>
                        <w:t>Bases de Datos</w:t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Documentación</w:t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ascii="Cambria" w:hAnsi="Cambri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ascii="Cambria" w:hAnsi="Cambri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color w:val="244061" w:themeColor="accent1" w:themeShade="80"/>
                          <w:sz w:val="28"/>
                          <w:szCs w:val="28"/>
                        </w:rPr>
                        <w:t>Profesores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Cambria" w:hAnsi="Cambria" w:asciiTheme="majorHAnsi" w:hAnsiTheme="majorHAnsi"/>
                          <w:color w:val="244061" w:themeColor="accent1" w:themeShade="8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Pescio Pablo, Schab Esteban</w:t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ascii="Cambria" w:hAnsi="Cambria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spacing w:before="0" w:after="200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Alumnos</w:t>
                      </w:r>
                    </w:p>
                    <w:p>
                      <w:pPr>
                        <w:pStyle w:val="Contenidodelmarco"/>
                        <w:spacing w:before="0" w:after="200"/>
                        <w:ind w:firstLine="708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sz w:val="28"/>
                          <w:szCs w:val="28"/>
                        </w:rPr>
                        <w:t>Curtoni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 Juan.</w:t>
                      </w:r>
                    </w:p>
                    <w:p>
                      <w:pPr>
                        <w:pStyle w:val="Contenidodelmarco"/>
                        <w:spacing w:before="0" w:after="200"/>
                        <w:ind w:firstLine="708"/>
                        <w:contextualSpacing/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sz w:val="28"/>
                          <w:szCs w:val="28"/>
                        </w:rPr>
                        <w:t>Gonzalez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 Exequiel.</w:t>
                      </w:r>
                    </w:p>
                    <w:p>
                      <w:pPr>
                        <w:pStyle w:val="Contenidodelmarco"/>
                        <w:spacing w:before="0" w:after="200"/>
                        <w:ind w:firstLine="708"/>
                        <w:contextualSpacing/>
                        <w:rPr/>
                      </w:pPr>
                      <w:r>
                        <w:rPr>
                          <w:rFonts w:ascii="Cambria" w:hAnsi="Cambria" w:asciiTheme="majorHAnsi" w:hAnsiTheme="majorHAnsi"/>
                          <w:b/>
                          <w:sz w:val="28"/>
                          <w:szCs w:val="28"/>
                        </w:rPr>
                        <w:t>Sanchez</w:t>
                      </w:r>
                      <w:r>
                        <w:rPr>
                          <w:rFonts w:ascii="Cambria" w:hAnsi="Cambria" w:asciiTheme="majorHAnsi" w:hAnsiTheme="majorHAnsi"/>
                          <w:sz w:val="28"/>
                          <w:szCs w:val="28"/>
                        </w:rPr>
                        <w:t>, Hernán.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1014730</wp:posOffset>
                </wp:positionH>
                <wp:positionV relativeFrom="paragraph">
                  <wp:posOffset>2907030</wp:posOffset>
                </wp:positionV>
                <wp:extent cx="3346450" cy="12700"/>
                <wp:effectExtent l="0" t="0" r="28575" b="28575"/>
                <wp:wrapNone/>
                <wp:docPr id="5" name="Conector recto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840" cy="936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9.9pt,228.55pt" to="343.3pt,229.25pt" ID="Conector recto 8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2395" simplePos="0" locked="0" layoutInCell="1" allowOverlap="1" relativeHeight="6">
                <wp:simplePos x="0" y="0"/>
                <wp:positionH relativeFrom="column">
                  <wp:posOffset>3777615</wp:posOffset>
                </wp:positionH>
                <wp:positionV relativeFrom="paragraph">
                  <wp:posOffset>8740140</wp:posOffset>
                </wp:positionV>
                <wp:extent cx="2317750" cy="374650"/>
                <wp:effectExtent l="0" t="0" r="9525" b="9525"/>
                <wp:wrapNone/>
                <wp:docPr id="6" name="Cuadro de texto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960" cy="374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200"/>
                              <w:contextualSpacing/>
                              <w:jc w:val="center"/>
                              <w:rPr/>
                            </w:pPr>
                            <w:r>
                              <w:rPr>
                                <w:rFonts w:ascii="Cambria" w:hAnsi="Cambria" w:asciiTheme="majorHAnsi" w:hAnsiTheme="majorHAnsi"/>
                                <w:color w:val="000000"/>
                                <w:sz w:val="28"/>
                                <w:szCs w:val="28"/>
                              </w:rPr>
                              <w:t xml:space="preserve">28 de 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Noviembre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color w:val="000000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rFonts w:ascii="Cambria" w:hAnsi="Cambria" w:asciiTheme="majorHAnsi" w:hAnsiTheme="majorHAnsi"/>
                                <w:b/>
                                <w:color w:val="000000"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9" fillcolor="white" stroked="f" style="position:absolute;margin-left:297.45pt;margin-top:688.2pt;width:182.4pt;height:29.4pt">
                <w10:wrap type="square"/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spacing w:before="0" w:after="200"/>
                        <w:contextualSpacing/>
                        <w:jc w:val="center"/>
                        <w:rPr/>
                      </w:pPr>
                      <w:r>
                        <w:rPr>
                          <w:rFonts w:ascii="Cambria" w:hAnsi="Cambria" w:asciiTheme="majorHAnsi" w:hAnsiTheme="majorHAnsi"/>
                          <w:color w:val="000000"/>
                          <w:sz w:val="28"/>
                          <w:szCs w:val="28"/>
                        </w:rPr>
                        <w:t xml:space="preserve">28 de </w:t>
                      </w:r>
                      <w:r>
                        <w:rPr>
                          <w:rFonts w:ascii="Cambria" w:hAnsi="Cambria" w:asciiTheme="majorHAnsi" w:hAnsiTheme="majorHAnsi"/>
                          <w:b/>
                          <w:color w:val="000000"/>
                          <w:sz w:val="28"/>
                          <w:szCs w:val="28"/>
                        </w:rPr>
                        <w:t>Noviembre</w:t>
                      </w:r>
                      <w:r>
                        <w:rPr>
                          <w:rFonts w:ascii="Cambria" w:hAnsi="Cambria" w:asciiTheme="majorHAnsi" w:hAnsiTheme="majorHAnsi"/>
                          <w:color w:val="000000"/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rFonts w:ascii="Cambria" w:hAnsi="Cambria" w:asciiTheme="majorHAnsi" w:hAnsiTheme="majorHAnsi"/>
                          <w:b/>
                          <w:color w:val="000000"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  <w:t>Diagrama de clases</w:t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-1076325</wp:posOffset>
            </wp:positionH>
            <wp:positionV relativeFrom="paragraph">
              <wp:posOffset>-132080</wp:posOffset>
            </wp:positionV>
            <wp:extent cx="7423785" cy="4247515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819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78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  <w:t>Diagrama de entidad – relación</w:t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-981075</wp:posOffset>
            </wp:positionH>
            <wp:positionV relativeFrom="paragraph">
              <wp:posOffset>-133350</wp:posOffset>
            </wp:positionV>
            <wp:extent cx="7559675" cy="341757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Theme="majorHAnsi" w:hAnsiTheme="majorHAnsi" w:ascii="Cambria" w:hAnsi="Cambria"/>
          <w:color w:val="244061" w:themeColor="accent1" w:themeShade="80"/>
          <w:sz w:val="48"/>
          <w:szCs w:val="48"/>
        </w:rPr>
      </w:r>
    </w:p>
    <w:p>
      <w:pPr>
        <w:pStyle w:val="Normal"/>
        <w:jc w:val="both"/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</w:pPr>
      <w:r>
        <w:rPr>
          <w:rFonts w:ascii="Cambria" w:hAnsi="Cambria" w:asciiTheme="majorHAnsi" w:hAnsiTheme="majorHAnsi"/>
          <w:color w:val="244061" w:themeColor="accent1" w:themeShade="80"/>
          <w:sz w:val="48"/>
          <w:szCs w:val="48"/>
        </w:rPr>
        <w:t>Diccionario de datos</w:t>
      </w:r>
    </w:p>
    <w:tbl>
      <w:tblPr>
        <w:tblStyle w:val="Tablaconcuadrcula"/>
        <w:tblW w:w="10095" w:type="dxa"/>
        <w:jc w:val="left"/>
        <w:tblInd w:w="-61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68"/>
        <w:gridCol w:w="2415"/>
        <w:gridCol w:w="1909"/>
        <w:gridCol w:w="3702"/>
      </w:tblGrid>
      <w:tr>
        <w:trPr/>
        <w:tc>
          <w:tcPr>
            <w:tcW w:w="206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Nombre de la tabla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Nombre del atributo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Tipo del atributo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Descripción</w:t>
            </w:r>
          </w:p>
        </w:tc>
      </w:tr>
      <w:tr>
        <w:trPr/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>
          <w:trHeight w:val="13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Rol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rol de usuario.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(25) Not null unique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rol de usuario. Los valores posibles son: Administrador General, Administrador Ventas, Administrador Stock, Cliente.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9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Usuario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Email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 unique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Nombreuser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(30) Not null unique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 la cuenta de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Contrasenia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(30) Not null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Contraseña de la cuenta de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Rol (FK Rol)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rol de usuario.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(50) Not null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 la persona.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Apellido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(50)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Apellido de la persona.</w:t>
            </w:r>
          </w:p>
        </w:tc>
      </w:tr>
      <w:tr>
        <w:trPr>
          <w:trHeight w:val="33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Dirección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(70)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Dirección de la persona.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Ciudad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(70)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Ciudad residencia de la persona.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Teléfono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(15)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Teléfono de la persona.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3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Tipo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Serial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tipo de producto.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(20) Not null unique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tipo del producto. Los valores posibles son: Yerba, Mate, Bombilla, Termo, Portatermo, Otro.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Proveedor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Cuit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(11) Not null unique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Cuit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(50)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Dirección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Dirección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Ciudad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Ciudad de residencia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Email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 unique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proveedor.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Teléfono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(15)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Teléfono del proveedor</w:t>
            </w:r>
          </w:p>
        </w:tc>
      </w:tr>
      <w:tr>
        <w:trPr>
          <w:trHeight w:val="4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Producto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producto.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Stock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Cantidad del producto disponible actualmente. Debe ser un valor positivo.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Precio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Precio unitario del producto. Debe ser un valor positivo.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Stockmin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Cantidad mínima del producto disponible para realizar la reposición. Debe ser un valor positivo. Por defecto el stock mínimo es 5.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Descripción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Descripción del producto.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Calificacion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Calificación del producto. Los valores van del 1 al 5; donde 1 es muy malo, y 5 muy bueno. Por defecto la calificación es 0.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Proveedor (FK Proveedor)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(11)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Cuit del proveedor del producto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Tipo (FK Tipo)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tipo del producto</w:t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54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Calificación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 xml:space="preserve">Calificación 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Calificación del producto dada por el usuario. Los valores van del 1 al 5; donde 1 es muy malo, y 5 muy bueno.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en que se realiza la calificación.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Hora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Time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Hora en que se realiza la calificación.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Usuario (PK) (FK Usuario)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Varchar(255)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 que realiza la calificación.</w:t>
            </w:r>
          </w:p>
        </w:tc>
      </w:tr>
      <w:tr>
        <w:trPr>
          <w:trHeight w:val="54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(PK)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MingLiU-ExtB" w:hAnsi="MingLiU-ExtB" w:eastAsia="MingLiU-ExtB" w:cs="MingLiU-ExtB"/>
              </w:rPr>
            </w:pPr>
            <w:r>
              <w:rPr/>
              <w:t>Código único del producto calificado.</w:t>
            </w:r>
          </w:p>
        </w:tc>
      </w:tr>
      <w:tr>
        <w:trPr>
          <w:trHeight w:val="30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2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Comentario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en que se realizó 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Hora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Time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Hora en que se realizó 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Contenido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Contenido del comentario.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Usuario (FK Usuario)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usuario.</w:t>
            </w:r>
          </w:p>
        </w:tc>
      </w:tr>
      <w:tr>
        <w:trPr>
          <w:trHeight w:val="38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producto.</w:t>
            </w:r>
          </w:p>
        </w:tc>
      </w:tr>
      <w:tr>
        <w:trPr>
          <w:trHeight w:val="38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Combo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Nombre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(70)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Nombre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Precio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Precio unitario del combo. El valor debe ser positivo.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Fechainicio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de inicio de la disponibilidad del combo.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Fechafinal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de fin de la disponibilidad del combo. La fecha final debe ser mayor que la inicial.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Descripción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Varchar (255)  Not null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Descripción del combo.</w:t>
            </w:r>
          </w:p>
        </w:tc>
      </w:tr>
      <w:tr>
        <w:trPr>
          <w:trHeight w:val="4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3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Productoxcombo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(PK)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Integer Not null 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</w:t>
            </w:r>
          </w:p>
        </w:tc>
      </w:tr>
      <w:tr>
        <w:trPr>
          <w:trHeight w:val="13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Combo (PK) (FK Combo)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combo.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135" w:hRule="atLeast"/>
        </w:trPr>
        <w:tc>
          <w:tcPr>
            <w:tcW w:w="206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Carrito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carrito.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45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Linea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 la línea.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Cantidadproducto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Cantidad del mismo producto en la línea. La cantidad debe ser positiva.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Totalproducto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Suma de los precios unitarios según la cantidad de productos en la línea. El total de la línea debe ser positivo.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Producto (FK Producto)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producto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Combo (FK Combo)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combo</w:t>
            </w:r>
          </w:p>
        </w:tc>
      </w:tr>
      <w:tr>
        <w:trPr>
          <w:trHeight w:val="45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Carrito (FK Carrito)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carrito.</w:t>
            </w:r>
          </w:p>
        </w:tc>
      </w:tr>
      <w:tr>
        <w:trPr>
          <w:trHeight w:val="135" w:hRule="atLeast"/>
        </w:trPr>
        <w:tc>
          <w:tcPr>
            <w:tcW w:w="2068" w:type="dxa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1909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702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Compra</w:t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Código (PK)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Serial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Total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Float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Monto total de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Fecha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Date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Fecha de la compra efectuada.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Hora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Time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Hora de la compra efectuada.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Numerotarjeta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Número de la tarjera con la que se efectua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TIpotarjeta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(30)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Tipo de la tarjeta con la que se efectua la compra.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Carrito (FK Carrito) Unique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Integer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Código único del carrito.</w:t>
            </w:r>
          </w:p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>
              <w:top w:val="nil"/>
            </w:tcBorders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>Usuario (FK Usuario)</w:t>
            </w:r>
          </w:p>
        </w:tc>
        <w:tc>
          <w:tcPr>
            <w:tcW w:w="190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(255) Not null</w:t>
            </w:r>
          </w:p>
        </w:tc>
        <w:tc>
          <w:tcPr>
            <w:tcW w:w="3702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Email del usuario.</w:t>
            </w:r>
          </w:p>
        </w:tc>
      </w:tr>
      <w:tr>
        <w:trPr>
          <w:trHeight w:val="30" w:hRule="atLeast"/>
        </w:trPr>
        <w:tc>
          <w:tcPr>
            <w:tcW w:w="2068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2415" w:type="dxa"/>
            <w:tcBorders/>
            <w:shd w:fill="auto" w:val="clear"/>
          </w:tcPr>
          <w:p>
            <w:pPr>
              <w:pStyle w:val="Normal"/>
              <w:tabs>
                <w:tab w:val="left" w:pos="195" w:leader="none"/>
              </w:tabs>
              <w:spacing w:lineRule="auto" w:line="240" w:before="0" w:after="0"/>
              <w:jc w:val="center"/>
              <w:rPr/>
            </w:pPr>
            <w:r>
              <w:rPr/>
              <w:t xml:space="preserve">Estado 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Varchar (30) Not null</w:t>
            </w:r>
          </w:p>
        </w:tc>
        <w:tc>
          <w:tcPr>
            <w:tcW w:w="370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 xml:space="preserve">Estado actual de la compra. Los valores posibles son: Cancelada, Espera y Finalizada. El valor por defecto es Espera.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00"/>
        <w:jc w:val="both"/>
        <w:rPr/>
      </w:pPr>
      <w:r>
        <w:rPr/>
      </w:r>
    </w:p>
    <w:sectPr>
      <w:footerReference w:type="default" r:id="rId6"/>
      <w:type w:val="nextPage"/>
      <w:pgSz w:w="11906" w:h="16838"/>
      <w:pgMar w:left="1701" w:right="1701" w:header="0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MingLiU-ExtB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216463598"/>
    </w:sdtPr>
    <w:sdtContent>
      <w:p>
        <w:pPr>
          <w:pStyle w:val="Piedepgina"/>
          <w:jc w:val="right"/>
          <w:rPr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PAGE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2</w:t>
        </w:r>
        <w:r>
          <w:rPr>
            <w:sz w:val="24"/>
            <w:b/>
            <w:szCs w:val="24"/>
            <w:bCs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sz w:val="24"/>
            <w:b/>
            <w:szCs w:val="24"/>
            <w:bCs/>
          </w:rPr>
          <w:instrText> NUMPAGES </w:instrText>
        </w:r>
        <w:r>
          <w:rPr>
            <w:sz w:val="24"/>
            <w:b/>
            <w:szCs w:val="24"/>
            <w:bCs/>
          </w:rPr>
          <w:fldChar w:fldCharType="separate"/>
        </w:r>
        <w:r>
          <w:rPr>
            <w:sz w:val="24"/>
            <w:b/>
            <w:szCs w:val="24"/>
            <w:bCs/>
          </w:rPr>
          <w:t>6</w:t>
        </w:r>
        <w:r>
          <w:rPr>
            <w:sz w:val="24"/>
            <w:b/>
            <w:szCs w:val="24"/>
            <w:bCs/>
          </w:rPr>
          <w:fldChar w:fldCharType="end"/>
        </w:r>
      </w:p>
    </w:sdtContent>
  </w:sdt>
  <w:p>
    <w:pPr>
      <w:pStyle w:val="Piedepgina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A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eb0c76"/>
    <w:rPr>
      <w:rFonts w:ascii="Tahoma" w:hAnsi="Tahoma" w:cs="Tahoma"/>
      <w:sz w:val="16"/>
      <w:szCs w:val="1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7f36b9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7f36b9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002060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Calibri" w:cs="Calibri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eastAsia="Calibri" w:cs="Calibri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eastAsia="Calibri" w:cs="Calibri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eastAsia="Calibri" w:cs="Calibri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eastAsia="Calibri" w:cs="Calibri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eastAsia="Calibri" w:cs="Calibri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eastAsia="Calibri" w:cs="Calibri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eastAsia="Calibri" w:cs="Calibri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eastAsia="Calibri" w:cs="Calibri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eastAsia="Calibri" w:cs="Calibri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color w:val="17365D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color w:val="17365D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eastAsia="Calibri" w:cs="Calibri"/>
    </w:rPr>
  </w:style>
  <w:style w:type="character" w:styleId="ListLabel69">
    <w:name w:val="ListLabel 69"/>
    <w:qFormat/>
    <w:rPr>
      <w:rFonts w:eastAsia="Calibri" w:cs="Calibri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color w:val="0070C0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eastAsia="Calibri" w:cs="Calibri"/>
      <w:color w:val="auto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color w:val="17365D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eb0c7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0c76"/>
    <w:pPr>
      <w:spacing w:before="0" w:after="200"/>
      <w:ind w:left="720" w:hanging="0"/>
      <w:contextualSpacing/>
    </w:pPr>
    <w:rPr/>
  </w:style>
  <w:style w:type="paragraph" w:styleId="Cabecera">
    <w:name w:val="Header"/>
    <w:basedOn w:val="Normal"/>
    <w:link w:val="EncabezadoCar"/>
    <w:uiPriority w:val="99"/>
    <w:unhideWhenUsed/>
    <w:rsid w:val="007f36b9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7f36b9"/>
    <w:pPr>
      <w:tabs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0461a7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2-nfasis1">
    <w:name w:val="Medium Grid 2 Accent 1"/>
    <w:basedOn w:val="Tablanormal"/>
    <w:uiPriority w:val="68"/>
    <w:rsid w:val="000461a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medio1-nfasis5">
    <w:name w:val="Medium Shading 1 Accent 5"/>
    <w:basedOn w:val="Tablanormal"/>
    <w:uiPriority w:val="63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0461a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Cuadrculamedia3-nfasis5">
    <w:name w:val="Medium Grid 3 Accent 5"/>
    <w:basedOn w:val="Tablanormal"/>
    <w:uiPriority w:val="69"/>
    <w:rsid w:val="00750f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750f1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4644</TotalTime>
  <Application>LibreOffice/6.0.7.3$Linux_X86_64 LibreOffice_project/00m0$Build-3</Application>
  <Pages>6</Pages>
  <Words>799</Words>
  <Characters>4155</Characters>
  <CharactersWithSpaces>4750</CharactersWithSpaces>
  <Paragraphs>217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2019-08-16T03:37:00Z</dcterms:created>
  <dc:creator>exe gonzalez</dc:creator>
  <dc:description/>
  <dc:language>es-AR</dc:language>
  <cp:lastModifiedBy/>
  <dcterms:modified xsi:type="dcterms:W3CDTF">2019-12-04T22:36:01Z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