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6201" w14:textId="77777777" w:rsidR="00734C57" w:rsidRDefault="007E48B4">
      <w:r>
        <w:rPr>
          <w:rFonts w:hint="eastAsia"/>
        </w:rPr>
        <w:t>7장</w:t>
      </w:r>
      <w:r>
        <w:t xml:space="preserve"> </w:t>
      </w:r>
      <w:r>
        <w:rPr>
          <w:rFonts w:hint="eastAsia"/>
        </w:rPr>
        <w:t>앙상블 학습과 랜덤 포레스트</w:t>
      </w:r>
    </w:p>
    <w:p w14:paraId="61E3A118" w14:textId="77777777" w:rsidR="007E48B4" w:rsidRDefault="007E48B4"/>
    <w:p w14:paraId="74A802A9" w14:textId="77777777" w:rsidR="008150D8" w:rsidRDefault="008150D8">
      <w:r>
        <w:rPr>
          <w:rFonts w:hint="eastAsia"/>
        </w:rPr>
        <w:t>투표 기반 분류기</w:t>
      </w:r>
    </w:p>
    <w:p w14:paraId="6C7B11A4" w14:textId="77777777" w:rsidR="007E48B4" w:rsidRDefault="007E48B4">
      <w:r>
        <w:rPr>
          <w:rFonts w:hint="eastAsia"/>
        </w:rPr>
        <w:t>직접 투표(</w:t>
      </w:r>
      <w:r>
        <w:t xml:space="preserve">hard voting) </w:t>
      </w:r>
      <w:r>
        <w:rPr>
          <w:rFonts w:hint="eastAsia"/>
        </w:rPr>
        <w:t>분류기</w:t>
      </w:r>
      <w:r>
        <w:t xml:space="preserve">: </w:t>
      </w:r>
      <w:r>
        <w:rPr>
          <w:rFonts w:hint="eastAsia"/>
        </w:rPr>
        <w:t>다수결 투표로 정해지는 분류기,</w:t>
      </w:r>
      <w:r>
        <w:t xml:space="preserve"> </w:t>
      </w:r>
      <w:r>
        <w:rPr>
          <w:rFonts w:hint="eastAsia"/>
        </w:rPr>
        <w:t>약한 학습기여도 충분히 많고 다양하다면 강한 학습기가 될 수 있다.</w:t>
      </w:r>
      <w:r>
        <w:t xml:space="preserve"> </w:t>
      </w:r>
      <w:r>
        <w:rPr>
          <w:rFonts w:hint="eastAsia"/>
        </w:rPr>
        <w:t>이는 큰 수의 법칙 때문이다.</w:t>
      </w:r>
      <w:r>
        <w:t xml:space="preserve"> </w:t>
      </w:r>
    </w:p>
    <w:p w14:paraId="4860B158" w14:textId="77777777" w:rsidR="008150D8" w:rsidRDefault="008150D8">
      <w:r>
        <w:rPr>
          <w:rFonts w:hint="eastAsia"/>
        </w:rPr>
        <w:t>간접 투표(</w:t>
      </w:r>
      <w:r>
        <w:t xml:space="preserve">soft voting) </w:t>
      </w:r>
      <w:r>
        <w:rPr>
          <w:rFonts w:hint="eastAsia"/>
        </w:rPr>
        <w:t>분류기:</w:t>
      </w:r>
      <w:r>
        <w:t xml:space="preserve"> </w:t>
      </w:r>
      <w:r>
        <w:rPr>
          <w:rFonts w:hint="eastAsia"/>
        </w:rPr>
        <w:t>개별 분류기의 예측을 평균 내어 확률이 가장 높은 클래스를 예측,</w:t>
      </w:r>
      <w:r>
        <w:t xml:space="preserve"> </w:t>
      </w:r>
      <w:r>
        <w:rPr>
          <w:rFonts w:hint="eastAsia"/>
        </w:rPr>
        <w:t>확률이 높은 투표에 비중을 더 두기 때문에 직접투표 방식보다 성능이 좋다.</w:t>
      </w:r>
    </w:p>
    <w:p w14:paraId="4080650B" w14:textId="77777777" w:rsidR="008150D8" w:rsidRDefault="008150D8"/>
    <w:p w14:paraId="18B13C4D" w14:textId="77777777" w:rsidR="008150D8" w:rsidRDefault="008150D8">
      <w:r>
        <w:rPr>
          <w:rFonts w:hint="eastAsia"/>
        </w:rPr>
        <w:t>배깅과</w:t>
      </w:r>
      <w:r>
        <w:t xml:space="preserve"> </w:t>
      </w:r>
      <w:r>
        <w:rPr>
          <w:rFonts w:hint="eastAsia"/>
        </w:rPr>
        <w:t>페이스팅</w:t>
      </w:r>
    </w:p>
    <w:p w14:paraId="62631FA0" w14:textId="77777777" w:rsidR="008150D8" w:rsidRDefault="008150D8">
      <w:r>
        <w:rPr>
          <w:rFonts w:hint="eastAsia"/>
        </w:rPr>
        <w:t>배깅</w:t>
      </w:r>
      <w:r>
        <w:t xml:space="preserve">: </w:t>
      </w:r>
      <w:r>
        <w:rPr>
          <w:rFonts w:hint="eastAsia"/>
        </w:rPr>
        <w:t>같은 알고리즘을 사용하지만 훈련 세트의 서브셋을 무작위로 구성하여 분류기를 각기 다르게 학습시키는 것.</w:t>
      </w:r>
      <w:r>
        <w:t xml:space="preserve"> </w:t>
      </w:r>
      <w:r>
        <w:rPr>
          <w:rFonts w:hint="eastAsia"/>
        </w:rPr>
        <w:t>샘플링을 할 때 중복을 허용한다.</w:t>
      </w:r>
      <w:r w:rsidR="00A00BE3">
        <w:t xml:space="preserve"> </w:t>
      </w:r>
      <w:r w:rsidR="00A00BE3">
        <w:rPr>
          <w:rFonts w:hint="eastAsia"/>
        </w:rPr>
        <w:t>페이스팅에 비해 일반적으로 선호된다.</w:t>
      </w:r>
      <w:r w:rsidR="00A00BE3">
        <w:t xml:space="preserve"> </w:t>
      </w:r>
      <w:r w:rsidR="00B9671D">
        <w:t xml:space="preserve"> </w:t>
      </w:r>
    </w:p>
    <w:p w14:paraId="0FC12C2C" w14:textId="77777777" w:rsidR="00A00BE3" w:rsidRDefault="008150D8">
      <w:r>
        <w:rPr>
          <w:rFonts w:hint="eastAsia"/>
        </w:rPr>
        <w:t>페이스팅:</w:t>
      </w:r>
      <w:r>
        <w:t xml:space="preserve"> </w:t>
      </w:r>
      <w:r>
        <w:rPr>
          <w:rFonts w:hint="eastAsia"/>
        </w:rPr>
        <w:t>배깅과 유사하지만 중복을 허용하지 않는다</w:t>
      </w:r>
      <w:r>
        <w:t>.</w:t>
      </w:r>
    </w:p>
    <w:p w14:paraId="00C84ECF" w14:textId="77777777" w:rsidR="00B9671D" w:rsidRDefault="00B9671D"/>
    <w:p w14:paraId="1F83FEDE" w14:textId="77777777" w:rsidR="00A00BE3" w:rsidRDefault="00B9671D">
      <w:r>
        <w:rPr>
          <w:rFonts w:hint="eastAsia"/>
        </w:rPr>
        <w:t>랜덤 패치와 랜덤 서브스페이스</w:t>
      </w:r>
    </w:p>
    <w:p w14:paraId="25D54FCF" w14:textId="77777777" w:rsidR="00B9671D" w:rsidRDefault="00B9671D">
      <w:r>
        <w:rPr>
          <w:rFonts w:hint="eastAsia"/>
        </w:rPr>
        <w:t>랜덤 패치:</w:t>
      </w:r>
      <w:r>
        <w:t xml:space="preserve"> </w:t>
      </w:r>
      <w:r>
        <w:rPr>
          <w:rFonts w:hint="eastAsia"/>
        </w:rPr>
        <w:t>훈련 특성과 샘플을 모두 샘플링하는 방식</w:t>
      </w:r>
    </w:p>
    <w:p w14:paraId="03639048" w14:textId="77777777" w:rsidR="00B9671D" w:rsidRDefault="00B9671D" w:rsidP="00B9671D">
      <w:r>
        <w:rPr>
          <w:rFonts w:hint="eastAsia"/>
        </w:rPr>
        <w:t>랜덤 서브스페이스:</w:t>
      </w:r>
      <w:r>
        <w:t xml:space="preserve"> </w:t>
      </w:r>
      <w:r>
        <w:rPr>
          <w:rFonts w:hint="eastAsia"/>
        </w:rPr>
        <w:t>훈련 샘플을 모두 사용하고 특성은 샘플링하는 방식</w:t>
      </w:r>
    </w:p>
    <w:p w14:paraId="1DA2CE59" w14:textId="77777777" w:rsidR="00B9671D" w:rsidRDefault="00B9671D" w:rsidP="00B9671D">
      <w:r>
        <w:rPr>
          <w:rFonts w:hint="eastAsia"/>
        </w:rPr>
        <w:t>*특성 샘플링은 더 다양한 예측기를 만들며 편향을 늘리는 대신 분산을 낮춥니다.</w:t>
      </w:r>
    </w:p>
    <w:p w14:paraId="09D2E04C" w14:textId="77777777" w:rsidR="00B9671D" w:rsidRDefault="00B9671D" w:rsidP="00B9671D"/>
    <w:p w14:paraId="79F38907" w14:textId="77777777" w:rsidR="00B9671D" w:rsidRDefault="00BC322E" w:rsidP="00B9671D">
      <w:r>
        <w:rPr>
          <w:rFonts w:hint="eastAsia"/>
        </w:rPr>
        <w:t>랜덤 포레스트</w:t>
      </w:r>
    </w:p>
    <w:p w14:paraId="0EDCC9B2" w14:textId="77777777" w:rsidR="00BC322E" w:rsidRDefault="00BC322E" w:rsidP="00BC322E">
      <w:r>
        <w:rPr>
          <w:rFonts w:hint="eastAsia"/>
        </w:rPr>
        <w:t>랜덤 포레스트:</w:t>
      </w:r>
      <w:r>
        <w:t xml:space="preserve"> </w:t>
      </w:r>
      <w:r>
        <w:rPr>
          <w:rFonts w:hint="eastAsia"/>
        </w:rPr>
        <w:t>배깅을 적용한 결정 트리 앙상블,</w:t>
      </w:r>
      <w:r>
        <w:t xml:space="preserve"> </w:t>
      </w:r>
      <w:r>
        <w:rPr>
          <w:rFonts w:hint="eastAsia"/>
        </w:rPr>
        <w:t>무작위로 선택한 특성후보 중에서 최적의 특성을 찾는 식으로 무작위성을 주입</w:t>
      </w:r>
    </w:p>
    <w:p w14:paraId="47325C00" w14:textId="77777777" w:rsidR="00BC322E" w:rsidRDefault="00BC322E" w:rsidP="00BC322E">
      <w:r>
        <w:rPr>
          <w:rFonts w:hint="eastAsia"/>
        </w:rPr>
        <w:t>엑스트라 트리</w:t>
      </w:r>
      <w:r>
        <w:t xml:space="preserve">: </w:t>
      </w:r>
      <w:r>
        <w:rPr>
          <w:rFonts w:hint="eastAsia"/>
        </w:rPr>
        <w:t>랜덤 포레스트는 트리를 만들 때 특성마다 최적의 임계값을</w:t>
      </w:r>
      <w:r>
        <w:t xml:space="preserve"> </w:t>
      </w:r>
      <w:r>
        <w:rPr>
          <w:rFonts w:hint="eastAsia"/>
        </w:rPr>
        <w:t>찾지만 익스트림 랜덤 트리 앙상블은 최적의 임계값을 찾는 대신에 후보특성을 사용해 무작위로 분류한 다음 그 중에서 최상의 분할을 선택한다.</w:t>
      </w:r>
      <w:r>
        <w:t xml:space="preserve"> </w:t>
      </w:r>
      <w:r>
        <w:rPr>
          <w:rFonts w:hint="eastAsia"/>
        </w:rPr>
        <w:t>편향은 늘어나지만 분산을 줄어든다.</w:t>
      </w:r>
    </w:p>
    <w:p w14:paraId="72003786" w14:textId="77777777" w:rsidR="00BC322E" w:rsidRDefault="00BC322E" w:rsidP="00BC322E"/>
    <w:p w14:paraId="0D5F137B" w14:textId="77777777" w:rsidR="006427D7" w:rsidRDefault="006427D7" w:rsidP="00BC322E">
      <w:r>
        <w:rPr>
          <w:rFonts w:hint="eastAsia"/>
        </w:rPr>
        <w:t>부스팅</w:t>
      </w:r>
    </w:p>
    <w:p w14:paraId="137B1CA5" w14:textId="77777777" w:rsidR="006427D7" w:rsidRDefault="006427D7" w:rsidP="00BC322E">
      <w:r>
        <w:rPr>
          <w:rFonts w:hint="eastAsia"/>
        </w:rPr>
        <w:t>약한 학습기를 여러 개 연결하여 강한 학습기를 만드는 앙상블 방법.</w:t>
      </w:r>
    </w:p>
    <w:p w14:paraId="750699F0" w14:textId="77777777" w:rsidR="006427D7" w:rsidRDefault="006427D7" w:rsidP="00BC322E">
      <w:r>
        <w:rPr>
          <w:rFonts w:hint="eastAsia"/>
        </w:rPr>
        <w:lastRenderedPageBreak/>
        <w:t>아다 부스트(</w:t>
      </w:r>
      <w:r>
        <w:t>AdaBoost): 이</w:t>
      </w:r>
      <w:r>
        <w:rPr>
          <w:rFonts w:hint="eastAsia"/>
        </w:rPr>
        <w:t>전 모델이 과소적합했던 훈련 샘플의 가중치를 더욱 높이는 것.</w:t>
      </w:r>
      <w:r>
        <w:t xml:space="preserve"> </w:t>
      </w:r>
      <w:r>
        <w:rPr>
          <w:rFonts w:hint="eastAsia"/>
        </w:rPr>
        <w:t>이렇게 하면 새로운 예측기는 학습하기 어려운 샘플에 점점 더 맞춰지게 된다.</w:t>
      </w:r>
      <w:r>
        <w:t xml:space="preserve"> </w:t>
      </w:r>
    </w:p>
    <w:p w14:paraId="194C8EA4" w14:textId="77777777" w:rsidR="00BC322E" w:rsidRDefault="006427D7" w:rsidP="00464CA6">
      <w:r>
        <w:rPr>
          <w:rFonts w:hint="eastAsia"/>
        </w:rPr>
        <w:t>그래디언트 부스트(G</w:t>
      </w:r>
      <w:r>
        <w:t xml:space="preserve">radientBoost): </w:t>
      </w:r>
      <w:r w:rsidR="005E0001">
        <w:rPr>
          <w:rFonts w:hint="eastAsia"/>
        </w:rPr>
        <w:t>이전 예측기가 만든 잔여 오차에 새로운 예측기를 학습시킨다.</w:t>
      </w:r>
      <w:r w:rsidR="005E0001">
        <w:t xml:space="preserve"> </w:t>
      </w:r>
      <w:r w:rsidR="007D30DC">
        <w:rPr>
          <w:rFonts w:hint="eastAsia"/>
        </w:rPr>
        <w:t xml:space="preserve">트리의 수가 적을 경우 </w:t>
      </w:r>
      <w:r w:rsidR="00351E6C">
        <w:rPr>
          <w:rFonts w:hint="eastAsia"/>
        </w:rPr>
        <w:t>학습이 충분히 이루어지지 않지만 너무 많을 경우 과대적합이 발생할 수 있다.</w:t>
      </w:r>
      <w:r w:rsidR="00351E6C">
        <w:t xml:space="preserve"> </w:t>
      </w:r>
      <w:r w:rsidR="00351E6C">
        <w:rPr>
          <w:rFonts w:hint="eastAsia"/>
        </w:rPr>
        <w:t>이를 대비하여 더 이상 검증오차가 향상되지 않으면 조기 종료를 구</w:t>
      </w:r>
      <w:r w:rsidR="00464CA6">
        <w:rPr>
          <w:rFonts w:hint="eastAsia"/>
        </w:rPr>
        <w:t>현한다.</w:t>
      </w:r>
    </w:p>
    <w:p w14:paraId="2908E632" w14:textId="77777777" w:rsidR="00464CA6" w:rsidRDefault="00464CA6" w:rsidP="00464CA6"/>
    <w:p w14:paraId="5573E3FB" w14:textId="77777777" w:rsidR="00464CA6" w:rsidRDefault="00464CA6" w:rsidP="00464CA6">
      <w:r>
        <w:rPr>
          <w:rFonts w:hint="eastAsia"/>
        </w:rPr>
        <w:t>스태킹</w:t>
      </w:r>
    </w:p>
    <w:p w14:paraId="59FDE987" w14:textId="77777777" w:rsidR="00464CA6" w:rsidRDefault="00464CA6" w:rsidP="00464CA6">
      <w:r>
        <w:rPr>
          <w:rFonts w:hint="eastAsia"/>
        </w:rPr>
        <w:t>앙상블에 속한 모든 예측기의 예측을 취합하는 간단한 함수를 사용하는 대신 모델을 사용.</w:t>
      </w:r>
    </w:p>
    <w:p w14:paraId="7CF4B59C" w14:textId="77777777" w:rsidR="00377850" w:rsidRPr="00C1788F" w:rsidRDefault="00377850" w:rsidP="00464CA6"/>
    <w:p w14:paraId="52E80C25" w14:textId="77777777" w:rsidR="00377850" w:rsidRDefault="00377850" w:rsidP="00464CA6"/>
    <w:p w14:paraId="2B26C5A1" w14:textId="77777777" w:rsidR="00377850" w:rsidRDefault="00377850" w:rsidP="00464CA6"/>
    <w:p w14:paraId="09787155" w14:textId="77777777" w:rsidR="00377850" w:rsidRDefault="00377850" w:rsidP="00464CA6"/>
    <w:p w14:paraId="6CA07410" w14:textId="77777777" w:rsidR="00377850" w:rsidRDefault="00377850" w:rsidP="00464CA6">
      <w:r>
        <w:rPr>
          <w:rFonts w:hint="eastAsia"/>
        </w:rPr>
        <w:t>8장 차원 축소</w:t>
      </w:r>
    </w:p>
    <w:p w14:paraId="62916DC4" w14:textId="77777777" w:rsidR="00377850" w:rsidRDefault="00377850" w:rsidP="00464CA6">
      <w:r>
        <w:rPr>
          <w:rFonts w:hint="eastAsia"/>
        </w:rPr>
        <w:t>차원을 축소시키면 일부 정보가 유실됩니다.</w:t>
      </w:r>
      <w:r>
        <w:t xml:space="preserve"> </w:t>
      </w:r>
      <w:r>
        <w:rPr>
          <w:rFonts w:hint="eastAsia"/>
        </w:rPr>
        <w:t>그래서 훈련속도가 빨라지지만 성능은 조금 나빠질 수 있습니다</w:t>
      </w:r>
      <w:r>
        <w:t xml:space="preserve">. </w:t>
      </w:r>
      <w:r>
        <w:rPr>
          <w:rFonts w:hint="eastAsia"/>
        </w:rPr>
        <w:t>하지만 어떤 경우 훈련데이터의 차원을 축소시키면 잡음이나 불필요한 세부사항을 걸러내어 성능을 높일 수 있습니다</w:t>
      </w:r>
      <w:r>
        <w:t>.</w:t>
      </w:r>
    </w:p>
    <w:p w14:paraId="002CDE09" w14:textId="77777777" w:rsidR="00D50354" w:rsidRDefault="00D50354" w:rsidP="00464CA6"/>
    <w:p w14:paraId="544EACFA" w14:textId="77777777" w:rsidR="00D50354" w:rsidRDefault="00D50354" w:rsidP="00464CA6">
      <w:r>
        <w:rPr>
          <w:rFonts w:hint="eastAsia"/>
        </w:rPr>
        <w:t>차원 축소를 위한 접근 방법</w:t>
      </w:r>
    </w:p>
    <w:p w14:paraId="694EC504" w14:textId="77777777" w:rsidR="00D50354" w:rsidRDefault="00D50354" w:rsidP="00464CA6">
      <w:r>
        <w:rPr>
          <w:rFonts w:hint="eastAsia"/>
        </w:rPr>
        <w:t>투영</w:t>
      </w:r>
      <w:r>
        <w:t xml:space="preserve">: </w:t>
      </w:r>
      <w:r>
        <w:rPr>
          <w:rFonts w:hint="eastAsia"/>
        </w:rPr>
        <w:t>모든 훈련샘플은 사실 고차원 공간안의 저차원 부분공간에 놓여 있습니다.</w:t>
      </w:r>
      <w:r>
        <w:t xml:space="preserve"> </w:t>
      </w:r>
      <w:r>
        <w:rPr>
          <w:rFonts w:hint="eastAsia"/>
        </w:rPr>
        <w:t>따라서 정사영을 시키는 방법으로 투영이 가능합니다.</w:t>
      </w:r>
      <w:r>
        <w:t xml:space="preserve"> </w:t>
      </w:r>
      <w:r>
        <w:rPr>
          <w:rFonts w:hint="eastAsia"/>
        </w:rPr>
        <w:t>하지만 많은 경우 부분 공간이 뒤틀리거나 휘어 있기도 합니다.</w:t>
      </w:r>
    </w:p>
    <w:p w14:paraId="0DE91CA6" w14:textId="77777777" w:rsidR="00D50354" w:rsidRDefault="00D50354" w:rsidP="00464CA6">
      <w:r>
        <w:rPr>
          <w:rFonts w:hint="eastAsia"/>
        </w:rPr>
        <w:t>매니폴드:</w:t>
      </w:r>
      <w:r>
        <w:t xml:space="preserve"> </w:t>
      </w:r>
      <w:r>
        <w:rPr>
          <w:rFonts w:hint="eastAsia"/>
        </w:rPr>
        <w:t>훈련 샘플이 놓여있는 매니폴드를 모델링하는 식으로 작동.</w:t>
      </w:r>
      <w:r>
        <w:t xml:space="preserve"> </w:t>
      </w:r>
      <w:r>
        <w:rPr>
          <w:rFonts w:hint="eastAsia"/>
        </w:rPr>
        <w:t>이는 대부분의 실제 고차원 데이터셋이 더 낮은 저차원 매니폴드에 가깝게 놓여있다는 매니폴드 가정에 근거한다.</w:t>
      </w:r>
      <w:r>
        <w:t xml:space="preserve"> </w:t>
      </w:r>
      <w:r>
        <w:rPr>
          <w:rFonts w:hint="eastAsia"/>
        </w:rPr>
        <w:t xml:space="preserve">예를 들어 </w:t>
      </w:r>
      <w:r>
        <w:t>MNIST</w:t>
      </w:r>
      <w:r>
        <w:rPr>
          <w:rFonts w:hint="eastAsia"/>
        </w:rPr>
        <w:t>의 경우 선으로 연결되어 있고 어느정도 중앙에 있는 등의 제약이 있다.</w:t>
      </w:r>
      <w:r>
        <w:t xml:space="preserve"> </w:t>
      </w:r>
      <w:r>
        <w:rPr>
          <w:rFonts w:hint="eastAsia"/>
        </w:rPr>
        <w:t>이러한 제약이 데이터셋을 저차원의 매니폴드로 압축할 수 있도록 도와준다.</w:t>
      </w:r>
    </w:p>
    <w:p w14:paraId="42FCB8E3" w14:textId="77777777" w:rsidR="00D50354" w:rsidRDefault="00D50354" w:rsidP="00464CA6"/>
    <w:p w14:paraId="744DB939" w14:textId="77777777" w:rsidR="00D50354" w:rsidRDefault="00D50354" w:rsidP="00464CA6">
      <w:r>
        <w:rPr>
          <w:rFonts w:hint="eastAsia"/>
        </w:rPr>
        <w:t>P</w:t>
      </w:r>
      <w:r>
        <w:t>CA</w:t>
      </w:r>
    </w:p>
    <w:p w14:paraId="64C7BAF6" w14:textId="77777777" w:rsidR="00F97D78" w:rsidRDefault="009A3F90" w:rsidP="00464CA6">
      <w:r>
        <w:rPr>
          <w:rFonts w:hint="eastAsia"/>
        </w:rPr>
        <w:t>투영을 이용한 차원축소 기술이다.</w:t>
      </w:r>
      <w:r>
        <w:t xml:space="preserve"> </w:t>
      </w:r>
      <w:r w:rsidR="00F97D78">
        <w:rPr>
          <w:rFonts w:hint="eastAsia"/>
        </w:rPr>
        <w:t>훈련세트의 분산이 최대인 축을 찾는다.</w:t>
      </w:r>
      <w:r w:rsidR="00F97D78">
        <w:t xml:space="preserve"> </w:t>
      </w:r>
      <w:r w:rsidR="00F97D78">
        <w:rPr>
          <w:rFonts w:hint="eastAsia"/>
        </w:rPr>
        <w:t>이어서 첫번째 축과 직교하며 남은 분산을 최대한 보존하는 두 번째 축을 찾는다.</w:t>
      </w:r>
      <w:r w:rsidR="00F97D78">
        <w:t xml:space="preserve"> </w:t>
      </w:r>
      <w:r w:rsidR="00F97D78">
        <w:rPr>
          <w:rFonts w:hint="eastAsia"/>
        </w:rPr>
        <w:t>이를 반복한다.</w:t>
      </w:r>
      <w:r w:rsidR="00F97D78">
        <w:t xml:space="preserve"> </w:t>
      </w:r>
      <w:r w:rsidR="00F97D78">
        <w:rPr>
          <w:rFonts w:hint="eastAsia"/>
        </w:rPr>
        <w:t>일반적으로 설명된</w:t>
      </w:r>
      <w:r w:rsidR="00F97D78">
        <w:t xml:space="preserve"> </w:t>
      </w:r>
      <w:r w:rsidR="00F97D78">
        <w:rPr>
          <w:rFonts w:hint="eastAsia"/>
        </w:rPr>
        <w:lastRenderedPageBreak/>
        <w:t>분산의 비율을 기준으로 주성분의 개수를 정한다.</w:t>
      </w:r>
      <w:r w:rsidR="00F97D78">
        <w:t xml:space="preserve"> </w:t>
      </w:r>
    </w:p>
    <w:p w14:paraId="5D5C67ED" w14:textId="77777777" w:rsidR="00E054E1" w:rsidRDefault="00F97D78" w:rsidP="00E054E1">
      <w:r>
        <w:rPr>
          <w:rFonts w:hint="eastAsia"/>
        </w:rPr>
        <w:t xml:space="preserve">점진적 </w:t>
      </w:r>
      <w:r>
        <w:t>PCA(</w:t>
      </w:r>
      <w:r>
        <w:rPr>
          <w:rFonts w:hint="eastAsia"/>
        </w:rPr>
        <w:t>I</w:t>
      </w:r>
      <w:r>
        <w:t xml:space="preserve">PCA): </w:t>
      </w:r>
      <w:r>
        <w:rPr>
          <w:rFonts w:hint="eastAsia"/>
        </w:rPr>
        <w:t xml:space="preserve">훈련 세트를 미니배치로 나눈 뒤 </w:t>
      </w:r>
      <w:r>
        <w:t xml:space="preserve">IPCA </w:t>
      </w:r>
      <w:r>
        <w:rPr>
          <w:rFonts w:hint="eastAsia"/>
        </w:rPr>
        <w:t>알고리즘에 한번에 하나씩 주입한다.</w:t>
      </w:r>
      <w:r>
        <w:t xml:space="preserve"> </w:t>
      </w:r>
      <w:r>
        <w:rPr>
          <w:rFonts w:hint="eastAsia"/>
        </w:rPr>
        <w:t xml:space="preserve">이를 통해 </w:t>
      </w:r>
      <w:r w:rsidR="00E054E1">
        <w:rPr>
          <w:rFonts w:hint="eastAsia"/>
        </w:rPr>
        <w:t xml:space="preserve">전체 훈련 세트를 메모리에 올려야 하는 </w:t>
      </w:r>
      <w:r w:rsidR="00E054E1">
        <w:t>PCA</w:t>
      </w:r>
      <w:r w:rsidR="00E054E1">
        <w:rPr>
          <w:rFonts w:hint="eastAsia"/>
        </w:rPr>
        <w:t>의 문제점을 보완</w:t>
      </w:r>
    </w:p>
    <w:p w14:paraId="3D0BD2E7" w14:textId="77777777" w:rsidR="00F97D78" w:rsidRDefault="00E054E1" w:rsidP="00E054E1">
      <w:r>
        <w:rPr>
          <w:rFonts w:hint="eastAsia"/>
        </w:rPr>
        <w:t xml:space="preserve">커널 </w:t>
      </w:r>
      <w:r>
        <w:t>PCA(</w:t>
      </w:r>
      <w:r>
        <w:rPr>
          <w:rFonts w:hint="eastAsia"/>
        </w:rPr>
        <w:t>k</w:t>
      </w:r>
      <w:r>
        <w:t xml:space="preserve">PCA): </w:t>
      </w:r>
      <w:r>
        <w:rPr>
          <w:rFonts w:hint="eastAsia"/>
        </w:rPr>
        <w:t>고차원 공간(특성 공간</w:t>
      </w:r>
      <w:r>
        <w:t>)</w:t>
      </w:r>
      <w:r>
        <w:rPr>
          <w:rFonts w:hint="eastAsia"/>
        </w:rPr>
        <w:t>에서 선형 결정 경계는 원본 공간에서는 복잡한 비선형 결정 경계에 해당함.</w:t>
      </w:r>
      <w:r>
        <w:t xml:space="preserve"> </w:t>
      </w:r>
      <w:r>
        <w:rPr>
          <w:rFonts w:hint="eastAsia"/>
        </w:rPr>
        <w:t xml:space="preserve">이를 </w:t>
      </w:r>
      <w:r>
        <w:t>PCA</w:t>
      </w:r>
      <w:r>
        <w:rPr>
          <w:rFonts w:hint="eastAsia"/>
        </w:rPr>
        <w:t>에 적용해 차원 축소를 위한 비선형 투형을 수행.</w:t>
      </w:r>
      <w:r w:rsidR="009A3F90">
        <w:t xml:space="preserve"> </w:t>
      </w:r>
    </w:p>
    <w:p w14:paraId="09A6BFAA" w14:textId="77777777" w:rsidR="009A3F90" w:rsidRDefault="009A3F90" w:rsidP="00E054E1"/>
    <w:p w14:paraId="5D1384C5" w14:textId="77777777" w:rsidR="009A3F90" w:rsidRDefault="009A3F90" w:rsidP="00E054E1">
      <w:r>
        <w:rPr>
          <w:rFonts w:hint="eastAsia"/>
        </w:rPr>
        <w:t>L</w:t>
      </w:r>
      <w:r>
        <w:t>LE(</w:t>
      </w:r>
      <w:r>
        <w:rPr>
          <w:rFonts w:hint="eastAsia"/>
        </w:rPr>
        <w:t>지역 선형 임베딩</w:t>
      </w:r>
      <w:r>
        <w:t>)</w:t>
      </w:r>
    </w:p>
    <w:p w14:paraId="50D95341" w14:textId="77777777" w:rsidR="009A3F90" w:rsidRDefault="009A3F90" w:rsidP="00E054E1">
      <w:r>
        <w:rPr>
          <w:rFonts w:hint="eastAsia"/>
        </w:rPr>
        <w:t>비선형 차원축소 기법에 해당하며 매니폴드 학습이다.</w:t>
      </w:r>
      <w:r>
        <w:t xml:space="preserve"> LLE</w:t>
      </w:r>
      <w:r>
        <w:rPr>
          <w:rFonts w:hint="eastAsia"/>
        </w:rPr>
        <w:t>는 먼저 각 훈련샘플이 가장 가까운 이웃에 얼마나 선형적으로 연관 되어있는지 측정한다</w:t>
      </w:r>
      <w:r w:rsidR="008B67AB">
        <w:rPr>
          <w:rFonts w:hint="eastAsia"/>
        </w:rPr>
        <w:t>(선형적인 지역관계 모델링</w:t>
      </w:r>
      <w:r w:rsidR="008B67AB"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국부적인 관계가 가장 잘 보존되는 훈련세트의 저차원 표현을 찾습니다</w:t>
      </w:r>
      <w:r w:rsidR="008B67AB">
        <w:rPr>
          <w:rFonts w:hint="eastAsia"/>
        </w:rPr>
        <w:t>(관계를 보존하는 차원축소</w:t>
      </w:r>
      <w:r w:rsidR="008B67AB">
        <w:t>)</w:t>
      </w:r>
      <w:r>
        <w:rPr>
          <w:rFonts w:hint="eastAsia"/>
        </w:rPr>
        <w:t>.</w:t>
      </w:r>
    </w:p>
    <w:p w14:paraId="3C5BCEB6" w14:textId="7976DBA7" w:rsidR="008B67AB" w:rsidRDefault="008B67AB" w:rsidP="00E054E1"/>
    <w:p w14:paraId="5FD59ABD" w14:textId="70E8E9E2" w:rsidR="00694063" w:rsidRDefault="00694063" w:rsidP="00E054E1">
      <w:bookmarkStart w:id="0" w:name="_GoBack"/>
      <w:bookmarkEnd w:id="0"/>
    </w:p>
    <w:p w14:paraId="1EF6E026" w14:textId="77777777" w:rsidR="00694063" w:rsidRPr="00026A43" w:rsidRDefault="00694063" w:rsidP="00E054E1"/>
    <w:p w14:paraId="566E5032" w14:textId="0330828A" w:rsidR="00A009B7" w:rsidRPr="00DF730F" w:rsidRDefault="00A009B7" w:rsidP="004E1AED"/>
    <w:sectPr w:rsidR="00A009B7" w:rsidRPr="00DF7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C310E" w14:textId="77777777" w:rsidR="00BD0F0E" w:rsidRDefault="00BD0F0E" w:rsidP="00BD0F0E">
      <w:pPr>
        <w:spacing w:after="0" w:line="240" w:lineRule="auto"/>
      </w:pPr>
      <w:r>
        <w:separator/>
      </w:r>
    </w:p>
  </w:endnote>
  <w:endnote w:type="continuationSeparator" w:id="0">
    <w:p w14:paraId="20C6887C" w14:textId="77777777" w:rsidR="00BD0F0E" w:rsidRDefault="00BD0F0E" w:rsidP="00BD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C734" w14:textId="77777777" w:rsidR="00BD0F0E" w:rsidRDefault="00BD0F0E" w:rsidP="00BD0F0E">
      <w:pPr>
        <w:spacing w:after="0" w:line="240" w:lineRule="auto"/>
      </w:pPr>
      <w:r>
        <w:separator/>
      </w:r>
    </w:p>
  </w:footnote>
  <w:footnote w:type="continuationSeparator" w:id="0">
    <w:p w14:paraId="4074F959" w14:textId="77777777" w:rsidR="00BD0F0E" w:rsidRDefault="00BD0F0E" w:rsidP="00BD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4C7"/>
    <w:multiLevelType w:val="hybridMultilevel"/>
    <w:tmpl w:val="899A4E56"/>
    <w:lvl w:ilvl="0" w:tplc="0CC66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F770FF"/>
    <w:multiLevelType w:val="hybridMultilevel"/>
    <w:tmpl w:val="06541AAE"/>
    <w:lvl w:ilvl="0" w:tplc="19B483EA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E7581"/>
    <w:multiLevelType w:val="hybridMultilevel"/>
    <w:tmpl w:val="75F84FA4"/>
    <w:lvl w:ilvl="0" w:tplc="F668B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B806A9"/>
    <w:multiLevelType w:val="hybridMultilevel"/>
    <w:tmpl w:val="1BBE9B38"/>
    <w:lvl w:ilvl="0" w:tplc="9C445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DE1D81"/>
    <w:multiLevelType w:val="hybridMultilevel"/>
    <w:tmpl w:val="689A4ACC"/>
    <w:lvl w:ilvl="0" w:tplc="B8BA3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745AA7"/>
    <w:multiLevelType w:val="hybridMultilevel"/>
    <w:tmpl w:val="773CD500"/>
    <w:lvl w:ilvl="0" w:tplc="C0A04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E67B29"/>
    <w:multiLevelType w:val="hybridMultilevel"/>
    <w:tmpl w:val="98487D56"/>
    <w:lvl w:ilvl="0" w:tplc="C4DA9910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1621E6"/>
    <w:multiLevelType w:val="hybridMultilevel"/>
    <w:tmpl w:val="DAF6B03A"/>
    <w:lvl w:ilvl="0" w:tplc="D560492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A11265A"/>
    <w:multiLevelType w:val="hybridMultilevel"/>
    <w:tmpl w:val="B978A60C"/>
    <w:lvl w:ilvl="0" w:tplc="1BB42C94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B4"/>
    <w:rsid w:val="00026A43"/>
    <w:rsid w:val="0027034F"/>
    <w:rsid w:val="002B1522"/>
    <w:rsid w:val="00351E6C"/>
    <w:rsid w:val="00377850"/>
    <w:rsid w:val="00396416"/>
    <w:rsid w:val="003A4D39"/>
    <w:rsid w:val="003D62EE"/>
    <w:rsid w:val="00464CA6"/>
    <w:rsid w:val="004E1AED"/>
    <w:rsid w:val="005E0001"/>
    <w:rsid w:val="00617713"/>
    <w:rsid w:val="006427D7"/>
    <w:rsid w:val="00694063"/>
    <w:rsid w:val="00734C57"/>
    <w:rsid w:val="00744326"/>
    <w:rsid w:val="007B6CF8"/>
    <w:rsid w:val="007D30DC"/>
    <w:rsid w:val="007E48B4"/>
    <w:rsid w:val="008150D8"/>
    <w:rsid w:val="008B67AB"/>
    <w:rsid w:val="009A3F90"/>
    <w:rsid w:val="00A009B7"/>
    <w:rsid w:val="00A00BE3"/>
    <w:rsid w:val="00A03097"/>
    <w:rsid w:val="00AF2DBA"/>
    <w:rsid w:val="00B9671D"/>
    <w:rsid w:val="00BC322E"/>
    <w:rsid w:val="00BD0F0E"/>
    <w:rsid w:val="00C1788F"/>
    <w:rsid w:val="00C41F1D"/>
    <w:rsid w:val="00D50354"/>
    <w:rsid w:val="00DE148E"/>
    <w:rsid w:val="00DE2C2C"/>
    <w:rsid w:val="00DF730F"/>
    <w:rsid w:val="00E054E1"/>
    <w:rsid w:val="00E90355"/>
    <w:rsid w:val="00EE4BEF"/>
    <w:rsid w:val="00F04E51"/>
    <w:rsid w:val="00F208B9"/>
    <w:rsid w:val="00F4307C"/>
    <w:rsid w:val="00F66727"/>
    <w:rsid w:val="00F97D78"/>
    <w:rsid w:val="00FE23C2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96F5"/>
  <w15:chartTrackingRefBased/>
  <w15:docId w15:val="{08BFCD29-FAC5-4AFC-BDA7-54823468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71D"/>
    <w:pPr>
      <w:ind w:leftChars="400" w:left="800"/>
    </w:pPr>
  </w:style>
  <w:style w:type="character" w:styleId="a4">
    <w:name w:val="Hyperlink"/>
    <w:basedOn w:val="a0"/>
    <w:uiPriority w:val="99"/>
    <w:unhideWhenUsed/>
    <w:rsid w:val="007443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32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D0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0F0E"/>
  </w:style>
  <w:style w:type="paragraph" w:styleId="a7">
    <w:name w:val="footer"/>
    <w:basedOn w:val="a"/>
    <w:link w:val="Char0"/>
    <w:uiPriority w:val="99"/>
    <w:unhideWhenUsed/>
    <w:rsid w:val="00BD0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D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CCEF-77FA-4E86-B526-7B334267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Im</dc:creator>
  <cp:keywords/>
  <dc:description/>
  <cp:lastModifiedBy>Sangoh Im</cp:lastModifiedBy>
  <cp:revision>7</cp:revision>
  <dcterms:created xsi:type="dcterms:W3CDTF">2022-03-22T00:48:00Z</dcterms:created>
  <dcterms:modified xsi:type="dcterms:W3CDTF">2022-03-23T07:23:00Z</dcterms:modified>
</cp:coreProperties>
</file>