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C7C50" w14:textId="7A13CCEC" w:rsidR="00C55C1C" w:rsidRDefault="00B10CBE">
      <w:pPr>
        <w:rPr>
          <w:i/>
          <w:iCs/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Rúbrica para la competencia Resuelve</w:t>
      </w:r>
      <w:r w:rsidR="00BF2E40" w:rsidRPr="00B7303B">
        <w:rPr>
          <w:i/>
          <w:iCs/>
          <w:color w:val="FF0000"/>
          <w:sz w:val="28"/>
          <w:szCs w:val="28"/>
          <w:lang w:val="es-ES"/>
        </w:rPr>
        <w:t xml:space="preserve"> </w:t>
      </w:r>
      <w:r w:rsidR="00BF2E40" w:rsidRPr="00B10CBE">
        <w:rPr>
          <w:i/>
          <w:iCs/>
          <w:sz w:val="28"/>
          <w:szCs w:val="28"/>
          <w:lang w:val="es-ES"/>
        </w:rPr>
        <w:t xml:space="preserve">problemas de </w:t>
      </w:r>
      <w:r w:rsidR="007D0A32" w:rsidRPr="00B10CBE">
        <w:rPr>
          <w:i/>
          <w:iCs/>
          <w:sz w:val="28"/>
          <w:szCs w:val="28"/>
          <w:lang w:val="es-ES"/>
        </w:rPr>
        <w:t>regularidad, equivalencia y cambio</w:t>
      </w:r>
      <w:r w:rsidR="00350C02" w:rsidRPr="00B10CBE">
        <w:rPr>
          <w:i/>
          <w:iCs/>
          <w:sz w:val="28"/>
          <w:szCs w:val="28"/>
          <w:lang w:val="es-ES"/>
        </w:rPr>
        <w:t xml:space="preserve"> </w:t>
      </w:r>
      <w:r w:rsidRPr="00B10CBE">
        <w:rPr>
          <w:sz w:val="28"/>
          <w:szCs w:val="28"/>
          <w:lang w:val="es-ES"/>
        </w:rPr>
        <w:t>5.° Secundaria</w:t>
      </w:r>
    </w:p>
    <w:p w14:paraId="14A5B41B" w14:textId="356CEDBF" w:rsidR="005C2704" w:rsidRPr="005C2704" w:rsidRDefault="005C2704">
      <w:pPr>
        <w:rPr>
          <w:sz w:val="28"/>
          <w:szCs w:val="28"/>
          <w:lang w:val="es-ES"/>
        </w:rPr>
      </w:pPr>
    </w:p>
    <w:tbl>
      <w:tblPr>
        <w:tblStyle w:val="Tablaconcuadrcula"/>
        <w:tblW w:w="14312" w:type="dxa"/>
        <w:tblInd w:w="0" w:type="dxa"/>
        <w:tblLook w:val="04A0" w:firstRow="1" w:lastRow="0" w:firstColumn="1" w:lastColumn="0" w:noHBand="0" w:noVBand="1"/>
      </w:tblPr>
      <w:tblGrid>
        <w:gridCol w:w="2405"/>
        <w:gridCol w:w="4591"/>
        <w:gridCol w:w="3499"/>
        <w:gridCol w:w="3817"/>
      </w:tblGrid>
      <w:tr w:rsidR="00BF2E40" w14:paraId="36F5BA64" w14:textId="77777777" w:rsidTr="00565451">
        <w:tc>
          <w:tcPr>
            <w:tcW w:w="2405" w:type="dxa"/>
          </w:tcPr>
          <w:p w14:paraId="25B19A46" w14:textId="0B882DC2" w:rsidR="00BF2E40" w:rsidRDefault="00BF2E40" w:rsidP="00BF2E40">
            <w:pPr>
              <w:rPr>
                <w:sz w:val="28"/>
                <w:szCs w:val="28"/>
                <w:lang w:val="es-ES"/>
              </w:rPr>
            </w:pPr>
            <w:r w:rsidRPr="00426461">
              <w:rPr>
                <w:rFonts w:ascii="Arial" w:eastAsia="Calibri-Light" w:hAnsi="Arial" w:cs="Arial"/>
                <w:kern w:val="0"/>
                <w:sz w:val="20"/>
                <w:szCs w:val="20"/>
              </w:rPr>
              <w:t>A</w:t>
            </w:r>
            <w:r w:rsidR="00565451">
              <w:rPr>
                <w:rFonts w:ascii="Arial" w:eastAsia="Calibri-Light" w:hAnsi="Arial" w:cs="Arial"/>
                <w:kern w:val="0"/>
                <w:sz w:val="20"/>
                <w:szCs w:val="20"/>
              </w:rPr>
              <w:t>SPECTOS</w:t>
            </w:r>
          </w:p>
        </w:tc>
        <w:tc>
          <w:tcPr>
            <w:tcW w:w="4591" w:type="dxa"/>
          </w:tcPr>
          <w:p w14:paraId="297834BD" w14:textId="3860A20C" w:rsidR="00BF2E40" w:rsidRPr="002B2739" w:rsidRDefault="00BF2E40" w:rsidP="002B273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2B2739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>EN INICIO 8</w:t>
            </w:r>
          </w:p>
        </w:tc>
        <w:tc>
          <w:tcPr>
            <w:tcW w:w="3499" w:type="dxa"/>
          </w:tcPr>
          <w:p w14:paraId="038C112D" w14:textId="6E3576C1" w:rsidR="00BF2E40" w:rsidRPr="002B2739" w:rsidRDefault="00BF2E40" w:rsidP="002B273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2B2739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>EN PROCESO  13</w:t>
            </w:r>
          </w:p>
        </w:tc>
        <w:tc>
          <w:tcPr>
            <w:tcW w:w="3817" w:type="dxa"/>
          </w:tcPr>
          <w:p w14:paraId="2F7BAF02" w14:textId="1419C67F" w:rsidR="00BF2E40" w:rsidRPr="002B2739" w:rsidRDefault="00BF2E40" w:rsidP="002B273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2B2739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>ESPERADO 20</w:t>
            </w:r>
          </w:p>
        </w:tc>
      </w:tr>
      <w:tr w:rsidR="00BF2E40" w:rsidRPr="000E35D6" w14:paraId="4114FC16" w14:textId="77777777" w:rsidTr="00565451">
        <w:tc>
          <w:tcPr>
            <w:tcW w:w="2405" w:type="dxa"/>
            <w:vAlign w:val="center"/>
          </w:tcPr>
          <w:p w14:paraId="0BFC5FEE" w14:textId="2E293723" w:rsidR="00BF2E40" w:rsidRPr="00B10CBE" w:rsidRDefault="00195DA8" w:rsidP="00BF2E40">
            <w:pPr>
              <w:rPr>
                <w:sz w:val="28"/>
                <w:szCs w:val="28"/>
                <w:lang w:val="es-ES"/>
              </w:rPr>
            </w:pPr>
            <w:r w:rsidRPr="00B10CBE">
              <w:rPr>
                <w:sz w:val="28"/>
                <w:szCs w:val="28"/>
                <w:lang w:val="es-ES"/>
              </w:rPr>
              <w:t xml:space="preserve">Traducción de </w:t>
            </w:r>
            <w:r w:rsidR="009D3066" w:rsidRPr="00B10CBE">
              <w:rPr>
                <w:sz w:val="28"/>
                <w:szCs w:val="28"/>
                <w:lang w:val="es-ES"/>
              </w:rPr>
              <w:t>datos</w:t>
            </w:r>
            <w:r w:rsidR="00482835" w:rsidRPr="00B10CBE">
              <w:rPr>
                <w:sz w:val="28"/>
                <w:szCs w:val="28"/>
                <w:lang w:val="es-ES"/>
              </w:rPr>
              <w:t xml:space="preserve"> y condiciones</w:t>
            </w:r>
          </w:p>
        </w:tc>
        <w:tc>
          <w:tcPr>
            <w:tcW w:w="4591" w:type="dxa"/>
          </w:tcPr>
          <w:p w14:paraId="3D5F6F82" w14:textId="77777777" w:rsidR="00107314" w:rsidRPr="00B10CBE" w:rsidRDefault="00107314" w:rsidP="00DF3FC0">
            <w:pPr>
              <w:jc w:val="right"/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</w:pPr>
          </w:p>
          <w:p w14:paraId="0D8DEB26" w14:textId="1882D72A" w:rsidR="00627F49" w:rsidRPr="00B10CBE" w:rsidRDefault="0019417C" w:rsidP="00627F49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Establece, con muchas dificultades, </w:t>
            </w:r>
            <w:r w:rsidR="00627F49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relaciones entre datos, valores desconocidos, regularidades, condiciones de equivalencia, o de variación entre magnitudes, transformando esas relaciones a expresiones algebraicas o gráficas (que incluyen sucesiones crecientes o decrecientes) a sistemas de ecuaciones lineales con dos incógnitas, a inecuaciones, a funciones cuadráticas con coeficientes racionales o a funciones exponenciales.</w:t>
            </w:r>
          </w:p>
          <w:p w14:paraId="6BF8D984" w14:textId="6C2DF5FC" w:rsidR="00BF2E40" w:rsidRPr="00FE057E" w:rsidRDefault="00FE057E" w:rsidP="00DF3FC0">
            <w:pPr>
              <w:jc w:val="right"/>
              <w:rPr>
                <w:sz w:val="28"/>
                <w:szCs w:val="28"/>
                <w:lang w:val="es-ES"/>
              </w:rPr>
            </w:pPr>
            <w:r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(2</w:t>
            </w:r>
            <w:r w:rsidR="000A3E0B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  <w:r w:rsidR="00BF2E40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</w:t>
            </w:r>
            <w:r w:rsidR="000A3E0B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s</w:t>
            </w:r>
            <w:r w:rsidR="00BF2E40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499" w:type="dxa"/>
          </w:tcPr>
          <w:p w14:paraId="0C9DA150" w14:textId="09877559" w:rsidR="000D1DB3" w:rsidRPr="00B10CBE" w:rsidRDefault="000D1DB3" w:rsidP="000D1DB3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</w:rPr>
            </w:pPr>
            <w:r w:rsidRPr="00B10CBE">
              <w:rPr>
                <w:rFonts w:ascii="Arial" w:eastAsia="Calibri-Light" w:hAnsi="Arial" w:cs="Arial"/>
                <w:kern w:val="0"/>
              </w:rPr>
              <w:t>.</w:t>
            </w:r>
          </w:p>
          <w:p w14:paraId="5CC0733F" w14:textId="36CBB613" w:rsidR="00754B9C" w:rsidRPr="00B10CBE" w:rsidRDefault="00754B9C" w:rsidP="00754B9C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Establece</w:t>
            </w:r>
            <w:r w:rsidR="0019417C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, con algunas dificultades,</w:t>
            </w: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  <w:r w:rsidR="00627F49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relaciones entre datos, valores desconocidos, regularidades, condiciones de equivalencia, o de variación entre magnitudes, transformando esas relaciones a expresiones algebraicas o gráficas (que incluyen sucesiones crecientes o decrecientes) a sistemas de ecuaciones lineales con dos incógnitas, a inecuaciones, a funciones cuadráticas con coeficientes racionales o a funciones exponenciales.</w:t>
            </w:r>
          </w:p>
          <w:p w14:paraId="44BD95AA" w14:textId="2E660CCB" w:rsidR="00BF2E40" w:rsidRPr="00FE057E" w:rsidRDefault="00DF3FC0" w:rsidP="00DF3FC0">
            <w:pPr>
              <w:jc w:val="right"/>
              <w:rPr>
                <w:sz w:val="28"/>
                <w:szCs w:val="28"/>
                <w:lang w:val="es-ES"/>
              </w:rPr>
            </w:pPr>
            <w:r w:rsidRPr="00B10CBE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 xml:space="preserve">  </w:t>
            </w:r>
            <w:r w:rsidR="00FE057E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(3</w:t>
            </w:r>
            <w:r w:rsidR="00E35282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  <w:r w:rsidR="00BF2E40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puntos)</w:t>
            </w:r>
          </w:p>
        </w:tc>
        <w:tc>
          <w:tcPr>
            <w:tcW w:w="3817" w:type="dxa"/>
          </w:tcPr>
          <w:p w14:paraId="099F4EA1" w14:textId="59E92995" w:rsidR="00133B8E" w:rsidRPr="00B10CBE" w:rsidRDefault="000E35D6" w:rsidP="000E35D6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Establece relaciones entre datos, valores desconocidos, regularidades</w:t>
            </w:r>
            <w:r w:rsidR="00D642C2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,</w:t>
            </w: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condiciones de equivalencia, </w:t>
            </w:r>
            <w:r w:rsidR="0028428E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o </w:t>
            </w: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de variación entre magnitudes, transformando esas relaciones a expresiones algebraicas o gráficas</w:t>
            </w:r>
            <w:r w:rsidR="00D642C2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(</w:t>
            </w: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que incluyen sucesiones crecientes o decrecientes</w:t>
            </w:r>
            <w:r w:rsidR="00D642C2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) </w:t>
            </w:r>
            <w:r w:rsidR="0028428E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a sistemas de ecuaciones lineales con dos incógnitas,</w:t>
            </w:r>
            <w:r w:rsidR="00D642C2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  <w:r w:rsidR="0028428E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a inecuaciones,</w:t>
            </w:r>
            <w:r w:rsidR="00C30297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  <w:r w:rsidR="0028428E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a funciones cuadráticas con coeficientes racionales o a funciones exponenciales. </w:t>
            </w:r>
          </w:p>
          <w:p w14:paraId="38236636" w14:textId="2130180A" w:rsidR="00BF2E40" w:rsidRPr="00B10CBE" w:rsidRDefault="00BF2E40" w:rsidP="009A3FDB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46105A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4</w:t>
            </w: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puntos)</w:t>
            </w:r>
          </w:p>
        </w:tc>
      </w:tr>
      <w:tr w:rsidR="00BF2E40" w:rsidRPr="000043A3" w14:paraId="25F57D7B" w14:textId="77777777" w:rsidTr="00565451">
        <w:tc>
          <w:tcPr>
            <w:tcW w:w="2405" w:type="dxa"/>
            <w:vAlign w:val="center"/>
          </w:tcPr>
          <w:p w14:paraId="5D17A2FE" w14:textId="11952F95" w:rsidR="00BF2E40" w:rsidRPr="00B7303B" w:rsidRDefault="00195DA8" w:rsidP="00BF2E40">
            <w:pPr>
              <w:rPr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color w:val="000000" w:themeColor="text1"/>
                <w:sz w:val="28"/>
                <w:szCs w:val="28"/>
                <w:lang w:val="es-ES"/>
              </w:rPr>
              <w:t>Comunicación de la comprensión</w:t>
            </w:r>
          </w:p>
        </w:tc>
        <w:tc>
          <w:tcPr>
            <w:tcW w:w="4591" w:type="dxa"/>
          </w:tcPr>
          <w:p w14:paraId="2C04DDEF" w14:textId="77777777" w:rsidR="006E7049" w:rsidRPr="00B10CBE" w:rsidRDefault="006E7049" w:rsidP="00BF2E40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2B018795" w14:textId="5A8A1B17" w:rsidR="00A4013A" w:rsidRPr="00B10CBE" w:rsidRDefault="004F1734" w:rsidP="00A4013A">
            <w:pPr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</w:pP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Muestra múltiples errores al expresar, </w:t>
            </w:r>
            <w:r w:rsidR="00A4013A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con diversas representaciones gráficas, t</w:t>
            </w:r>
            <w:r w:rsidR="00FD7947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a</w:t>
            </w:r>
            <w:r w:rsidR="00A4013A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bulares, simbólicas o con lenguaje algebraico, su comprensión sobre la regla de formación de una sucesión creciente o decreciente, la solución o soluciones de una ecuación cuadrática y el sentido de sus valores máximos o mínimos e interceptos, la dilatación, la concentración, los desplazamientos horizontales y verticales, las intersecciones con los ejes de una función cuadrática o la función exponencial al variar sus coeficientes.</w:t>
            </w:r>
            <w:r w:rsidR="00A4013A" w:rsidRPr="00B10CBE"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  <w:t xml:space="preserve"> </w:t>
            </w:r>
          </w:p>
          <w:p w14:paraId="6ED4E3A8" w14:textId="67B878DC" w:rsidR="00BF2E40" w:rsidRPr="00FE057E" w:rsidRDefault="00BF2E40" w:rsidP="006E7049">
            <w:pPr>
              <w:jc w:val="right"/>
              <w:rPr>
                <w:sz w:val="28"/>
                <w:szCs w:val="28"/>
                <w:lang w:val="es-ES"/>
              </w:rPr>
            </w:pPr>
            <w:r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0A3E0B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2 </w:t>
            </w:r>
            <w:r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</w:t>
            </w:r>
            <w:r w:rsidR="000A3E0B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s</w:t>
            </w:r>
            <w:r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3499" w:type="dxa"/>
          </w:tcPr>
          <w:p w14:paraId="6418FBB8" w14:textId="77777777" w:rsidR="006E7049" w:rsidRPr="00B10CBE" w:rsidRDefault="006E7049" w:rsidP="003F5E93">
            <w:pPr>
              <w:jc w:val="right"/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</w:pPr>
          </w:p>
          <w:p w14:paraId="26FB5CA3" w14:textId="33BB4F0A" w:rsidR="00B275D9" w:rsidRPr="00B10CBE" w:rsidRDefault="00B275D9" w:rsidP="00B275D9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Muestra algunos errores al expresar, </w:t>
            </w:r>
            <w:r w:rsidR="00A4013A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con diversas representaciones gráficas, t</w:t>
            </w:r>
            <w:r w:rsidR="00FD7947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a</w:t>
            </w:r>
            <w:r w:rsidR="00A4013A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bulares, simbólicas o con lenguaje algebraico, su comprensión sobre la regla de formación de una sucesión creciente o decreciente, la solución o soluciones de una ecuación cuadrática y el sentido de sus valores máximos o mínimos e interceptos, la dilatación, la concentración, los desplazamientos horizontales y verticales, las intersecciones con los ejes de una función cuadrática o la función exponencial al variar sus coeficientes</w:t>
            </w:r>
            <w:r w:rsidR="00B6319D">
              <w:rPr>
                <w:rFonts w:ascii="Arial" w:eastAsia="Calibri-Light" w:hAnsi="Arial" w:cs="Arial"/>
                <w:kern w:val="0"/>
                <w:sz w:val="20"/>
                <w:szCs w:val="20"/>
              </w:rPr>
              <w:t>.</w:t>
            </w:r>
          </w:p>
          <w:p w14:paraId="782E87C2" w14:textId="7C00B19B" w:rsidR="00BF2E40" w:rsidRPr="00FE057E" w:rsidRDefault="00BF2E40" w:rsidP="003F5E93">
            <w:pPr>
              <w:jc w:val="right"/>
              <w:rPr>
                <w:sz w:val="28"/>
                <w:szCs w:val="28"/>
                <w:lang w:val="es-ES"/>
              </w:rPr>
            </w:pPr>
            <w:r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E35282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3 </w:t>
            </w:r>
            <w:r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puntos)</w:t>
            </w:r>
          </w:p>
        </w:tc>
        <w:tc>
          <w:tcPr>
            <w:tcW w:w="3817" w:type="dxa"/>
          </w:tcPr>
          <w:p w14:paraId="1A56F656" w14:textId="7EDAB29C" w:rsidR="00697DE7" w:rsidRPr="00B10CBE" w:rsidRDefault="000043A3" w:rsidP="00697DE7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Expresa, con diversas representaciones gráficas,</w:t>
            </w:r>
            <w:r w:rsidR="00B67E16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t</w:t>
            </w:r>
            <w:r w:rsidR="00FD7947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a</w:t>
            </w: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bulares, simbólicas o con lenguaje algebraico, su comprensión sobre la regla de formación de una sucesión creciente o decreciente,</w:t>
            </w:r>
            <w:r w:rsidR="00277824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la solución o soluciones de una ecuación cuadrática y el sentido de sus valores máximos o mínimos e interceptos, la dilatación, la concentración, los desplazamientos horizontales y verticales, las intersecciones con los ejes de una función cuadrática o la función exponencial al variar sus coeficientes.</w:t>
            </w: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</w:p>
          <w:p w14:paraId="2C915D86" w14:textId="77777777" w:rsidR="00697DE7" w:rsidRPr="00B10CBE" w:rsidRDefault="00697DE7" w:rsidP="00697DE7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2C1B14B0" w14:textId="1534FB17" w:rsidR="00BF2E40" w:rsidRPr="00B10CBE" w:rsidRDefault="000043A3" w:rsidP="00697DE7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</w:rPr>
            </w:pP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46105A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4</w:t>
            </w:r>
            <w:r w:rsidR="00BF2E40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puntos)</w:t>
            </w:r>
          </w:p>
        </w:tc>
      </w:tr>
      <w:tr w:rsidR="00BF2E40" w14:paraId="2CA87E9C" w14:textId="77777777" w:rsidTr="00565451">
        <w:tc>
          <w:tcPr>
            <w:tcW w:w="2405" w:type="dxa"/>
            <w:vAlign w:val="center"/>
          </w:tcPr>
          <w:p w14:paraId="55DB8D7B" w14:textId="253F4B8F" w:rsidR="00BF2E40" w:rsidRPr="00B7303B" w:rsidRDefault="00195DA8" w:rsidP="00BF2E40">
            <w:pPr>
              <w:rPr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color w:val="000000" w:themeColor="text1"/>
                <w:sz w:val="28"/>
                <w:szCs w:val="28"/>
                <w:lang w:val="es-ES"/>
              </w:rPr>
              <w:lastRenderedPageBreak/>
              <w:t>Uso de estrategias y procedimientos</w:t>
            </w:r>
          </w:p>
        </w:tc>
        <w:tc>
          <w:tcPr>
            <w:tcW w:w="4591" w:type="dxa"/>
          </w:tcPr>
          <w:p w14:paraId="61FFD569" w14:textId="77777777" w:rsidR="00CB6A49" w:rsidRPr="00B10CBE" w:rsidRDefault="00CB6A49" w:rsidP="00194870">
            <w:pPr>
              <w:autoSpaceDE w:val="0"/>
              <w:autoSpaceDN w:val="0"/>
              <w:adjustRightInd w:val="0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0502B814" w14:textId="4EA5B91D" w:rsidR="00CA7C13" w:rsidRPr="00B10CBE" w:rsidRDefault="004B25DE" w:rsidP="00CA7C1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0CBE">
              <w:rPr>
                <w:rFonts w:ascii="Arial" w:hAnsi="Arial" w:cs="Arial"/>
                <w:sz w:val="20"/>
                <w:szCs w:val="20"/>
                <w:lang w:val="es-ES"/>
              </w:rPr>
              <w:t>Tiene muchos errores al u</w:t>
            </w:r>
            <w:r w:rsidR="00C7377F" w:rsidRPr="00B10CBE">
              <w:rPr>
                <w:rFonts w:ascii="Arial" w:hAnsi="Arial" w:cs="Arial"/>
                <w:sz w:val="20"/>
                <w:szCs w:val="20"/>
                <w:lang w:val="es-ES"/>
              </w:rPr>
              <w:t>sa</w:t>
            </w:r>
            <w:r w:rsidRPr="00B10CBE">
              <w:rPr>
                <w:rFonts w:ascii="Arial" w:hAnsi="Arial" w:cs="Arial"/>
                <w:sz w:val="20"/>
                <w:szCs w:val="20"/>
                <w:lang w:val="es-ES"/>
              </w:rPr>
              <w:t>r</w:t>
            </w:r>
            <w:r w:rsidR="00C7377F" w:rsidRPr="00B10CBE">
              <w:rPr>
                <w:rFonts w:ascii="Arial" w:hAnsi="Arial" w:cs="Arial"/>
                <w:sz w:val="20"/>
                <w:szCs w:val="20"/>
                <w:lang w:val="es-ES"/>
              </w:rPr>
              <w:t xml:space="preserve"> diversas estrategias, métodos o procedimientos para hallar términos desconocidos de una sucesión creciente o decreciente, o para solucionar sistemas de ecuaciones lineales, cuadráticas y exponenciales, usando identidades algebraicas o propiedades de las desigualdades</w:t>
            </w:r>
            <w:r w:rsidRPr="00B10CBE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12696094" w14:textId="1ABC5B37" w:rsidR="00194870" w:rsidRPr="00FE057E" w:rsidRDefault="00FE057E" w:rsidP="0092528B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(2</w:t>
            </w:r>
            <w:r w:rsidR="000A3E0B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  <w:r w:rsidR="00CB6A49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</w:t>
            </w:r>
            <w:r w:rsidR="0092528B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)</w:t>
            </w:r>
          </w:p>
          <w:p w14:paraId="07481C3B" w14:textId="77777777" w:rsidR="00194870" w:rsidRPr="00B10CBE" w:rsidRDefault="00194870" w:rsidP="00194870">
            <w:pPr>
              <w:jc w:val="right"/>
              <w:rPr>
                <w:rFonts w:ascii="Arial" w:eastAsia="Calibri-Light" w:hAnsi="Arial" w:cs="Arial"/>
                <w:b/>
                <w:bCs/>
                <w:kern w:val="0"/>
                <w:sz w:val="20"/>
                <w:szCs w:val="20"/>
              </w:rPr>
            </w:pPr>
          </w:p>
          <w:p w14:paraId="62CF918E" w14:textId="04E8E885" w:rsidR="00BF2E40" w:rsidRPr="00B10CBE" w:rsidRDefault="00BF2E40" w:rsidP="0092528B">
            <w:pPr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3499" w:type="dxa"/>
          </w:tcPr>
          <w:p w14:paraId="3ABE7D96" w14:textId="7988F367" w:rsidR="00CA7C13" w:rsidRPr="00B10CBE" w:rsidRDefault="004B25DE" w:rsidP="00CA7C1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0CBE">
              <w:rPr>
                <w:rFonts w:ascii="Arial" w:hAnsi="Arial" w:cs="Arial"/>
                <w:sz w:val="20"/>
                <w:szCs w:val="20"/>
                <w:lang w:val="es-ES"/>
              </w:rPr>
              <w:t xml:space="preserve">Tiene algunos errores al usar </w:t>
            </w:r>
            <w:r w:rsidR="0038387A" w:rsidRPr="00B10CBE">
              <w:rPr>
                <w:rFonts w:ascii="Arial" w:hAnsi="Arial" w:cs="Arial"/>
                <w:sz w:val="20"/>
                <w:szCs w:val="20"/>
                <w:lang w:val="es-ES"/>
              </w:rPr>
              <w:t>diversas estrategias, métodos o procedimientos para hallar términos desconocidos de una sucesión creciente o decreciente, o para solucionar sistemas de ecuaciones lineales, cuadráticas y exponenciales, usando identidades algebraicas o propiedades de las desigualdades</w:t>
            </w:r>
            <w:r w:rsidRPr="00B10CBE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500FE7AD" w14:textId="547F2739" w:rsidR="00BF2E40" w:rsidRPr="00FE057E" w:rsidRDefault="00E35282" w:rsidP="00E135D1">
            <w:pPr>
              <w:jc w:val="right"/>
              <w:rPr>
                <w:sz w:val="28"/>
                <w:szCs w:val="28"/>
                <w:lang w:val="es-ES"/>
              </w:rPr>
            </w:pPr>
            <w:r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(4 </w:t>
            </w:r>
            <w:r w:rsidR="00BF2E40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puntos)</w:t>
            </w:r>
          </w:p>
        </w:tc>
        <w:tc>
          <w:tcPr>
            <w:tcW w:w="3817" w:type="dxa"/>
          </w:tcPr>
          <w:p w14:paraId="66503B57" w14:textId="171F98C0" w:rsidR="00BF2E40" w:rsidRPr="00B10CBE" w:rsidRDefault="001140E7" w:rsidP="00BF2E4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0CBE">
              <w:rPr>
                <w:rFonts w:ascii="Arial" w:hAnsi="Arial" w:cs="Arial"/>
                <w:sz w:val="20"/>
                <w:szCs w:val="20"/>
                <w:lang w:val="es-ES"/>
              </w:rPr>
              <w:t>Usa diversas estrategias, métodos o procedimientos para hallar términos desconocidos de una sucesión creciente o decreciente</w:t>
            </w:r>
            <w:r w:rsidR="00AC3D92" w:rsidRPr="00B10CBE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r w:rsidR="00560164" w:rsidRPr="00B10CBE">
              <w:rPr>
                <w:rFonts w:ascii="Arial" w:hAnsi="Arial" w:cs="Arial"/>
                <w:sz w:val="20"/>
                <w:szCs w:val="20"/>
                <w:lang w:val="es-ES"/>
              </w:rPr>
              <w:t xml:space="preserve">o </w:t>
            </w:r>
            <w:r w:rsidR="00AC3D92" w:rsidRPr="00B10CBE">
              <w:rPr>
                <w:rFonts w:ascii="Arial" w:hAnsi="Arial" w:cs="Arial"/>
                <w:sz w:val="20"/>
                <w:szCs w:val="20"/>
                <w:lang w:val="es-ES"/>
              </w:rPr>
              <w:t xml:space="preserve">para solucionar sistemas de ecuaciones lineales, cuadráticas </w:t>
            </w:r>
            <w:r w:rsidR="00560164" w:rsidRPr="00B10CBE">
              <w:rPr>
                <w:rFonts w:ascii="Arial" w:hAnsi="Arial" w:cs="Arial"/>
                <w:sz w:val="20"/>
                <w:szCs w:val="20"/>
                <w:lang w:val="es-ES"/>
              </w:rPr>
              <w:t>y</w:t>
            </w:r>
            <w:r w:rsidR="00AC3D92" w:rsidRPr="00B10CBE">
              <w:rPr>
                <w:rFonts w:ascii="Arial" w:hAnsi="Arial" w:cs="Arial"/>
                <w:sz w:val="20"/>
                <w:szCs w:val="20"/>
                <w:lang w:val="es-ES"/>
              </w:rPr>
              <w:t xml:space="preserve"> exponenciales, usando identidades algebraicas o propiedades de las desigualdades.</w:t>
            </w:r>
          </w:p>
          <w:p w14:paraId="44B6CAB6" w14:textId="77777777" w:rsidR="00697DE7" w:rsidRPr="00B10CBE" w:rsidRDefault="00697DE7" w:rsidP="00697DE7">
            <w:pPr>
              <w:autoSpaceDE w:val="0"/>
              <w:autoSpaceDN w:val="0"/>
              <w:adjustRightInd w:val="0"/>
              <w:jc w:val="right"/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(6 puntos)</w:t>
            </w:r>
          </w:p>
          <w:p w14:paraId="65A9F8B3" w14:textId="77777777" w:rsidR="00697DE7" w:rsidRPr="00B10CBE" w:rsidRDefault="00697DE7" w:rsidP="00BF2E4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D37B1B1" w14:textId="718CD903" w:rsidR="00697DE7" w:rsidRPr="00B10CBE" w:rsidRDefault="00697DE7" w:rsidP="00BF2E4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710BF" w14:paraId="429D6928" w14:textId="77777777" w:rsidTr="000D1DB3">
        <w:trPr>
          <w:trHeight w:val="3240"/>
        </w:trPr>
        <w:tc>
          <w:tcPr>
            <w:tcW w:w="2405" w:type="dxa"/>
            <w:vAlign w:val="center"/>
          </w:tcPr>
          <w:p w14:paraId="275710EC" w14:textId="2691D239" w:rsidR="001710BF" w:rsidRPr="00B7303B" w:rsidRDefault="00195DA8" w:rsidP="001710BF">
            <w:pPr>
              <w:rPr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color w:val="000000" w:themeColor="text1"/>
                <w:sz w:val="28"/>
                <w:szCs w:val="28"/>
                <w:lang w:val="es-ES"/>
              </w:rPr>
              <w:t>Argumentación de afirmaciones</w:t>
            </w:r>
          </w:p>
        </w:tc>
        <w:tc>
          <w:tcPr>
            <w:tcW w:w="4591" w:type="dxa"/>
          </w:tcPr>
          <w:p w14:paraId="13C75338" w14:textId="77777777" w:rsidR="00C4040F" w:rsidRPr="00B10CBE" w:rsidRDefault="00C4040F" w:rsidP="001710BF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5230E3FB" w14:textId="02CB5510" w:rsidR="001710BF" w:rsidRPr="00B10CBE" w:rsidRDefault="002454BC" w:rsidP="002454BC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Justifica afirmaciones que plantea sobre características de una sucesión creciente o decreciente, la posibilidad o imposibilidad de solucionar una ecuación cuadrática (sobre la base del análisis de sus coeficientes o el valor del discriminante) o las relaciones de cambio entre las variables de una función exponencial o funciones cuadráticas, </w:t>
            </w:r>
            <w:r w:rsidR="00B6199A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pero con muchas explicaciones poco claras. </w:t>
            </w:r>
            <w:r w:rsidR="00FE057E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(2</w:t>
            </w:r>
            <w:r w:rsidR="000A3E0B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  <w:r w:rsidR="001710BF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puntos)</w:t>
            </w:r>
          </w:p>
        </w:tc>
        <w:tc>
          <w:tcPr>
            <w:tcW w:w="3499" w:type="dxa"/>
          </w:tcPr>
          <w:p w14:paraId="637C62E4" w14:textId="69C06C1F" w:rsidR="00E35282" w:rsidRPr="00B10CBE" w:rsidRDefault="002454BC" w:rsidP="002454BC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Justifica afirmaciones que plantea sobre características de una sucesión creciente o decreciente, la posibilidad o imposibilidad de solucionar una ecuación cuadrática (sobre la base del análisis de sus coeficientes o el valor del discriminante) o las relaciones de cambio entre las variables de una función exponencial o funciones cuadráticas, </w:t>
            </w:r>
            <w:r w:rsidR="00B6199A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pero con ciertas explicaciones poco claras. </w:t>
            </w:r>
          </w:p>
          <w:p w14:paraId="38A70181" w14:textId="6F584C57" w:rsidR="001710BF" w:rsidRPr="00FE057E" w:rsidRDefault="00E35282" w:rsidP="00E35282">
            <w:pPr>
              <w:jc w:val="right"/>
              <w:rPr>
                <w:sz w:val="28"/>
                <w:szCs w:val="28"/>
                <w:lang w:val="es-ES"/>
              </w:rPr>
            </w:pPr>
            <w:r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(3 </w:t>
            </w:r>
            <w:r w:rsidR="001710BF" w:rsidRPr="00FE057E">
              <w:rPr>
                <w:rFonts w:ascii="Arial" w:eastAsia="Calibri-Light" w:hAnsi="Arial" w:cs="Arial"/>
                <w:kern w:val="0"/>
                <w:sz w:val="20"/>
                <w:szCs w:val="20"/>
              </w:rPr>
              <w:t>puntos)</w:t>
            </w:r>
          </w:p>
        </w:tc>
        <w:tc>
          <w:tcPr>
            <w:tcW w:w="3817" w:type="dxa"/>
          </w:tcPr>
          <w:p w14:paraId="7331138F" w14:textId="3804D210" w:rsidR="00E35282" w:rsidRPr="00B10CBE" w:rsidRDefault="00AD6314" w:rsidP="00AD6314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Justifica afirmaciones </w:t>
            </w:r>
            <w:r w:rsidR="00DF6537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que plantea </w:t>
            </w: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sobre características de una sucesión creciente o decreciente</w:t>
            </w:r>
            <w:r w:rsidR="00F50BE4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,</w:t>
            </w: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la posibilidad o imposibilidad de solucionar una ecuación cuadrátic</w:t>
            </w:r>
            <w:r w:rsidR="002454BC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a (</w:t>
            </w: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sobre la base del análisis</w:t>
            </w:r>
            <w:r w:rsidR="00DF6537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de sus coeficientes o el valor del discriminante</w:t>
            </w:r>
            <w:r w:rsidR="002454BC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)</w:t>
            </w:r>
            <w:r w:rsidR="00DF6537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o</w:t>
            </w:r>
            <w:r w:rsidR="002454BC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las</w:t>
            </w:r>
            <w:r w:rsidR="00DF6537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relaciones de cambio entre las variables de una función exponencial o funciones cuadráticas.</w:t>
            </w:r>
          </w:p>
          <w:p w14:paraId="6963EE59" w14:textId="77777777" w:rsidR="00E35282" w:rsidRPr="00B10CBE" w:rsidRDefault="00E35282" w:rsidP="00AD6314">
            <w:pPr>
              <w:rPr>
                <w:rFonts w:ascii="Arial" w:eastAsia="Calibri-Light" w:hAnsi="Arial" w:cs="Arial"/>
                <w:kern w:val="0"/>
                <w:sz w:val="20"/>
                <w:szCs w:val="20"/>
              </w:rPr>
            </w:pPr>
          </w:p>
          <w:p w14:paraId="79F18C39" w14:textId="3CC8409F" w:rsidR="001710BF" w:rsidRPr="00B10CBE" w:rsidRDefault="00AD6314" w:rsidP="00E35282">
            <w:pPr>
              <w:jc w:val="right"/>
              <w:rPr>
                <w:sz w:val="20"/>
                <w:szCs w:val="20"/>
                <w:lang w:val="es-ES"/>
              </w:rPr>
            </w:pPr>
            <w:r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</w:t>
            </w:r>
            <w:r w:rsidR="001710BF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(</w:t>
            </w:r>
            <w:r w:rsidR="0046105A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>6</w:t>
            </w:r>
            <w:r w:rsidR="001710BF" w:rsidRPr="00B10CBE">
              <w:rPr>
                <w:rFonts w:ascii="Arial" w:eastAsia="Calibri-Light" w:hAnsi="Arial" w:cs="Arial"/>
                <w:kern w:val="0"/>
                <w:sz w:val="20"/>
                <w:szCs w:val="20"/>
              </w:rPr>
              <w:t xml:space="preserve"> puntos)</w:t>
            </w:r>
          </w:p>
        </w:tc>
      </w:tr>
    </w:tbl>
    <w:p w14:paraId="3209AA7F" w14:textId="77777777" w:rsidR="00C4040F" w:rsidRDefault="00C4040F">
      <w:pPr>
        <w:rPr>
          <w:lang w:val="es-ES"/>
        </w:rPr>
      </w:pPr>
    </w:p>
    <w:p w14:paraId="409BFD51" w14:textId="68999014" w:rsidR="00913DC2" w:rsidRDefault="00913DC2">
      <w:pPr>
        <w:rPr>
          <w:lang w:val="es-ES"/>
        </w:rPr>
      </w:pPr>
    </w:p>
    <w:p w14:paraId="587BD8EC" w14:textId="77777777" w:rsidR="00BF2E40" w:rsidRPr="00C55C1C" w:rsidRDefault="00BF2E40">
      <w:pPr>
        <w:rPr>
          <w:lang w:val="es-ES"/>
        </w:rPr>
      </w:pPr>
    </w:p>
    <w:sectPr w:rsidR="00BF2E40" w:rsidRPr="00C55C1C" w:rsidSect="00115E67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1C"/>
    <w:rsid w:val="00004326"/>
    <w:rsid w:val="000043A3"/>
    <w:rsid w:val="00007266"/>
    <w:rsid w:val="00013237"/>
    <w:rsid w:val="00022D52"/>
    <w:rsid w:val="00025229"/>
    <w:rsid w:val="000466AD"/>
    <w:rsid w:val="00047C9C"/>
    <w:rsid w:val="00093346"/>
    <w:rsid w:val="000A3E0B"/>
    <w:rsid w:val="000A539C"/>
    <w:rsid w:val="000B42D8"/>
    <w:rsid w:val="000B4C1C"/>
    <w:rsid w:val="000B4D90"/>
    <w:rsid w:val="000B500B"/>
    <w:rsid w:val="000C301D"/>
    <w:rsid w:val="000D1DB3"/>
    <w:rsid w:val="000E35D6"/>
    <w:rsid w:val="000F2753"/>
    <w:rsid w:val="000F2BA9"/>
    <w:rsid w:val="00107314"/>
    <w:rsid w:val="001140E7"/>
    <w:rsid w:val="00115E67"/>
    <w:rsid w:val="0012060D"/>
    <w:rsid w:val="00124495"/>
    <w:rsid w:val="00133B8E"/>
    <w:rsid w:val="001710BF"/>
    <w:rsid w:val="00173A37"/>
    <w:rsid w:val="00176F19"/>
    <w:rsid w:val="00176F5A"/>
    <w:rsid w:val="00187229"/>
    <w:rsid w:val="0019417C"/>
    <w:rsid w:val="00194870"/>
    <w:rsid w:val="001951DF"/>
    <w:rsid w:val="00195DA8"/>
    <w:rsid w:val="001A4805"/>
    <w:rsid w:val="001B52D9"/>
    <w:rsid w:val="001B661B"/>
    <w:rsid w:val="001C04F5"/>
    <w:rsid w:val="001C55CD"/>
    <w:rsid w:val="001E26A7"/>
    <w:rsid w:val="001F4F82"/>
    <w:rsid w:val="00217CAE"/>
    <w:rsid w:val="002238C2"/>
    <w:rsid w:val="00233126"/>
    <w:rsid w:val="002417E2"/>
    <w:rsid w:val="002454BC"/>
    <w:rsid w:val="0027512F"/>
    <w:rsid w:val="00277824"/>
    <w:rsid w:val="0028428E"/>
    <w:rsid w:val="00291BA6"/>
    <w:rsid w:val="002944F9"/>
    <w:rsid w:val="002A02A6"/>
    <w:rsid w:val="002A710F"/>
    <w:rsid w:val="002B15D6"/>
    <w:rsid w:val="002B2739"/>
    <w:rsid w:val="002B4B27"/>
    <w:rsid w:val="002D59D7"/>
    <w:rsid w:val="002D6902"/>
    <w:rsid w:val="002F5771"/>
    <w:rsid w:val="003055D7"/>
    <w:rsid w:val="0033240F"/>
    <w:rsid w:val="00350C02"/>
    <w:rsid w:val="003761E0"/>
    <w:rsid w:val="0038387A"/>
    <w:rsid w:val="003839B6"/>
    <w:rsid w:val="00384537"/>
    <w:rsid w:val="003849C7"/>
    <w:rsid w:val="003A1154"/>
    <w:rsid w:val="003E563A"/>
    <w:rsid w:val="003F353B"/>
    <w:rsid w:val="003F5E93"/>
    <w:rsid w:val="00414DF4"/>
    <w:rsid w:val="00426461"/>
    <w:rsid w:val="00432FB9"/>
    <w:rsid w:val="00441505"/>
    <w:rsid w:val="00445B38"/>
    <w:rsid w:val="0044741B"/>
    <w:rsid w:val="004518B1"/>
    <w:rsid w:val="00454B55"/>
    <w:rsid w:val="004574A6"/>
    <w:rsid w:val="0046105A"/>
    <w:rsid w:val="00470519"/>
    <w:rsid w:val="00475C9E"/>
    <w:rsid w:val="00482835"/>
    <w:rsid w:val="004B25DE"/>
    <w:rsid w:val="004B3857"/>
    <w:rsid w:val="004C4718"/>
    <w:rsid w:val="004F1734"/>
    <w:rsid w:val="004F7777"/>
    <w:rsid w:val="00500755"/>
    <w:rsid w:val="00511EC3"/>
    <w:rsid w:val="0053041C"/>
    <w:rsid w:val="00532D23"/>
    <w:rsid w:val="0053344A"/>
    <w:rsid w:val="00560164"/>
    <w:rsid w:val="00565451"/>
    <w:rsid w:val="005A454B"/>
    <w:rsid w:val="005C2704"/>
    <w:rsid w:val="005D01FB"/>
    <w:rsid w:val="005F53D7"/>
    <w:rsid w:val="0060007A"/>
    <w:rsid w:val="00600297"/>
    <w:rsid w:val="00627F49"/>
    <w:rsid w:val="00641C82"/>
    <w:rsid w:val="00643579"/>
    <w:rsid w:val="006544B1"/>
    <w:rsid w:val="00657A6F"/>
    <w:rsid w:val="00660D9E"/>
    <w:rsid w:val="006676A2"/>
    <w:rsid w:val="00697DE7"/>
    <w:rsid w:val="006B0DE0"/>
    <w:rsid w:val="006B1158"/>
    <w:rsid w:val="006C21BA"/>
    <w:rsid w:val="006E1748"/>
    <w:rsid w:val="006E1A9C"/>
    <w:rsid w:val="006E7049"/>
    <w:rsid w:val="006F0AA6"/>
    <w:rsid w:val="006F730A"/>
    <w:rsid w:val="0071736D"/>
    <w:rsid w:val="00747D9E"/>
    <w:rsid w:val="00751C1E"/>
    <w:rsid w:val="00754B9C"/>
    <w:rsid w:val="007A56B4"/>
    <w:rsid w:val="007A764B"/>
    <w:rsid w:val="007D0A32"/>
    <w:rsid w:val="007D340C"/>
    <w:rsid w:val="007F4BFE"/>
    <w:rsid w:val="00800932"/>
    <w:rsid w:val="00812513"/>
    <w:rsid w:val="00817928"/>
    <w:rsid w:val="00845B5D"/>
    <w:rsid w:val="008513C1"/>
    <w:rsid w:val="008B773E"/>
    <w:rsid w:val="008C24C7"/>
    <w:rsid w:val="008C286B"/>
    <w:rsid w:val="008D53B7"/>
    <w:rsid w:val="008F113D"/>
    <w:rsid w:val="008F5F42"/>
    <w:rsid w:val="009028DD"/>
    <w:rsid w:val="0090653E"/>
    <w:rsid w:val="00912AF8"/>
    <w:rsid w:val="00913DC2"/>
    <w:rsid w:val="0092528B"/>
    <w:rsid w:val="009264DF"/>
    <w:rsid w:val="00936209"/>
    <w:rsid w:val="009644C4"/>
    <w:rsid w:val="009A3FDB"/>
    <w:rsid w:val="009D3066"/>
    <w:rsid w:val="009D734E"/>
    <w:rsid w:val="009E25EE"/>
    <w:rsid w:val="009F48E7"/>
    <w:rsid w:val="00A034E3"/>
    <w:rsid w:val="00A05451"/>
    <w:rsid w:val="00A4013A"/>
    <w:rsid w:val="00A43407"/>
    <w:rsid w:val="00A6164B"/>
    <w:rsid w:val="00A638EE"/>
    <w:rsid w:val="00A7034E"/>
    <w:rsid w:val="00A732C1"/>
    <w:rsid w:val="00A73C69"/>
    <w:rsid w:val="00A76001"/>
    <w:rsid w:val="00A77054"/>
    <w:rsid w:val="00A86471"/>
    <w:rsid w:val="00A86C07"/>
    <w:rsid w:val="00A92F6E"/>
    <w:rsid w:val="00AB70C5"/>
    <w:rsid w:val="00AC3D92"/>
    <w:rsid w:val="00AD392E"/>
    <w:rsid w:val="00AD5D42"/>
    <w:rsid w:val="00AD6314"/>
    <w:rsid w:val="00AE29A0"/>
    <w:rsid w:val="00AF11E5"/>
    <w:rsid w:val="00B10CBE"/>
    <w:rsid w:val="00B275D9"/>
    <w:rsid w:val="00B6199A"/>
    <w:rsid w:val="00B6319D"/>
    <w:rsid w:val="00B63779"/>
    <w:rsid w:val="00B67E16"/>
    <w:rsid w:val="00B7303B"/>
    <w:rsid w:val="00B83022"/>
    <w:rsid w:val="00B91E5B"/>
    <w:rsid w:val="00BA4664"/>
    <w:rsid w:val="00BD4572"/>
    <w:rsid w:val="00BE7D2F"/>
    <w:rsid w:val="00BF2E40"/>
    <w:rsid w:val="00C00510"/>
    <w:rsid w:val="00C10B16"/>
    <w:rsid w:val="00C17748"/>
    <w:rsid w:val="00C30297"/>
    <w:rsid w:val="00C34FDF"/>
    <w:rsid w:val="00C36068"/>
    <w:rsid w:val="00C4040F"/>
    <w:rsid w:val="00C55C1C"/>
    <w:rsid w:val="00C677A4"/>
    <w:rsid w:val="00C67C33"/>
    <w:rsid w:val="00C7377F"/>
    <w:rsid w:val="00C75A62"/>
    <w:rsid w:val="00C8701B"/>
    <w:rsid w:val="00C8778A"/>
    <w:rsid w:val="00CA7C13"/>
    <w:rsid w:val="00CB4024"/>
    <w:rsid w:val="00CB6A49"/>
    <w:rsid w:val="00CC5088"/>
    <w:rsid w:val="00CD0E56"/>
    <w:rsid w:val="00CF1ADD"/>
    <w:rsid w:val="00D03E79"/>
    <w:rsid w:val="00D13486"/>
    <w:rsid w:val="00D33D67"/>
    <w:rsid w:val="00D46724"/>
    <w:rsid w:val="00D642C2"/>
    <w:rsid w:val="00D84646"/>
    <w:rsid w:val="00D87DA4"/>
    <w:rsid w:val="00D932CC"/>
    <w:rsid w:val="00D97D56"/>
    <w:rsid w:val="00DA37E2"/>
    <w:rsid w:val="00DA5878"/>
    <w:rsid w:val="00DB5609"/>
    <w:rsid w:val="00DD183D"/>
    <w:rsid w:val="00DF3FC0"/>
    <w:rsid w:val="00DF6537"/>
    <w:rsid w:val="00E06158"/>
    <w:rsid w:val="00E135D1"/>
    <w:rsid w:val="00E27CAD"/>
    <w:rsid w:val="00E327EF"/>
    <w:rsid w:val="00E35282"/>
    <w:rsid w:val="00E462D4"/>
    <w:rsid w:val="00E55A0F"/>
    <w:rsid w:val="00E65F67"/>
    <w:rsid w:val="00E9107A"/>
    <w:rsid w:val="00E93D9E"/>
    <w:rsid w:val="00EB0F40"/>
    <w:rsid w:val="00EB17C1"/>
    <w:rsid w:val="00ED588D"/>
    <w:rsid w:val="00EE6406"/>
    <w:rsid w:val="00F05BB9"/>
    <w:rsid w:val="00F116EB"/>
    <w:rsid w:val="00F138AB"/>
    <w:rsid w:val="00F35C44"/>
    <w:rsid w:val="00F43852"/>
    <w:rsid w:val="00F50BE4"/>
    <w:rsid w:val="00F51800"/>
    <w:rsid w:val="00F778A5"/>
    <w:rsid w:val="00F821BC"/>
    <w:rsid w:val="00F92868"/>
    <w:rsid w:val="00F944B6"/>
    <w:rsid w:val="00F9569A"/>
    <w:rsid w:val="00FB7A95"/>
    <w:rsid w:val="00FC7543"/>
    <w:rsid w:val="00FD4596"/>
    <w:rsid w:val="00FD7947"/>
    <w:rsid w:val="00F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BD9CD"/>
  <w15:chartTrackingRefBased/>
  <w15:docId w15:val="{66EFEE9F-3996-438C-B3DC-4C054015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5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5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5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5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5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5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5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5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5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5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5C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5C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5C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5C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5C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5C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5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5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5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5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5C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5C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5C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5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5C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5C1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5C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801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Martha Moncada Saucedo</dc:creator>
  <cp:keywords/>
  <dc:description/>
  <cp:lastModifiedBy>Julia Martha Moncada Saucedo</cp:lastModifiedBy>
  <cp:revision>76</cp:revision>
  <dcterms:created xsi:type="dcterms:W3CDTF">2024-10-15T19:23:00Z</dcterms:created>
  <dcterms:modified xsi:type="dcterms:W3CDTF">2024-12-19T20:01:00Z</dcterms:modified>
</cp:coreProperties>
</file>