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rsidR="00A00137">
        <w:t>判断带来的代码复杂性和维护性的一个问题，另外一</w:t>
      </w:r>
      <w:r>
        <w:t>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703C4F"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r w:rsidR="00703C4F">
        <w:t>静态代码块在类加载时执行且只执</w:t>
      </w:r>
    </w:p>
    <w:p w:rsidR="00CE4511" w:rsidRPr="00CE4511" w:rsidRDefault="00703C4F" w:rsidP="00703C4F">
      <w:pPr>
        <w:ind w:firstLine="420"/>
      </w:pPr>
      <w:r>
        <w:t>行一次。</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w:t>
      </w:r>
      <w:r w:rsidRPr="00D37914">
        <w:lastRenderedPageBreak/>
        <w:t>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r w:rsidR="00D37904">
        <w:t>这里</w:t>
      </w:r>
      <w:r w:rsidR="00D37904">
        <w:rPr>
          <w:rFonts w:hint="eastAsia"/>
        </w:rPr>
        <w:t>Java</w:t>
      </w:r>
      <w:r w:rsidR="00D37904">
        <w:rPr>
          <w:rFonts w:hint="eastAsia"/>
        </w:rPr>
        <w:t>是运用了享元模式。</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w:t>
      </w:r>
      <w:r w:rsidR="004835EF" w:rsidRPr="004835EF">
        <w:lastRenderedPageBreak/>
        <w:t>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lastRenderedPageBreak/>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w:t>
      </w:r>
      <w:r>
        <w:rPr>
          <w:rFonts w:hint="eastAsia"/>
        </w:rPr>
        <w:lastRenderedPageBreak/>
        <w:t>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lastRenderedPageBreak/>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lastRenderedPageBreak/>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w:t>
      </w:r>
      <w:r w:rsidR="00EC7CDA">
        <w:lastRenderedPageBreak/>
        <w:t>问，相反，每个事务都可以读取到已提交的快照而不需要去获取共享锁或者排他锁。在写操作的时候，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r>
        <w:tab/>
      </w:r>
      <w:r w:rsidRPr="00D51AD7">
        <w:t>keep-alive</w:t>
      </w:r>
    </w:p>
    <w:p w:rsidR="007855BC" w:rsidRDefault="007855BC" w:rsidP="007855BC">
      <w:r>
        <w:rPr>
          <w:rFonts w:hint="eastAsia"/>
        </w:rPr>
        <w:lastRenderedPageBreak/>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lastRenderedPageBreak/>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lastRenderedPageBreak/>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lastRenderedPageBreak/>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lastRenderedPageBreak/>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lastRenderedPageBreak/>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w:t>
      </w:r>
      <w:r w:rsidR="004306EC">
        <w:rPr>
          <w:rFonts w:hint="eastAsia"/>
        </w:rPr>
        <w:lastRenderedPageBreak/>
        <w:t>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lastRenderedPageBreak/>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lastRenderedPageBreak/>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lastRenderedPageBreak/>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2A19F6" w:rsidRDefault="002A19F6" w:rsidP="002A19F6">
      <w:pPr>
        <w:pStyle w:val="3"/>
      </w:pPr>
      <w:r>
        <w:t>5.springboot2.x</w:t>
      </w:r>
      <w:r>
        <w:t>为什么默认使用</w:t>
      </w:r>
      <w:r>
        <w:rPr>
          <w:rFonts w:hint="eastAsia"/>
        </w:rPr>
        <w:t>Cglib</w:t>
      </w:r>
    </w:p>
    <w:p w:rsidR="002A19F6" w:rsidRDefault="002A19F6" w:rsidP="002A19F6">
      <w:r>
        <w:rPr>
          <w:rFonts w:hint="eastAsia"/>
        </w:rPr>
        <w:t>(</w:t>
      </w:r>
      <w:r>
        <w:t>1)</w:t>
      </w:r>
      <w:r w:rsidR="001C3DF4">
        <w:t>不依赖接口。</w:t>
      </w:r>
    </w:p>
    <w:p w:rsidR="00F96170" w:rsidRDefault="002C6536" w:rsidP="002A19F6">
      <w:r>
        <w:rPr>
          <w:rFonts w:hint="eastAsia"/>
        </w:rPr>
        <w:t>C</w:t>
      </w:r>
      <w:r>
        <w:t>glib</w:t>
      </w:r>
      <w:r>
        <w:t>是通过生成子类来实现的，代理对象无论是赋值给接口还是实现类，这两者都是代理对象的父类。</w:t>
      </w:r>
    </w:p>
    <w:p w:rsidR="00F96170" w:rsidRDefault="00F96170" w:rsidP="002A19F6">
      <w:r>
        <w:t>(2)</w:t>
      </w:r>
      <w:r w:rsidR="002C6536">
        <w:t>性能优化</w:t>
      </w:r>
    </w:p>
    <w:p w:rsidR="002C6536" w:rsidRDefault="002C6536" w:rsidP="002A19F6">
      <w:r>
        <w:rPr>
          <w:rFonts w:hint="eastAsia"/>
        </w:rPr>
        <w:t>Cglib</w:t>
      </w:r>
      <w:r>
        <w:rPr>
          <w:rFonts w:hint="eastAsia"/>
        </w:rPr>
        <w:t>使用的是底层的字节码</w:t>
      </w:r>
      <w:r w:rsidR="00AE1F46">
        <w:rPr>
          <w:rFonts w:hint="eastAsia"/>
        </w:rPr>
        <w:t>生成</w:t>
      </w:r>
      <w:r>
        <w:rPr>
          <w:rFonts w:hint="eastAsia"/>
        </w:rPr>
        <w:t>技术，</w:t>
      </w:r>
      <w:r w:rsidR="00AE1F46">
        <w:rPr>
          <w:rFonts w:hint="eastAsia"/>
        </w:rPr>
        <w:t>Jdk</w:t>
      </w:r>
      <w:r w:rsidR="00AE1F46" w:rsidRPr="00AE1F46">
        <w:rPr>
          <w:rFonts w:hint="eastAsia"/>
        </w:rPr>
        <w:t>动态代理</w:t>
      </w:r>
      <w:r w:rsidR="00AE1F46">
        <w:rPr>
          <w:rFonts w:hint="eastAsia"/>
        </w:rPr>
        <w:t>则</w:t>
      </w:r>
      <w:r w:rsidR="00AE1F46" w:rsidRPr="00AE1F46">
        <w:rPr>
          <w:rFonts w:hint="eastAsia"/>
        </w:rPr>
        <w:t>是通过反射来实现的</w:t>
      </w:r>
      <w:r w:rsidR="00AE1F46">
        <w:rPr>
          <w:rFonts w:hint="eastAsia"/>
        </w:rPr>
        <w:t>，</w:t>
      </w:r>
      <w:r>
        <w:rPr>
          <w:rFonts w:hint="eastAsia"/>
        </w:rPr>
        <w:t>创建动态代理对象</w:t>
      </w:r>
      <w:r w:rsidR="00AE1F46">
        <w:rPr>
          <w:rFonts w:hint="eastAsia"/>
        </w:rPr>
        <w:t>时</w:t>
      </w:r>
      <w:r w:rsidR="00AE1F46">
        <w:rPr>
          <w:rFonts w:hint="eastAsia"/>
        </w:rPr>
        <w:t>Cglib</w:t>
      </w:r>
      <w:r>
        <w:rPr>
          <w:rFonts w:hint="eastAsia"/>
        </w:rPr>
        <w:t>在性能上通常要比</w:t>
      </w:r>
      <w:r>
        <w:rPr>
          <w:rFonts w:hint="eastAsia"/>
        </w:rPr>
        <w:t>Jdk</w:t>
      </w:r>
      <w:r>
        <w:rPr>
          <w:rFonts w:hint="eastAsia"/>
        </w:rPr>
        <w:t>动态代理要好</w:t>
      </w:r>
      <w:r w:rsidR="005A2DD1">
        <w:rPr>
          <w:rFonts w:hint="eastAsia"/>
        </w:rPr>
        <w:t>，</w:t>
      </w:r>
      <w:r w:rsidR="00AE1F46">
        <w:rPr>
          <w:rFonts w:hint="eastAsia"/>
        </w:rPr>
        <w:t>性能更高。</w:t>
      </w:r>
    </w:p>
    <w:p w:rsidR="00AE1F46" w:rsidRDefault="00AE1F46" w:rsidP="002A19F6">
      <w:r>
        <w:rPr>
          <w:rFonts w:hint="eastAsia"/>
        </w:rPr>
        <w:t>(</w:t>
      </w:r>
      <w:r>
        <w:t>3)</w:t>
      </w:r>
      <w:r>
        <w:t>代理对象的创建</w:t>
      </w:r>
    </w:p>
    <w:p w:rsidR="00AE1F46" w:rsidRDefault="00293E19" w:rsidP="002A19F6">
      <w:r>
        <w:t>Jdk</w:t>
      </w:r>
      <w:r w:rsidR="00AE1F46" w:rsidRPr="00AE1F46">
        <w:rPr>
          <w:rFonts w:hint="eastAsia"/>
        </w:rPr>
        <w:t>动态代理只能代理实现了接口的类</w:t>
      </w:r>
      <w:r>
        <w:rPr>
          <w:rFonts w:hint="eastAsia"/>
        </w:rPr>
        <w:t>，</w:t>
      </w:r>
      <w:r w:rsidR="00AE1F46" w:rsidRPr="00AE1F46">
        <w:rPr>
          <w:rFonts w:hint="eastAsia"/>
        </w:rPr>
        <w:t>它是通过</w:t>
      </w:r>
      <w:r w:rsidR="00AE1F46" w:rsidRPr="00AE1F46">
        <w:rPr>
          <w:rFonts w:hint="eastAsia"/>
        </w:rPr>
        <w:t>Proxy</w:t>
      </w:r>
      <w:r w:rsidR="00AE1F46" w:rsidRPr="00AE1F46">
        <w:rPr>
          <w:rFonts w:hint="eastAsia"/>
        </w:rPr>
        <w:t>类和</w:t>
      </w:r>
      <w:r w:rsidR="00AE1F46" w:rsidRPr="00AE1F46">
        <w:rPr>
          <w:rFonts w:hint="eastAsia"/>
        </w:rPr>
        <w:t>InvocationHandler</w:t>
      </w:r>
      <w:r w:rsidR="00AE1F46" w:rsidRPr="00AE1F46">
        <w:rPr>
          <w:rFonts w:hint="eastAsia"/>
        </w:rPr>
        <w:t>接口来创建代理对象</w:t>
      </w:r>
      <w:r>
        <w:rPr>
          <w:rFonts w:hint="eastAsia"/>
        </w:rPr>
        <w:t>。</w:t>
      </w:r>
      <w:r w:rsidR="00AE1F46" w:rsidRPr="00AE1F46">
        <w:rPr>
          <w:rFonts w:hint="eastAsia"/>
        </w:rPr>
        <w:t>而</w:t>
      </w:r>
      <w:r w:rsidR="00AE1F46" w:rsidRPr="00AE1F46">
        <w:rPr>
          <w:rFonts w:hint="eastAsia"/>
        </w:rPr>
        <w:t>CGLib</w:t>
      </w:r>
      <w:r w:rsidR="00AE1F46" w:rsidRPr="00AE1F46">
        <w:rPr>
          <w:rFonts w:hint="eastAsia"/>
        </w:rPr>
        <w:t>动态代理可以代理任意类</w:t>
      </w:r>
      <w:r w:rsidR="00AE1F46" w:rsidRPr="00AE1F46">
        <w:rPr>
          <w:rFonts w:hint="eastAsia"/>
        </w:rPr>
        <w:t>(final</w:t>
      </w:r>
      <w:r w:rsidR="00AE1F46" w:rsidRPr="00AE1F46">
        <w:rPr>
          <w:rFonts w:hint="eastAsia"/>
        </w:rPr>
        <w:t>修饰的类和</w:t>
      </w:r>
      <w:r w:rsidR="00AE1F46" w:rsidRPr="00AE1F46">
        <w:rPr>
          <w:rFonts w:hint="eastAsia"/>
        </w:rPr>
        <w:t>fina</w:t>
      </w:r>
      <w:r w:rsidR="00AE1F46" w:rsidRPr="00AE1F46">
        <w:rPr>
          <w:rFonts w:hint="eastAsia"/>
        </w:rPr>
        <w:t>修饰的方法除外</w:t>
      </w:r>
      <w:r w:rsidR="00AE1F46" w:rsidRPr="00AE1F46">
        <w:rPr>
          <w:rFonts w:hint="eastAsia"/>
        </w:rPr>
        <w:t>),</w:t>
      </w:r>
      <w:r w:rsidR="00AE1F46" w:rsidRPr="00AE1F46">
        <w:rPr>
          <w:rFonts w:hint="eastAsia"/>
        </w:rPr>
        <w:t>它是通过</w:t>
      </w:r>
      <w:r w:rsidR="00AE1F46" w:rsidRPr="00AE1F46">
        <w:rPr>
          <w:rFonts w:hint="eastAsia"/>
        </w:rPr>
        <w:t>Enhancer</w:t>
      </w:r>
      <w:r w:rsidR="00AE1F46" w:rsidRPr="00AE1F46">
        <w:rPr>
          <w:rFonts w:hint="eastAsia"/>
        </w:rPr>
        <w:t>类来创建代理对象</w:t>
      </w:r>
      <w:r>
        <w:rPr>
          <w:rFonts w:hint="eastAsia"/>
        </w:rPr>
        <w:t>，</w:t>
      </w:r>
      <w:r w:rsidR="00AE1F46" w:rsidRPr="00AE1F46">
        <w:rPr>
          <w:rFonts w:hint="eastAsia"/>
        </w:rPr>
        <w:t>无需接口</w:t>
      </w:r>
      <w:r w:rsidR="00AE1F46">
        <w:rPr>
          <w:rFonts w:hint="eastAsia"/>
        </w:rPr>
        <w:t>。</w:t>
      </w:r>
    </w:p>
    <w:p w:rsidR="00AE1F46" w:rsidRDefault="00AE1F46" w:rsidP="002A19F6">
      <w:r>
        <w:rPr>
          <w:rFonts w:hint="eastAsia"/>
        </w:rPr>
        <w:t>(</w:t>
      </w:r>
      <w:r>
        <w:t>4)</w:t>
      </w:r>
      <w:r w:rsidR="0057554B">
        <w:t>调用方法</w:t>
      </w:r>
    </w:p>
    <w:p w:rsidR="0057554B" w:rsidRDefault="0057554B" w:rsidP="002A19F6">
      <w:r>
        <w:rPr>
          <w:rFonts w:hint="eastAsia"/>
        </w:rPr>
        <w:t>Jdk</w:t>
      </w:r>
      <w:r w:rsidRPr="0057554B">
        <w:rPr>
          <w:rFonts w:hint="eastAsia"/>
        </w:rPr>
        <w:t>动态代理对代理方法的调用是通过</w:t>
      </w:r>
      <w:r w:rsidRPr="0057554B">
        <w:rPr>
          <w:rFonts w:hint="eastAsia"/>
        </w:rPr>
        <w:t>InvocationHandler</w:t>
      </w:r>
      <w:r w:rsidRPr="0057554B">
        <w:rPr>
          <w:rFonts w:hint="eastAsia"/>
        </w:rPr>
        <w:t>来转发的</w:t>
      </w:r>
      <w:r w:rsidRPr="0057554B">
        <w:rPr>
          <w:rFonts w:hint="eastAsia"/>
        </w:rPr>
        <w:t>,</w:t>
      </w:r>
      <w:r w:rsidRPr="0057554B">
        <w:rPr>
          <w:rFonts w:hint="eastAsia"/>
        </w:rPr>
        <w:t>而</w:t>
      </w:r>
      <w:r>
        <w:rPr>
          <w:rFonts w:hint="eastAsia"/>
        </w:rPr>
        <w:t>Cglib</w:t>
      </w:r>
      <w:r w:rsidRPr="0057554B">
        <w:rPr>
          <w:rFonts w:hint="eastAsia"/>
        </w:rPr>
        <w:t>动态代理是对代理方法通过</w:t>
      </w:r>
      <w:r w:rsidRPr="0057554B">
        <w:rPr>
          <w:rFonts w:hint="eastAsia"/>
        </w:rPr>
        <w:t>FastClass</w:t>
      </w:r>
      <w:r w:rsidRPr="0057554B">
        <w:rPr>
          <w:rFonts w:hint="eastAsia"/>
        </w:rPr>
        <w:t>机制来直接调用目标方法的</w:t>
      </w:r>
      <w:r w:rsidRPr="0057554B">
        <w:rPr>
          <w:rFonts w:hint="eastAsia"/>
        </w:rPr>
        <w:t>,</w:t>
      </w:r>
      <w:r w:rsidRPr="0057554B">
        <w:rPr>
          <w:rFonts w:hint="eastAsia"/>
        </w:rPr>
        <w:t>这也是</w:t>
      </w:r>
      <w:r>
        <w:rPr>
          <w:rFonts w:hint="eastAsia"/>
        </w:rPr>
        <w:t>Cglib</w:t>
      </w:r>
      <w:r w:rsidRPr="0057554B">
        <w:rPr>
          <w:rFonts w:hint="eastAsia"/>
        </w:rPr>
        <w:t>性能较高的原因之一</w:t>
      </w:r>
      <w:r>
        <w:rPr>
          <w:rFonts w:hint="eastAsia"/>
        </w:rPr>
        <w:t>。</w:t>
      </w:r>
    </w:p>
    <w:p w:rsidR="00BF6B95" w:rsidRDefault="007A3262" w:rsidP="00BF6B95">
      <w:pPr>
        <w:pStyle w:val="3"/>
      </w:pPr>
      <w:r>
        <w:t>6.</w:t>
      </w:r>
      <w:r w:rsidR="00BF6B95">
        <w:t>自定义</w:t>
      </w:r>
      <w:r w:rsidR="00BF6B95">
        <w:t>starter</w:t>
      </w:r>
      <w:r w:rsidR="00BF6B95">
        <w:t>组件</w:t>
      </w:r>
    </w:p>
    <w:p w:rsidR="00BF6B95" w:rsidRDefault="00BF6B95" w:rsidP="00BF6B95">
      <w:r>
        <w:rPr>
          <w:rFonts w:hint="eastAsia"/>
        </w:rPr>
        <w:t>(</w:t>
      </w:r>
      <w:r>
        <w:t>1)</w:t>
      </w:r>
      <w:r>
        <w:t>创建一个</w:t>
      </w:r>
      <w:r>
        <w:t>maven</w:t>
      </w:r>
      <w:r>
        <w:t>项目，并在</w:t>
      </w:r>
      <w:r>
        <w:t>pom</w:t>
      </w:r>
      <w:r>
        <w:t>文件中引入</w:t>
      </w:r>
    </w:p>
    <w:p w:rsidR="00BF6B95" w:rsidRDefault="00BF6B95" w:rsidP="00BF6B95">
      <w:pPr>
        <w:ind w:firstLine="420"/>
      </w:pPr>
      <w:r>
        <w:rPr>
          <w:rFonts w:hint="eastAsia"/>
        </w:rPr>
        <w:t>s</w:t>
      </w:r>
      <w:r>
        <w:t>pring-boot-autoconfigure</w:t>
      </w:r>
      <w:r>
        <w:t>和</w:t>
      </w:r>
      <w:r>
        <w:rPr>
          <w:rFonts w:hint="eastAsia"/>
        </w:rPr>
        <w:t>s</w:t>
      </w:r>
      <w:r>
        <w:t>prin</w:t>
      </w:r>
      <w:r>
        <w:t>g-boot-autocon</w:t>
      </w:r>
      <w:r>
        <w:t>figure</w:t>
      </w:r>
      <w:r>
        <w:t>-processor</w:t>
      </w:r>
      <w:r>
        <w:t>。</w:t>
      </w:r>
    </w:p>
    <w:p w:rsidR="00BF6B95" w:rsidRDefault="00BF6B95" w:rsidP="00BF6B95">
      <w:r>
        <w:rPr>
          <w:rFonts w:hint="eastAsia"/>
        </w:rPr>
        <w:t>(</w:t>
      </w:r>
      <w:r>
        <w:t>2)</w:t>
      </w:r>
      <w:r>
        <w:t>在项目中创建自动配置类，使用</w:t>
      </w:r>
      <w:r>
        <w:rPr>
          <w:rFonts w:hint="eastAsia"/>
        </w:rPr>
        <w:t>@</w:t>
      </w:r>
      <w:r>
        <w:t>Configuration</w:t>
      </w:r>
      <w:r>
        <w:t>声明这个类，并在类中使用</w:t>
      </w:r>
      <w:r>
        <w:rPr>
          <w:rFonts w:hint="eastAsia"/>
        </w:rPr>
        <w:t>@</w:t>
      </w:r>
      <w:r>
        <w:t>Bean</w:t>
      </w:r>
      <w:r>
        <w:t>声明需</w:t>
      </w:r>
    </w:p>
    <w:p w:rsidR="00BF6B95" w:rsidRDefault="00BF6B95" w:rsidP="00BF6B95">
      <w:pPr>
        <w:ind w:firstLine="420"/>
      </w:pPr>
      <w:r>
        <w:t>要自动装配的</w:t>
      </w:r>
      <w:r>
        <w:t>bean</w:t>
      </w:r>
      <w:r>
        <w:t>。</w:t>
      </w:r>
    </w:p>
    <w:p w:rsidR="00BF6B95" w:rsidRDefault="00BF6B95" w:rsidP="00BF6B95">
      <w:r>
        <w:rPr>
          <w:rFonts w:hint="eastAsia"/>
        </w:rPr>
        <w:t>(</w:t>
      </w:r>
      <w:r>
        <w:t>3)</w:t>
      </w:r>
      <w:r>
        <w:t>创建</w:t>
      </w:r>
      <w:r>
        <w:t>spring.factories</w:t>
      </w:r>
      <w:r>
        <w:t>文件，该文件需要放到</w:t>
      </w:r>
      <w:r>
        <w:t>resources/META-INF</w:t>
      </w:r>
      <w:r>
        <w:t>目录下，然后将自动配置</w:t>
      </w:r>
    </w:p>
    <w:p w:rsidR="00BF6B95" w:rsidRDefault="00BF6B95" w:rsidP="00BF6B95">
      <w:pPr>
        <w:ind w:firstLine="420"/>
      </w:pPr>
      <w:r>
        <w:t>类填写到这个文件里面。</w:t>
      </w:r>
    </w:p>
    <w:p w:rsidR="00BF6B95" w:rsidRDefault="00BF6B95" w:rsidP="00BF6B95">
      <w:r>
        <w:t>(4)</w:t>
      </w:r>
      <w:r>
        <w:t>如果</w:t>
      </w:r>
      <w:r>
        <w:t>starter</w:t>
      </w:r>
      <w:r>
        <w:t>需要一些外部化配置属性，可以创建一个配置属性类，使用</w:t>
      </w:r>
    </w:p>
    <w:p w:rsidR="00BF6B95" w:rsidRDefault="00BF6B95" w:rsidP="00BF6B95">
      <w:pPr>
        <w:ind w:firstLine="420"/>
      </w:pPr>
      <w:r>
        <w:rPr>
          <w:rFonts w:hint="eastAsia"/>
        </w:rPr>
        <w:t>@</w:t>
      </w:r>
      <w:r>
        <w:t>ConfigurationProperties</w:t>
      </w:r>
      <w:r>
        <w:t>进行声明。</w:t>
      </w:r>
    </w:p>
    <w:p w:rsidR="00BF6B95" w:rsidRPr="00BF6B95" w:rsidRDefault="00BF6B95" w:rsidP="00BF6B95">
      <w:pPr>
        <w:rPr>
          <w:rFonts w:hint="eastAsia"/>
        </w:rPr>
      </w:pPr>
      <w:r>
        <w:rPr>
          <w:rFonts w:hint="eastAsia"/>
        </w:rPr>
        <w:t>(</w:t>
      </w:r>
      <w:r>
        <w:t>5)</w:t>
      </w:r>
      <w:r>
        <w:t>在其他项目中引入</w:t>
      </w:r>
      <w:r w:rsidR="00BD396B">
        <w:t>该</w:t>
      </w:r>
      <w:r>
        <w:t>自定义</w:t>
      </w:r>
      <w:r>
        <w:t>starter</w:t>
      </w:r>
      <w:r>
        <w:t>组件，</w:t>
      </w:r>
      <w:r>
        <w:rPr>
          <w:rFonts w:hint="eastAsia"/>
        </w:rPr>
        <w:t>SpringBoot</w:t>
      </w:r>
      <w:r>
        <w:rPr>
          <w:rFonts w:hint="eastAsia"/>
        </w:rPr>
        <w:t>就行自动进行配置。</w:t>
      </w:r>
    </w:p>
    <w:p w:rsidR="00065EDE" w:rsidRDefault="006978D8" w:rsidP="006978D8">
      <w:pPr>
        <w:pStyle w:val="1"/>
      </w:pPr>
      <w:r>
        <w:rPr>
          <w:rFonts w:hint="eastAsia"/>
        </w:rPr>
        <w:lastRenderedPageBreak/>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144212" w:rsidRDefault="00144212" w:rsidP="00144212">
      <w:pPr>
        <w:pStyle w:val="3"/>
      </w:pPr>
      <w:r>
        <w:rPr>
          <w:rFonts w:hint="eastAsia"/>
        </w:rPr>
        <w:t>4</w:t>
      </w:r>
      <w:r>
        <w:t>.ACID</w:t>
      </w:r>
      <w:r>
        <w:t>和</w:t>
      </w:r>
      <w:r>
        <w:rPr>
          <w:rFonts w:hint="eastAsia"/>
        </w:rPr>
        <w:t>B</w:t>
      </w:r>
      <w:r>
        <w:t>ASE</w:t>
      </w:r>
      <w:r>
        <w:t>事务模型</w:t>
      </w:r>
    </w:p>
    <w:p w:rsidR="00430A4F" w:rsidRDefault="00144212" w:rsidP="00144212">
      <w:r>
        <w:rPr>
          <w:rFonts w:hint="eastAsia"/>
        </w:rPr>
        <w:t>(</w:t>
      </w:r>
      <w:r>
        <w:t>1)ACID</w:t>
      </w:r>
      <w:r>
        <w:t>事务模型中</w:t>
      </w:r>
      <w:r>
        <w:rPr>
          <w:rFonts w:hint="eastAsia"/>
        </w:rPr>
        <w:t>A</w:t>
      </w:r>
      <w:r>
        <w:rPr>
          <w:rFonts w:hint="eastAsia"/>
        </w:rPr>
        <w:t>表示原子性，即事务中包含的所有操作要么全部成功，要么全部回滚，这个机制确保了事务的不可分割性；</w:t>
      </w:r>
    </w:p>
    <w:p w:rsidR="00430A4F" w:rsidRDefault="00144212" w:rsidP="00144212">
      <w:r>
        <w:rPr>
          <w:rFonts w:hint="eastAsia"/>
        </w:rPr>
        <w:t>C</w:t>
      </w:r>
      <w:r>
        <w:rPr>
          <w:rFonts w:hint="eastAsia"/>
        </w:rPr>
        <w:t>表示一致性，</w:t>
      </w:r>
      <w:r>
        <w:t>在事务开始之前和事务结束以后，数据库的完整性没有被破坏。这表示写入的资料必须完全符合所有的预设规则</w:t>
      </w:r>
      <w:r>
        <w:t>，比如说主键、外键等等；</w:t>
      </w:r>
    </w:p>
    <w:p w:rsidR="00430A4F" w:rsidRDefault="00144212" w:rsidP="00144212">
      <w:r>
        <w:rPr>
          <w:rFonts w:hint="eastAsia"/>
        </w:rPr>
        <w:t>I</w:t>
      </w:r>
      <w:r>
        <w:rPr>
          <w:rFonts w:hint="eastAsia"/>
        </w:rPr>
        <w:t>表示隔离性，事务查看数据更新的结果必须要和其他并发事务之间进行一个隔离。隔离又分为读未提交、</w:t>
      </w:r>
      <w:r w:rsidR="00430A4F">
        <w:rPr>
          <w:rFonts w:hint="eastAsia"/>
        </w:rPr>
        <w:t>读已提交、可重复读和串行化；</w:t>
      </w:r>
    </w:p>
    <w:p w:rsidR="00144212" w:rsidRDefault="00430A4F" w:rsidP="00144212">
      <w:r>
        <w:rPr>
          <w:rFonts w:hint="eastAsia"/>
        </w:rPr>
        <w:lastRenderedPageBreak/>
        <w:t>D</w:t>
      </w:r>
      <w:r>
        <w:rPr>
          <w:rFonts w:hint="eastAsia"/>
        </w:rPr>
        <w:t>表示持久性，一旦事务执行完成，数据必须要持久化到磁盘中，即使系统崩溃也不应该导致数据丢失。</w:t>
      </w:r>
    </w:p>
    <w:p w:rsidR="007D586C" w:rsidRDefault="007D586C" w:rsidP="00144212">
      <w:r>
        <w:rPr>
          <w:rFonts w:hint="eastAsia"/>
        </w:rPr>
        <w:t>(</w:t>
      </w:r>
      <w:r>
        <w:t>2)BASE</w:t>
      </w:r>
      <w:r>
        <w:t>模型中</w:t>
      </w:r>
      <w:r>
        <w:rPr>
          <w:rFonts w:hint="eastAsia"/>
        </w:rPr>
        <w:t>B</w:t>
      </w:r>
      <w:r>
        <w:t>A</w:t>
      </w:r>
      <w:r>
        <w:t>表示基本可用，但并不保证响应的是最新的或一致性的数据；</w:t>
      </w:r>
    </w:p>
    <w:p w:rsidR="007D586C" w:rsidRDefault="007D586C" w:rsidP="00144212">
      <w:r>
        <w:rPr>
          <w:rFonts w:hint="eastAsia"/>
        </w:rPr>
        <w:t>S</w:t>
      </w:r>
      <w:r>
        <w:rPr>
          <w:rFonts w:hint="eastAsia"/>
        </w:rPr>
        <w:t>表示软状态，系统状态可以有一段时间不一致或者延迟；</w:t>
      </w:r>
    </w:p>
    <w:p w:rsidR="007D586C" w:rsidRDefault="007D586C" w:rsidP="00144212">
      <w:r>
        <w:rPr>
          <w:rFonts w:hint="eastAsia"/>
        </w:rPr>
        <w:t>E</w:t>
      </w:r>
      <w:r>
        <w:rPr>
          <w:rFonts w:hint="eastAsia"/>
        </w:rPr>
        <w:t>表示最终一致性，系统需要保证没有新的更新操作的情况下，经过一段时间后，数据要最终达到一致性状态。</w:t>
      </w:r>
    </w:p>
    <w:p w:rsidR="007D586C" w:rsidRPr="00144212" w:rsidRDefault="007D586C" w:rsidP="00144212">
      <w:pPr>
        <w:rPr>
          <w:rFonts w:hint="eastAsia"/>
        </w:rPr>
      </w:pPr>
      <w:r>
        <w:rPr>
          <w:rFonts w:hint="eastAsia"/>
        </w:rPr>
        <w:t>(</w:t>
      </w:r>
      <w:r>
        <w:t>3)</w:t>
      </w:r>
      <w:r>
        <w:t>这两种模型的区别在于</w:t>
      </w:r>
      <w:r>
        <w:rPr>
          <w:rFonts w:hint="eastAsia"/>
        </w:rPr>
        <w:t>A</w:t>
      </w:r>
      <w:r>
        <w:t>CID</w:t>
      </w:r>
      <w:r>
        <w:t>模型提供强一致性，而</w:t>
      </w:r>
      <w:r>
        <w:rPr>
          <w:rFonts w:hint="eastAsia"/>
        </w:rPr>
        <w:t>B</w:t>
      </w:r>
      <w:r>
        <w:t>ASE</w:t>
      </w:r>
      <w:r>
        <w:t>模型则是最终一致性，对于分布式系统来说，</w:t>
      </w:r>
      <w:r>
        <w:rPr>
          <w:rFonts w:hint="eastAsia"/>
        </w:rPr>
        <w:t>B</w:t>
      </w:r>
      <w:r>
        <w:t>ASE</w:t>
      </w:r>
      <w:r>
        <w:t>模型提供了更高的可用性和更好的性能，但前提是系统允许这个场景中的数据出现一个短暂不一致的情况。</w:t>
      </w:r>
      <w:bookmarkStart w:id="0" w:name="_GoBack"/>
      <w:bookmarkEnd w:id="0"/>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w:t>
      </w:r>
      <w:r>
        <w:rPr>
          <w:rFonts w:hint="eastAsia"/>
        </w:rPr>
        <w:lastRenderedPageBreak/>
        <w:t>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w:t>
      </w:r>
      <w:r>
        <w:lastRenderedPageBreak/>
        <w:t>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34C" w:rsidRDefault="0069234C" w:rsidP="00DB214D">
      <w:r>
        <w:separator/>
      </w:r>
    </w:p>
  </w:endnote>
  <w:endnote w:type="continuationSeparator" w:id="0">
    <w:p w:rsidR="0069234C" w:rsidRDefault="0069234C"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34C" w:rsidRDefault="0069234C" w:rsidP="00DB214D">
      <w:r>
        <w:separator/>
      </w:r>
    </w:p>
  </w:footnote>
  <w:footnote w:type="continuationSeparator" w:id="0">
    <w:p w:rsidR="0069234C" w:rsidRDefault="0069234C"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478B"/>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27957"/>
    <w:rsid w:val="00132F41"/>
    <w:rsid w:val="00136558"/>
    <w:rsid w:val="00141745"/>
    <w:rsid w:val="00141FC5"/>
    <w:rsid w:val="0014400D"/>
    <w:rsid w:val="00144212"/>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3DF4"/>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3E19"/>
    <w:rsid w:val="00295207"/>
    <w:rsid w:val="00296E9B"/>
    <w:rsid w:val="002A08BF"/>
    <w:rsid w:val="002A19F6"/>
    <w:rsid w:val="002A2F9E"/>
    <w:rsid w:val="002A420A"/>
    <w:rsid w:val="002A6CBC"/>
    <w:rsid w:val="002A7E86"/>
    <w:rsid w:val="002B0231"/>
    <w:rsid w:val="002B0A90"/>
    <w:rsid w:val="002B1F21"/>
    <w:rsid w:val="002B2959"/>
    <w:rsid w:val="002C53B4"/>
    <w:rsid w:val="002C6536"/>
    <w:rsid w:val="002C687F"/>
    <w:rsid w:val="002C7FAB"/>
    <w:rsid w:val="002D192C"/>
    <w:rsid w:val="002D298E"/>
    <w:rsid w:val="002D3921"/>
    <w:rsid w:val="002E21E6"/>
    <w:rsid w:val="002E2487"/>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3F68E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A4F"/>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55A7"/>
    <w:rsid w:val="0054636C"/>
    <w:rsid w:val="00550AB0"/>
    <w:rsid w:val="00551824"/>
    <w:rsid w:val="00552298"/>
    <w:rsid w:val="00552A3C"/>
    <w:rsid w:val="00553103"/>
    <w:rsid w:val="005539C3"/>
    <w:rsid w:val="005558E5"/>
    <w:rsid w:val="0055592B"/>
    <w:rsid w:val="00557B54"/>
    <w:rsid w:val="005612FB"/>
    <w:rsid w:val="00561CFA"/>
    <w:rsid w:val="00562417"/>
    <w:rsid w:val="00562F3F"/>
    <w:rsid w:val="00563766"/>
    <w:rsid w:val="00565ACC"/>
    <w:rsid w:val="00571056"/>
    <w:rsid w:val="00571285"/>
    <w:rsid w:val="00571BF9"/>
    <w:rsid w:val="00573167"/>
    <w:rsid w:val="0057554B"/>
    <w:rsid w:val="0057786E"/>
    <w:rsid w:val="00580D95"/>
    <w:rsid w:val="0058187E"/>
    <w:rsid w:val="00582D9A"/>
    <w:rsid w:val="00582EB8"/>
    <w:rsid w:val="0058609A"/>
    <w:rsid w:val="0059190D"/>
    <w:rsid w:val="00591D50"/>
    <w:rsid w:val="00594996"/>
    <w:rsid w:val="0059565C"/>
    <w:rsid w:val="00595AA3"/>
    <w:rsid w:val="00596725"/>
    <w:rsid w:val="005A2DD1"/>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234C"/>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3C4F"/>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C32"/>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96FB0"/>
    <w:rsid w:val="007A0F8B"/>
    <w:rsid w:val="007A17A5"/>
    <w:rsid w:val="007A1870"/>
    <w:rsid w:val="007A3262"/>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586C"/>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0D9"/>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0137"/>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4F83"/>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1F46"/>
    <w:rsid w:val="00AE4901"/>
    <w:rsid w:val="00AE66C6"/>
    <w:rsid w:val="00AE6EEF"/>
    <w:rsid w:val="00AE7AF6"/>
    <w:rsid w:val="00AF4A0C"/>
    <w:rsid w:val="00AF4E76"/>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396B"/>
    <w:rsid w:val="00BD421D"/>
    <w:rsid w:val="00BD4400"/>
    <w:rsid w:val="00BD729F"/>
    <w:rsid w:val="00BD7681"/>
    <w:rsid w:val="00BD7CA7"/>
    <w:rsid w:val="00BE1B07"/>
    <w:rsid w:val="00BE3E00"/>
    <w:rsid w:val="00BE4F36"/>
    <w:rsid w:val="00BE6789"/>
    <w:rsid w:val="00BF1007"/>
    <w:rsid w:val="00BF1477"/>
    <w:rsid w:val="00BF16F6"/>
    <w:rsid w:val="00BF29AD"/>
    <w:rsid w:val="00BF32F2"/>
    <w:rsid w:val="00BF38A0"/>
    <w:rsid w:val="00BF3EA2"/>
    <w:rsid w:val="00BF578D"/>
    <w:rsid w:val="00BF5BDA"/>
    <w:rsid w:val="00BF6B95"/>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04"/>
    <w:rsid w:val="00D37914"/>
    <w:rsid w:val="00D43803"/>
    <w:rsid w:val="00D467D1"/>
    <w:rsid w:val="00D46831"/>
    <w:rsid w:val="00D46E3B"/>
    <w:rsid w:val="00D47733"/>
    <w:rsid w:val="00D50831"/>
    <w:rsid w:val="00D51AD7"/>
    <w:rsid w:val="00D51E69"/>
    <w:rsid w:val="00D5241B"/>
    <w:rsid w:val="00D53FCB"/>
    <w:rsid w:val="00D57420"/>
    <w:rsid w:val="00D574F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4371"/>
    <w:rsid w:val="00DF57AF"/>
    <w:rsid w:val="00DF5D29"/>
    <w:rsid w:val="00DF74ED"/>
    <w:rsid w:val="00DF75F1"/>
    <w:rsid w:val="00DF7D35"/>
    <w:rsid w:val="00E0029F"/>
    <w:rsid w:val="00E00580"/>
    <w:rsid w:val="00E016D9"/>
    <w:rsid w:val="00E0292A"/>
    <w:rsid w:val="00E03F63"/>
    <w:rsid w:val="00E0705F"/>
    <w:rsid w:val="00E07B3C"/>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4070"/>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9617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4888"/>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8B11F-5791-4FBA-B0B6-2C7C1FA66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14650</TotalTime>
  <Pages>30</Pages>
  <Words>5463</Words>
  <Characters>31144</Characters>
  <Application>Microsoft Office Word</Application>
  <DocSecurity>0</DocSecurity>
  <Lines>259</Lines>
  <Paragraphs>73</Paragraphs>
  <ScaleCrop>false</ScaleCrop>
  <Company>xitongtiandi.com</Company>
  <LinksUpToDate>false</LinksUpToDate>
  <CharactersWithSpaces>36534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1983</cp:revision>
  <dcterms:created xsi:type="dcterms:W3CDTF">2019-10-13T06:02:00Z</dcterms:created>
  <dcterms:modified xsi:type="dcterms:W3CDTF">2023-11-27T08:51:00Z</dcterms:modified>
</cp:coreProperties>
</file>