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7A157A" w14:paraId="7EC755A4" w14:textId="77777777" w:rsidTr="00AE1101">
        <w:trPr>
          <w:trHeight w:val="50"/>
          <w:jc w:val="center"/>
        </w:trPr>
        <w:tc>
          <w:tcPr>
            <w:tcW w:w="3964" w:type="dxa"/>
          </w:tcPr>
          <w:p w14:paraId="7483C91D" w14:textId="7052C20C" w:rsidR="007A157A" w:rsidRPr="005C40C6" w:rsidRDefault="00280DE0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280DE0">
              <w:rPr>
                <w:b/>
                <w:bCs/>
                <w:sz w:val="36"/>
                <w:szCs w:val="36"/>
              </w:rPr>
              <w:t>MetaX</w:t>
            </w:r>
            <w:proofErr w:type="spellEnd"/>
            <w:r w:rsidRPr="00280DE0">
              <w:rPr>
                <w:b/>
                <w:bCs/>
                <w:sz w:val="36"/>
                <w:szCs w:val="36"/>
              </w:rPr>
              <w:t>_</w:t>
            </w:r>
            <w:r w:rsidR="00F27979">
              <w:rPr>
                <w:rFonts w:hint="eastAsia"/>
                <w:b/>
                <w:bCs/>
                <w:sz w:val="36"/>
                <w:szCs w:val="36"/>
              </w:rPr>
              <w:t>최적화 이슈</w:t>
            </w:r>
          </w:p>
        </w:tc>
      </w:tr>
    </w:tbl>
    <w:p w14:paraId="0A7AE191" w14:textId="07A3D85A" w:rsidR="00233768" w:rsidRPr="00AE1101" w:rsidRDefault="00233768">
      <w:pPr>
        <w:rPr>
          <w:b/>
          <w:bCs/>
          <w:sz w:val="28"/>
          <w:szCs w:val="28"/>
        </w:rPr>
      </w:pPr>
    </w:p>
    <w:p w14:paraId="62912273" w14:textId="1A968256" w:rsidR="00F27979" w:rsidRDefault="00F27979" w:rsidP="00F27979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배경 모델링 최적화 </w:t>
      </w:r>
    </w:p>
    <w:p w14:paraId="1B12DB83" w14:textId="130B3625" w:rsidR="0035620F" w:rsidRPr="0035620F" w:rsidRDefault="0035620F" w:rsidP="00F2797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35620F">
        <w:rPr>
          <w:rFonts w:hint="eastAsia"/>
          <w:b/>
          <w:bCs/>
          <w:sz w:val="24"/>
          <w:szCs w:val="24"/>
        </w:rPr>
        <w:t>모델링</w:t>
      </w:r>
    </w:p>
    <w:p w14:paraId="74E3887D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바닥의 경우 </w:t>
      </w:r>
      <w:r>
        <w:t xml:space="preserve">4x4 </w:t>
      </w:r>
      <w:r>
        <w:rPr>
          <w:rFonts w:hint="eastAsia"/>
        </w:rPr>
        <w:t>사이즈의 바닥을 연결해서 1</w:t>
      </w:r>
      <w:r>
        <w:t>2x16</w:t>
      </w:r>
      <w:r>
        <w:rPr>
          <w:rFonts w:hint="eastAsia"/>
        </w:rPr>
        <w:t xml:space="preserve">을 만드는 방법과 </w:t>
      </w:r>
      <w:r>
        <w:t>12</w:t>
      </w:r>
      <w:r>
        <w:rPr>
          <w:rFonts w:hint="eastAsia"/>
        </w:rPr>
        <w:t>x</w:t>
      </w:r>
      <w:r>
        <w:t xml:space="preserve">16 </w:t>
      </w:r>
      <w:r>
        <w:rPr>
          <w:rFonts w:hint="eastAsia"/>
        </w:rPr>
        <w:t>모델을 외부 제작 툴에서부터 제작해서 들여와 배치하는 방법이</w:t>
      </w:r>
      <w:r>
        <w:t xml:space="preserve"> </w:t>
      </w:r>
      <w:r>
        <w:rPr>
          <w:rFonts w:hint="eastAsia"/>
        </w:rPr>
        <w:t>존재한다.</w:t>
      </w:r>
    </w:p>
    <w:p w14:paraId="57F82722" w14:textId="77777777" w:rsidR="00F27979" w:rsidRDefault="00F27979" w:rsidP="00F27979">
      <w:pPr>
        <w:ind w:leftChars="100" w:left="600" w:hangingChars="200" w:hanging="400"/>
      </w:pPr>
      <w:r>
        <w:t xml:space="preserve">  -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옵션에서 B</w:t>
      </w:r>
      <w:r>
        <w:t>atching static</w:t>
      </w:r>
      <w:r>
        <w:rPr>
          <w:rFonts w:hint="eastAsia"/>
        </w:rPr>
        <w:t xml:space="preserve">을 체크하면 동일한 오브젝트라 판단되는 것을 묶어주어 </w:t>
      </w:r>
      <w:r>
        <w:t>Batche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값을 줄여줄 수 있는 최적화 기능이다.</w:t>
      </w:r>
    </w:p>
    <w:p w14:paraId="660229C7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동일한 값을 묶어준다면 </w:t>
      </w:r>
      <w:r>
        <w:t>4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 xml:space="preserve"> 하나의 모델만을 활용해도 문제가 없을 것이나 이 묶어주는 것도 연산이 필요한 부분인 것을 </w:t>
      </w:r>
      <w:proofErr w:type="spellStart"/>
      <w:r>
        <w:rPr>
          <w:rFonts w:hint="eastAsia"/>
        </w:rPr>
        <w:t>인지해햐</w:t>
      </w:r>
      <w:proofErr w:type="spellEnd"/>
      <w:r>
        <w:rPr>
          <w:rFonts w:hint="eastAsia"/>
        </w:rPr>
        <w:t xml:space="preserve"> 한다.</w:t>
      </w:r>
    </w:p>
    <w:p w14:paraId="7C099CBE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그렇다고 규격대로 모델을 제작하여 불러온다면 리소스 용량이 커질 수밖에 없는 것도 사실이다.</w:t>
      </w:r>
      <w:r>
        <w:t xml:space="preserve">  </w:t>
      </w:r>
      <w:r>
        <w:rPr>
          <w:rFonts w:hint="eastAsia"/>
        </w:rPr>
        <w:t>물론 묶는 연산은 줄지만 말이다.</w:t>
      </w:r>
    </w:p>
    <w:p w14:paraId="17CF22FB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모바일 프로젝트의 경우 용량과 메모리관리 두 요소를 모두 중요하게 생각해야 한다.</w:t>
      </w:r>
    </w:p>
    <w:p w14:paraId="007DB7B3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모바일 기준에서 확장이 많은 프로젝트의 경우에는 용량관리에 우선을 둬야 할 듯하다.</w:t>
      </w:r>
      <w:r>
        <w:t xml:space="preserve">  </w:t>
      </w:r>
      <w:r>
        <w:rPr>
          <w:rFonts w:hint="eastAsia"/>
        </w:rPr>
        <w:t>대신 씬 단위 요소는 최소화되는 것으로 연출을 해야 할 것 같다.</w:t>
      </w:r>
    </w:p>
    <w:p w14:paraId="71FD1090" w14:textId="77777777" w:rsidR="00F27979" w:rsidRDefault="00F27979" w:rsidP="00F27979">
      <w:pPr>
        <w:ind w:leftChars="100" w:left="600" w:hangingChars="200" w:hanging="400"/>
      </w:pPr>
      <w:r>
        <w:t xml:space="preserve">  - </w:t>
      </w:r>
      <w:proofErr w:type="spellStart"/>
      <w:r>
        <w:rPr>
          <w:rFonts w:hint="eastAsia"/>
        </w:rPr>
        <w:t>모바일이어도</w:t>
      </w:r>
      <w:proofErr w:type="spellEnd"/>
      <w:r>
        <w:rPr>
          <w:rFonts w:hint="eastAsia"/>
        </w:rPr>
        <w:t xml:space="preserve"> 확장보단 한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처리되는 것이 많은 형태의 프로젝트라면 다양한 형태의 모델을 활용할 수 있는 얘기이므로 조화롭게 구성하여 활용하는 편이 좋을 듯하다.</w:t>
      </w:r>
    </w:p>
    <w:p w14:paraId="1471498B" w14:textId="78A09AD2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하지만 테스트 </w:t>
      </w:r>
      <w:proofErr w:type="spellStart"/>
      <w:r>
        <w:rPr>
          <w:rFonts w:hint="eastAsia"/>
        </w:rPr>
        <w:t>해보고싶다</w:t>
      </w:r>
      <w:proofErr w:type="spellEnd"/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두 개의 기능을 모두 활용해보고 싶고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퀄리티까지 수용할 수 있는지 여부를 테스트해보고 싶다. </w:t>
      </w:r>
      <w:r>
        <w:t xml:space="preserve"> </w:t>
      </w:r>
      <w:r>
        <w:rPr>
          <w:rFonts w:hint="eastAsia"/>
        </w:rPr>
        <w:t>어느정도 욕심은 버리는 선에서 표현도 활용하고,</w:t>
      </w:r>
      <w:r>
        <w:t xml:space="preserve"> </w:t>
      </w:r>
      <w:r>
        <w:rPr>
          <w:rFonts w:hint="eastAsia"/>
        </w:rPr>
        <w:t>다양한 모델타입도 활용하고,</w:t>
      </w:r>
      <w:r>
        <w:t xml:space="preserve"> </w:t>
      </w:r>
      <w:proofErr w:type="spellStart"/>
      <w:r>
        <w:rPr>
          <w:rFonts w:hint="eastAsia"/>
        </w:rPr>
        <w:t>배칭하는</w:t>
      </w:r>
      <w:proofErr w:type="spellEnd"/>
      <w:r>
        <w:rPr>
          <w:rFonts w:hint="eastAsia"/>
        </w:rPr>
        <w:t xml:space="preserve"> 형태까지 작업을 해보자.</w:t>
      </w:r>
    </w:p>
    <w:p w14:paraId="44606565" w14:textId="7ED3C15E" w:rsidR="00D10F34" w:rsidRDefault="00D10F34" w:rsidP="00F27979">
      <w:pPr>
        <w:ind w:leftChars="100" w:left="600" w:hangingChars="200" w:hanging="4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모델링을 </w:t>
      </w:r>
      <w:proofErr w:type="spellStart"/>
      <w:r>
        <w:rPr>
          <w:rFonts w:hint="eastAsia"/>
        </w:rPr>
        <w:t>익스포트할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메터리얼이</w:t>
      </w:r>
      <w:proofErr w:type="spellEnd"/>
      <w:r>
        <w:rPr>
          <w:rFonts w:hint="eastAsia"/>
        </w:rPr>
        <w:t xml:space="preserve"> 적용되고 </w:t>
      </w:r>
      <w:proofErr w:type="spellStart"/>
      <w:r>
        <w:rPr>
          <w:rFonts w:hint="eastAsia"/>
        </w:rPr>
        <w:t>안되고의</w:t>
      </w:r>
      <w:proofErr w:type="spellEnd"/>
      <w:r>
        <w:rPr>
          <w:rFonts w:hint="eastAsia"/>
        </w:rPr>
        <w:t xml:space="preserve"> 차이로 용량이 차이가 3~4배가량 차이가 난다.</w:t>
      </w:r>
    </w:p>
    <w:p w14:paraId="1CAE221F" w14:textId="012E9972" w:rsidR="00D10F34" w:rsidRDefault="00D10F34" w:rsidP="00F27979">
      <w:pPr>
        <w:ind w:leftChars="100" w:left="6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가급적이면 맥스에서는 </w:t>
      </w:r>
      <w:proofErr w:type="spellStart"/>
      <w:r>
        <w:rPr>
          <w:rFonts w:hint="eastAsia"/>
        </w:rPr>
        <w:t>메터리얼을</w:t>
      </w:r>
      <w:proofErr w:type="spellEnd"/>
      <w:r>
        <w:rPr>
          <w:rFonts w:hint="eastAsia"/>
        </w:rPr>
        <w:t xml:space="preserve"> 적용해서 넘기지 말자.</w:t>
      </w:r>
    </w:p>
    <w:p w14:paraId="040EF1D5" w14:textId="091E242F" w:rsidR="00D10F34" w:rsidRDefault="00D10F34" w:rsidP="00D10F34">
      <w:pPr>
        <w:ind w:leftChars="100" w:left="6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탄젠트 </w:t>
      </w:r>
      <w:proofErr w:type="spellStart"/>
      <w:r>
        <w:rPr>
          <w:rFonts w:hint="eastAsia"/>
        </w:rPr>
        <w:t>노멀의</w:t>
      </w:r>
      <w:proofErr w:type="spellEnd"/>
      <w:r>
        <w:rPr>
          <w:rFonts w:hint="eastAsia"/>
        </w:rPr>
        <w:t xml:space="preserve"> 체크유무에 따라 약 2배가량 용량차이가 난다.</w:t>
      </w:r>
      <w:r>
        <w:t xml:space="preserve">  </w:t>
      </w:r>
      <w:r>
        <w:rPr>
          <w:rFonts w:hint="eastAsia"/>
        </w:rPr>
        <w:t>탄젠트 스페이스로 활</w:t>
      </w:r>
      <w:r w:rsidR="0040542B">
        <w:rPr>
          <w:rFonts w:hint="eastAsia"/>
        </w:rPr>
        <w:t>용</w:t>
      </w:r>
      <w:r>
        <w:rPr>
          <w:rFonts w:hint="eastAsia"/>
        </w:rPr>
        <w:t>을 할 것인지 미켈</w:t>
      </w:r>
      <w:r w:rsidR="0040542B">
        <w:rPr>
          <w:rFonts w:hint="eastAsia"/>
        </w:rPr>
        <w:t>슨</w:t>
      </w:r>
      <w:r>
        <w:rPr>
          <w:rFonts w:hint="eastAsia"/>
        </w:rPr>
        <w:t xml:space="preserve"> 탄젠트로 활용할 것인지에 따라</w:t>
      </w:r>
    </w:p>
    <w:p w14:paraId="3994AF44" w14:textId="745AB5F7" w:rsidR="007E6DA9" w:rsidRDefault="007E6DA9" w:rsidP="00D10F34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체크유무를 결정지어야 하겠지만 모바일의 경우에는 미켈슨을 활용하도록 하자.</w:t>
      </w:r>
    </w:p>
    <w:p w14:paraId="5703AED4" w14:textId="4C1690BD" w:rsidR="007E6DA9" w:rsidRDefault="007E6DA9" w:rsidP="00D10F34">
      <w:pPr>
        <w:ind w:leftChars="100" w:left="600" w:hangingChars="200" w:hanging="400"/>
      </w:pPr>
    </w:p>
    <w:p w14:paraId="18BB6FEA" w14:textId="77777777" w:rsidR="002608AB" w:rsidRDefault="002608AB" w:rsidP="00D10F34">
      <w:pPr>
        <w:ind w:leftChars="100" w:left="600" w:hangingChars="200" w:hanging="400"/>
        <w:rPr>
          <w:rFonts w:hint="eastAsia"/>
        </w:rPr>
      </w:pPr>
    </w:p>
    <w:p w14:paraId="123FF25E" w14:textId="7DCA36BC" w:rsidR="0035620F" w:rsidRPr="0035620F" w:rsidRDefault="0035620F" w:rsidP="00F27979">
      <w:pPr>
        <w:ind w:leftChars="100" w:left="680" w:hangingChars="200" w:hanging="480"/>
        <w:rPr>
          <w:b/>
          <w:bCs/>
          <w:sz w:val="24"/>
          <w:szCs w:val="24"/>
        </w:rPr>
      </w:pPr>
      <w:r w:rsidRPr="0035620F">
        <w:rPr>
          <w:rFonts w:hint="eastAsia"/>
          <w:b/>
          <w:bCs/>
          <w:sz w:val="24"/>
          <w:szCs w:val="24"/>
        </w:rPr>
        <w:t>텍스처</w:t>
      </w:r>
      <w:r>
        <w:rPr>
          <w:rFonts w:hint="eastAsia"/>
          <w:b/>
          <w:bCs/>
          <w:sz w:val="24"/>
          <w:szCs w:val="24"/>
        </w:rPr>
        <w:t xml:space="preserve"> 및 </w:t>
      </w:r>
      <w:proofErr w:type="spellStart"/>
      <w:r>
        <w:rPr>
          <w:rFonts w:hint="eastAsia"/>
          <w:b/>
          <w:bCs/>
          <w:sz w:val="24"/>
          <w:szCs w:val="24"/>
        </w:rPr>
        <w:t>메터리얼</w:t>
      </w:r>
      <w:proofErr w:type="spellEnd"/>
    </w:p>
    <w:p w14:paraId="7B2ED44E" w14:textId="4E93AC25" w:rsidR="0035620F" w:rsidRDefault="00F27979" w:rsidP="00F27979">
      <w:pPr>
        <w:ind w:leftChars="100" w:left="600" w:hangingChars="200" w:hanging="400"/>
      </w:pPr>
      <w:r>
        <w:t xml:space="preserve">-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경우 모바일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활용을 권하는 부분이 있으나 </w:t>
      </w:r>
      <w:proofErr w:type="spellStart"/>
      <w:proofErr w:type="gramStart"/>
      <w:r>
        <w:rPr>
          <w:rFonts w:hint="eastAsia"/>
        </w:rPr>
        <w:t>범프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텍스처를 사용할 경우 </w:t>
      </w:r>
      <w:proofErr w:type="spellStart"/>
      <w:r>
        <w:rPr>
          <w:rFonts w:hint="eastAsia"/>
        </w:rPr>
        <w:t>메탈릭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사용할 수 없게 된다.</w:t>
      </w:r>
      <w:r>
        <w:t xml:space="preserve">  </w:t>
      </w:r>
      <w:r>
        <w:rPr>
          <w:rFonts w:hint="eastAsia"/>
        </w:rPr>
        <w:t>현재 우리</w:t>
      </w:r>
    </w:p>
    <w:p w14:paraId="37230CF4" w14:textId="77B87A0A" w:rsidR="00C335AE" w:rsidRDefault="00F27979" w:rsidP="0035620F">
      <w:pPr>
        <w:ind w:leftChars="200" w:left="600" w:hangingChars="100" w:hanging="200"/>
      </w:pPr>
      <w:r>
        <w:rPr>
          <w:rFonts w:hint="eastAsia"/>
        </w:rPr>
        <w:t xml:space="preserve">프로젝트에서 금속 효과를 위해 스탠다드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활용을 해야 할 듯하며 일단 해보고 문제가 발생한다면 교체하는 것을 고려해야 한다</w:t>
      </w:r>
      <w:r>
        <w:t xml:space="preserve">.  </w:t>
      </w:r>
    </w:p>
    <w:p w14:paraId="591F27CC" w14:textId="4D1D25F5" w:rsidR="00F27979" w:rsidRDefault="00C335AE" w:rsidP="00F27979">
      <w:pPr>
        <w:ind w:leftChars="100" w:left="6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</w:t>
      </w:r>
      <w:r w:rsidR="00F27979">
        <w:rPr>
          <w:rFonts w:hint="eastAsia"/>
        </w:rPr>
        <w:t xml:space="preserve">또한 </w:t>
      </w:r>
      <w:proofErr w:type="spellStart"/>
      <w:r w:rsidR="00F27979">
        <w:rPr>
          <w:rFonts w:hint="eastAsia"/>
        </w:rPr>
        <w:t>맵의</w:t>
      </w:r>
      <w:proofErr w:type="spellEnd"/>
      <w:r w:rsidR="00F27979">
        <w:rPr>
          <w:rFonts w:hint="eastAsia"/>
        </w:rPr>
        <w:t xml:space="preserve"> 규모가 작다면 활용측면에서 효율적이겠으나 규모가 크다면 지양해야 할 부분인 듯하다.</w:t>
      </w:r>
    </w:p>
    <w:p w14:paraId="6081B82D" w14:textId="3A627A62" w:rsidR="00C335AE" w:rsidRDefault="00C335AE" w:rsidP="00F27979">
      <w:pPr>
        <w:ind w:leftChars="100" w:left="600" w:hangingChars="200" w:hanging="400"/>
      </w:pPr>
      <w:r>
        <w:t xml:space="preserve">- </w:t>
      </w:r>
      <w:r>
        <w:rPr>
          <w:rFonts w:hint="eastAsia"/>
        </w:rPr>
        <w:t xml:space="preserve">재질은 같은 </w:t>
      </w:r>
      <w:proofErr w:type="spellStart"/>
      <w:r>
        <w:rPr>
          <w:rFonts w:hint="eastAsia"/>
        </w:rPr>
        <w:t>텍스쳐라면</w:t>
      </w:r>
      <w:proofErr w:type="spellEnd"/>
      <w:r>
        <w:rPr>
          <w:rFonts w:hint="eastAsia"/>
        </w:rPr>
        <w:t xml:space="preserve"> 하나의 재질로 활용하도록 한다.</w:t>
      </w:r>
      <w:r>
        <w:t xml:space="preserve">  </w:t>
      </w:r>
      <w:proofErr w:type="spellStart"/>
      <w:r>
        <w:rPr>
          <w:rFonts w:hint="eastAsia"/>
        </w:rPr>
        <w:t>틸링</w:t>
      </w:r>
      <w:proofErr w:type="spellEnd"/>
      <w:r>
        <w:rPr>
          <w:rFonts w:hint="eastAsia"/>
        </w:rPr>
        <w:t xml:space="preserve"> 값이 다르다는 이유로 재질 개수를 늘리면 </w:t>
      </w:r>
      <w:proofErr w:type="spellStart"/>
      <w:r>
        <w:rPr>
          <w:rFonts w:hint="eastAsia"/>
        </w:rPr>
        <w:t>s</w:t>
      </w:r>
      <w:r>
        <w:t>etpass</w:t>
      </w:r>
      <w:proofErr w:type="spellEnd"/>
      <w:r>
        <w:t xml:space="preserve"> </w:t>
      </w:r>
      <w:r>
        <w:rPr>
          <w:rFonts w:hint="eastAsia"/>
        </w:rPr>
        <w:t>수치가 늘어난다.</w:t>
      </w:r>
    </w:p>
    <w:p w14:paraId="6EFDC8A2" w14:textId="733A31D4" w:rsidR="00C335AE" w:rsidRDefault="00C335AE" w:rsidP="0035620F">
      <w:pPr>
        <w:ind w:leftChars="100" w:left="6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모델링부터 하나의 재질로 활용할 수 있도록 U</w:t>
      </w:r>
      <w:r>
        <w:t xml:space="preserve">V </w:t>
      </w:r>
      <w:r>
        <w:rPr>
          <w:rFonts w:hint="eastAsia"/>
        </w:rPr>
        <w:t>편집을 진행해서 들여오도록 한다.</w:t>
      </w:r>
    </w:p>
    <w:p w14:paraId="0445C941" w14:textId="00BD54AA" w:rsidR="00C335AE" w:rsidRDefault="0035620F" w:rsidP="0035620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PBS를 위해 스탠다드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사용할 경우 불필요한 슬롯은 </w:t>
      </w:r>
      <w:proofErr w:type="spellStart"/>
      <w:r>
        <w:rPr>
          <w:rFonts w:hint="eastAsia"/>
        </w:rPr>
        <w:t>비워두면</w:t>
      </w:r>
      <w:proofErr w:type="spellEnd"/>
      <w:r>
        <w:rPr>
          <w:rFonts w:hint="eastAsia"/>
        </w:rPr>
        <w:t xml:space="preserve"> 연산을 </w:t>
      </w:r>
      <w:proofErr w:type="spellStart"/>
      <w:r>
        <w:rPr>
          <w:rFonts w:hint="eastAsia"/>
        </w:rPr>
        <w:t>안하므로</w:t>
      </w:r>
      <w:proofErr w:type="spellEnd"/>
      <w:r>
        <w:rPr>
          <w:rFonts w:hint="eastAsia"/>
        </w:rPr>
        <w:t xml:space="preserve"> 모바일에서도 PBS를 활용하기 위함이라면 적절하게 슬롯을 활용하는 것이 좋다.</w:t>
      </w:r>
    </w:p>
    <w:p w14:paraId="7A65BFC4" w14:textId="1164AD97" w:rsidR="0035620F" w:rsidRDefault="0035620F" w:rsidP="0035620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 텍스처의 사이즈도 화면상에서 확인해보면서 각각의 속성에 따라 사이즈를 조절하는 것도 용량면에서 효율적이다.</w:t>
      </w:r>
    </w:p>
    <w:p w14:paraId="5E64387E" w14:textId="0B03AEDD" w:rsidR="0035620F" w:rsidRDefault="0035620F" w:rsidP="0035620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노멀맵의</w:t>
      </w:r>
      <w:proofErr w:type="spellEnd"/>
      <w:r>
        <w:rPr>
          <w:rFonts w:hint="eastAsia"/>
        </w:rPr>
        <w:t xml:space="preserve"> 경우는 탄젠트 스페이스 또는 </w:t>
      </w:r>
      <w:proofErr w:type="spellStart"/>
      <w:r>
        <w:rPr>
          <w:rFonts w:hint="eastAsia"/>
        </w:rPr>
        <w:t>Mikkttspace</w:t>
      </w:r>
      <w:proofErr w:type="spellEnd"/>
      <w:r>
        <w:rPr>
          <w:rFonts w:hint="eastAsia"/>
        </w:rPr>
        <w:t>가 있다.</w:t>
      </w:r>
    </w:p>
    <w:p w14:paraId="2757F854" w14:textId="1B9AFF11" w:rsidR="0035620F" w:rsidRDefault="0035620F" w:rsidP="0035620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탄젠트의 경우 90도 이상 꺾이는 부분을 </w:t>
      </w:r>
      <w:proofErr w:type="spellStart"/>
      <w:r>
        <w:rPr>
          <w:rFonts w:hint="eastAsia"/>
        </w:rPr>
        <w:t>스무딩</w:t>
      </w:r>
      <w:proofErr w:type="spellEnd"/>
      <w:r>
        <w:rPr>
          <w:rFonts w:hint="eastAsia"/>
        </w:rPr>
        <w:t xml:space="preserve"> 그룹으로 나누어 표면처리를 부드럽게 해주면서 </w:t>
      </w:r>
      <w:proofErr w:type="spellStart"/>
      <w:r>
        <w:rPr>
          <w:rFonts w:hint="eastAsia"/>
        </w:rPr>
        <w:t>노멀맵을</w:t>
      </w:r>
      <w:proofErr w:type="spellEnd"/>
      <w:r>
        <w:rPr>
          <w:rFonts w:hint="eastAsia"/>
        </w:rPr>
        <w:t xml:space="preserve"> 제작한다.</w:t>
      </w:r>
    </w:p>
    <w:p w14:paraId="6D95C4B1" w14:textId="725AE4A3" w:rsidR="008015E4" w:rsidRDefault="0035620F" w:rsidP="00D016F0">
      <w:pPr>
        <w:ind w:left="400" w:hangingChars="200" w:hanging="40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 w:rsidR="00D016F0">
        <w:rPr>
          <w:rFonts w:hint="eastAsia"/>
        </w:rPr>
        <w:t>Mikkttspace</w:t>
      </w:r>
      <w:proofErr w:type="spellEnd"/>
      <w:r w:rsidR="00D016F0">
        <w:rPr>
          <w:rFonts w:hint="eastAsia"/>
        </w:rPr>
        <w:t xml:space="preserve">는 </w:t>
      </w:r>
      <w:proofErr w:type="spellStart"/>
      <w:r w:rsidR="00D016F0">
        <w:rPr>
          <w:rFonts w:hint="eastAsia"/>
        </w:rPr>
        <w:t>스무딩</w:t>
      </w:r>
      <w:proofErr w:type="spellEnd"/>
      <w:r w:rsidR="00D016F0">
        <w:rPr>
          <w:rFonts w:hint="eastAsia"/>
        </w:rPr>
        <w:t xml:space="preserve"> 그룹을 나누지 않고 모양이 안 이쁘게 나와도</w:t>
      </w:r>
      <w:r w:rsidR="00D016F0">
        <w:t xml:space="preserve"> </w:t>
      </w:r>
      <w:proofErr w:type="spellStart"/>
      <w:r w:rsidR="00D016F0">
        <w:rPr>
          <w:rFonts w:hint="eastAsia"/>
        </w:rPr>
        <w:t>스무딩</w:t>
      </w:r>
      <w:proofErr w:type="spellEnd"/>
      <w:r w:rsidR="00D016F0">
        <w:rPr>
          <w:rFonts w:hint="eastAsia"/>
        </w:rPr>
        <w:t xml:space="preserve"> 그룹을 하나로 사용하거나 </w:t>
      </w:r>
      <w:proofErr w:type="spellStart"/>
      <w:r w:rsidR="00D016F0">
        <w:rPr>
          <w:rFonts w:hint="eastAsia"/>
        </w:rPr>
        <w:t>스무딩</w:t>
      </w:r>
      <w:proofErr w:type="spellEnd"/>
      <w:r w:rsidR="00D016F0">
        <w:rPr>
          <w:rFonts w:hint="eastAsia"/>
        </w:rPr>
        <w:t xml:space="preserve"> 그룹정보를 넘기지 않는다.</w:t>
      </w:r>
      <w:r w:rsidR="00D016F0">
        <w:t xml:space="preserve">  </w:t>
      </w:r>
      <w:r w:rsidR="00D016F0">
        <w:rPr>
          <w:rFonts w:hint="eastAsia"/>
        </w:rPr>
        <w:t xml:space="preserve">이유는 엔진에서 연산 되는 </w:t>
      </w:r>
      <w:proofErr w:type="spellStart"/>
      <w:r w:rsidR="00D016F0">
        <w:rPr>
          <w:rFonts w:hint="eastAsia"/>
        </w:rPr>
        <w:t>버텍스</w:t>
      </w:r>
      <w:proofErr w:type="spellEnd"/>
      <w:r w:rsidR="00D016F0">
        <w:rPr>
          <w:rFonts w:hint="eastAsia"/>
        </w:rPr>
        <w:t xml:space="preserve"> 개수가 크게 차이 나기 때문이다.</w:t>
      </w:r>
    </w:p>
    <w:p w14:paraId="1C3D5D6E" w14:textId="2268732A" w:rsidR="00D016F0" w:rsidRDefault="00D016F0" w:rsidP="00D016F0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탄젠트는 </w:t>
      </w:r>
      <w:proofErr w:type="spellStart"/>
      <w:r>
        <w:rPr>
          <w:rFonts w:hint="eastAsia"/>
        </w:rPr>
        <w:t>스무디</w:t>
      </w:r>
      <w:proofErr w:type="spellEnd"/>
      <w:r>
        <w:rPr>
          <w:rFonts w:hint="eastAsia"/>
        </w:rPr>
        <w:t xml:space="preserve"> 그룹에 맞춰 UV</w:t>
      </w:r>
      <w:r>
        <w:t xml:space="preserve"> </w:t>
      </w:r>
      <w:r>
        <w:rPr>
          <w:rFonts w:hint="eastAsia"/>
        </w:rPr>
        <w:t xml:space="preserve">나눠줘야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퀄리티가 좋다.</w:t>
      </w:r>
    </w:p>
    <w:p w14:paraId="24022C24" w14:textId="07634E92" w:rsidR="00D016F0" w:rsidRDefault="00D016F0" w:rsidP="00D016F0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Mikkttspace</w:t>
      </w:r>
      <w:proofErr w:type="spellEnd"/>
      <w:r>
        <w:rPr>
          <w:rFonts w:hint="eastAsia"/>
        </w:rPr>
        <w:t xml:space="preserve">는 하나로 </w:t>
      </w:r>
      <w:proofErr w:type="gramStart"/>
      <w:r>
        <w:rPr>
          <w:rFonts w:hint="eastAsia"/>
        </w:rPr>
        <w:t>UV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편집해줘야 그리고 삼각면의 방향도 적절해야 퀄리티가 좋다.</w:t>
      </w:r>
    </w:p>
    <w:p w14:paraId="07C9F9E1" w14:textId="0C07BB0B" w:rsidR="00D016F0" w:rsidRDefault="00D016F0" w:rsidP="00D016F0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언리얼이나</w:t>
      </w:r>
      <w:proofErr w:type="spellEnd"/>
      <w:r>
        <w:rPr>
          <w:rFonts w:hint="eastAsia"/>
        </w:rPr>
        <w:t xml:space="preserve"> 유니티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Mikkttspace</w:t>
      </w:r>
      <w:proofErr w:type="spellEnd"/>
      <w:r>
        <w:rPr>
          <w:rFonts w:hint="eastAsia"/>
        </w:rPr>
        <w:t>가 기본으로 되어있는데</w:t>
      </w:r>
      <w:r>
        <w:t xml:space="preserve"> </w:t>
      </w:r>
      <w:proofErr w:type="spellStart"/>
      <w:r>
        <w:rPr>
          <w:rFonts w:hint="eastAsia"/>
        </w:rPr>
        <w:t>언리얼과</w:t>
      </w:r>
      <w:proofErr w:type="spellEnd"/>
      <w:r>
        <w:rPr>
          <w:rFonts w:hint="eastAsia"/>
        </w:rPr>
        <w:t xml:space="preserve"> 유니티HDRP는 탄젠트로,</w:t>
      </w:r>
      <w:r>
        <w:t xml:space="preserve"> </w:t>
      </w:r>
      <w:r>
        <w:rPr>
          <w:rFonts w:hint="eastAsia"/>
        </w:rPr>
        <w:t xml:space="preserve">유니티는 모바일 포함 </w:t>
      </w:r>
      <w:proofErr w:type="spellStart"/>
      <w:r>
        <w:rPr>
          <w:rFonts w:hint="eastAsia"/>
        </w:rPr>
        <w:t>Mikkttspace</w:t>
      </w:r>
      <w:proofErr w:type="spellEnd"/>
      <w:r>
        <w:rPr>
          <w:rFonts w:hint="eastAsia"/>
        </w:rPr>
        <w:t>로 쓰는 편인 듯하다.</w:t>
      </w:r>
    </w:p>
    <w:p w14:paraId="5039B01B" w14:textId="2DD5682A" w:rsidR="00D016F0" w:rsidRDefault="00D016F0" w:rsidP="00DF304B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서브스턴스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페인터에서</w:t>
      </w:r>
      <w:proofErr w:type="spellEnd"/>
      <w:r>
        <w:rPr>
          <w:rFonts w:hint="eastAsia"/>
        </w:rPr>
        <w:t xml:space="preserve"> 텍스처를 제작할 때에도 </w:t>
      </w:r>
      <w:proofErr w:type="spellStart"/>
      <w:r>
        <w:rPr>
          <w:rFonts w:hint="eastAsia"/>
        </w:rPr>
        <w:t>언리얼이나</w:t>
      </w:r>
      <w:proofErr w:type="spellEnd"/>
      <w:r>
        <w:rPr>
          <w:rFonts w:hint="eastAsia"/>
        </w:rPr>
        <w:t xml:space="preserve"> 유니티에 따라 </w:t>
      </w:r>
      <w:r w:rsidR="00DF304B">
        <w:rPr>
          <w:rFonts w:hint="eastAsia"/>
        </w:rPr>
        <w:t>Compute</w:t>
      </w:r>
      <w:r w:rsidR="00DF304B">
        <w:t xml:space="preserve"> </w:t>
      </w:r>
      <w:r w:rsidR="00DF304B">
        <w:rPr>
          <w:rFonts w:hint="eastAsia"/>
        </w:rPr>
        <w:t>Tangent</w:t>
      </w:r>
      <w:r w:rsidR="00DF304B">
        <w:t xml:space="preserve"> </w:t>
      </w:r>
      <w:r w:rsidR="00DF304B">
        <w:rPr>
          <w:rFonts w:hint="eastAsia"/>
        </w:rPr>
        <w:t>Space</w:t>
      </w:r>
      <w:r w:rsidR="00DF304B">
        <w:t xml:space="preserve"> </w:t>
      </w:r>
      <w:r w:rsidR="00DF304B">
        <w:rPr>
          <w:rFonts w:hint="eastAsia"/>
        </w:rPr>
        <w:t>Per</w:t>
      </w:r>
      <w:r w:rsidR="00DF304B">
        <w:t xml:space="preserve"> </w:t>
      </w:r>
      <w:r w:rsidR="00DF304B">
        <w:rPr>
          <w:rFonts w:hint="eastAsia"/>
        </w:rPr>
        <w:t>Fragment를 체크하거나 해제한다.</w:t>
      </w:r>
    </w:p>
    <w:p w14:paraId="6F09E048" w14:textId="14A95631" w:rsidR="00DF304B" w:rsidRDefault="00DF304B" w:rsidP="00DF304B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Mikkttspace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미켈슨 탄젠트 스페이스라고 읽는다.</w:t>
      </w:r>
    </w:p>
    <w:p w14:paraId="3F5C435C" w14:textId="46088D6B" w:rsidR="00DF304B" w:rsidRDefault="00DF304B" w:rsidP="00DF304B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이래저래 그때그때 텍스처의 규격을 정하고 슬롯을 효율적으로 활용하여 </w:t>
      </w:r>
      <w:proofErr w:type="spellStart"/>
      <w:r>
        <w:rPr>
          <w:rFonts w:hint="eastAsia"/>
        </w:rPr>
        <w:t>메터리얼도</w:t>
      </w:r>
      <w:proofErr w:type="spellEnd"/>
      <w:r>
        <w:rPr>
          <w:rFonts w:hint="eastAsia"/>
        </w:rPr>
        <w:t xml:space="preserve"> 최적화하도록 한다.</w:t>
      </w:r>
    </w:p>
    <w:p w14:paraId="51261D6F" w14:textId="59C330CD" w:rsidR="00DF304B" w:rsidRDefault="00DF304B" w:rsidP="00DF304B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요즘은 디바이스가 좋아졌다고 하나 일단 가볍게 만들고 보완하는 편이 개발 시 최적화 위험도를 줄일 수 있다고 본다.</w:t>
      </w:r>
    </w:p>
    <w:p w14:paraId="451BE23E" w14:textId="331D9A58" w:rsidR="00DF304B" w:rsidRPr="00D016F0" w:rsidRDefault="00DF304B" w:rsidP="00DF304B">
      <w:pPr>
        <w:ind w:leftChars="100" w:left="400" w:hangingChars="100" w:hanging="200"/>
        <w:rPr>
          <w:rFonts w:hint="eastAsia"/>
        </w:rPr>
      </w:pPr>
    </w:p>
    <w:sectPr w:rsidR="00DF304B" w:rsidRPr="00D016F0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142638"/>
    <w:rsid w:val="002076E6"/>
    <w:rsid w:val="00212B33"/>
    <w:rsid w:val="00233768"/>
    <w:rsid w:val="002608AB"/>
    <w:rsid w:val="00280DE0"/>
    <w:rsid w:val="0029177C"/>
    <w:rsid w:val="002B214E"/>
    <w:rsid w:val="002B62D3"/>
    <w:rsid w:val="00313543"/>
    <w:rsid w:val="0035620F"/>
    <w:rsid w:val="003613C3"/>
    <w:rsid w:val="00393AF3"/>
    <w:rsid w:val="0040542B"/>
    <w:rsid w:val="004852DE"/>
    <w:rsid w:val="004C0462"/>
    <w:rsid w:val="005034A5"/>
    <w:rsid w:val="00510D79"/>
    <w:rsid w:val="00576895"/>
    <w:rsid w:val="005C40C6"/>
    <w:rsid w:val="005E13F2"/>
    <w:rsid w:val="00687938"/>
    <w:rsid w:val="007A157A"/>
    <w:rsid w:val="007E6DA9"/>
    <w:rsid w:val="008015E4"/>
    <w:rsid w:val="008536EE"/>
    <w:rsid w:val="008F71EF"/>
    <w:rsid w:val="009B5638"/>
    <w:rsid w:val="00AE1101"/>
    <w:rsid w:val="00C154A3"/>
    <w:rsid w:val="00C2189F"/>
    <w:rsid w:val="00C335AE"/>
    <w:rsid w:val="00CC3D20"/>
    <w:rsid w:val="00D016F0"/>
    <w:rsid w:val="00D10F34"/>
    <w:rsid w:val="00D24C50"/>
    <w:rsid w:val="00DF304B"/>
    <w:rsid w:val="00E8423C"/>
    <w:rsid w:val="00EB7EE2"/>
    <w:rsid w:val="00F07131"/>
    <w:rsid w:val="00F27979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14</cp:revision>
  <dcterms:created xsi:type="dcterms:W3CDTF">2022-03-05T06:51:00Z</dcterms:created>
  <dcterms:modified xsi:type="dcterms:W3CDTF">2022-03-13T00:51:00Z</dcterms:modified>
</cp:coreProperties>
</file>