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b/>
          <w:bCs/>
          <w:caps/>
          <w:color w:val="365F91" w:themeColor="accent1" w:themeShade="BF"/>
          <w:sz w:val="28"/>
          <w:szCs w:val="28"/>
        </w:rPr>
        <w:id w:val="213644235"/>
        <w:docPartObj>
          <w:docPartGallery w:val="Cover Pages"/>
          <w:docPartUnique/>
        </w:docPartObj>
      </w:sdtPr>
      <w:sdtEndPr>
        <w:rPr>
          <w:caps w:val="0"/>
          <w:color w:val="auto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60"/>
          </w:tblGrid>
          <w:tr w:rsidR="00030DDF" w14:paraId="560EBE17" w14:textId="77777777" w:rsidTr="00030DDF">
            <w:trPr>
              <w:trHeight w:val="2880"/>
              <w:jc w:val="center"/>
            </w:trPr>
            <w:tc>
              <w:tcPr>
                <w:tcW w:w="5000" w:type="pct"/>
              </w:tcPr>
              <w:p w14:paraId="560EBE16" w14:textId="2A673186" w:rsidR="00030DDF" w:rsidRDefault="00241BAF" w:rsidP="00E75E05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42BBE97C" wp14:editId="492C02ED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129540</wp:posOffset>
                      </wp:positionV>
                      <wp:extent cx="3895725" cy="3895725"/>
                      <wp:effectExtent l="0" t="0" r="9525" b="9525"/>
                      <wp:wrapNone/>
                      <wp:docPr id="1" name="Picture 1" descr="Study at Murdoch University | Good Universities Guid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Study at Murdoch University | Good Universities Guid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95725" cy="389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030DDF" w14:paraId="560EBE19" w14:textId="77777777" w:rsidTr="00030DDF">
            <w:trPr>
              <w:trHeight w:val="1440"/>
              <w:jc w:val="center"/>
            </w:trPr>
            <w:tc>
              <w:tcPr>
                <w:tcW w:w="5000" w:type="pct"/>
                <w:vAlign w:val="center"/>
              </w:tcPr>
              <w:p w14:paraId="78D511B5" w14:textId="234BB4E3" w:rsidR="00C31284" w:rsidRDefault="00C31284" w:rsidP="00E75E05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</w:p>
              <w:p w14:paraId="4331E264" w14:textId="77777777" w:rsidR="00030DDF" w:rsidRDefault="00030DDF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</w:p>
              <w:p w14:paraId="560EBE18" w14:textId="704932E1" w:rsidR="00241BAF" w:rsidRDefault="00241BAF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</w:p>
            </w:tc>
          </w:tr>
          <w:tr w:rsidR="00030DDF" w14:paraId="560EBE1B" w14:textId="77777777" w:rsidTr="00030DDF">
            <w:trPr>
              <w:trHeight w:val="720"/>
              <w:jc w:val="center"/>
            </w:trPr>
            <w:tc>
              <w:tcPr>
                <w:tcW w:w="5000" w:type="pct"/>
                <w:vAlign w:val="center"/>
              </w:tcPr>
              <w:p w14:paraId="560EBE1A" w14:textId="77777777" w:rsidR="00030DDF" w:rsidRDefault="00030DDF" w:rsidP="00241BAF">
                <w:pPr>
                  <w:pStyle w:val="NoSpacing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030DDF" w14:paraId="560EBE1D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560EBE1C" w14:textId="14A9EB9A" w:rsidR="00030DDF" w:rsidRDefault="007A7FE8" w:rsidP="00127113">
                    <w:pPr>
                      <w:pStyle w:val="NoSpacing"/>
                      <w:jc w:val="center"/>
                    </w:pPr>
                    <w:r>
                      <w:rPr>
                        <w:b/>
                        <w:bCs/>
                      </w:rPr>
                      <w:t xml:space="preserve">MUPP Asset Interlocks and </w:t>
                    </w:r>
                    <w:r w:rsidR="00173EC4">
                      <w:rPr>
                        <w:b/>
                        <w:bCs/>
                      </w:rPr>
                      <w:t>Limits</w:t>
                    </w:r>
                  </w:p>
                </w:tc>
              </w:sdtContent>
            </w:sdt>
          </w:tr>
          <w:tr w:rsidR="00030DDF" w14:paraId="560EBE1F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60EBE1E" w14:textId="42F58DF1" w:rsidR="00030DDF" w:rsidRPr="005003C7" w:rsidRDefault="00173EC4" w:rsidP="00127113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 w:rsidRPr="005003C7">
                      <w:rPr>
                        <w:b/>
                        <w:bCs/>
                        <w:lang w:val="en-US"/>
                      </w:rPr>
                      <w:t>11/23/2022</w:t>
                    </w:r>
                  </w:p>
                </w:tc>
              </w:sdtContent>
            </w:sdt>
          </w:tr>
          <w:tr w:rsidR="00030DDF" w14:paraId="560EBE2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60EBE20" w14:textId="2290031B" w:rsidR="006C3E63" w:rsidRPr="005003C7" w:rsidRDefault="0002792C" w:rsidP="006C3E63">
                <w:pPr>
                  <w:pStyle w:val="NoSpacing"/>
                  <w:jc w:val="center"/>
                  <w:rPr>
                    <w:b/>
                    <w:bCs/>
                  </w:rPr>
                </w:pPr>
                <w:r w:rsidRPr="005003C7">
                  <w:rPr>
                    <w:b/>
                    <w:bCs/>
                  </w:rPr>
                  <w:t xml:space="preserve">Revision </w:t>
                </w:r>
                <w:r w:rsidR="005003C7" w:rsidRPr="005003C7">
                  <w:rPr>
                    <w:b/>
                    <w:bCs/>
                  </w:rPr>
                  <w:t>1</w:t>
                </w:r>
              </w:p>
              <w:p w14:paraId="560EBE21" w14:textId="77777777" w:rsidR="006C3E63" w:rsidRPr="005003C7" w:rsidRDefault="006C3E63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  <w:p w14:paraId="3FBF49B6" w14:textId="77777777" w:rsidR="006C3E63" w:rsidRDefault="006C3E63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  <w:p w14:paraId="5C51E147" w14:textId="77777777" w:rsidR="005003C7" w:rsidRDefault="005003C7" w:rsidP="005003C7">
                <w:pPr>
                  <w:pStyle w:val="NoSpacing"/>
                  <w:rPr>
                    <w:b/>
                    <w:bCs/>
                    <w:i/>
                    <w:iCs/>
                  </w:rPr>
                </w:pPr>
                <w:r w:rsidRPr="005003C7">
                  <w:rPr>
                    <w:b/>
                    <w:bCs/>
                    <w:i/>
                    <w:iCs/>
                  </w:rPr>
                  <w:t>ABSTRACT:</w:t>
                </w:r>
              </w:p>
              <w:p w14:paraId="560EBE22" w14:textId="7E7692F0" w:rsidR="005003C7" w:rsidRPr="005003C7" w:rsidRDefault="006C7B95" w:rsidP="005003C7">
                <w:pPr>
                  <w:pStyle w:val="NoSpacing"/>
                </w:pPr>
                <w:r>
                  <w:t>The purpose of this document is to outline all interlocks and limits</w:t>
                </w:r>
                <w:r w:rsidR="0036281C">
                  <w:t xml:space="preserve"> of MUPP assets. The range of interlocks and limits is </w:t>
                </w:r>
                <w:r w:rsidR="00827D62">
                  <w:t>applied to various MUPP valves, agitators, and pumps.</w:t>
                </w:r>
              </w:p>
            </w:tc>
          </w:tr>
        </w:tbl>
        <w:p w14:paraId="560EBE24" w14:textId="306049C3" w:rsidR="00030DDF" w:rsidRPr="00B8786B" w:rsidRDefault="00030DDF">
          <w:pPr>
            <w:rPr>
              <w:i/>
              <w:iCs/>
              <w:color w:val="FF0000"/>
            </w:rPr>
          </w:pPr>
        </w:p>
        <w:p w14:paraId="560EBE25" w14:textId="77777777" w:rsidR="00030DDF" w:rsidRDefault="00030DDF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360"/>
          </w:tblGrid>
          <w:tr w:rsidR="00030DDF" w14:paraId="560EBE27" w14:textId="77777777">
            <w:tc>
              <w:tcPr>
                <w:tcW w:w="5000" w:type="pct"/>
              </w:tcPr>
              <w:p w14:paraId="560EBE26" w14:textId="77777777" w:rsidR="00030DDF" w:rsidRDefault="00030DDF">
                <w:pPr>
                  <w:pStyle w:val="NoSpacing"/>
                </w:pPr>
              </w:p>
            </w:tc>
          </w:tr>
        </w:tbl>
        <w:p w14:paraId="560EBE2D" w14:textId="7F2A96A6" w:rsidR="00973DA5" w:rsidRDefault="00E75E05" w:rsidP="00B8786B">
          <w:pPr>
            <w:rPr>
              <w:noProof/>
            </w:rPr>
          </w:pPr>
          <w:r>
            <w:tab/>
          </w:r>
          <w:r>
            <w:tab/>
          </w:r>
        </w:p>
        <w:p w14:paraId="560EBE2E" w14:textId="77777777" w:rsidR="007663B3" w:rsidRDefault="00030DDF" w:rsidP="00973DA5">
          <w:pPr>
            <w:ind w:left="1800"/>
            <w:rPr>
              <w:noProof/>
            </w:rPr>
          </w:pPr>
          <w:r>
            <w:rPr>
              <w:noProof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bCs w:val="0"/>
              <w:sz w:val="22"/>
              <w:szCs w:val="22"/>
            </w:rPr>
            <w:id w:val="213644637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</w:rPr>
          </w:sdtEndPr>
          <w:sdtContent>
            <w:p w14:paraId="560EBE2F" w14:textId="77777777" w:rsidR="007663B3" w:rsidRPr="007663B3" w:rsidRDefault="007663B3" w:rsidP="007A7FE8">
              <w:pPr>
                <w:pStyle w:val="TOCHeading"/>
                <w:numPr>
                  <w:ilvl w:val="0"/>
                  <w:numId w:val="0"/>
                </w:numPr>
              </w:pPr>
              <w:r>
                <w:t>Contents</w:t>
              </w:r>
            </w:p>
            <w:p w14:paraId="13B07891" w14:textId="28A02124" w:rsidR="007A7FE8" w:rsidRDefault="00160114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 w:rsidR="007663B3">
                <w:instrText xml:space="preserve"> TOC \o "1-3" \h \z \u </w:instrText>
              </w:r>
              <w:r>
                <w:fldChar w:fldCharType="separate"/>
              </w:r>
              <w:hyperlink w:anchor="_Toc120095250" w:history="1">
                <w:r w:rsidR="007A7FE8" w:rsidRPr="00D57199">
                  <w:rPr>
                    <w:rStyle w:val="Hyperlink"/>
                    <w:noProof/>
                  </w:rPr>
                  <w:t>List of Tables</w:t>
                </w:r>
                <w:r w:rsidR="007A7FE8">
                  <w:rPr>
                    <w:noProof/>
                    <w:webHidden/>
                  </w:rPr>
                  <w:tab/>
                </w:r>
                <w:r w:rsidR="007A7FE8">
                  <w:rPr>
                    <w:noProof/>
                    <w:webHidden/>
                  </w:rPr>
                  <w:fldChar w:fldCharType="begin"/>
                </w:r>
                <w:r w:rsidR="007A7FE8">
                  <w:rPr>
                    <w:noProof/>
                    <w:webHidden/>
                  </w:rPr>
                  <w:instrText xml:space="preserve"> PAGEREF _Toc120095250 \h </w:instrText>
                </w:r>
                <w:r w:rsidR="007A7FE8">
                  <w:rPr>
                    <w:noProof/>
                    <w:webHidden/>
                  </w:rPr>
                </w:r>
                <w:r w:rsidR="007A7FE8">
                  <w:rPr>
                    <w:noProof/>
                    <w:webHidden/>
                  </w:rPr>
                  <w:fldChar w:fldCharType="separate"/>
                </w:r>
                <w:r w:rsidR="00EE660C">
                  <w:rPr>
                    <w:noProof/>
                    <w:webHidden/>
                  </w:rPr>
                  <w:t>3</w:t>
                </w:r>
                <w:r w:rsidR="007A7FE8">
                  <w:rPr>
                    <w:noProof/>
                    <w:webHidden/>
                  </w:rPr>
                  <w:fldChar w:fldCharType="end"/>
                </w:r>
              </w:hyperlink>
            </w:p>
            <w:p w14:paraId="740E0F71" w14:textId="5CF55F44" w:rsidR="007A7FE8" w:rsidRDefault="007A7FE8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noProof/>
                </w:rPr>
              </w:pPr>
              <w:hyperlink w:anchor="_Toc120095251" w:history="1">
                <w:r w:rsidRPr="00D57199">
                  <w:rPr>
                    <w:rStyle w:val="Hyperlink"/>
                    <w:noProof/>
                  </w:rPr>
                  <w:t>1.0</w:t>
                </w:r>
                <w:r>
                  <w:rPr>
                    <w:noProof/>
                  </w:rPr>
                  <w:tab/>
                </w:r>
                <w:r w:rsidRPr="00D57199">
                  <w:rPr>
                    <w:rStyle w:val="Hyperlink"/>
                    <w:noProof/>
                  </w:rPr>
                  <w:t>Agitator Interlocks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_Toc120095251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660C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7347CD" w14:textId="67B1E685" w:rsidR="007A7FE8" w:rsidRDefault="007A7FE8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noProof/>
                </w:rPr>
              </w:pPr>
              <w:hyperlink w:anchor="_Toc120095252" w:history="1">
                <w:r w:rsidRPr="00D57199">
                  <w:rPr>
                    <w:rStyle w:val="Hyperlink"/>
                    <w:noProof/>
                  </w:rPr>
                  <w:t>2.0</w:t>
                </w:r>
                <w:r>
                  <w:rPr>
                    <w:noProof/>
                  </w:rPr>
                  <w:tab/>
                </w:r>
                <w:r w:rsidRPr="00D57199">
                  <w:rPr>
                    <w:rStyle w:val="Hyperlink"/>
                    <w:noProof/>
                  </w:rPr>
                  <w:t>Valve Interlocks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_Toc120095252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660C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967717" w14:textId="348AD021" w:rsidR="007A7FE8" w:rsidRDefault="007A7FE8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noProof/>
                </w:rPr>
              </w:pPr>
              <w:hyperlink w:anchor="_Toc120095253" w:history="1">
                <w:r w:rsidRPr="00D57199">
                  <w:rPr>
                    <w:rStyle w:val="Hyperlink"/>
                    <w:noProof/>
                  </w:rPr>
                  <w:t>3.0</w:t>
                </w:r>
                <w:r>
                  <w:rPr>
                    <w:noProof/>
                  </w:rPr>
                  <w:tab/>
                </w:r>
                <w:r w:rsidRPr="00D57199">
                  <w:rPr>
                    <w:rStyle w:val="Hyperlink"/>
                    <w:noProof/>
                  </w:rPr>
                  <w:t>Pump Interlocks and Limits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_Toc120095253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E660C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0EBE48" w14:textId="0E636B40" w:rsidR="007663B3" w:rsidRDefault="00160114">
              <w:r>
                <w:fldChar w:fldCharType="end"/>
              </w:r>
            </w:p>
          </w:sdtContent>
        </w:sdt>
        <w:p w14:paraId="35260F31" w14:textId="77777777" w:rsidR="00424940" w:rsidRDefault="00424940">
          <w:pPr>
            <w:rPr>
              <w:rFonts w:eastAsiaTheme="minorHAnsi"/>
              <w:noProof/>
              <w:sz w:val="20"/>
              <w:szCs w:val="20"/>
            </w:rPr>
          </w:pPr>
          <w:r>
            <w:rPr>
              <w:rFonts w:eastAsiaTheme="minorHAnsi"/>
              <w:noProof/>
              <w:sz w:val="20"/>
              <w:szCs w:val="20"/>
            </w:rPr>
            <w:br w:type="page"/>
          </w:r>
        </w:p>
        <w:p w14:paraId="74B904A1" w14:textId="78F37F42" w:rsidR="00424940" w:rsidRDefault="00424940" w:rsidP="001449D4">
          <w:pPr>
            <w:rPr>
              <w:rFonts w:eastAsiaTheme="minorHAnsi"/>
              <w:noProof/>
              <w:sz w:val="20"/>
              <w:szCs w:val="20"/>
            </w:rPr>
          </w:pPr>
          <w:bookmarkStart w:id="0" w:name="_Toc120095250"/>
          <w:r w:rsidRPr="00976BBF">
            <w:rPr>
              <w:rStyle w:val="Heading1Char"/>
            </w:rPr>
            <w:lastRenderedPageBreak/>
            <w:t>List of Tables</w:t>
          </w:r>
          <w:bookmarkEnd w:id="0"/>
        </w:p>
        <w:p w14:paraId="7C966AD9" w14:textId="658A39C8" w:rsidR="007A7FE8" w:rsidRDefault="00160114">
          <w:pPr>
            <w:pStyle w:val="TableofFigures"/>
            <w:tabs>
              <w:tab w:val="right" w:leader="dot" w:pos="9350"/>
            </w:tabs>
            <w:rPr>
              <w:noProof/>
            </w:rPr>
          </w:pPr>
          <w:r w:rsidRPr="00976BBF">
            <w:rPr>
              <w:rFonts w:eastAsiaTheme="minorHAnsi"/>
              <w:noProof/>
              <w:sz w:val="20"/>
              <w:szCs w:val="20"/>
            </w:rPr>
            <w:fldChar w:fldCharType="begin"/>
          </w:r>
          <w:r w:rsidR="00F35BC0" w:rsidRPr="00976BBF">
            <w:rPr>
              <w:noProof/>
              <w:sz w:val="20"/>
              <w:szCs w:val="20"/>
            </w:rPr>
            <w:instrText xml:space="preserve"> TOC \h \z \c "Table" </w:instrText>
          </w:r>
          <w:r w:rsidRPr="00976BBF">
            <w:rPr>
              <w:rFonts w:eastAsiaTheme="minorHAnsi"/>
              <w:noProof/>
              <w:sz w:val="20"/>
              <w:szCs w:val="20"/>
            </w:rPr>
            <w:fldChar w:fldCharType="separate"/>
          </w:r>
          <w:hyperlink w:anchor="_Toc120095243" w:history="1">
            <w:r w:rsidR="007A7FE8" w:rsidRPr="009E1347">
              <w:rPr>
                <w:rStyle w:val="Hyperlink"/>
                <w:noProof/>
              </w:rPr>
              <w:t>Table 1: Interlock associated with MUPP agitators.</w:t>
            </w:r>
            <w:r w:rsidR="007A7FE8">
              <w:rPr>
                <w:noProof/>
                <w:webHidden/>
              </w:rPr>
              <w:tab/>
            </w:r>
            <w:r w:rsidR="007A7FE8">
              <w:rPr>
                <w:noProof/>
                <w:webHidden/>
              </w:rPr>
              <w:fldChar w:fldCharType="begin"/>
            </w:r>
            <w:r w:rsidR="007A7FE8">
              <w:rPr>
                <w:noProof/>
                <w:webHidden/>
              </w:rPr>
              <w:instrText xml:space="preserve"> PAGEREF _Toc120095243 \h </w:instrText>
            </w:r>
            <w:r w:rsidR="007A7FE8">
              <w:rPr>
                <w:noProof/>
                <w:webHidden/>
              </w:rPr>
            </w:r>
            <w:r w:rsidR="007A7FE8">
              <w:rPr>
                <w:noProof/>
                <w:webHidden/>
              </w:rPr>
              <w:fldChar w:fldCharType="separate"/>
            </w:r>
            <w:r w:rsidR="00EE660C">
              <w:rPr>
                <w:noProof/>
                <w:webHidden/>
              </w:rPr>
              <w:t>4</w:t>
            </w:r>
            <w:r w:rsidR="007A7FE8">
              <w:rPr>
                <w:noProof/>
                <w:webHidden/>
              </w:rPr>
              <w:fldChar w:fldCharType="end"/>
            </w:r>
          </w:hyperlink>
        </w:p>
        <w:p w14:paraId="318E06D0" w14:textId="221F7D2E" w:rsidR="007A7FE8" w:rsidRDefault="007A7FE8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20095244" w:history="1">
            <w:r w:rsidRPr="009E1347">
              <w:rPr>
                <w:rStyle w:val="Hyperlink"/>
                <w:noProof/>
              </w:rPr>
              <w:t>Table 2: Interlocks associated with MUPP flow-control-valves and solinoid-valves.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_Toc120095244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6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81655" w14:textId="2A81AC0C" w:rsidR="007A7FE8" w:rsidRDefault="007A7FE8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20095245" w:history="1">
            <w:r w:rsidRPr="009E1347">
              <w:rPr>
                <w:rStyle w:val="Hyperlink"/>
                <w:noProof/>
              </w:rPr>
              <w:t>Table 3: Interlocks and limits associated with MUPP pumps.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_Toc120095245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6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BE89" w14:textId="3B6D7A45" w:rsidR="00970E92" w:rsidRPr="00241BAF" w:rsidRDefault="00160114" w:rsidP="004A1423">
          <w:pPr>
            <w:pStyle w:val="Heading1"/>
            <w:numPr>
              <w:ilvl w:val="0"/>
              <w:numId w:val="0"/>
            </w:numPr>
            <w:ind w:left="720" w:hanging="720"/>
            <w:rPr>
              <w:noProof/>
            </w:rPr>
          </w:pPr>
          <w:r w:rsidRPr="00976BBF">
            <w:rPr>
              <w:noProof/>
              <w:sz w:val="20"/>
              <w:szCs w:val="20"/>
            </w:rPr>
            <w:fldChar w:fldCharType="end"/>
          </w:r>
          <w:r w:rsidR="004A1423">
            <w:rPr>
              <w:noProof/>
            </w:rPr>
            <w:t xml:space="preserve"> </w:t>
          </w:r>
          <w:r w:rsidR="00011FC7">
            <w:rPr>
              <w:noProof/>
            </w:rPr>
            <w:br w:type="page"/>
          </w:r>
        </w:p>
      </w:sdtContent>
    </w:sdt>
    <w:p w14:paraId="60918E10" w14:textId="250385A5" w:rsidR="00810AA7" w:rsidRPr="00810AA7" w:rsidRDefault="00810AA7" w:rsidP="00810AA7">
      <w:pPr>
        <w:pStyle w:val="Heading1"/>
      </w:pPr>
      <w:bookmarkStart w:id="1" w:name="_Toc120095251"/>
      <w:r>
        <w:lastRenderedPageBreak/>
        <w:t>Agitator Interlocks</w:t>
      </w:r>
      <w:bookmarkEnd w:id="1"/>
    </w:p>
    <w:p w14:paraId="20F702FD" w14:textId="598EAE6B" w:rsidR="007A7FE8" w:rsidRDefault="007A7FE8" w:rsidP="007A7FE8">
      <w:pPr>
        <w:pStyle w:val="Caption"/>
        <w:keepNext/>
      </w:pPr>
      <w:bookmarkStart w:id="2" w:name="_Toc120095243"/>
      <w:r>
        <w:t xml:space="preserve">Table </w:t>
      </w:r>
      <w:fldSimple w:instr=" SEQ Table \* ARABIC ">
        <w:r w:rsidR="00EE660C">
          <w:rPr>
            <w:noProof/>
          </w:rPr>
          <w:t>1</w:t>
        </w:r>
      </w:fldSimple>
      <w:r>
        <w:t>: Interlock associated with MUPP agitators.</w:t>
      </w:r>
      <w:bookmarkEnd w:id="2"/>
    </w:p>
    <w:tbl>
      <w:tblPr>
        <w:tblW w:w="6866" w:type="dxa"/>
        <w:jc w:val="center"/>
        <w:tblLook w:val="04A0" w:firstRow="1" w:lastRow="0" w:firstColumn="1" w:lastColumn="0" w:noHBand="0" w:noVBand="1"/>
      </w:tblPr>
      <w:tblGrid>
        <w:gridCol w:w="960"/>
        <w:gridCol w:w="1066"/>
        <w:gridCol w:w="1360"/>
        <w:gridCol w:w="2520"/>
        <w:gridCol w:w="960"/>
      </w:tblGrid>
      <w:tr w:rsidR="00810AA7" w:rsidRPr="00810AA7" w14:paraId="3CF25AED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A2A7C2A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Asset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AEA34EB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CM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75FCF728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Interlock ID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4A2A6EE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Interlock Conditions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548235"/>
            <w:vAlign w:val="center"/>
            <w:hideMark/>
          </w:tcPr>
          <w:p w14:paraId="6EEAB36D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On-Delay (s)</w:t>
            </w:r>
          </w:p>
        </w:tc>
      </w:tr>
      <w:tr w:rsidR="00810AA7" w:rsidRPr="00810AA7" w14:paraId="292B8139" w14:textId="77777777" w:rsidTr="007A7FE8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8971987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AG-101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BB2B4F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2793252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AG-101-INT-01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E8C253D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LT_102.LT_102.PV &lt; 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17D90DE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810AA7" w:rsidRPr="00810AA7" w14:paraId="300B0911" w14:textId="77777777" w:rsidTr="007A7FE8">
        <w:trPr>
          <w:trHeight w:val="46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50922C1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AG-321</w:t>
            </w:r>
          </w:p>
        </w:tc>
        <w:tc>
          <w:tcPr>
            <w:tcW w:w="106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A86FEAF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AG_321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E55EBC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AG-321-INT-01</w:t>
            </w:r>
          </w:p>
        </w:tc>
        <w:tc>
          <w:tcPr>
            <w:tcW w:w="25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5701FFF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LT_322.LT_322.PV &lt; 5%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9886156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810AA7" w:rsidRPr="00810AA7" w14:paraId="1935A331" w14:textId="77777777" w:rsidTr="007A7FE8">
        <w:trPr>
          <w:trHeight w:val="46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267AF70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AG-661</w:t>
            </w:r>
          </w:p>
        </w:tc>
        <w:tc>
          <w:tcPr>
            <w:tcW w:w="106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EC2227F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AG_661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8B22E91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AG-661-INT-01</w:t>
            </w:r>
          </w:p>
        </w:tc>
        <w:tc>
          <w:tcPr>
            <w:tcW w:w="25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6B12EA4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&lt; 5%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6572BBC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810AA7" w:rsidRPr="00810AA7" w14:paraId="43DCE86E" w14:textId="77777777" w:rsidTr="007A7FE8">
        <w:trPr>
          <w:trHeight w:val="46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9C244C0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AG-121</w:t>
            </w:r>
          </w:p>
        </w:tc>
        <w:tc>
          <w:tcPr>
            <w:tcW w:w="106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CD44B32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AG_OFF_121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755A803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AG-121-INT-01</w:t>
            </w:r>
          </w:p>
        </w:tc>
        <w:tc>
          <w:tcPr>
            <w:tcW w:w="25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C1B55D5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LT_122.LT_122.PV &lt; 5%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FB87E94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810AA7" w:rsidRPr="00810AA7" w14:paraId="27FCCF2E" w14:textId="77777777" w:rsidTr="007A7FE8">
        <w:trPr>
          <w:trHeight w:val="46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CCD96AF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AG-221</w:t>
            </w:r>
          </w:p>
        </w:tc>
        <w:tc>
          <w:tcPr>
            <w:tcW w:w="106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1A7F6E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AG_OFF_221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1978039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AG-221-INT-01</w:t>
            </w:r>
          </w:p>
        </w:tc>
        <w:tc>
          <w:tcPr>
            <w:tcW w:w="25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C1EB558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LT_222.LT_222.PV &lt; 5%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11FB202" w14:textId="77777777" w:rsidR="00810AA7" w:rsidRPr="00810AA7" w:rsidRDefault="00810AA7" w:rsidP="00810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10AA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</w:tbl>
    <w:p w14:paraId="610B0132" w14:textId="710D8858" w:rsidR="00424940" w:rsidRDefault="00424940" w:rsidP="004A1423">
      <w:pPr>
        <w:pStyle w:val="Heading1"/>
        <w:numPr>
          <w:ilvl w:val="0"/>
          <w:numId w:val="0"/>
        </w:numPr>
      </w:pPr>
    </w:p>
    <w:p w14:paraId="5746F434" w14:textId="13C9A852" w:rsidR="00810AA7" w:rsidRDefault="00810AA7" w:rsidP="00810AA7">
      <w:pPr>
        <w:pStyle w:val="Heading1"/>
      </w:pPr>
      <w:bookmarkStart w:id="3" w:name="_Toc120095252"/>
      <w:r>
        <w:t>Valve Interlocks</w:t>
      </w:r>
      <w:bookmarkEnd w:id="3"/>
    </w:p>
    <w:p w14:paraId="6DF72257" w14:textId="04739910" w:rsidR="007A7FE8" w:rsidRDefault="007A7FE8" w:rsidP="007A7FE8">
      <w:pPr>
        <w:pStyle w:val="Caption"/>
        <w:keepNext/>
      </w:pPr>
      <w:bookmarkStart w:id="4" w:name="_Toc120095244"/>
      <w:r>
        <w:t xml:space="preserve">Table </w:t>
      </w:r>
      <w:fldSimple w:instr=" SEQ Table \* ARABIC ">
        <w:r w:rsidR="00EE660C">
          <w:rPr>
            <w:noProof/>
          </w:rPr>
          <w:t>2</w:t>
        </w:r>
      </w:fldSimple>
      <w:r>
        <w:t xml:space="preserve">: Interlocks associated with MUPP flow-control-valves and </w:t>
      </w:r>
      <w:r w:rsidR="00827D62">
        <w:t>solenoid</w:t>
      </w:r>
      <w:r>
        <w:t>-valves.</w:t>
      </w:r>
      <w:bookmarkEnd w:id="4"/>
    </w:p>
    <w:tbl>
      <w:tblPr>
        <w:tblW w:w="886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1360"/>
        <w:gridCol w:w="4620"/>
        <w:gridCol w:w="960"/>
      </w:tblGrid>
      <w:tr w:rsidR="003F1CB1" w:rsidRPr="003F1CB1" w14:paraId="7FAB501E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D1193D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Asset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5662A28F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CM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1032BF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Interlock ID</w:t>
            </w:r>
          </w:p>
        </w:tc>
        <w:tc>
          <w:tcPr>
            <w:tcW w:w="462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1BB0278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Interlock Conditions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548235"/>
            <w:vAlign w:val="center"/>
            <w:hideMark/>
          </w:tcPr>
          <w:p w14:paraId="4E5A779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On-Delay (s)</w:t>
            </w:r>
          </w:p>
        </w:tc>
      </w:tr>
      <w:tr w:rsidR="003F1CB1" w:rsidRPr="003F1CB1" w14:paraId="5DD6101D" w14:textId="77777777" w:rsidTr="007A7FE8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4" w:space="0" w:color="595959" w:themeColor="text1" w:themeTint="A6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A2D94C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FCV-541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1B2205C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FCV_541-R1A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99069D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FCV-541-INT-01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439909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(LT_</w:t>
            </w:r>
            <w:proofErr w:type="gramStart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541.DACA.PV</w:t>
            </w:r>
            <w:proofErr w:type="gramEnd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100)  THEN Close Valve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A9D08E"/>
            <w:noWrap/>
            <w:vAlign w:val="center"/>
            <w:hideMark/>
          </w:tcPr>
          <w:p w14:paraId="7F6B98E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150</w:t>
            </w:r>
          </w:p>
        </w:tc>
      </w:tr>
      <w:tr w:rsidR="003F1CB1" w:rsidRPr="003F1CB1" w14:paraId="6EEC5BBA" w14:textId="77777777" w:rsidTr="007A7FE8">
        <w:trPr>
          <w:trHeight w:val="315"/>
          <w:jc w:val="center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595959" w:themeColor="text1" w:themeTint="A6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83510E8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FCV-622</w:t>
            </w:r>
          </w:p>
        </w:tc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6D6957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FCV_622-R1A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130890A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FCV-622-INT-01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060ED1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(TT_</w:t>
            </w:r>
            <w:proofErr w:type="gramStart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663.DACA.PV</w:t>
            </w:r>
            <w:proofErr w:type="gramEnd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80)  THEN Close Valve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97314A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4EC09259" w14:textId="77777777" w:rsidTr="007A7FE8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595959" w:themeColor="text1" w:themeTint="A6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C87E195" w14:textId="77777777" w:rsidR="003F1CB1" w:rsidRPr="003F1CB1" w:rsidRDefault="003F1CB1" w:rsidP="003F1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3E60A71" w14:textId="77777777" w:rsidR="003F1CB1" w:rsidRPr="003F1CB1" w:rsidRDefault="003F1CB1" w:rsidP="003F1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2B478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FCV-622-INT-02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663BB8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(AG_RUN_621.AGRUN621.PVFL == FALSE) THEN Close Valve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B1E918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7353E59B" w14:textId="77777777" w:rsidTr="007A7FE8">
        <w:trPr>
          <w:trHeight w:val="315"/>
          <w:jc w:val="center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595959" w:themeColor="text1" w:themeTint="A6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CBB38AC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FCV-642</w:t>
            </w:r>
          </w:p>
        </w:tc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79FE3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FCV_642-R1A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41B6F9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FCV-642-INT-01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B957A67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(TT_</w:t>
            </w:r>
            <w:proofErr w:type="gramStart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663.DACA.PV</w:t>
            </w:r>
            <w:proofErr w:type="gramEnd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80)  THEN Close Valve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085AD3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0B6E8CF1" w14:textId="77777777" w:rsidTr="007A7FE8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595959" w:themeColor="text1" w:themeTint="A6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49C7373" w14:textId="77777777" w:rsidR="003F1CB1" w:rsidRPr="003F1CB1" w:rsidRDefault="003F1CB1" w:rsidP="003F1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310604A1" w14:textId="77777777" w:rsidR="003F1CB1" w:rsidRPr="003F1CB1" w:rsidRDefault="003F1CB1" w:rsidP="003F1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EEC661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FCV-642-INT-02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E152C6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(AG_RUN_641.AGRUN641.PVFL == FALSE) THEN Close Valve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D55B0DA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7208BD35" w14:textId="77777777" w:rsidTr="007A7FE8">
        <w:trPr>
          <w:trHeight w:val="315"/>
          <w:jc w:val="center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595959" w:themeColor="text1" w:themeTint="A6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B21A2D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FCV-662</w:t>
            </w:r>
          </w:p>
        </w:tc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70C8C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FCV_662-R1A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5D4513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FCV-662-INT-01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D3D792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(TT_</w:t>
            </w:r>
            <w:proofErr w:type="gramStart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663.DACA.PV</w:t>
            </w:r>
            <w:proofErr w:type="gramEnd"/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80)  THEN Close Valve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5DF83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6A298E95" w14:textId="77777777" w:rsidTr="007A7FE8">
        <w:trPr>
          <w:trHeight w:val="315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595959" w:themeColor="text1" w:themeTint="A6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544F88EC" w14:textId="77777777" w:rsidR="003F1CB1" w:rsidRPr="003F1CB1" w:rsidRDefault="003F1CB1" w:rsidP="003F1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A44AA84" w14:textId="77777777" w:rsidR="003F1CB1" w:rsidRPr="003F1CB1" w:rsidRDefault="003F1CB1" w:rsidP="003F1C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74E493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FCV-662-INT-02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15AC254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 (AG_RUN_661.AGRUN661.PVFL == FALSE) THEN Close Valve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1DDEF13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2E3E0CC0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74FCC8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SV-104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B65840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SV-104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086AA2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SV-104-INT-01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939868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LT_102.LT_102.PV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EEBFC6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0B9CDE5E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D7BF0BA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SV-105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6CED448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SV-105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B2974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SV-105-INT-01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962B02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LT_102.LT_102.PV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A0C797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126479F5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C0B739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SV-124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E5E77F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SV-124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92C3DB5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SV-124-INT-01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14804A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LT_122.LT_122.PV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2E6269F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3C67B393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3A762ED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SV-125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78AFD68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SV-125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285A6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SV-125-INT-01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9219A55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LT_122.LT_122.PV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92A7218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08B8CE22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160D25C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SV-614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7309F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SV-614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51E3A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SV-614-INT-01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2967958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1BA075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0F4EF6A0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4C897F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SV-615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E79A4C3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SV-615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BB286C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SV-615-INT-01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AE8A9FA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ACDAC1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1588C51D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358018F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SV-616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40B5F2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SV-616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90ED70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SV-616-INT-01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DF1CA71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FF001FA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34713E18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AFEB597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SV-691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892357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SV-691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01DB75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SV-691-INT-01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F10672B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352A42E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4A5D27BD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7680033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SV-692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BDC8A6D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SV-692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6B77901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SV-692-INT-01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7A9C326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6B073F3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3F1CB1" w:rsidRPr="003F1CB1" w14:paraId="62D04932" w14:textId="77777777" w:rsidTr="007A7FE8">
        <w:trPr>
          <w:trHeight w:val="315"/>
          <w:jc w:val="center"/>
        </w:trPr>
        <w:tc>
          <w:tcPr>
            <w:tcW w:w="960" w:type="dxa"/>
            <w:tcBorders>
              <w:top w:val="single" w:sz="12" w:space="0" w:color="595959" w:themeColor="text1" w:themeTint="A6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2CA5E2A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SV-693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8B6FA9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SV-693</w:t>
            </w:r>
          </w:p>
        </w:tc>
        <w:tc>
          <w:tcPr>
            <w:tcW w:w="13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84790B7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SV-693-INT-01</w:t>
            </w:r>
          </w:p>
        </w:tc>
        <w:tc>
          <w:tcPr>
            <w:tcW w:w="462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C87B304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LT_667.LT_667.PV &gt; 102%</w:t>
            </w:r>
          </w:p>
        </w:tc>
        <w:tc>
          <w:tcPr>
            <w:tcW w:w="96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CEB8815" w14:textId="77777777" w:rsidR="003F1CB1" w:rsidRPr="003F1CB1" w:rsidRDefault="003F1CB1" w:rsidP="003F1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F1CB1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</w:tbl>
    <w:p w14:paraId="77109D25" w14:textId="7CC16A22" w:rsidR="00810AA7" w:rsidRDefault="00810AA7" w:rsidP="00810AA7"/>
    <w:p w14:paraId="648C453D" w14:textId="36DDBABD" w:rsidR="007A7FE8" w:rsidRDefault="003F1CB1" w:rsidP="007A7FE8">
      <w:pPr>
        <w:pStyle w:val="Heading1"/>
      </w:pPr>
      <w:bookmarkStart w:id="5" w:name="_Toc120095253"/>
      <w:r>
        <w:lastRenderedPageBreak/>
        <w:t>Pump Interlocks and Limits</w:t>
      </w:r>
      <w:bookmarkEnd w:id="5"/>
    </w:p>
    <w:p w14:paraId="44FEC25E" w14:textId="5B54744C" w:rsidR="007A7FE8" w:rsidRDefault="007A7FE8" w:rsidP="007A7FE8">
      <w:pPr>
        <w:pStyle w:val="Caption"/>
        <w:keepNext/>
      </w:pPr>
      <w:bookmarkStart w:id="6" w:name="_Toc120095245"/>
      <w:r>
        <w:t xml:space="preserve">Table </w:t>
      </w:r>
      <w:fldSimple w:instr=" SEQ Table \* ARABIC ">
        <w:r w:rsidR="00EE660C">
          <w:rPr>
            <w:noProof/>
          </w:rPr>
          <w:t>3</w:t>
        </w:r>
      </w:fldSimple>
      <w:r>
        <w:t>: Interlocks and limits associated with MUPP pumps.</w:t>
      </w:r>
      <w:bookmarkEnd w:id="6"/>
    </w:p>
    <w:tbl>
      <w:tblPr>
        <w:tblW w:w="9820" w:type="dxa"/>
        <w:tblInd w:w="-294" w:type="dxa"/>
        <w:tblLook w:val="04A0" w:firstRow="1" w:lastRow="0" w:firstColumn="1" w:lastColumn="0" w:noHBand="0" w:noVBand="1"/>
      </w:tblPr>
      <w:tblGrid>
        <w:gridCol w:w="960"/>
        <w:gridCol w:w="1216"/>
        <w:gridCol w:w="1500"/>
        <w:gridCol w:w="567"/>
        <w:gridCol w:w="586"/>
        <w:gridCol w:w="511"/>
        <w:gridCol w:w="3346"/>
        <w:gridCol w:w="1134"/>
      </w:tblGrid>
      <w:tr w:rsidR="007A7FE8" w:rsidRPr="007A7FE8" w14:paraId="1C33EAB3" w14:textId="77777777" w:rsidTr="007A7FE8">
        <w:trPr>
          <w:trHeight w:val="315"/>
          <w:tblHeader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40FF7C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Asset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33A11F8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CM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474250A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Interlock ID</w:t>
            </w:r>
          </w:p>
        </w:tc>
        <w:tc>
          <w:tcPr>
            <w:tcW w:w="5010" w:type="dxa"/>
            <w:gridSpan w:val="4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000000"/>
            </w:tcBorders>
            <w:shd w:val="clear" w:color="000000" w:fill="548235"/>
            <w:noWrap/>
            <w:vAlign w:val="center"/>
            <w:hideMark/>
          </w:tcPr>
          <w:p w14:paraId="561D311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Interlock Conditions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548235"/>
            <w:vAlign w:val="center"/>
            <w:hideMark/>
          </w:tcPr>
          <w:p w14:paraId="38F14D6C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On-Delay (s)</w:t>
            </w:r>
          </w:p>
        </w:tc>
      </w:tr>
      <w:tr w:rsidR="007A7FE8" w:rsidRPr="007A7FE8" w14:paraId="503D75F5" w14:textId="77777777" w:rsidTr="007A7FE8">
        <w:trPr>
          <w:trHeight w:val="33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EBF8CE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BMP-241</w:t>
            </w:r>
          </w:p>
        </w:tc>
        <w:tc>
          <w:tcPr>
            <w:tcW w:w="121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8E26E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BMP_OFF_241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9775EB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BMP-241-INT-01</w:t>
            </w:r>
          </w:p>
        </w:tc>
        <w:tc>
          <w:tcPr>
            <w:tcW w:w="1664" w:type="dxa"/>
            <w:gridSpan w:val="3"/>
            <w:tcBorders>
              <w:top w:val="single" w:sz="8" w:space="0" w:color="auto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vAlign w:val="center"/>
            <w:hideMark/>
          </w:tcPr>
          <w:p w14:paraId="13792A1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8" w:space="0" w:color="auto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A5049C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LT_222.LT_222.PV &lt; 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52B7BE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14B87E51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E3097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EE6BA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A3B3B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BMP-241-INT-02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vAlign w:val="center"/>
            <w:hideMark/>
          </w:tcPr>
          <w:p w14:paraId="04323E1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6859A2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LT_322.LT_322.PV &gt; 100%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E78A0A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300</w:t>
            </w:r>
          </w:p>
        </w:tc>
      </w:tr>
      <w:tr w:rsidR="007A7FE8" w:rsidRPr="007A7FE8" w14:paraId="33FF77F6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D293C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7B6B5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2D2D29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BMP-241-INT-03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0CE58B6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D20B54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BMP_OFF_241.BMP_RUN_241.PVFL == TRUE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AD6F84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23D4F426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6AA9ECB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13EBD65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598BA77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5DA47FD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AC8F50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247.DACA.PV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5A6D07E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4C556D43" w14:textId="77777777" w:rsidTr="007A7FE8">
        <w:trPr>
          <w:trHeight w:val="300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BA7175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CRP-341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38488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CRP_OFF_341</w:t>
            </w: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E42C1D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CRP-341-INT-01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7213902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38D03D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3WV_368.P2_368.PVFL == TRUE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3D98F2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300</w:t>
            </w:r>
          </w:p>
        </w:tc>
      </w:tr>
      <w:tr w:rsidR="007A7FE8" w:rsidRPr="007A7FE8" w14:paraId="38598586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4D6F9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BFD6C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9FEDC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571E8C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DFCBD7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3WV_368.P1_368.PVFL == FALSE </w:t>
            </w: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FD52A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515C8A15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6434E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4D755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nil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E9BE0D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3D0CE46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2A3370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100</w:t>
            </w: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3A83122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4AB29BBD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2A23A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A6268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nil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6206AE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CRP-341-INT-02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54B2B8F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76F0F2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3WV_368.P2_368.PVFL == FALSE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A6590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300</w:t>
            </w:r>
          </w:p>
        </w:tc>
      </w:tr>
      <w:tr w:rsidR="007A7FE8" w:rsidRPr="007A7FE8" w14:paraId="6EA0F58E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0D89F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72763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2DD94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AF51C3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849006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3WV_368.P1_368.PVFL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A1BB7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13A9CDCF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F92D1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42AEF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6A3FA9C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2761F66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4370B4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100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7EB8D3F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78CEEBA6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492E8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AD0F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67EE74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CRP-341-INT-03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4D7C337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0CF227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347.DACA.PV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569041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39CC169D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3344D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E446D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27F81E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20A81B5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C2CD182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CRP_OFF_341.CRP_RUN_341.PVFL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0E6E555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054C5B29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658C471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5191520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054B6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CRP-341-INT-04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192AC5B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8EF339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B9B710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3414ECF2" w14:textId="77777777" w:rsidTr="007A7FE8">
        <w:trPr>
          <w:trHeight w:val="300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D51F52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CUFP-361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C36E16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CUFP_OFF_361</w:t>
            </w: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071755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CUFP-341-INT-01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2BAF9DC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B44382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363.DACA.PV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32B02B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0A0CAD5F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D2C30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9199F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45CCAD8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582A56E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B55D37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CUFP_OFF_361.CUFP_RUN_361.PVFL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569E180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19188211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63CD6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CBFBF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8D8C12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CUFP-341-INT-02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43434C8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7DAD30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100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0DE3EB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300</w:t>
            </w:r>
          </w:p>
        </w:tc>
      </w:tr>
      <w:tr w:rsidR="007A7FE8" w:rsidRPr="007A7FE8" w14:paraId="07C8D3C6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5C42979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1BF999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74D04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CUFP-351-INT-03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526664F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3C6BA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1FA3B7C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311F3D69" w14:textId="77777777" w:rsidTr="007A7FE8">
        <w:trPr>
          <w:trHeight w:val="300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E71109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DP-611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29683D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DP_OFF_611</w:t>
            </w: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34D9DA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DP-611-INT-01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43A6373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AA0CBC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614.FLAGA.PVFL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== FALSE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5B6CE8F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76860286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83A97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09A05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58D61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B1AEC5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2E92B8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615.FLAGA.PVFL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== FALSE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37D22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096C7ECA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1BBF2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80E10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4044D92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2C4B755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5E0C7E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SV_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616.FLAGA.PVFL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== FALSE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7B62693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2CA16314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48CA40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83BBE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1CDB2F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DP-611-INT-02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6B5874B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B82846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613.DACA.PV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3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91DF08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1419C9F5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4662CFA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57C52E4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428C65B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1F2782E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9D6058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DP_OFF_611.DP_RUN_611.PVFL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329EE090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5DC40BA7" w14:textId="77777777" w:rsidTr="007A7FE8">
        <w:trPr>
          <w:trHeight w:val="315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C65871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FDP-521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DFC0A9F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FDP_OFF_521</w:t>
            </w: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9302F0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FDP-521-INT-01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788830DF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BC7D05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501.DACA.PV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100%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B90D18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300</w:t>
            </w:r>
          </w:p>
        </w:tc>
      </w:tr>
      <w:tr w:rsidR="007A7FE8" w:rsidRPr="007A7FE8" w14:paraId="03FB9876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FFE20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900B8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C16143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FDP-521-INT-02</w:t>
            </w:r>
          </w:p>
        </w:tc>
        <w:tc>
          <w:tcPr>
            <w:tcW w:w="567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612D00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1097" w:type="dxa"/>
            <w:gridSpan w:val="2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2AC3B06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0523B2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523.DACA.PV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DB5013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</w:t>
            </w:r>
          </w:p>
        </w:tc>
      </w:tr>
      <w:tr w:rsidR="007A7FE8" w:rsidRPr="007A7FE8" w14:paraId="1D9CC940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148A4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0ACF5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C02F5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E5F3E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97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DCBAF9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A1B8A8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FDP_OFF_521.FDP_RUN_521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9D10D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25C0076F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E1635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AD825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6ED74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452F5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8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E36A63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</w:t>
            </w: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193D5B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F7999E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FDP_REF_521-R1A.FDP_521.PV &gt; 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1178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37A63D1E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E9F70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B7A3B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11405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DED3F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76ED6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7E11C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37D1A8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FDP_REF_521-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R1A.AUTO.PVFL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702E20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34B06C26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838A4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5CB29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3C1AC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DD237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A70CE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54A8123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ECF258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FDP_REF_521-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R1A.AUTO.PVFL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== FALSE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DEFD8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596D3F42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31B47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E4F7B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003A90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D395A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2124B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48AAD1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7201E8F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FDP_REF_521.FDP_521.PV &gt; 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1127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0D8FE973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20A86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E8968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E3E4E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D24C2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C0A89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0B80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0715C42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FDP_REF_521.PD_12_6_SWM.PVFL == FALSE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ED16C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71C364DE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FB9EB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05C12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BD0D99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6638C54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8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2AF4466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783E881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1F7683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FDP_REF_521.PD_12_6_SWM.PVFL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65F70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6B7D1718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0018CD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685C9A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95337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FDP-521-INT-03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57E4B12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B6DEDB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345E55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28995CA0" w14:textId="77777777" w:rsidTr="007A7FE8">
        <w:trPr>
          <w:trHeight w:val="300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38EBECA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FP-141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DE2A31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FP_OFF_141</w:t>
            </w: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A97ED8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FP-141-INT-01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017FCF5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F416BFC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3WV_143.P1_143.PVFL == TRUE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BD86B4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3D95D788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833AA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6F118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FFF78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CC75D2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74C98C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3WV_143.P2_143.PVFL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8EB3D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580DE90A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7A5E7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87B25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D1474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8A9992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D649BE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BC90D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16ACA87C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B2096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1FE6B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E412E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FP-141-INT-02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7BB6799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262925C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3WV_143.P1_143.PVFL == TRUE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A958F7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730982B1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C86CF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0A453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0DE2A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CBE4B0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B507A3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3WV_143.P2_143.PVFL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6E99A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738D576C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E7B72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6996D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2FCCFA9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65B5708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CABD64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6748EBD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5F766C89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5FB7C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31A3CB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97EFC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FP-141-INT-03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3FD6811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22C9A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222.DACA.PV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&gt; 100%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89F39B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300</w:t>
            </w:r>
          </w:p>
        </w:tc>
      </w:tr>
      <w:tr w:rsidR="007A7FE8" w:rsidRPr="007A7FE8" w14:paraId="6BB1BFF0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2EA70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CB6B0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3D6969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FP-141-INT-04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6A5BA93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976BF8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148.DACA.PV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B9F5CA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4A19E437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1D5B8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4C9E3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5E4D7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4CFA66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D2E954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FP_OFF_141.FP_RUN_141.PVFL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21ADE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398CC06E" w14:textId="77777777" w:rsidTr="007A7FE8">
        <w:trPr>
          <w:trHeight w:val="315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E54F5B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LUP-421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C6317E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LUP_OFF_421</w:t>
            </w: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098585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LUP-421-INT-01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6F81418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CBC3FB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LT_422.LA_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LL.PV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== FALSE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CE5737F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4C1C478D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BF080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A342F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04BE7F2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LUP-421-LIM-01</w:t>
            </w:r>
          </w:p>
        </w:tc>
        <w:tc>
          <w:tcPr>
            <w:tcW w:w="567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5B0E2B4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499FCA2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11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121B9902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7C99CD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LUP_421 &gt;= 0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C92F06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7A7FE8" w:rsidRPr="007A7FE8" w14:paraId="312DF696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3F1BA4C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1B84D9C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2A3EEA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LUP-421-LIM-02</w:t>
            </w:r>
          </w:p>
        </w:tc>
        <w:tc>
          <w:tcPr>
            <w:tcW w:w="567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760849F2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3709C6B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11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0D1959C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0963EC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LUP_421 &lt;= 30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EF3FC9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7A7FE8" w:rsidRPr="007A7FE8" w14:paraId="679D6D8A" w14:textId="77777777" w:rsidTr="007A7FE8">
        <w:trPr>
          <w:trHeight w:val="315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4B59A82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NTP-561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9944A2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NTP_OFF_561</w:t>
            </w: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ED117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NTP-561-INT-01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19C483B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2FCAEE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501.DACA.PV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2CEEE6B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6C3E6708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802BD7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1E8F60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46F3F87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NTP-561-INT-02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3AE4D5DD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7ED657C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569.DACA.PV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1%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95B3CF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756D76E2" w14:textId="77777777" w:rsidTr="007A7FE8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038A8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E72BB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86272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F98412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F08746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573.DACA.PV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1%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6630DE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6F60F715" w14:textId="77777777" w:rsidTr="007A7FE8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376ABD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AAA6A8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6C5DC0A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1F97568F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BE0673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NTP_OFF_561.NTP_RUN_561.PVFL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3AE49CD2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3BB08DB6" w14:textId="77777777" w:rsidTr="007A7FE8">
        <w:trPr>
          <w:trHeight w:val="300"/>
        </w:trPr>
        <w:tc>
          <w:tcPr>
            <w:tcW w:w="960" w:type="dxa"/>
            <w:vMerge w:val="restart"/>
            <w:tcBorders>
              <w:top w:val="single" w:sz="12" w:space="0" w:color="595959" w:themeColor="text1" w:themeTint="A6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5F3D5D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PP-681</w:t>
            </w:r>
          </w:p>
        </w:tc>
        <w:tc>
          <w:tcPr>
            <w:tcW w:w="1216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65E901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PP_OFF_681</w:t>
            </w:r>
          </w:p>
        </w:tc>
        <w:tc>
          <w:tcPr>
            <w:tcW w:w="1500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4C9874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PP-681-INT-01</w:t>
            </w:r>
          </w:p>
        </w:tc>
        <w:tc>
          <w:tcPr>
            <w:tcW w:w="1664" w:type="dxa"/>
            <w:gridSpan w:val="3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1256D9D4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8EF4E3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[FT_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689.DACA.PV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+ FT_687.DACA.PV] &lt; 5</w:t>
            </w:r>
          </w:p>
        </w:tc>
        <w:tc>
          <w:tcPr>
            <w:tcW w:w="1134" w:type="dxa"/>
            <w:vMerge w:val="restart"/>
            <w:tcBorders>
              <w:top w:val="single" w:sz="12" w:space="0" w:color="595959" w:themeColor="text1" w:themeTint="A6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F996B2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7A7FE8" w:rsidRPr="007A7FE8" w14:paraId="0D5D3AA1" w14:textId="77777777" w:rsidTr="007A7FE8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395129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EB8E20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6BB841C1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664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000000"/>
            </w:tcBorders>
            <w:vAlign w:val="center"/>
            <w:hideMark/>
          </w:tcPr>
          <w:p w14:paraId="16BF8B0B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46" w:type="dxa"/>
            <w:tcBorders>
              <w:top w:val="nil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D45D74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PP_OFF_681.PP_RUN_681.PVFL == TRUE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12" w:space="0" w:color="595959" w:themeColor="text1" w:themeTint="A6"/>
              <w:right w:val="single" w:sz="8" w:space="0" w:color="auto"/>
            </w:tcBorders>
            <w:vAlign w:val="center"/>
            <w:hideMark/>
          </w:tcPr>
          <w:p w14:paraId="0B606DB4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A7FE8" w:rsidRPr="007A7FE8" w14:paraId="3CF71827" w14:textId="77777777" w:rsidTr="007A7FE8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9EFAB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054295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6D80A86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PP-681-INT-02</w:t>
            </w:r>
          </w:p>
        </w:tc>
        <w:tc>
          <w:tcPr>
            <w:tcW w:w="1664" w:type="dxa"/>
            <w:gridSpan w:val="3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000000"/>
            </w:tcBorders>
            <w:shd w:val="clear" w:color="000000" w:fill="262626"/>
            <w:noWrap/>
            <w:vAlign w:val="center"/>
            <w:hideMark/>
          </w:tcPr>
          <w:p w14:paraId="2918799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AFD7790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LT_</w:t>
            </w:r>
            <w:proofErr w:type="gramStart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667.DACA.PV</w:t>
            </w:r>
            <w:proofErr w:type="gramEnd"/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&lt; 5%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8E0A3C1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7A7FE8" w:rsidRPr="007A7FE8" w14:paraId="5B0FA864" w14:textId="77777777" w:rsidTr="007A7FE8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665F5D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6572C3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6F085F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PP-681-LIM-01</w:t>
            </w:r>
          </w:p>
        </w:tc>
        <w:tc>
          <w:tcPr>
            <w:tcW w:w="567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245060D9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3AA031EF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11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2EA87425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F7C6C8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PP_681 &gt;= 0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35B927E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7A7FE8" w:rsidRPr="007A7FE8" w14:paraId="24D5081D" w14:textId="77777777" w:rsidTr="007A7FE8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02BBDC26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595959" w:themeColor="text1" w:themeTint="A6"/>
              <w:right w:val="single" w:sz="4" w:space="0" w:color="auto"/>
            </w:tcBorders>
            <w:vAlign w:val="center"/>
            <w:hideMark/>
          </w:tcPr>
          <w:p w14:paraId="7BF94CC8" w14:textId="77777777" w:rsidR="007A7FE8" w:rsidRPr="007A7FE8" w:rsidRDefault="007A7FE8" w:rsidP="007A7F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6039098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PP-681-LIM-02</w:t>
            </w:r>
          </w:p>
        </w:tc>
        <w:tc>
          <w:tcPr>
            <w:tcW w:w="567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71CECC0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nil"/>
            </w:tcBorders>
            <w:shd w:val="clear" w:color="000000" w:fill="262626"/>
            <w:noWrap/>
            <w:vAlign w:val="center"/>
            <w:hideMark/>
          </w:tcPr>
          <w:p w14:paraId="25769E03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11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52988EA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46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1A5E4B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PP_681 &lt;= 50</w:t>
            </w:r>
          </w:p>
        </w:tc>
        <w:tc>
          <w:tcPr>
            <w:tcW w:w="1134" w:type="dxa"/>
            <w:tcBorders>
              <w:top w:val="single" w:sz="12" w:space="0" w:color="595959" w:themeColor="text1" w:themeTint="A6"/>
              <w:left w:val="nil"/>
              <w:bottom w:val="single" w:sz="12" w:space="0" w:color="595959" w:themeColor="text1" w:themeTint="A6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4448CAA" w14:textId="77777777" w:rsidR="007A7FE8" w:rsidRPr="007A7FE8" w:rsidRDefault="007A7FE8" w:rsidP="007A7F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7A7FE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-</w:t>
            </w:r>
          </w:p>
        </w:tc>
      </w:tr>
    </w:tbl>
    <w:p w14:paraId="31E563C5" w14:textId="77777777" w:rsidR="007A7FE8" w:rsidRPr="007A7FE8" w:rsidRDefault="007A7FE8" w:rsidP="007A7FE8">
      <w:pPr>
        <w:ind w:left="-284" w:hanging="142"/>
      </w:pPr>
    </w:p>
    <w:sectPr w:rsidR="007A7FE8" w:rsidRPr="007A7FE8" w:rsidSect="00976BBF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595959" w:themeColor="text1" w:themeTint="A6"/>
        <w:left w:val="single" w:sz="4" w:space="24" w:color="595959" w:themeColor="text1" w:themeTint="A6"/>
        <w:bottom w:val="single" w:sz="4" w:space="24" w:color="595959" w:themeColor="text1" w:themeTint="A6"/>
        <w:right w:val="single" w:sz="4" w:space="24" w:color="595959" w:themeColor="text1" w:themeTint="A6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AD3BC" w14:textId="77777777" w:rsidR="00AE5AAE" w:rsidRDefault="00AE5AAE" w:rsidP="00030DDF">
      <w:pPr>
        <w:spacing w:after="0" w:line="240" w:lineRule="auto"/>
      </w:pPr>
      <w:r>
        <w:separator/>
      </w:r>
    </w:p>
  </w:endnote>
  <w:endnote w:type="continuationSeparator" w:id="0">
    <w:p w14:paraId="178D87E9" w14:textId="77777777" w:rsidR="00AE5AAE" w:rsidRDefault="00AE5AAE" w:rsidP="00030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011FC7" w14:paraId="560EC073" w14:textId="77777777" w:rsidTr="007A7FE8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560EC071" w14:textId="77777777" w:rsidR="00011FC7" w:rsidRDefault="00160114" w:rsidP="000302E1">
          <w:pPr>
            <w:pStyle w:val="Footer"/>
            <w:jc w:val="right"/>
            <w:rPr>
              <w:b/>
              <w:color w:val="FFFFFF" w:themeColor="background1"/>
            </w:rPr>
          </w:pPr>
          <w:r>
            <w:fldChar w:fldCharType="begin"/>
          </w:r>
          <w:r w:rsidR="00011FC7">
            <w:instrText xml:space="preserve"> PAGE   \* MERGEFORMAT </w:instrText>
          </w:r>
          <w:r>
            <w:fldChar w:fldCharType="separate"/>
          </w:r>
          <w:r w:rsidR="005802F7" w:rsidRPr="005802F7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12" w:space="0" w:color="595959" w:themeColor="text1" w:themeTint="A6"/>
          </w:tcBorders>
        </w:tcPr>
        <w:p w14:paraId="560EC072" w14:textId="46A9BFEF" w:rsidR="00011FC7" w:rsidRDefault="00827D62" w:rsidP="008B6619">
          <w:pPr>
            <w:pStyle w:val="Footer"/>
          </w:pPr>
          <w:sdt>
            <w:sdtPr>
              <w:rPr>
                <w:b/>
                <w:bCs/>
              </w:rPr>
              <w:alias w:val="Author"/>
              <w:id w:val="942267253"/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r>
                <w:rPr>
                  <w:b/>
                  <w:bCs/>
                </w:rPr>
                <w:t>MUPP Asset Interlocks and Limits</w:t>
              </w:r>
            </w:sdtContent>
          </w:sdt>
          <w:r>
            <w:t xml:space="preserve"> </w:t>
          </w:r>
          <w:r w:rsidR="00011FC7">
            <w:t xml:space="preserve">| </w:t>
          </w:r>
          <w:sdt>
            <w:sdtPr>
              <w:alias w:val="Company"/>
              <w:id w:val="326764216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11FC7">
                <w:t>Murdoch University</w:t>
              </w:r>
            </w:sdtContent>
          </w:sdt>
        </w:p>
      </w:tc>
    </w:tr>
  </w:tbl>
  <w:p w14:paraId="560EC074" w14:textId="77777777" w:rsidR="00011FC7" w:rsidRDefault="00011F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011FC7" w14:paraId="560EC078" w14:textId="77777777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560EC076" w14:textId="77777777" w:rsidR="00011FC7" w:rsidRDefault="00160114">
          <w:pPr>
            <w:pStyle w:val="Footer"/>
            <w:jc w:val="right"/>
            <w:rPr>
              <w:b/>
              <w:color w:val="FFFFFF" w:themeColor="background1"/>
            </w:rPr>
          </w:pPr>
          <w:r>
            <w:fldChar w:fldCharType="begin"/>
          </w:r>
          <w:r w:rsidR="00011FC7">
            <w:instrText xml:space="preserve"> PAGE   \* MERGEFORMAT </w:instrText>
          </w:r>
          <w:r>
            <w:fldChar w:fldCharType="separate"/>
          </w:r>
          <w:r w:rsidR="005802F7" w:rsidRPr="005802F7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60EC077" w14:textId="3AE45360" w:rsidR="00011FC7" w:rsidRDefault="005003C7" w:rsidP="00FC5875">
          <w:pPr>
            <w:pStyle w:val="Header"/>
          </w:pPr>
          <w:sdt>
            <w:sdtPr>
              <w:rPr>
                <w:b/>
                <w:bCs/>
              </w:rPr>
              <w:alias w:val="Author"/>
              <w:id w:val="-1448076743"/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r>
                <w:rPr>
                  <w:b/>
                  <w:bCs/>
                </w:rPr>
                <w:t>MUPP Asset Interlocks and Limits</w:t>
              </w:r>
            </w:sdtContent>
          </w:sdt>
          <w:r>
            <w:t xml:space="preserve"> </w:t>
          </w:r>
          <w:r w:rsidR="003F4E16">
            <w:t xml:space="preserve">| </w:t>
          </w:r>
          <w:sdt>
            <w:sdtPr>
              <w:alias w:val="Company"/>
              <w:id w:val="75914618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11FC7">
                <w:t>Murdoch University</w:t>
              </w:r>
            </w:sdtContent>
          </w:sdt>
        </w:p>
      </w:tc>
    </w:tr>
  </w:tbl>
  <w:p w14:paraId="560EC079" w14:textId="77777777" w:rsidR="00011FC7" w:rsidRDefault="00011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7F97B" w14:textId="77777777" w:rsidR="00AE5AAE" w:rsidRDefault="00AE5AAE" w:rsidP="00030DDF">
      <w:pPr>
        <w:spacing w:after="0" w:line="240" w:lineRule="auto"/>
      </w:pPr>
      <w:r>
        <w:separator/>
      </w:r>
    </w:p>
  </w:footnote>
  <w:footnote w:type="continuationSeparator" w:id="0">
    <w:p w14:paraId="5D7EFE1C" w14:textId="77777777" w:rsidR="00AE5AAE" w:rsidRDefault="00AE5AAE" w:rsidP="00030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EC070" w14:textId="3E0BB39C" w:rsidR="00011FC7" w:rsidRPr="003F4E16" w:rsidRDefault="00011FC7">
    <w:pPr>
      <w:pStyle w:val="Header"/>
    </w:pPr>
    <w:r>
      <w:t>PP-</w:t>
    </w:r>
    <w:r w:rsidR="00827D62" w:rsidRPr="00827D62">
      <w:t>1002</w:t>
    </w:r>
    <w:r w:rsidR="00820ED9">
      <w:tab/>
    </w:r>
    <w:r w:rsidR="00827D62">
      <w:tab/>
    </w:r>
    <w:r w:rsidR="003F4E16" w:rsidRPr="003F4E16">
      <w:t>Murdoch University Pilot Plant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EC075" w14:textId="42E11517" w:rsidR="00011FC7" w:rsidRDefault="00011FC7">
    <w:pPr>
      <w:pStyle w:val="Header"/>
    </w:pPr>
    <w:r>
      <w:t>PP-</w:t>
    </w:r>
    <w:r w:rsidR="005003C7" w:rsidRPr="005003C7">
      <w:t>1002</w:t>
    </w:r>
    <w:r>
      <w:tab/>
    </w:r>
    <w:r w:rsidR="00820ED9">
      <w:tab/>
    </w:r>
    <w:r w:rsidR="003F4E16" w:rsidRPr="003F4E16">
      <w:t>Murdoch University Pilot Plant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050"/>
    <w:multiLevelType w:val="hybridMultilevel"/>
    <w:tmpl w:val="D4488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96E3E"/>
    <w:multiLevelType w:val="hybridMultilevel"/>
    <w:tmpl w:val="0E4CB4C6"/>
    <w:lvl w:ilvl="0" w:tplc="0C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8560537"/>
    <w:multiLevelType w:val="multilevel"/>
    <w:tmpl w:val="E774D20E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40460BF2"/>
    <w:multiLevelType w:val="multilevel"/>
    <w:tmpl w:val="0C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1972335"/>
    <w:multiLevelType w:val="hybridMultilevel"/>
    <w:tmpl w:val="C0201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05DFD"/>
    <w:multiLevelType w:val="hybridMultilevel"/>
    <w:tmpl w:val="3C9E0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A041F"/>
    <w:multiLevelType w:val="hybridMultilevel"/>
    <w:tmpl w:val="A85C4E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8B47E8E"/>
    <w:multiLevelType w:val="hybridMultilevel"/>
    <w:tmpl w:val="9020BA5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A685FCB"/>
    <w:multiLevelType w:val="hybridMultilevel"/>
    <w:tmpl w:val="6A78D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549126">
    <w:abstractNumId w:val="5"/>
  </w:num>
  <w:num w:numId="2" w16cid:durableId="246888601">
    <w:abstractNumId w:val="4"/>
  </w:num>
  <w:num w:numId="3" w16cid:durableId="1165778368">
    <w:abstractNumId w:val="0"/>
  </w:num>
  <w:num w:numId="4" w16cid:durableId="1787189326">
    <w:abstractNumId w:val="7"/>
  </w:num>
  <w:num w:numId="5" w16cid:durableId="895122517">
    <w:abstractNumId w:val="3"/>
  </w:num>
  <w:num w:numId="6" w16cid:durableId="1323851525">
    <w:abstractNumId w:val="8"/>
  </w:num>
  <w:num w:numId="7" w16cid:durableId="2054376885">
    <w:abstractNumId w:val="6"/>
  </w:num>
  <w:num w:numId="8" w16cid:durableId="624888197">
    <w:abstractNumId w:val="1"/>
  </w:num>
  <w:num w:numId="9" w16cid:durableId="592589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yNTc2Mzc3MrU0sDBW0lEKTi0uzszPAykwrAUAJEQe7CwAAAA="/>
  </w:docVars>
  <w:rsids>
    <w:rsidRoot w:val="008D55BD"/>
    <w:rsid w:val="00011FC7"/>
    <w:rsid w:val="0002792C"/>
    <w:rsid w:val="000302E1"/>
    <w:rsid w:val="00030DDF"/>
    <w:rsid w:val="0004629B"/>
    <w:rsid w:val="0011251B"/>
    <w:rsid w:val="001130CA"/>
    <w:rsid w:val="00127113"/>
    <w:rsid w:val="001449D4"/>
    <w:rsid w:val="00160114"/>
    <w:rsid w:val="00173EC4"/>
    <w:rsid w:val="001F1E86"/>
    <w:rsid w:val="00206A5E"/>
    <w:rsid w:val="00220773"/>
    <w:rsid w:val="0023618B"/>
    <w:rsid w:val="00241BAF"/>
    <w:rsid w:val="00260455"/>
    <w:rsid w:val="0027566B"/>
    <w:rsid w:val="00296BDC"/>
    <w:rsid w:val="002B4EF9"/>
    <w:rsid w:val="002B52FD"/>
    <w:rsid w:val="002C27A0"/>
    <w:rsid w:val="0036281C"/>
    <w:rsid w:val="003F1CB1"/>
    <w:rsid w:val="003F4E16"/>
    <w:rsid w:val="004162D8"/>
    <w:rsid w:val="004202FA"/>
    <w:rsid w:val="00424940"/>
    <w:rsid w:val="0046462E"/>
    <w:rsid w:val="00466BE1"/>
    <w:rsid w:val="0047473B"/>
    <w:rsid w:val="004877DF"/>
    <w:rsid w:val="004A1423"/>
    <w:rsid w:val="005003C7"/>
    <w:rsid w:val="00562B19"/>
    <w:rsid w:val="005802F7"/>
    <w:rsid w:val="0058689A"/>
    <w:rsid w:val="00594F88"/>
    <w:rsid w:val="00603FD5"/>
    <w:rsid w:val="0068677B"/>
    <w:rsid w:val="006C3E63"/>
    <w:rsid w:val="006C7B95"/>
    <w:rsid w:val="00763FD4"/>
    <w:rsid w:val="007663B3"/>
    <w:rsid w:val="007A6634"/>
    <w:rsid w:val="007A7FE8"/>
    <w:rsid w:val="007B06FE"/>
    <w:rsid w:val="007D491E"/>
    <w:rsid w:val="00810AA7"/>
    <w:rsid w:val="00820ED9"/>
    <w:rsid w:val="00827D62"/>
    <w:rsid w:val="008B6619"/>
    <w:rsid w:val="008D55BD"/>
    <w:rsid w:val="00905A4D"/>
    <w:rsid w:val="009244C1"/>
    <w:rsid w:val="00970E92"/>
    <w:rsid w:val="00973DA5"/>
    <w:rsid w:val="00976BBF"/>
    <w:rsid w:val="009800A5"/>
    <w:rsid w:val="009A7039"/>
    <w:rsid w:val="009B5D4A"/>
    <w:rsid w:val="00A06619"/>
    <w:rsid w:val="00A63390"/>
    <w:rsid w:val="00A67425"/>
    <w:rsid w:val="00AD0748"/>
    <w:rsid w:val="00AE5AAE"/>
    <w:rsid w:val="00AF7623"/>
    <w:rsid w:val="00B25239"/>
    <w:rsid w:val="00B35BE4"/>
    <w:rsid w:val="00B8786B"/>
    <w:rsid w:val="00BE142F"/>
    <w:rsid w:val="00BF1CC1"/>
    <w:rsid w:val="00C31284"/>
    <w:rsid w:val="00C557F6"/>
    <w:rsid w:val="00CB3641"/>
    <w:rsid w:val="00CE5024"/>
    <w:rsid w:val="00CE735E"/>
    <w:rsid w:val="00D06956"/>
    <w:rsid w:val="00E11E75"/>
    <w:rsid w:val="00E6675E"/>
    <w:rsid w:val="00E75E05"/>
    <w:rsid w:val="00E85EC4"/>
    <w:rsid w:val="00EA51FC"/>
    <w:rsid w:val="00EB5A5E"/>
    <w:rsid w:val="00EC3506"/>
    <w:rsid w:val="00EE660C"/>
    <w:rsid w:val="00EE67AE"/>
    <w:rsid w:val="00F03443"/>
    <w:rsid w:val="00F07C7F"/>
    <w:rsid w:val="00F2386F"/>
    <w:rsid w:val="00F35BC0"/>
    <w:rsid w:val="00F548CC"/>
    <w:rsid w:val="00FC58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EBE16"/>
  <w15:docId w15:val="{000BF726-BE34-41B3-9B29-82AC83B9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39"/>
    <w:pPr>
      <w:keepNext/>
      <w:keepLines/>
      <w:numPr>
        <w:numId w:val="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3B3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3B3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B3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B3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B3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B3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B3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B3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5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339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30D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30DD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30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DDF"/>
  </w:style>
  <w:style w:type="paragraph" w:styleId="Footer">
    <w:name w:val="footer"/>
    <w:basedOn w:val="Normal"/>
    <w:link w:val="FooterChar"/>
    <w:uiPriority w:val="99"/>
    <w:unhideWhenUsed/>
    <w:rsid w:val="00030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DDF"/>
  </w:style>
  <w:style w:type="character" w:customStyle="1" w:styleId="Heading1Char">
    <w:name w:val="Heading 1 Char"/>
    <w:basedOn w:val="DefaultParagraphFont"/>
    <w:link w:val="Heading1"/>
    <w:uiPriority w:val="9"/>
    <w:rsid w:val="009A703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63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663B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7663B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7663B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663B3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sid w:val="007663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B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63B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202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302E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35BC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2022-11-23T00:00:00</PublishDate>
  <Abstract>[ABSTRACT HERE]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1230A-FF05-4279-A2EA-F6E6549FB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Murdoch University</Company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MUPP Asset Interlocks and Limits</dc:creator>
  <cp:lastModifiedBy>Nicholas Patrick</cp:lastModifiedBy>
  <cp:revision>3</cp:revision>
  <cp:lastPrinted>2022-11-23T03:34:00Z</cp:lastPrinted>
  <dcterms:created xsi:type="dcterms:W3CDTF">2022-11-23T03:33:00Z</dcterms:created>
  <dcterms:modified xsi:type="dcterms:W3CDTF">2022-11-23T03:34:00Z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e273daf8b76877efead46e8050f833afcbbe026dbe63f8ef974ac1358a4727ff</vt:lpwstr>
  </property>
</Properties>
</file>