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BarberGuide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B2B-анализ стартапа и обновлённое техническое задание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Июнь 2026  |  Версия 2.0  |  Бэкенд: Go (Golang)</w:t>
      </w:r>
    </w:p>
    <w:p>
      <w:r>
        <w:br w:type="pag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Резюме проекта (Executive Summary)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BarberGuide — это B2B SaaS-платформа, соединяющая три звена: клиентов, которые не знают какую стрижку выбрать, мастеров-барберов и барбершопы/салоны. Платформа монетизируется через подписки с барбершопов и салонов — они платят за размещение, аналитику и онлайн-запись.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идея: </w:t>
      </w:r>
      <w:r>
        <w:rPr>
          <w:rFonts w:ascii="Arial" w:cs="Arial" w:eastAsia="Arial" w:hAnsi="Arial"/>
          <w:sz w:val="22"/>
          <w:szCs w:val="22"/>
        </w:rPr>
        <w:t xml:space="preserve">AI-рекомендация стрижки по форме головы и типу волос + запись к мастеру + соцсеть для работ барберов (лента в стиле TikTok/Instagram). Стартуем с MVP для валидации рынка, монетизируя с первого дня через подписки B2B.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Оценка привлекательности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Рыночная возможность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Рынок барберинга в СНГ растёт, дефицит цифровых инструментов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Уникальность идеи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AI-подбор — дифференциатор, но требует качественных данных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Бизнес-модель (B2B)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Подписки с салонов — предсказуемый recurring revenue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Техническая реализуемость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+ React — правильный стек, команда может справиться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Конкуренция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Yclients и аналоги уже есть, нужно чёткое отличие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Время до первой выручки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2D7D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реален за 2-3 месяца, платить начнут сразу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Анализ рынка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Размер рынка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Рынок барберских услуг в Казахстане и СНГ активно растёт. По различным оценкам, в Казахстане насчитывается более 5 000 барбершопов и парикмахерских (только в Алматы и Астане — свыше 2 000). Средний чек в барбершопе — 3 000–8 000 тг. При подписке в 15 000–25 000 тг/мес потенциальный рынок только в Казахстане составляет 75–125 млн тг/мес при охвате 20% заведений.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(Казахстан)</w:t>
            </w:r>
          </w:p>
        </w:tc>
        <w:tc>
          <w:tcPr>
            <w:tcW w:type="dxa" w:w="3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Потенциал подписки/мес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Барбершопы (премиум)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  <w:tc>
          <w:tcPr>
            <w:tcW w:type="dxa" w:w="3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 тг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Парикмахерские (средний)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~2 500</w:t>
            </w:r>
          </w:p>
        </w:tc>
        <w:tc>
          <w:tcPr>
            <w:tcW w:type="dxa" w:w="3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тг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Салоны красоты (доп. услуги)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~1 800</w:t>
            </w:r>
          </w:p>
        </w:tc>
        <w:tc>
          <w:tcPr>
            <w:tcW w:type="dxa" w:w="3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 тг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(охват 20%)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~1 020 заведений</w:t>
            </w:r>
          </w:p>
        </w:tc>
        <w:tc>
          <w:tcPr>
            <w:tcW w:type="dxa" w:w="3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~15–20 млн тг/мес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Конкуренты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Ваш шанс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Yclients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Крупная база, CRM, запись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AI, нет соцсети для работ, дорого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+ лента + дешевле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Dikidi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Популярен в СНГ, запись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контента для клиентов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AI-подбор стрижки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Fresha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Международный, бесплатно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локализации, нет AI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Локальный фокус + AI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Instagram/TikTok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Органический трафик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записи, нет AI-подбора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в одном месте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конкурента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AI-подбор по форме лица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Дополнительные услуги для AI-рекомендаций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Помимо стрижек, AI-модуль может рекомендовать: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Оформление бороды (по форме лица и типу роста)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Окрашивание волос (по тону кожи и цвету глаз)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Уход за кожей головы (по типу кожи: жирная, сухая, нормальная)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Укладки и текстурирующие процедуры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Услуги бровей и коррекция линии роста волос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Восстановительные процедуры (кератин, ботокс для волос)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Это расширяет аудиторию с мужчин до всех клиентов салонов красоты, что кратно увеличивает TAM.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B2B-модель монетизации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Кто платит и за что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Цена/мес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включено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 (бесплатно)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Одиночный мастер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тг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Профиль, 5 работ в портфолио, базовая запись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или малый салон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8 000 тг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Неограниченное портфолио, аналитика, топ в поиске района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Барбершоп (3–10 мастеров)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 тг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мастера, приоритет в выдаче, баннер, API записи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салонов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60 000 тг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локаций, white-label, приоритетная поддержка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Комиссия с записи</w:t>
            </w:r>
          </w:p>
        </w:tc>
        <w:tc>
          <w:tcPr>
            <w:tcW w:type="dxa" w:w="21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тарифы (v2)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 с транзакции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при онлайн-оплате через платформу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Почему салоны будут платить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Привлечение клиентов: </w:t>
      </w:r>
      <w:r>
        <w:rPr>
          <w:rFonts w:ascii="Arial" w:cs="Arial" w:eastAsia="Arial" w:hAnsi="Arial"/>
          <w:sz w:val="22"/>
          <w:szCs w:val="22"/>
        </w:rPr>
        <w:t xml:space="preserve">пользователи, прошедшие AI-квиз, попадают в поиск барберов → живой трафик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Замена Instagram: </w:t>
      </w:r>
      <w:r>
        <w:rPr>
          <w:rFonts w:ascii="Arial" w:cs="Arial" w:eastAsia="Arial" w:hAnsi="Arial"/>
          <w:sz w:val="22"/>
          <w:szCs w:val="22"/>
        </w:rPr>
        <w:t xml:space="preserve">лента работ в стиле TikTok прямо на платформе — не нужно тратить время на SMM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Онлайн-запись: </w:t>
      </w:r>
      <w:r>
        <w:rPr>
          <w:rFonts w:ascii="Arial" w:cs="Arial" w:eastAsia="Arial" w:hAnsi="Arial"/>
          <w:sz w:val="22"/>
          <w:szCs w:val="22"/>
        </w:rPr>
        <w:t xml:space="preserve">автоматизация расписания, меньше пропущенных звонков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Аналитика: </w:t>
      </w:r>
      <w:r>
        <w:rPr>
          <w:rFonts w:ascii="Arial" w:cs="Arial" w:eastAsia="Arial" w:hAnsi="Arial"/>
          <w:sz w:val="22"/>
          <w:szCs w:val="22"/>
        </w:rPr>
        <w:t xml:space="preserve">какие стрижки популярны, сколько просмотров профиля, конверсия в запись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QR-карточки: </w:t>
      </w:r>
      <w:r>
        <w:rPr>
          <w:rFonts w:ascii="Arial" w:cs="Arial" w:eastAsia="Arial" w:hAnsi="Arial"/>
          <w:sz w:val="22"/>
          <w:szCs w:val="22"/>
        </w:rPr>
        <w:t xml:space="preserve">профессиональный инструмент общения с клиентом прямо в кресле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Стратегия выхода на рынок (GTM)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Фаза 1 — MVP-запуск (Месяц 1–2):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Набрать 15–20 барбершопов вручную, предложив бесплатный период 3 мес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Наполнить каталог стрижек (50–100 позиций) для демонстрации AI-квиза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Запустить в 1 городе (Астана или Алматы)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Фаза 2 — Валидация (Месяц 3–4):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Начать брать деньги: конвертировать первые 10 салонов на платный тариф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Запустить реферальную программу: барбер приводит барбера — месяц бесплатно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Собрать отзывы и доработать AI-рекомендации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Фаза 3 — Масштаб (Месяц 5+):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Выход во второй город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Запуск TikTok-подобной ленты работ для вирального роста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Партнёрства с брендами (профессиональная косметика, инструменты)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Расширенное видение продукта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Три кита платформы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клиента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барбера/салона</w:t>
            </w:r>
          </w:p>
        </w:tc>
        <w:tc>
          <w:tcPr>
            <w:tcW w:type="dxa" w:w="1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AI-подбор стрижки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Решает неопределённость при выборе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уверенных клиентов</w:t>
            </w:r>
          </w:p>
        </w:tc>
        <w:tc>
          <w:tcPr>
            <w:tcW w:type="dxa" w:w="1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→ AI в v2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Онлайн-запись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Удобно записаться без звонка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Автоматизация расписания</w:t>
            </w:r>
          </w:p>
        </w:tc>
        <w:tc>
          <w:tcPr>
            <w:tcW w:type="dxa" w:w="1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(упрощённый)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Лента работ (TikTok-стиль)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Вдохновение, новые мастера</w:t>
            </w:r>
          </w:p>
        </w:tc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Органическое продвижение</w:t>
            </w:r>
          </w:p>
        </w:tc>
        <w:tc>
          <w:tcPr>
            <w:tcW w:type="dxa" w:w="1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AI-модуль: как это работает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MVP: Правиловая система (без нейросети)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проходит квиз: форма лица, тип волос, длина, стиль жизни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Бэкенд матчит параметры с тегами в базе стрижек → топ-5 рекомендаций с % совпадения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Быстро, дёшево, работает без ML-инфраструктуры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v2: Компьютерное зрение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загружает фото лица → CV-модель определяет форму лица автоматически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Можно использовать готовые API: Face++ (бесплатно до 1000 запросов/день), Azure Face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Наложение стрижки на фото (AR-примерка) — флагманская фича для Premium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v3: Персонализация через историю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ML-модель учится на предпочтениях конкретного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Рекомендует новые стрижки на основе сохранённых и истории посещений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Лента работ (Social Feed) — дорожная карта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v1: Портфолио барбера — галерея фото с тегами стрижек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v2: Глобальная лента — все работы всех мастеров, фильтр по городу/стилю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v2: Алгоритмическая лента — показывает то, что понравится конкретному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v3: Видео-работы (до 60 сек), процессы стрижки, до/после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v3: Реакции, сохранения, комментарии — полноценная соцсеть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Ключевое отличие от Instagram: весь контент привязан к записи. Увидел стрижку → сразу записался к этому мастеру.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Технический стек (обновлённый: Go вместо Java Spring)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Почему Go — правильный выбор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(Golang)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Победитель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запуска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10–30 сек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сек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Потребление памяти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200–500 MB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 MB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Хорошая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Отличная (goroutines)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разработки MVP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Долго (boilerplate)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 (минимализм)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cost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мощный сервер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 на минимуме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Горизонтальное масштабирование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сложно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легко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Экосистема для вашего стека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Избыточна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Идеальна для REST API</w:t>
            </w:r>
          </w:p>
        </w:tc>
        <w:tc>
          <w:tcPr>
            <w:tcW w:type="dxa" w:w="2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Полный технический стек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 (ваш)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(Golang) 1.22+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основной язык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или Chi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роутинг, middleware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DB-слой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GORM или sqlx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PostgreSQL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+ Refresh токены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DTO (теги структур)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Миграции БД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golang-migrate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Версионирование схемы БД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документация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swaggo/swag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Swagger из комментариев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SDK for Go / Cloudflare R2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фото работ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go-redis/redis (v2)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популярных запросов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разработка и прод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реляционная БД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Мобайл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изменений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Go SDK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Отслеживание ошибок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Автотесты и деплой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Структура Go-проекта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Рекомендуемая структура (Clean Architecture):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 / файл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cmd/server/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main.go — точка входа, инициализация сервера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internal/handler/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HTTP-обработчики (аналог @RestController)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internal/service/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Бизнес-логика (аналог @Service)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internal/repository/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Слой работы с БД (аналог @Repository)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internal/model/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Структуры данных (аналог Entity)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internal/dto/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объекты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internal/middleware/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rate limiting, CORS, логирование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internal/config/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из .env файла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SQL-файлы для golang-migrate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docs/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Swagger-документация (auto-generated)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pkg/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Переиспользуемые утилиты (хэш, jwt, s3)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65D"/>
                <w:sz w:val="20"/>
                <w:szCs w:val="20"/>
              </w:rPr>
              <w:t xml:space="preserve">Makefile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Команды: make run, make migrate, make swagger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5.4 Ключевые Go-библиотеки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get команда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Заменяет Spring-аналог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gin-gonic/gin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github.com/gin-gonic/gin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MVC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golang-jwt/jwt/v5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github.com/golang-jwt/jwt/v5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JWT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go-gorm/gorm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gorm.io/gorm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gorm.io/driver/postgres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gorm.io/driver/postgres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PostgreSQL dialect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go-playground/validator/v10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github.com/go-playground/validator/v10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Validation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golang-migrate/migrate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github.com/golang-migrate/migrate/v4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Liquibase/Flyway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swaggo/swag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github.com/swaggo/swag/cmd/swag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joho/godotenv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github.com/joho/godotenv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application.properties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go-redis/redis/v9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github.com/go-redis/redis/v9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Cache + Redis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aws/aws-sdk-go-v2/s3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get github.com/aws/aws-sdk-go-v2/service/s3</w:t>
            </w:r>
          </w:p>
        </w:tc>
        <w:tc>
          <w:tcPr>
            <w:tcW w:type="dxa" w:w="32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клиент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Риски и как их митигировать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снизить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Салоны не хотят платить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мес бесплатно, показать реальные записи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AI-рекомендации плохие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Начать с правил, не нейросетью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Мало контента в каталоге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Наполнить вручную до запуска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Конкуренты скопируют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Строить сеть эффектов (барберы + клиенты)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Go для команды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проще Java, отличная документация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трафика на платформу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+ таргет в Instagram/TikTok + реферал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Обновлённый роадмап (с Go-бэкендом)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0 — Подготовка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Figma-прототип, структура Go-проекта, Swagger-контракт, Docker Compose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синхронизирована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— Скелет Go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+ gorm + PostgreSQL + JWT + Docker. CORS. Базовая авторизация. Hello world API.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Рабочий Go API + React подключён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2 — Каталог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haircuts, CRUD, страница каталога + карточка стрижки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смотреть стрижки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3 — AI-квиз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Квиз (правиловая система), рекомендации по параметрам, фильтры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AI-подбор стрижки работает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4 — Пользователи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Регистрация, личный кабинет, сохранённые стрижки, OAuth (Google)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Персонализация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5 — Барберы B2B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Профили барберов, карта, портфолио, отзывы, кабинет мастера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найти мастера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6 — Запись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Расписание, онлайн-запись, SMS/email подтверждение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реальные записи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7 — Монетизация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Тарифы, страница оплаты (Kaspi / Stripe), аналитика для B2B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выручка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8 — Полировка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SEO, Lighthouse 85+, деплой на VPS, мониторинг (Sentry)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Прод-релиз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— Лента работ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TikTok-стиль лента, алгоритм, видео, комментарии, реакции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Вирусный рост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— AI Vision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Автоопределение формы лица по фото, AR-примерка стрижки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Флагманская AI-фича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Обновлённое ТЗ: Go-бэкенд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Обновлённый раздел 4.2 (бэкенд)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1.22+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язык бэкенда, REST API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Web Framework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HTTP-роутинг, middleware (аналог Spring MVC)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GORM + PostgreSQL driver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ORM, работа с базой данных (аналог Spring Data JPA)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 v5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авторизация Access + Refresh (аналог Spring Security)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входящих DTO (аналог Spring Validation)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golang-migrate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Миграции схемы БД (аналог Liquibase/Flyway)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swaggo/swag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Автогенерация Swagger/OpenAPI из Go-комментариев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реляционная база данных (без изменений)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go-redis/redis v9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Кэширование (v2)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SDK for Go v2 / R2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изображений (аналог S3 Java SDK)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Контейнеризация, локальная разработка (без изменений)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Go SDK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Мониторинг ошибок в продакшене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Обновлённый раздел 4.4 (деплой)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деплоить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(фронтенд)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бесплатно, автодеплой из GitHub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Go-бэкенд (скомпилированный бинарник)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/ VPS (Hetzner, DigitalOcean) — Docker контейнер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 / Supabase / managed PostgreSQL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Изображения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(дешёвый S3-совместимый) / AWS S3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— бесплатный тариф</w:t>
            </w:r>
          </w:p>
        </w:tc>
      </w:tr>
      <w:tr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 / REG.RU + Cloudflare DNS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Преимущество Go при деплое: скомпилированный бинарник весит ~15 MB и запускается мгновенно. Docker-образ на основе scratch или alpine — ~20 MB. Это позволяет использовать самый дешёвый тариф на Railway (~5$/мес) вместо дорогого сервера для JVM.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8.3 Пример Go-кода: структура эндпоинта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internal/handler/haircut_handler.go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 (h *HaircutHandler) GetHaircuts(c *gin.Context)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req dto.HaircutFilterRequest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err := c.ShouldBindQuery(&amp;req); err != nil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c.JSON(400, gin.H{"error": err.Error()})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haircuts, err := h.service.GetHaircuts(c.Request.Context(), req)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err != nil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c.JSON(500, gin.H{"error": "internal server error"})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c.JSON(200, haircuts)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Что делать прямо сейчас (Next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2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Инициализировать Go-проект: go mod init barberguide, установить gin, gorm, jwt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(бэкенд)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Сегодня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Docker Compose: Go-сервер + PostgreSQL + Redis (опц.)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(бэкенд)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1–2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Swagger-контракт всех эндпоинтов (swaggo)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(бэкенд)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2–3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API-контракт с мобайл-разрабом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3–4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Figma-прототип главной, каталога, квиза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/ дизайнер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5–10 барбершопов для пилота (лично/звонок)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/ со-основатель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1–2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Наполнить базу 50+ стрижками (фото + теги)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Контент-менеджер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Неделя 2–3</w:t>
            </w:r>
          </w:p>
        </w:tc>
      </w:tr>
      <w:tr>
        <w:tc>
          <w:tcPr>
            <w:tcW w:type="dxa" w:w="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MVP и показать первым партнёрам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Вся команда</w:t>
            </w:r>
          </w:p>
        </w:tc>
        <w:tc>
          <w:tcPr>
            <w:tcW w:type="dxa" w:w="2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Главный вывод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BarberGuide — жизнеспособный B2B-стартап с чётким болью рынка (барберы платят деньги за инструменты привлечения клиентов) и понятной монетизацией. Go-бэкенд — правильный выбор: быстрее разработка, дешевле хостинг, лучше производительность.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Главный приоритет сейчас: не делать идеальный продукт, а запустить MVP, поставить 10 барбершопов на бесплатный период и услышать их обратную связь. Первая выручка важнее идеального кода.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BarberGuide  ·  Анализ v2.0  ·  Июнь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2026-06-16T11:49:38.529Z</dcterms:created>
  <dcterms:modified xsi:type="dcterms:W3CDTF">2026-06-16T11:49:38.529Z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