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 Hall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438775" cy="582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1219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594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32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114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[Based on the diagrams you have created, describe the technical requirements of your system. These requirements should address the required hardware, software, tools, and infrastructure necessary for your system design.]</w:t>
      </w:r>
    </w:p>
    <w:p w:rsidR="00000000" w:rsidDel="00000000" w:rsidP="00000000" w:rsidRDefault="00000000" w:rsidRPr="00000000" w14:paraId="0000001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br w:type="textWrapping"/>
        <w:t xml:space="preserve">Hardware: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At least one local development machine for editing and testing purposes.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A computer to access the system from for the secretary and IT personnel.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A computer for the boss to access the system from.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The system will be accessible through a web browser, so each machine listed above will need one installed.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The development machine will need Javascript, Node JS, Java, Maven, and Git installed in order to replicate the development environment and to deploy updates.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The code base will involve utilizing a database such as MySQL in order to persist, protect, and access data.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Git will be used to adhere to version control, ensuring updates can come from multiple developers and merge seamlessly into a single codebase.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The system will integrate into the DMV via thei external API system. This will ensure the tests and training remain up to date.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The system will integrate into an external payment processor, such as STRIPE, in order to fully protect customers' financial information.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Infrastructure: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Our suggestion is a cloud host such as AWS or Microsoft Azure for the website.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The operating system will be Linux based on these platforms, allowing for ease of scalability.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A web based solution will allow the system to be accessible on an internet browser across platforms.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6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YJPcFRjQTGiN7ZkG4vMEn7QlQ==">CgMxLjAyCGguZ2pkZ3hzOAByITFRM2pEMFViZm9CTlJsQ21SMmFsZFBUZkEycW5xbG1yNA==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