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b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b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 xml:space="preserve">Лабораторна робота </w:t>
      </w:r>
      <w:r>
        <w:rPr>
          <w:rFonts w:eastAsia="Segoe UI Symbol" w:cs="Segoe UI Symbol" w:ascii="Times New Roman" w:hAnsi="Times New Roman"/>
          <w:b/>
          <w:color w:val="000000"/>
          <w:spacing w:val="0"/>
          <w:sz w:val="28"/>
          <w:shd w:fill="auto" w:val="clear"/>
        </w:rPr>
        <w:t>№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  <w:lang w:val="en-US" w:eastAsia="en-US" w:bidi="en-US"/>
        </w:rPr>
        <w:t>1</w:t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з дисципліни</w:t>
        <w:br/>
        <w:t>«Об’єктно-орієнтоване програмування»</w:t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на тему </w:t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«</w:t>
      </w:r>
      <w:bookmarkStart w:id="0" w:name="_dx_frag_StartFragment"/>
      <w:bookmarkEnd w:id="0"/>
      <w:r>
        <w:rPr>
          <w:sz w:val="28"/>
          <w:szCs w:val="28"/>
        </w:rPr>
        <w:t>Знайомство із середовищем розробки та складання модульних проєктів програм</w:t>
      </w:r>
      <w:bookmarkStart w:id="1" w:name="_dx_frag_EndFragment"/>
      <w:bookmarkEnd w:id="1"/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»</w:t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Виконав:</w:t>
        <w:tab/>
        <w:tab/>
        <w:tab/>
        <w:tab/>
        <w:tab/>
        <w:tab/>
        <w:tab/>
        <w:t>Перевірив:</w:t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студент групи І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 w:eastAsia="uk-UA" w:bidi="uk-UA"/>
        </w:rPr>
        <w:t>М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-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en-US" w:eastAsia="en-US" w:bidi="en-US"/>
        </w:rPr>
        <w:t>5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4</w:t>
        <w:tab/>
        <w:tab/>
        <w:tab/>
        <w:tab/>
        <w:tab/>
        <w:t>Рекечинський Д. О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.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br/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 w:eastAsia="uk-UA" w:bidi="uk-UA"/>
        </w:rPr>
        <w:t>Пасічник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 Д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 w:eastAsia="uk-UA" w:bidi="uk-UA"/>
        </w:rPr>
        <w:t>анил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 w:eastAsia="uk-UA" w:bidi="uk-UA"/>
        </w:rPr>
        <w:t>Сергійович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br/>
        <w:t xml:space="preserve">Номер в списку - 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 w:eastAsia="uk-UA" w:bidi="uk-UA"/>
        </w:rPr>
        <w:t>21</w:t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Calibri" w:hAnsi="Calibri" w:eastAsia="Calibri" w:cs="Calibri"/>
          <w:color w:val="auto"/>
          <w:spacing w:val="0"/>
          <w:sz w:val="22"/>
        </w:rPr>
      </w:pPr>
      <w:r>
        <w:rPr>
          <w:rFonts w:eastAsia="Calibri" w:cs="Calibri"/>
          <w:color w:val="auto"/>
          <w:spacing w:val="0"/>
          <w:sz w:val="22"/>
        </w:rPr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  <w:r>
        <w:br w:type="page"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Київ 202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 w:eastAsia="uk-UA" w:bidi="uk-UA"/>
        </w:rPr>
        <w:t>6</w:t>
      </w:r>
      <w:r>
        <w:rPr>
          <w:rFonts w:eastAsia="Times New Roman" w:cs="Times New Roman" w:ascii="Times New Roman" w:hAnsi="Times New Roman"/>
          <w:color w:val="auto"/>
          <w:spacing w:val="0"/>
          <w:sz w:val="28"/>
          <w:u w:val="none"/>
          <w:lang w:val="uk-UA" w:eastAsia="uk-UA" w:bidi="uk-UA"/>
        </w:rPr>
        <w:b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>
          <w:b/>
          <w:bCs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u w:val="none"/>
          <w:shd w:fill="auto" w:val="clear"/>
        </w:rPr>
        <w:t>Завдання згідно варіанту:</w:t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>
          <w:b w:val="false"/>
          <w:bCs w:val="false"/>
          <w:sz w:val="28"/>
          <w:szCs w:val="28"/>
        </w:rPr>
      </w:pPr>
      <w:bookmarkStart w:id="2" w:name="_dx_frag_StartFragment_Копия_1"/>
      <w:bookmarkEnd w:id="2"/>
      <w:r>
        <w:rPr>
          <w:b w:val="false"/>
          <w:bCs w:val="false"/>
          <w:sz w:val="28"/>
          <w:szCs w:val="28"/>
        </w:rPr>
        <w:t>Робота1 (варіант 1)</w:t>
      </w:r>
      <w:bookmarkStart w:id="3" w:name="_dx_frag_EndFragment_Копия_1"/>
      <w:bookmarkEnd w:id="3"/>
      <w:r>
        <w:rPr>
          <w:b w:val="false"/>
          <w:bCs w:val="false"/>
          <w:sz w:val="28"/>
          <w:szCs w:val="28"/>
          <w:lang w:val="uk-UA" w:eastAsia="uk-UA" w:bidi="uk-UA"/>
        </w:rPr>
        <w:t xml:space="preserve">: </w:t>
      </w:r>
      <w:bookmarkStart w:id="4" w:name="_dx_frag_StartFragment_Копия_2"/>
      <w:bookmarkEnd w:id="4"/>
      <w:r>
        <w:rPr>
          <w:sz w:val="28"/>
          <w:szCs w:val="28"/>
        </w:rPr>
        <w:t>Вікно діалогу з повзунком горизонтального скролінгу (Horizontal scroll Bar) та дві кнопки: [Так] і [Відміна]. Рухаючи повзунок скролінгу користувач вводить число у діапазоні від 1 до 100. Після натискування кнопки [Так] вибране число буде відображатися у головному вікні.</w:t>
      </w:r>
      <w:bookmarkStart w:id="5" w:name="_dx_frag_EndFragment_Копия_2"/>
      <w:bookmarkEnd w:id="5"/>
      <w:r>
        <w:rPr>
          <w:sz w:val="28"/>
          <w:szCs w:val="28"/>
          <w:lang w:val="uk-UA" w:eastAsia="uk-UA" w:bidi="uk-UA"/>
        </w:rPr>
        <w:br/>
        <w:br/>
      </w:r>
      <w:bookmarkStart w:id="6" w:name="_dx_frag_StartFragment_Копия_3"/>
      <w:bookmarkEnd w:id="6"/>
      <w:r>
        <w:rPr>
          <w:b w:val="false"/>
          <w:bCs w:val="false"/>
          <w:sz w:val="28"/>
          <w:szCs w:val="28"/>
        </w:rPr>
        <w:t>Робота2 (варіант 2)</w:t>
      </w:r>
      <w:bookmarkStart w:id="7" w:name="_dx_frag_EndFragment_Копия_3"/>
      <w:bookmarkEnd w:id="7"/>
      <w:r>
        <w:rPr>
          <w:b w:val="false"/>
          <w:bCs w:val="false"/>
          <w:sz w:val="28"/>
          <w:szCs w:val="28"/>
          <w:lang w:val="uk-UA" w:eastAsia="uk-UA" w:bidi="uk-UA"/>
        </w:rPr>
        <w:t xml:space="preserve">: </w:t>
      </w:r>
      <w:bookmarkStart w:id="8" w:name="_dx_frag_StartFragment_Копия_4"/>
      <w:bookmarkEnd w:id="8"/>
      <w:r>
        <w:rPr>
          <w:sz w:val="28"/>
          <w:szCs w:val="28"/>
        </w:rPr>
        <w:t>Два вікна діалогу. Спочатку з’являється перше, яке має дві кнопки: [Далі &gt;] і [Відміна]. Якщо натиснути кнопку [Далі &gt;], то воно закриється і з’явиться друге діалогове вікно, яке має кнопки: [&lt; Назад], [Так] і [Відміна]. Якщо натиснути кнопку [</w:t>
      </w:r>
      <w:bookmarkStart w:id="9" w:name="_dx_frag_EndFragment_Копия_4"/>
      <w:bookmarkStart w:id="10" w:name="_dx_frag_StartFragment_Копия_5"/>
      <w:bookmarkEnd w:id="9"/>
      <w:bookmarkEnd w:id="10"/>
      <w:r>
        <w:rPr>
          <w:sz w:val="28"/>
          <w:szCs w:val="28"/>
          <w:lang w:val="en-US" w:eastAsia="en-US" w:bidi="en-US"/>
        </w:rPr>
        <w:t>&lt;</w:t>
      </w:r>
      <w:r>
        <w:rPr>
          <w:sz w:val="28"/>
          <w:szCs w:val="28"/>
          <w:lang w:val="uk-UA" w:eastAsia="uk-UA" w:bidi="uk-UA"/>
        </w:rPr>
        <w:t>Назад</w:t>
      </w:r>
      <w:r>
        <w:rPr>
          <w:sz w:val="28"/>
          <w:szCs w:val="28"/>
          <w:lang w:val="en-US" w:eastAsia="en-US" w:bidi="en-US"/>
        </w:rPr>
        <w:t xml:space="preserve">], </w:t>
      </w:r>
      <w:r>
        <w:rPr>
          <w:sz w:val="28"/>
          <w:szCs w:val="28"/>
        </w:rPr>
        <w:t>вікно закриється і перехід до першого вікна.</w:t>
      </w:r>
      <w:bookmarkStart w:id="11" w:name="_dx_frag_EndFragment_Копия_5"/>
      <w:bookmarkEnd w:id="11"/>
      <w:r>
        <w:rPr>
          <w:sz w:val="28"/>
          <w:szCs w:val="28"/>
          <w:lang w:val="uk-UA" w:eastAsia="uk-UA" w:bidi="uk-U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sz w:val="28"/>
          <w:szCs w:val="28"/>
          <w:lang w:val="en-US" w:eastAsia="en-US" w:bidi="en-US"/>
        </w:rPr>
        <w:b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Main file: </w:t>
      </w: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single"/>
          <w:lang w:val="en-US" w:eastAsia="en-US" w:bidi="en-US"/>
        </w:rPr>
        <w:t>main.js</w:t>
        <w:br/>
      </w:r>
      <w:r>
        <w:rPr>
          <w:rFonts w:eastAsia="Clear Sans" w:cs="Noto Sans Devanagari" w:ascii="Times New Roman" w:hAnsi="Times New Roman"/>
          <w:b/>
          <w:bCs/>
          <w:color w:val="AF00DB"/>
          <w:kern w:val="2"/>
          <w:sz w:val="28"/>
          <w:szCs w:val="28"/>
          <w:u w:val="single"/>
          <w:shd w:fill="FFFFFF" w:val="clear"/>
          <w:lang w:val="en-US" w:eastAsia="en-US" w:bidi="en-US"/>
        </w:rPr>
        <w:t>import</w:t>
      </w:r>
      <w:r>
        <w:rPr>
          <w:rFonts w:eastAsia="Clear Sans" w:cs="Noto Sans Devanagari" w:ascii="Times New Roman" w:hAnsi="Times New Roman"/>
          <w:b/>
          <w:bCs/>
          <w:color w:val="000000"/>
          <w:kern w:val="2"/>
          <w:sz w:val="28"/>
          <w:szCs w:val="28"/>
          <w:u w:val="single"/>
          <w:shd w:fill="FFFFFF" w:val="clear"/>
          <w:lang w:val="en-US" w:eastAsia="en-US" w:bidi="en-US"/>
        </w:rPr>
        <w:t xml:space="preserve"> { </w:t>
      </w:r>
      <w:r>
        <w:rPr>
          <w:rFonts w:eastAsia="Clear Sans" w:cs="Noto Sans Devanagari" w:ascii="Times New Roman" w:hAnsi="Times New Roman"/>
          <w:b/>
          <w:bCs/>
          <w:color w:val="001080"/>
          <w:kern w:val="2"/>
          <w:sz w:val="28"/>
          <w:szCs w:val="28"/>
          <w:u w:val="single"/>
          <w:shd w:fill="FFFFFF" w:val="clear"/>
          <w:lang w:val="en-US" w:eastAsia="en-US" w:bidi="en-US"/>
        </w:rPr>
        <w:t>openSlider</w:t>
      </w:r>
      <w:r>
        <w:rPr>
          <w:rFonts w:eastAsia="Clear Sans" w:cs="Noto Sans Devanagari" w:ascii="Times New Roman" w:hAnsi="Times New Roman"/>
          <w:b/>
          <w:bCs/>
          <w:color w:val="000000"/>
          <w:kern w:val="2"/>
          <w:sz w:val="28"/>
          <w:szCs w:val="28"/>
          <w:u w:val="single"/>
          <w:shd w:fill="FFFFFF" w:val="clear"/>
          <w:lang w:val="en-US" w:eastAsia="en-US" w:bidi="en-US"/>
        </w:rPr>
        <w:t xml:space="preserve"> } </w:t>
      </w:r>
      <w:r>
        <w:rPr>
          <w:rFonts w:eastAsia="Clear Sans" w:cs="Noto Sans Devanagari" w:ascii="Times New Roman" w:hAnsi="Times New Roman"/>
          <w:b/>
          <w:bCs/>
          <w:color w:val="AF00DB"/>
          <w:kern w:val="2"/>
          <w:sz w:val="28"/>
          <w:szCs w:val="28"/>
          <w:u w:val="single"/>
          <w:shd w:fill="FFFFFF" w:val="clear"/>
          <w:lang w:val="en-US" w:eastAsia="en-US" w:bidi="en-US"/>
        </w:rPr>
        <w:t>from</w:t>
      </w:r>
      <w:r>
        <w:rPr>
          <w:rFonts w:eastAsia="Clear Sans" w:cs="Noto Sans Devanagari" w:ascii="Times New Roman" w:hAnsi="Times New Roman"/>
          <w:b/>
          <w:bCs/>
          <w:color w:val="000000"/>
          <w:kern w:val="2"/>
          <w:sz w:val="28"/>
          <w:szCs w:val="28"/>
          <w:u w:val="single"/>
          <w:shd w:fill="FFFFFF" w:val="clear"/>
          <w:lang w:val="en-US" w:eastAsia="en-US" w:bidi="en-US"/>
        </w:rPr>
        <w:t xml:space="preserve"> </w:t>
      </w:r>
      <w:r>
        <w:rPr>
          <w:rFonts w:eastAsia="Clear Sans" w:cs="Noto Sans Devanagari" w:ascii="Times New Roman" w:hAnsi="Times New Roman"/>
          <w:b/>
          <w:bCs/>
          <w:color w:val="A31515"/>
          <w:kern w:val="2"/>
          <w:sz w:val="28"/>
          <w:szCs w:val="28"/>
          <w:u w:val="single"/>
          <w:shd w:fill="FFFFFF" w:val="clear"/>
          <w:lang w:val="en-US" w:eastAsia="en-US" w:bidi="en-US"/>
        </w:rPr>
        <w:t>'./module1.js'</w:t>
      </w:r>
      <w:r>
        <w:rPr>
          <w:rFonts w:eastAsia="Clear Sans" w:cs="Noto Sans Devanagari" w:ascii="Times New Roman" w:hAnsi="Times New Roman"/>
          <w:b/>
          <w:bCs/>
          <w:color w:val="000000"/>
          <w:kern w:val="2"/>
          <w:sz w:val="28"/>
          <w:szCs w:val="28"/>
          <w:u w:val="single"/>
          <w:shd w:fill="FFFFFF" w:val="clear"/>
          <w:lang w:val="en-US" w:eastAsia="en-US" w:bidi="en-US"/>
        </w:rPr>
        <w:t>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import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{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openFirst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}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from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'./module2.js'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import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{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openSecond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}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from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'./module3.js'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function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closeDialogs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document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querySelectorAll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'dialog'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forEach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dialog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=&gt;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dialog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close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());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function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showResult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document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getElementById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'result'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textContent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'Результат: 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+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text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async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function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firstWindow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let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windowNumber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while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true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closeDialogs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70C1"/>
          <w:sz w:val="21"/>
          <w:shd w:fill="FFFFFF" w:val="clear"/>
        </w:rPr>
        <w:t>action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windowNumber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===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?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openFirst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() :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await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openSecond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action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===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'cancel'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break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action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===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'ok'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showResult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'Робота 2 завершена'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break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windowNumber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action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=== 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'next'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?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: </w:t>
      </w:r>
      <w:r>
        <w:rPr>
          <w:rFonts w:ascii="Consolas;Courier New;monospace" w:hAnsi="Consolas;Courier New;monospace"/>
          <w:b w:val="false"/>
          <w:color w:val="098658"/>
          <w:sz w:val="21"/>
          <w:shd w:fill="FFFFFF" w:val="clear"/>
        </w:rPr>
        <w:t>1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closeDialogs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document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getElementById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'work1'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onclick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()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=&gt;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closeDialogs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openSlider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showResult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};</w:t>
      </w:r>
    </w:p>
    <w:p>
      <w:pPr>
        <w:pStyle w:val="Normal"/>
        <w:spacing w:lineRule="atLeast" w:line="285"/>
        <w:ind w:hanging="0" w:left="0" w:right="0"/>
        <w:rPr/>
      </w:pP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document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getElementById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'work2'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onclick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firstWindow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bidi w:val="0"/>
        <w:spacing w:lineRule="exact" w:line="259" w:beforeAutospacing="0" w:before="0" w:afterAutospacing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single"/>
          <w:lang w:val="en-US" w:eastAsia="en-US" w:bidi="en-US"/>
        </w:rPr>
        <w:t>module1.js</w:t>
      </w:r>
      <w:bookmarkStart w:id="12" w:name="_dx_frag_EndFragment_Копия_7"/>
      <w:bookmarkEnd w:id="12"/>
      <w:r>
        <w:rPr>
          <w:rFonts w:eastAsia="Consolas" w:cs="Consolas" w:ascii="Consolas" w:hAnsi="Consolas"/>
          <w:b w:val="false"/>
          <w:bCs/>
          <w:color w:val="B4B4B4"/>
          <w:kern w:val="2"/>
          <w:sz w:val="19"/>
          <w:szCs w:val="19"/>
          <w:u w:val="single"/>
          <w:shd w:fill="1E1E1E" w:val="clear"/>
          <w:lang w:val="en-US" w:eastAsia="en-US" w:bidi="en-US"/>
        </w:rPr>
        <w:br/>
      </w:r>
      <w:r>
        <w:rPr>
          <w:rFonts w:eastAsia="Consolas" w:cs="Consolas" w:ascii="Consolas" w:hAnsi="Consolas"/>
          <w:b w:val="false"/>
          <w:bCs/>
          <w:color w:val="AF00DB"/>
          <w:kern w:val="2"/>
          <w:sz w:val="19"/>
          <w:szCs w:val="19"/>
          <w:u w:val="single"/>
          <w:shd w:fill="1E1E1E" w:val="clear"/>
          <w:lang w:val="en-US" w:eastAsia="en-US" w:bidi="en-US"/>
        </w:rPr>
        <w:t>export</w:t>
      </w:r>
      <w:r>
        <w:rPr>
          <w:rFonts w:eastAsia="Consolas" w:cs="Consolas" w:ascii="Consolas" w:hAnsi="Consolas"/>
          <w:b w:val="false"/>
          <w:bCs/>
          <w:color w:val="000000"/>
          <w:kern w:val="2"/>
          <w:sz w:val="19"/>
          <w:szCs w:val="19"/>
          <w:u w:val="single"/>
          <w:shd w:fill="1E1E1E" w:val="clear"/>
          <w:lang w:val="en-US" w:eastAsia="en-US" w:bidi="en-US"/>
        </w:rPr>
        <w:t xml:space="preserve"> </w:t>
      </w:r>
      <w:r>
        <w:rPr>
          <w:rFonts w:eastAsia="Consolas" w:cs="Consolas" w:ascii="Consolas" w:hAnsi="Consolas"/>
          <w:b w:val="false"/>
          <w:bCs/>
          <w:color w:val="0000FF"/>
          <w:kern w:val="2"/>
          <w:sz w:val="19"/>
          <w:szCs w:val="19"/>
          <w:u w:val="single"/>
          <w:shd w:fill="1E1E1E" w:val="clear"/>
          <w:lang w:val="en-US" w:eastAsia="en-US" w:bidi="en-US"/>
        </w:rPr>
        <w:t>function</w:t>
      </w:r>
      <w:r>
        <w:rPr>
          <w:rFonts w:eastAsia="Consolas" w:cs="Consolas" w:ascii="Consolas" w:hAnsi="Consolas"/>
          <w:b w:val="false"/>
          <w:bCs/>
          <w:color w:val="000000"/>
          <w:kern w:val="2"/>
          <w:sz w:val="19"/>
          <w:szCs w:val="19"/>
          <w:u w:val="single"/>
          <w:shd w:fill="1E1E1E" w:val="clear"/>
          <w:lang w:val="en-US" w:eastAsia="en-US" w:bidi="en-US"/>
        </w:rPr>
        <w:t xml:space="preserve"> </w:t>
      </w:r>
      <w:r>
        <w:rPr>
          <w:rFonts w:eastAsia="Consolas" w:cs="Consolas" w:ascii="Consolas" w:hAnsi="Consolas"/>
          <w:b w:val="false"/>
          <w:bCs/>
          <w:color w:val="795E26"/>
          <w:kern w:val="2"/>
          <w:sz w:val="19"/>
          <w:szCs w:val="19"/>
          <w:u w:val="single"/>
          <w:shd w:fill="1E1E1E" w:val="clear"/>
          <w:lang w:val="en-US" w:eastAsia="en-US" w:bidi="en-US"/>
        </w:rPr>
        <w:t>openSlider</w:t>
      </w:r>
      <w:r>
        <w:rPr>
          <w:rFonts w:eastAsia="Consolas" w:cs="Consolas" w:ascii="Consolas" w:hAnsi="Consolas"/>
          <w:b w:val="false"/>
          <w:bCs/>
          <w:color w:val="000000"/>
          <w:kern w:val="2"/>
          <w:sz w:val="19"/>
          <w:szCs w:val="19"/>
          <w:u w:val="single"/>
          <w:shd w:fill="1E1E1E" w:val="clear"/>
          <w:lang w:val="en-US" w:eastAsia="en-US" w:bidi="en-US"/>
        </w:rPr>
        <w:t>(</w:t>
      </w:r>
      <w:r>
        <w:rPr>
          <w:rFonts w:eastAsia="Consolas" w:cs="Consolas" w:ascii="Consolas" w:hAnsi="Consolas"/>
          <w:b w:val="false"/>
          <w:bCs/>
          <w:color w:val="001080"/>
          <w:kern w:val="2"/>
          <w:sz w:val="19"/>
          <w:szCs w:val="19"/>
          <w:u w:val="single"/>
          <w:shd w:fill="1E1E1E" w:val="clear"/>
          <w:lang w:val="en-US" w:eastAsia="en-US" w:bidi="en-US"/>
        </w:rPr>
        <w:t>showResult</w:t>
      </w:r>
      <w:r>
        <w:rPr>
          <w:rFonts w:eastAsia="Consolas" w:cs="Consolas" w:ascii="Consolas" w:hAnsi="Consolas"/>
          <w:b w:val="false"/>
          <w:bCs/>
          <w:color w:val="000000"/>
          <w:kern w:val="2"/>
          <w:sz w:val="19"/>
          <w:szCs w:val="19"/>
          <w:u w:val="single"/>
          <w:shd w:fill="1E1E1E" w:val="clear"/>
          <w:lang w:val="en-US" w:eastAsia="en-US" w:bidi="en-US"/>
        </w:rPr>
        <w:t>)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70C1"/>
          <w:sz w:val="21"/>
          <w:shd w:fill="FFFFFF" w:val="clear"/>
        </w:rPr>
        <w:t>dialog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document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getElementById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'dialog1'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70C1"/>
          <w:sz w:val="21"/>
          <w:shd w:fill="FFFFFF" w:val="clear"/>
        </w:rPr>
        <w:t>slider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document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getElementById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'slider'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70C1"/>
          <w:sz w:val="21"/>
          <w:shd w:fill="FFFFFF" w:val="clear"/>
        </w:rPr>
        <w:t>number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document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getElementById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'number'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slider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addEventListener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'input'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=&gt;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number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textContent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slider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value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document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getElementById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'saveNumber'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onclick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()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=&gt;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showResult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slider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value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dialog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close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document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getElementById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'cancel1'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onclick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()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=&gt;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dialog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close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dialog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showModal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exact" w:line="259" w:beforeAutospacing="0" w:before="0" w:afterAutospacing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Autospacing="0" w:before="0" w:afterAutospacing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single"/>
          <w:lang w:val="en-US" w:eastAsia="en-US" w:bidi="en-US"/>
        </w:rPr>
        <w:t>module2.js</w:t>
      </w:r>
      <w:bookmarkStart w:id="13" w:name="_dx_frag_EndFragment_Копия_8"/>
      <w:bookmarkEnd w:id="13"/>
      <w:r>
        <w:rPr>
          <w:rFonts w:eastAsia="Consolas" w:cs="Consolas" w:ascii="Courier New" w:hAnsi="Courier New"/>
          <w:b w:val="false"/>
          <w:bCs/>
          <w:color w:val="B4B4B4"/>
          <w:kern w:val="2"/>
          <w:sz w:val="22"/>
          <w:szCs w:val="22"/>
          <w:u w:val="single"/>
          <w:shd w:fill="1E1E1E" w:val="clear"/>
          <w:lang w:val="en-US" w:eastAsia="en-US" w:bidi="en-US"/>
        </w:rPr>
        <w:br/>
      </w:r>
      <w:r>
        <w:rPr>
          <w:rFonts w:eastAsia="Consolas" w:cs="Consolas" w:ascii="Courier New" w:hAnsi="Courier New"/>
          <w:b w:val="false"/>
          <w:bCs/>
          <w:color w:val="AF00DB"/>
          <w:kern w:val="2"/>
          <w:sz w:val="22"/>
          <w:szCs w:val="22"/>
          <w:u w:val="single"/>
          <w:shd w:fill="1E1E1E" w:val="clear"/>
          <w:lang w:val="en-US" w:eastAsia="en-US" w:bidi="en-US"/>
        </w:rPr>
        <w:t>export</w:t>
      </w:r>
      <w:r>
        <w:rPr>
          <w:rFonts w:eastAsia="Consolas" w:cs="Consolas" w:ascii="Courier New" w:hAnsi="Courier New"/>
          <w:b w:val="false"/>
          <w:bCs/>
          <w:color w:val="000000"/>
          <w:kern w:val="2"/>
          <w:sz w:val="22"/>
          <w:szCs w:val="22"/>
          <w:u w:val="single"/>
          <w:shd w:fill="1E1E1E" w:val="clear"/>
          <w:lang w:val="en-US" w:eastAsia="en-US" w:bidi="en-US"/>
        </w:rPr>
        <w:t xml:space="preserve"> </w:t>
      </w:r>
      <w:r>
        <w:rPr>
          <w:rFonts w:eastAsia="Consolas" w:cs="Consolas" w:ascii="Courier New" w:hAnsi="Courier New"/>
          <w:b w:val="false"/>
          <w:bCs/>
          <w:color w:val="0000FF"/>
          <w:kern w:val="2"/>
          <w:sz w:val="22"/>
          <w:szCs w:val="22"/>
          <w:u w:val="single"/>
          <w:shd w:fill="1E1E1E" w:val="clear"/>
          <w:lang w:val="en-US" w:eastAsia="en-US" w:bidi="en-US"/>
        </w:rPr>
        <w:t>function</w:t>
      </w:r>
      <w:r>
        <w:rPr>
          <w:rFonts w:eastAsia="Consolas" w:cs="Consolas" w:ascii="Courier New" w:hAnsi="Courier New"/>
          <w:b w:val="false"/>
          <w:bCs/>
          <w:color w:val="000000"/>
          <w:kern w:val="2"/>
          <w:sz w:val="22"/>
          <w:szCs w:val="22"/>
          <w:u w:val="single"/>
          <w:shd w:fill="1E1E1E" w:val="clear"/>
          <w:lang w:val="en-US" w:eastAsia="en-US" w:bidi="en-US"/>
        </w:rPr>
        <w:t xml:space="preserve"> </w:t>
      </w:r>
      <w:r>
        <w:rPr>
          <w:rFonts w:eastAsia="Consolas" w:cs="Consolas" w:ascii="Courier New" w:hAnsi="Courier New"/>
          <w:b w:val="false"/>
          <w:bCs/>
          <w:color w:val="795E26"/>
          <w:kern w:val="2"/>
          <w:sz w:val="22"/>
          <w:szCs w:val="22"/>
          <w:u w:val="single"/>
          <w:shd w:fill="1E1E1E" w:val="clear"/>
          <w:lang w:val="en-US" w:eastAsia="en-US" w:bidi="en-US"/>
        </w:rPr>
        <w:t>openFirst</w:t>
      </w:r>
      <w:r>
        <w:rPr>
          <w:rFonts w:eastAsia="Consolas" w:cs="Consolas" w:ascii="Courier New" w:hAnsi="Courier New"/>
          <w:b w:val="false"/>
          <w:bCs/>
          <w:color w:val="000000"/>
          <w:kern w:val="2"/>
          <w:sz w:val="22"/>
          <w:szCs w:val="22"/>
          <w:u w:val="single"/>
          <w:shd w:fill="1E1E1E" w:val="clear"/>
          <w:lang w:val="en-US" w:eastAsia="en-US" w:bidi="en-US"/>
        </w:rPr>
        <w:t>()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70C1"/>
          <w:sz w:val="21"/>
          <w:shd w:fill="FFFFFF" w:val="clear"/>
        </w:rPr>
        <w:t>dialog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document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getElementById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'dialog2'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Promise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resolve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=&gt;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document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getElementById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'next'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onclick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()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=&gt;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resolve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'next'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document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getElementById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'cancel2'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onclick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()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=&gt;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resolve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'cancel'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dialog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showModal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});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exact" w:line="259" w:beforeAutospacing="0" w:before="0" w:afterAutospacing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/>
      </w:r>
    </w:p>
    <w:p>
      <w:pPr>
        <w:pStyle w:val="Normal"/>
        <w:bidi w:val="0"/>
        <w:spacing w:lineRule="exact" w:line="259" w:beforeAutospacing="0" w:before="0" w:afterAutospacing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single"/>
          <w:lang w:val="en-US" w:eastAsia="en-US" w:bidi="en-US"/>
        </w:rPr>
        <w:t>module3.js</w:t>
      </w:r>
      <w:r>
        <w:rPr>
          <w:rFonts w:eastAsia="Consolas" w:cs="Consolas" w:ascii="Consolas" w:hAnsi="Consolas"/>
          <w:b w:val="false"/>
          <w:bCs w:val="false"/>
          <w:color w:val="DADADA"/>
          <w:kern w:val="2"/>
          <w:sz w:val="19"/>
          <w:szCs w:val="19"/>
          <w:u w:val="none"/>
          <w:shd w:fill="1E1E1E" w:val="clear"/>
          <w:lang w:val="en-US" w:eastAsia="en-US" w:bidi="en-US"/>
        </w:rPr>
        <w:br/>
      </w:r>
      <w:r>
        <w:rPr>
          <w:rFonts w:eastAsia="Consolas" w:cs="Consolas" w:ascii="Consolas" w:hAnsi="Consolas"/>
          <w:b w:val="false"/>
          <w:bCs w:val="false"/>
          <w:color w:val="AF00DB"/>
          <w:kern w:val="2"/>
          <w:sz w:val="19"/>
          <w:szCs w:val="19"/>
          <w:u w:val="none"/>
          <w:shd w:fill="1E1E1E" w:val="clear"/>
          <w:lang w:val="en-US" w:eastAsia="en-US" w:bidi="en-US"/>
        </w:rPr>
        <w:t>export</w:t>
      </w:r>
      <w:r>
        <w:rPr>
          <w:rFonts w:eastAsia="Consolas" w:cs="Consolas" w:ascii="Consolas" w:hAnsi="Consolas"/>
          <w:b w:val="false"/>
          <w:bCs w:val="false"/>
          <w:color w:val="000000"/>
          <w:kern w:val="2"/>
          <w:sz w:val="19"/>
          <w:szCs w:val="19"/>
          <w:u w:val="none"/>
          <w:shd w:fill="1E1E1E" w:val="clear"/>
          <w:lang w:val="en-US" w:eastAsia="en-US" w:bidi="en-US"/>
        </w:rPr>
        <w:t xml:space="preserve"> </w:t>
      </w:r>
      <w:r>
        <w:rPr>
          <w:rFonts w:eastAsia="Consolas" w:cs="Consolas" w:ascii="Consolas" w:hAnsi="Consolas"/>
          <w:b w:val="false"/>
          <w:bCs w:val="false"/>
          <w:color w:val="0000FF"/>
          <w:kern w:val="2"/>
          <w:sz w:val="19"/>
          <w:szCs w:val="19"/>
          <w:u w:val="none"/>
          <w:shd w:fill="1E1E1E" w:val="clear"/>
          <w:lang w:val="en-US" w:eastAsia="en-US" w:bidi="en-US"/>
        </w:rPr>
        <w:t>function</w:t>
      </w:r>
      <w:r>
        <w:rPr>
          <w:rFonts w:eastAsia="Consolas" w:cs="Consolas" w:ascii="Consolas" w:hAnsi="Consolas"/>
          <w:b w:val="false"/>
          <w:bCs w:val="false"/>
          <w:color w:val="000000"/>
          <w:kern w:val="2"/>
          <w:sz w:val="19"/>
          <w:szCs w:val="19"/>
          <w:u w:val="none"/>
          <w:shd w:fill="1E1E1E" w:val="clear"/>
          <w:lang w:val="en-US" w:eastAsia="en-US" w:bidi="en-US"/>
        </w:rPr>
        <w:t xml:space="preserve"> </w:t>
      </w:r>
      <w:r>
        <w:rPr>
          <w:rFonts w:eastAsia="Consolas" w:cs="Consolas" w:ascii="Consolas" w:hAnsi="Consolas"/>
          <w:b w:val="false"/>
          <w:bCs w:val="false"/>
          <w:color w:val="795E26"/>
          <w:kern w:val="2"/>
          <w:sz w:val="19"/>
          <w:szCs w:val="19"/>
          <w:u w:val="none"/>
          <w:shd w:fill="1E1E1E" w:val="clear"/>
          <w:lang w:val="en-US" w:eastAsia="en-US" w:bidi="en-US"/>
        </w:rPr>
        <w:t>openSecond</w:t>
      </w:r>
      <w:r>
        <w:rPr>
          <w:rFonts w:eastAsia="Consolas" w:cs="Consolas" w:ascii="Consolas" w:hAnsi="Consolas"/>
          <w:b w:val="false"/>
          <w:bCs w:val="false"/>
          <w:color w:val="000000"/>
          <w:kern w:val="2"/>
          <w:sz w:val="19"/>
          <w:szCs w:val="19"/>
          <w:u w:val="none"/>
          <w:shd w:fill="1E1E1E" w:val="clear"/>
          <w:lang w:val="en-US" w:eastAsia="en-US" w:bidi="en-US"/>
        </w:rPr>
        <w:t>()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const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70C1"/>
          <w:sz w:val="21"/>
          <w:shd w:fill="FFFFFF" w:val="clear"/>
        </w:rPr>
        <w:t>dialog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document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getElementById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'dialog3'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AF00DB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new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67F99"/>
          <w:sz w:val="21"/>
          <w:shd w:fill="FFFFFF" w:val="clear"/>
        </w:rPr>
        <w:t>Promise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resolve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=&gt;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{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document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getElementById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'back'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onclick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()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=&gt;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resolve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'back'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document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getElementById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'ok2'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onclick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()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=&gt;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resolve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'ok'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document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getElementById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'cancel3'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onclick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= () </w:t>
      </w:r>
      <w:r>
        <w:rPr>
          <w:rFonts w:ascii="Consolas;Courier New;monospace" w:hAnsi="Consolas;Courier New;monospace"/>
          <w:b w:val="false"/>
          <w:color w:val="0000FF"/>
          <w:sz w:val="21"/>
          <w:shd w:fill="FFFFFF" w:val="clear"/>
        </w:rPr>
        <w:t>=&gt;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resolve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A31515"/>
          <w:sz w:val="21"/>
          <w:shd w:fill="FFFFFF" w:val="clear"/>
        </w:rPr>
        <w:t>'cancel'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1080"/>
          <w:sz w:val="21"/>
          <w:shd w:fill="FFFFFF" w:val="clear"/>
        </w:rPr>
        <w:t>dialog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795E26"/>
          <w:sz w:val="21"/>
          <w:shd w:fill="FFFFFF" w:val="clear"/>
        </w:rPr>
        <w:t>showModal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();</w:t>
      </w:r>
    </w:p>
    <w:p>
      <w:pPr>
        <w:pStyle w:val="Normal"/>
        <w:spacing w:lineRule="atLeast" w:line="285"/>
        <w:ind w:hanging="0" w:left="0" w:right="0"/>
        <w:rPr>
          <w:color w:val="000000"/>
          <w:shd w:fill="FFFFFF" w:val="clear"/>
        </w:rPr>
      </w:pPr>
      <w:r>
        <w:rPr>
          <w:color w:val="000000"/>
          <w:shd w:fill="FFFFFF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});</w:t>
      </w:r>
    </w:p>
    <w:p>
      <w:pPr>
        <w:pStyle w:val="Normal"/>
        <w:spacing w:lineRule="atLeast" w:line="285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exact" w:line="259" w:beforeAutospacing="0" w:before="0" w:afterAutospacing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/>
      </w:r>
      <w:r>
        <w:br w:type="page"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  <w:br/>
        <w:t>Скріншоти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  <w:t>: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  <w:lang w:val="en-US" w:eastAsia="en-US" w:bidi="en-US"/>
        </w:rPr>
        <w:b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46600" cy="220472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10740" cy="211963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38345" cy="209359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345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91765" cy="1623695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65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10865" cy="1615440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0865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668655</wp:posOffset>
            </wp:positionH>
            <wp:positionV relativeFrom="paragraph">
              <wp:posOffset>635</wp:posOffset>
            </wp:positionV>
            <wp:extent cx="4606290" cy="2265045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29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</w:rPr>
      </w:r>
      <w:r>
        <w:br w:type="page"/>
      </w:r>
    </w:p>
    <w:p>
      <w:pPr>
        <w:pStyle w:val="Normal"/>
        <w:bidi w:val="0"/>
        <w:spacing w:lineRule="exact" w:line="259" w:beforeAutospacing="0" w:before="0" w:afterAutospacing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  <w:t>Висновки:</w:t>
      </w:r>
      <w:bookmarkStart w:id="14" w:name="_dx_frag_StartFragment_Копия_10"/>
      <w:bookmarkEnd w:id="14"/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  <w:lang w:val="uk-UA" w:eastAsia="uk-UA" w:bidi="uk-UA"/>
        </w:rPr>
        <w:br/>
        <w:br/>
      </w:r>
      <w:r>
        <w:rPr>
          <w:sz w:val="28"/>
          <w:szCs w:val="28"/>
        </w:rPr>
        <w:t>У лабораторній роботі я виконав завдання згідно зі своїм варіантом. Створив програму</w:t>
      </w:r>
      <w:r>
        <w:rPr>
          <w:sz w:val="28"/>
          <w:szCs w:val="28"/>
          <w:lang w:val="uk-UA" w:eastAsia="uk-UA" w:bidi="uk-UA"/>
        </w:rPr>
        <w:t xml:space="preserve"> </w:t>
      </w:r>
      <w:r>
        <w:rPr>
          <w:sz w:val="28"/>
          <w:szCs w:val="28"/>
        </w:rPr>
        <w:t>із двома пунктами меню, реалізував вибір числа за допомогою повзунка та перехід між діалоговими вікнами.</w:t>
      </w:r>
      <w:bookmarkStart w:id="15" w:name="_dx_frag_EndFragment_Копия_10"/>
      <w:bookmarkEnd w:id="15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onsolas">
    <w:altName w:val="Courier New"/>
    <w:charset w:val="00"/>
    <w:family w:val="auto"/>
    <w:pitch w:val="default"/>
  </w:font>
  <w:font w:name="Consolas">
    <w:charset w:val="00"/>
    <w:family w:val="roman"/>
    <w:pitch w:val="variable"/>
  </w:font>
  <w:font w:name="Courier New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lear Sans" w:cs="Noto Sans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 w:val="false"/>
      <w:shd w:val="clear" w:fill="auto"/>
      <w:suppressAutoHyphens w:val="tru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Calibri" w:hAnsi="Calibri" w:eastAsia="Clear Sans" w:cs="Noto Sans Devanagari"/>
      <w:color w:val="auto"/>
      <w:kern w:val="2"/>
      <w:sz w:val="22"/>
      <w:szCs w:val="24"/>
      <w:lang w:val="en-US" w:eastAsia="zh-CN" w:bidi="hi-IN"/>
    </w:rPr>
  </w:style>
  <w:style w:type="character" w:styleId="DefaultParagraphFont" w:default="1">
    <w:name w:val="Default Paragraph Font"/>
    <w:semiHidden/>
    <w:qFormat/>
    <w:rPr/>
  </w:style>
  <w:style w:type="character" w:styleId="LineNumber">
    <w:name w:val="Line Number"/>
    <w:basedOn w:val="DefaultParagraphFont"/>
    <w:semiHidden/>
    <w:rPr/>
  </w:style>
  <w:style w:type="character" w:styleId="Hyperlink">
    <w:name w:val="Hyperlink"/>
    <w:rPr>
      <w:color w:val="0000FF"/>
      <w:u w:val="single"/>
    </w:rPr>
  </w:style>
  <w:style w:type="paragraph" w:styleId="Style14">
    <w:name w:val="Заголовок"/>
    <w:basedOn w:val="Normal"/>
    <w:next w:val="BodyText"/>
    <w:qFormat/>
    <w:pPr>
      <w:keepNext w:val="true"/>
      <w:spacing w:beforeAutospacing="0" w:before="240" w:afterAutospacing="0" w:after="120"/>
    </w:pPr>
    <w:rPr>
      <w:rFonts w:ascii="Liberation Sans" w:hAnsi="Liberation Sans" w:eastAsia="Clear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Autospacing="0" w:before="0" w:afterAutospacing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Autospacing="0" w:before="120" w:afterAutospacing="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Style16">
    <w:name w:val="Покажчик"/>
    <w:basedOn w:val="Normal"/>
    <w:qFormat/>
    <w:pPr>
      <w:suppressLineNumbers/>
    </w:pPr>
    <w:rPr>
      <w:rFonts w:cs="Noto Sans Devanagari"/>
    </w:rPr>
  </w:style>
  <w:style w:type="table" w:default="1" w:styleId="T0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1">
    <w:name w:val="Table Simple 1"/>
    <w:basedOn w:val="T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mpd="sng" algn="ctr">
          <a:prstDash val="solid"/>
          <a:miter lim="800000"/>
        </a:ln>
        <a:ln w="6350" cmpd="sng" algn="ctr">
          <a:prstDash val="solid"/>
          <a:miter lim="800000"/>
        </a:ln>
        <a:ln w="6350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Docx_Editor_PLUS/1.0.0.0$Windows_X86_64 LibreOffice_project/</Application>
  <AppVersion>15.0000</AppVersion>
  <Pages>7</Pages>
  <Words>378</Words>
  <Characters>2877</Characters>
  <CharactersWithSpaces>3352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2026-10-13T16:29:52Z</dcterms:created>
  <dc:creator/>
  <dc:description/>
  <dc:language>en-US</dc:language>
  <cp:lastModifiedBy/>
  <dcterms:modified xsi:type="dcterms:W3CDTF">2026-10-24T03:34:27Z</dcterms:modified>
  <cp:revision>68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