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Определим полное имя домашнего каталога (рис. 2.1)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pwd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305210" cy="422621"/>
            <wp:effectExtent b="0" l="0" r="0" t="0"/>
            <wp:docPr descr="Полное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10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Полное имя домашнего каталога</w:t>
      </w:r>
    </w:p>
    <w:p>
      <w:pPr>
        <w:numPr>
          <w:ilvl w:val="0"/>
          <w:numId w:val="1001"/>
        </w:numPr>
      </w:pPr>
      <w:r>
        <w:t xml:space="preserve">Переходим в каталог /tmp. Выведите на экран содержимое каталога /tmp. Для этого используем команду ls с различными опциями (-a, -F, -l). Для того, чтобы отобразить имена скрытых файлов, необходимо использовать команду ls с опцией a. Получаем информацию о типах файлов (каталог, исполняемый файл, ссылка) с помощью опции F. Опция -l выведет подробную информацию о файлах и каталогах (рис. 2.2 - 2.7):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cd /tmp</w:t>
      </w:r>
      <w:r>
        <w:br/>
      </w:r>
      <w:r>
        <w:rPr>
          <w:rStyle w:val="VerbatimChar"/>
        </w:rPr>
        <w:t xml:space="preserve">ls -a</w:t>
      </w:r>
      <w:r>
        <w:br/>
      </w:r>
      <w:r>
        <w:rPr>
          <w:rStyle w:val="VerbatimChar"/>
        </w:rPr>
        <w:t xml:space="preserve">ls -l</w:t>
      </w:r>
      <w:r>
        <w:br/>
      </w:r>
      <w:r>
        <w:rPr>
          <w:rStyle w:val="VerbatimChar"/>
        </w:rPr>
        <w:t xml:space="preserve">ls -F</w:t>
      </w:r>
      <w:r>
        <w:br/>
      </w:r>
      <w:r>
        <w:rPr>
          <w:rStyle w:val="VerbatimChar"/>
        </w:rPr>
        <w:t xml:space="preserve">ls -alF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40833" cy="1329337"/>
            <wp:effectExtent b="0" l="0" r="0" t="0"/>
            <wp:docPr descr="ls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132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ls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56201" cy="2366682"/>
            <wp:effectExtent b="0" l="0" r="0" t="0"/>
            <wp:docPr descr="ls -a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36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ls -a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63885" cy="1452282"/>
            <wp:effectExtent b="0" l="0" r="0" t="0"/>
            <wp:docPr descr="ls -F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1452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ls -F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63885" cy="2489626"/>
            <wp:effectExtent b="0" l="0" r="0" t="0"/>
            <wp:docPr descr="ls -aF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248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ls -aF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71569" cy="2136161"/>
            <wp:effectExtent b="0" l="0" r="0" t="0"/>
            <wp:docPr descr="ls -l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213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ls -l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56201" cy="2474258"/>
            <wp:effectExtent b="0" l="0" r="0" t="0"/>
            <wp:docPr descr="ls -alF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ls -alF</w:t>
      </w:r>
    </w:p>
    <w:p>
      <w:pPr>
        <w:numPr>
          <w:ilvl w:val="0"/>
          <w:numId w:val="1001"/>
        </w:numPr>
      </w:pPr>
      <w:r>
        <w:t xml:space="preserve">Определим, есть ли в каталоге /var/spool подкаталог с именем cron. Видим, что подкаталог cron существует (рис. 2.8)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ls /var/spool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205317" cy="414937"/>
            <wp:effectExtent b="0" l="0" r="0" t="0"/>
            <wp:docPr descr="Подкаталог cron существует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17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Подкаталог cron существует</w:t>
      </w:r>
    </w:p>
    <w:p>
      <w:pPr>
        <w:numPr>
          <w:ilvl w:val="0"/>
          <w:numId w:val="1001"/>
        </w:numPr>
      </w:pPr>
      <w:r>
        <w:t xml:space="preserve">Перейдём в домашний каталог и выведем на экран его содержимое. Определим, кто является владельцем файлов и подкаталогов, ориентируясь на столбик – владелец. (рис. 2.9)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ls -l</w:t>
      </w:r>
      <w:r>
        <w:br/>
      </w:r>
      <w:r>
        <w:rPr>
          <w:rStyle w:val="VerbatimChar"/>
        </w:rPr>
        <w:t xml:space="preserve">или</w:t>
      </w:r>
      <w:r>
        <w:br/>
      </w:r>
      <w:r>
        <w:rPr>
          <w:rStyle w:val="VerbatimChar"/>
        </w:rPr>
        <w:t xml:space="preserve">ls -alF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849700" cy="2228369"/>
            <wp:effectExtent b="0" l="0" r="0" t="0"/>
            <wp:docPr descr="Вывод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00" cy="222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Вывод домашнего каталога</w:t>
      </w:r>
    </w:p>
    <w:p>
      <w:pPr>
        <w:numPr>
          <w:ilvl w:val="0"/>
          <w:numId w:val="1001"/>
        </w:numPr>
      </w:pPr>
      <w:r>
        <w:t xml:space="preserve">В домашнем каталоге создадим новый каталог с именем newdir (рис.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mkdir newdir</w:t>
      </w:r>
    </w:p>
    <w:p>
      <w:pPr>
        <w:numPr>
          <w:ilvl w:val="0"/>
          <w:numId w:val="1001"/>
        </w:numPr>
      </w:pPr>
      <w:r>
        <w:t xml:space="preserve">В каталоге ~/newdir создадим новый каталог с именем morefun (рис.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mkdir newdir/morefun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382050" cy="1091132"/>
            <wp:effectExtent b="0" l="0" r="0" t="0"/>
            <wp:docPr descr="Создание каталогов. Команду mkdir newdir закрывает изображение с веб-камеры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050" cy="109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каталогов. Команду mkdir newdir закрывает изображение с веб-камеры</w:t>
      </w:r>
    </w:p>
    <w:p>
      <w:pPr>
        <w:numPr>
          <w:ilvl w:val="0"/>
          <w:numId w:val="1001"/>
        </w:numPr>
      </w:pPr>
      <w:r>
        <w:t xml:space="preserve">В домашнем каталоге создадим одной командой три новых каталога с именами letters, memos, misk (рис. 2.11):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mkdir letters memos misk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026433" cy="1329337"/>
            <wp:effectExtent b="0" l="0" r="0" t="0"/>
            <wp:docPr descr="Создание трех каталогов (изначально были неправильно созданы с запятой)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33" cy="132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трех каталогов (изначально были неправильно созданы с запятой)</w:t>
      </w:r>
    </w:p>
    <w:p>
      <w:pPr>
        <w:numPr>
          <w:ilvl w:val="0"/>
          <w:numId w:val="1001"/>
        </w:numPr>
      </w:pPr>
      <w:r>
        <w:t xml:space="preserve">Удалим каталог ~/newdir/morefun из домашнего каталога. Проверим, был ли каталог удалён (рис. 2.12):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rm -r newdir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926541" cy="914400"/>
            <wp:effectExtent b="0" l="0" r="0" t="0"/>
            <wp:docPr descr="Удаление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Удаление каталога</w:t>
      </w:r>
    </w:p>
    <w:p>
      <w:pPr>
        <w:numPr>
          <w:ilvl w:val="0"/>
          <w:numId w:val="1001"/>
        </w:numPr>
      </w:pPr>
      <w:r>
        <w:t xml:space="preserve">С помощью команды man определим, какую опцию команды ls нужно использовать для просмотра содержимого не только указанного каталога, но и подкаталогов, входящих в него. Находим опцию -R (рис. 2.13, 2.14):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man ls</w:t>
      </w:r>
      <w:r>
        <w:br/>
      </w:r>
      <w:r>
        <w:rPr>
          <w:rStyle w:val="VerbatimChar"/>
        </w:rPr>
        <w:t xml:space="preserve">ls -R 2020-2021</w:t>
      </w:r>
      <w:r>
        <w:br/>
      </w:r>
      <w:r>
        <w:rPr>
          <w:rStyle w:val="VerbatimChar"/>
        </w:rPr>
        <w:t xml:space="preserve">ls -R Музыка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09989" cy="3158137"/>
            <wp:effectExtent b="0" l="0" r="0" t="0"/>
            <wp:docPr descr="ls -R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315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ls -R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727831" cy="1075764"/>
            <wp:effectExtent b="0" l="0" r="0" t="0"/>
            <wp:docPr descr="ls -R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31" cy="107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ls -R</w:t>
      </w:r>
    </w:p>
    <w:p>
      <w:pPr>
        <w:numPr>
          <w:ilvl w:val="0"/>
          <w:numId w:val="1001"/>
        </w:numPr>
      </w:pPr>
      <w:r>
        <w:t xml:space="preserve">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 открывшемся окне находим, что для сортировки подходит опция -u вместе с -lt (рис. 2.15):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ls -u -lt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011065" cy="1459966"/>
            <wp:effectExtent b="0" l="0" r="0" t="0"/>
            <wp:docPr descr="ls -u -lt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145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ls -u -lt</w:t>
      </w:r>
    </w:p>
    <w:p>
      <w:pPr>
        <w:numPr>
          <w:ilvl w:val="0"/>
          <w:numId w:val="1001"/>
        </w:numPr>
      </w:pPr>
      <w:r>
        <w:t xml:space="preserve">Используем команду man для просмотра описания следующих команд: man, cd, pwd, mkdir, rmdir, rm (рис 2.16-2.21):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40833" cy="2720147"/>
            <wp:effectExtent b="0" l="0" r="0" t="0"/>
            <wp:docPr descr="man man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2720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man man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967112" cy="276625"/>
            <wp:effectExtent b="0" l="0" r="0" t="0"/>
            <wp:docPr descr="man cd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12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man cd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63885" cy="2743200"/>
            <wp:effectExtent b="0" l="0" r="0" t="0"/>
            <wp:docPr descr="man pwd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man pwd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40833" cy="2750884"/>
            <wp:effectExtent b="0" l="0" r="0" t="0"/>
            <wp:docPr descr="man mkdir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27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man mkdir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63885" cy="2750884"/>
            <wp:effectExtent b="0" l="0" r="0" t="0"/>
            <wp:docPr descr="man rmdir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27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man rmdir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40833" cy="2750884"/>
            <wp:effectExtent b="0" l="0" r="0" t="0"/>
            <wp:docPr descr="man rm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27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man rm</w:t>
      </w:r>
    </w:p>
    <w:p>
      <w:pPr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 (рис. 2.26 - 2.28)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history</w:t>
      </w:r>
      <w:r>
        <w:br/>
      </w:r>
      <w:r>
        <w:rPr>
          <w:rStyle w:val="VerbatimChar"/>
        </w:rPr>
        <w:t xml:space="preserve">!32:s/new/old</w:t>
      </w:r>
      <w:r>
        <w:br/>
      </w:r>
      <w:r>
        <w:rPr>
          <w:rStyle w:val="VerbatimChar"/>
        </w:rPr>
        <w:t xml:space="preserve">!34:s/new/old</w:t>
      </w:r>
      <w:r>
        <w:br/>
      </w:r>
      <w:r>
        <w:rPr>
          <w:rStyle w:val="VerbatimChar"/>
        </w:rPr>
        <w:t xml:space="preserve">!48:s/new/old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025357" cy="2720147"/>
            <wp:effectExtent b="0" l="0" r="0" t="0"/>
            <wp:docPr descr="Часть history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2720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Часть history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379899" cy="691563"/>
            <wp:effectExtent b="0" l="0" r="0" t="0"/>
            <wp:docPr descr="!32:s/new/old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899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!32:s/new/old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766252" cy="1436914"/>
            <wp:effectExtent b="0" l="0" r="0" t="0"/>
            <wp:docPr descr="!34:s/new/old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52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!34:s/new/old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836484" cy="291993"/>
            <wp:effectExtent b="0" l="0" r="0" t="0"/>
            <wp:docPr descr="!48:s/new/old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84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!48:s/new/old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практические навыкы взаимодействия пользователя с системой посредством командной строки. Изучены новые команды и их опции. улучшено понимание работы Linux.</w:t>
      </w:r>
    </w:p>
    <w:bookmarkEnd w:id="47"/>
    <w:bookmarkStart w:id="48" w:name="термин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Термины</w:t>
      </w:r>
    </w:p>
    <w:p>
      <w:pPr>
        <w:numPr>
          <w:ilvl w:val="0"/>
          <w:numId w:val="1002"/>
        </w:numPr>
      </w:pPr>
      <w:r>
        <w:t xml:space="preserve">КОРЕНЬ. Это главный каталог в системе Linux. По сути, это и есть файловая система Linux. Здесь нет дисков или чего-то подобного, как в Windows. Вместо этого, адреса всех файлов начинаются с корня, а дополнительные разделы, флешки или оптические диски подключаются в папки корневого каталога.</w:t>
      </w:r>
    </w:p>
    <w:p>
      <w:pPr>
        <w:numPr>
          <w:ilvl w:val="0"/>
          <w:numId w:val="1002"/>
        </w:numPr>
      </w:pPr>
      <w:r>
        <w:t xml:space="preserve">Каталог, он же директория, (от англисйкого Directory) – это объект в ФС (файловой системе), необходимый для того, чтобы упросить работу с файлами.</w:t>
      </w:r>
    </w:p>
    <w:p>
      <w:pPr>
        <w:numPr>
          <w:ilvl w:val="0"/>
          <w:numId w:val="1002"/>
        </w:numPr>
      </w:pPr>
      <w:r>
        <w:t xml:space="preserve">Домашний каталог - каталог, предназначенный для хранения собственных данных пользователя Linux. Как правило, является текущим непосредственно после регистрации пользователя в системе.</w:t>
      </w:r>
    </w:p>
    <w:p>
      <w:pPr>
        <w:numPr>
          <w:ilvl w:val="0"/>
          <w:numId w:val="1002"/>
        </w:numPr>
      </w:pPr>
      <w:r>
        <w:t xml:space="preserve">Команда -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</w:p>
    <w:p>
      <w:pPr>
        <w:numPr>
          <w:ilvl w:val="0"/>
          <w:numId w:val="1002"/>
        </w:numPr>
      </w:pPr>
      <w:r>
        <w:t xml:space="preserve">Символическая ссылка — это файл, который связывается с другим файлом или директорией используя путь (адрес места расположения) последнего.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Ким Михаил Алексеевич</dc:creator>
  <dc:language>ru-RU</dc:language>
  <cp:keywords/>
  <dcterms:created xsi:type="dcterms:W3CDTF">2021-10-26T13:27:42Z</dcterms:created>
  <dcterms:modified xsi:type="dcterms:W3CDTF">2021-10-26T13:27:42Z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False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по дисциплине: Операционные системы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