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Quarterly planning highlights in DOCX</w:t>
      </w:r>
    </w:p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/>

</file>