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Wheel Strategy Desk — Project Plan</w:t>
      </w:r>
    </w:p>
    <w:p>
      <w:pPr/>
      <w:r>
        <w:t xml:space="preserve">Arowana Pro Desk · arowanaprofits.com · </w:t>
      </w:r>
      <w:r>
        <w:t xml:space="preserve">Sep 17,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How to use this plan with Claude and ChatGPT</w:t>
      </w:r>
    </w:p>
    <w:p>
      <w:pPr/>
      <w:r>
        <w:t xml:space="preserve">This doc is the single source of truth: every AI session starts from it, and every session ends by updating it. Either tool can pick up any task, as long as both follow the same handoff rules.</w:t>
      </w:r>
    </w:p>
    <w:p>
      <w:pPr>
        <w:pStyle w:val="Heading3"/>
      </w:pPr>
      <w:r>
        <w:t xml:space="preserve">Handoff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task per session.</w:t>
      </w:r>
      <w:r>
        <w:t xml:space="preserve"> Pick a task ID from the tracker (for example W1.2) and work only on that.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Start with fresh files.</w:t>
      </w:r>
      <w:r>
        <w:t xml:space="preserve"> Upload the latest deployed version of each file the task touches, never an older copy from a past chat.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Diff before applying.</w:t>
      </w:r>
      <w:r>
        <w:t xml:space="preserve"> Compare the AI's output against the file you uploaded before deploying, so nothing recent is silently wiped.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Ask for complete files.</w:t>
      </w:r>
      <w:r>
        <w:t xml:space="preserve"> Request full, ready-to-deploy files rather than patch instructions.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Verify, then deploy.</w:t>
      </w:r>
      <w:r>
        <w:t xml:space="preserve"> Check the acceptance criteria for the task, then upload via FTP/cPanel.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Close the loop.</w:t>
      </w:r>
      <w:r>
        <w:t xml:space="preserve"> Update the task status, add a session log entry, and record any decision in the decision log.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Never run both tools on the same file at once.</w:t>
      </w:r>
      <w:r>
        <w:t xml:space="preserve"> If ChatGPT is editing </w:t>
      </w:r>
      <w:r>
        <w:rPr>
          <w:rStyle w:val="CodeChar"/>
        </w:rPr>
        <w:t xml:space="preserve">options-hub.html</w:t>
      </w:r>
      <w:r>
        <w:t xml:space="preserve">, Claude works on a different file.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A[Pick task&lt;br/&gt;from tracker] --&gt; B[Paste starter prompt&lt;br/&gt;+ fresh files]</w:t>
        <w:br/>
        <w:t xml:space="preserve">  B --&gt; C[AI builds&lt;br/&gt;complete file]</w:t>
        <w:br/>
        <w:t xml:space="preserve">  C --&gt; D[Diff + test&lt;br/&gt;acceptance criteria]</w:t>
        <w:br/>
        <w:t xml:space="preserve">  D --&gt; E[Deploy]</w:t>
        <w:br/>
        <w:t xml:space="preserve">  E --&gt; F[Update tracker&lt;br/&gt;+ logs]</w:t>
        <w:br/>
        <w:t xml:space="preserve">  F --&gt; A</w:t>
      </w:r>
    </w:p>
    <w:p>
      <w:pPr/>
      <w:r>
        <w:t xml:space="preserve">The loop is the same no matter which AI does the work.</w:t>
      </w:r>
    </w:p>
    <w:p>
      <w:pPr>
        <w:pStyle w:val="Heading3"/>
      </w:pPr>
      <w:r>
        <w:t xml:space="preserve">Session starter prompt</w:t>
      </w:r>
    </w:p>
    <w:p>
      <w:pPr/>
      <w:r>
        <w:t xml:space="preserve">Copy this into a new Claude or ChatGPT chat, fill in the brackets, and attach the files.</w:t>
      </w:r>
    </w:p>
    <w:p>
      <w:pPr>
        <w:pStyle w:val="Code"/>
      </w:pPr>
      <w:r>
        <w:t xml:space="preserve">You are helping build Wheel Strategy Desk (Arowana Pro Desk, arowanaprofits.com),</w:t>
        <w:br/>
        <w:t xml:space="preserve">an AI-powered options-income platform for retail wheel-strategy traders.</w:t>
        <w:br/>
        <w:br/>
        <w:t xml:space="preserve">Read the attached project plan first, especially "Technical context" and its</w:t>
        <w:br/>
        <w:t xml:space="preserve">hard rules. Follow them exactly.</w:t>
        <w:br/>
        <w:br/>
        <w:t xml:space="preserve">Task: [task ID and title from the tracker]</w:t>
        <w:br/>
        <w:t xml:space="preserve">Goal: [one sentence]</w:t>
        <w:br/>
        <w:t xml:space="preserve">Files attached (latest deployed versions): [file names]</w:t>
        <w:br/>
        <w:t xml:space="preserve">Acceptance criteria: [copy from the roadmap]</w:t>
        <w:br/>
        <w:br/>
        <w:t xml:space="preserve">Rules for this session:</w:t>
        <w:br/>
        <w:t xml:space="preserve">- Before writing code, tell me any architectural concern or better approach.</w:t>
        <w:br/>
        <w:t xml:space="preserve">- Ask me before making product decisions; decide technical details yourself.</w:t>
        <w:br/>
        <w:t xml:space="preserve">- Return complete, ready-to-deploy files, not patches.</w:t>
        <w:br/>
        <w:t xml:space="preserve">- Do not rename sacred localStorage keys or touch tables outside the Arowana list.</w:t>
        <w:br/>
        <w:t xml:space="preserve">- No fake or hardcoded data. Show an honest empty state instead.</w:t>
        <w:br/>
        <w:t xml:space="preserve">- End with: files changed, how to test, and any decision I should log.</w:t>
      </w:r>
    </w:p>
    <w:p>
      <w:pPr>
        <w:pStyle w:val="Heading3"/>
      </w:pPr>
      <w:r>
        <w:t xml:space="preserve">Which tool for what</w:t>
      </w:r>
    </w:p>
    <w:p>
      <w:pPr/>
      <w:r>
        <w:t xml:space="preserve">Both tools can do every task. As a starting point, use Claude for multi-file changes, refactors across shared modules, and long HTML files. Use ChatGPT for n8n workflow JSON, SQL checks, marketing copy, and second-opinion reviews. Adjust based on results.</w:t>
      </w:r>
    </w:p>
    <w:p>
      <w:pPr>
        <w:pStyle w:val="Heading2"/>
      </w:pPr>
      <w:r>
        <w:t xml:space="preserve">Product summary</w:t>
      </w:r>
    </w:p>
    <w:p>
      <w:pPr/>
      <w:r>
        <w:t xml:space="preserve">Wheel Strategy Desk is a journal-first, AI-powered desk for retail traders who sell options for income. It tracks premium, finds covered calls and cash-secured puts on stocks the user wants to own, and coaches them away from costly mistakes.</w:t>
      </w:r>
    </w:p>
    <w:p>
      <w:pPr>
        <w:pStyle w:val="Heading3"/>
      </w:pPr>
      <w:r>
        <w:t xml:space="preserve">Target user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Primary:</w:t>
      </w:r>
      <w:r>
        <w:t xml:space="preserve"> income-focused wheel traders, often 35–65, with $25k–$500k in brokerage or IRA accounts, who sell CSPs and covered calls on the side.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Secondary:</w:t>
      </w:r>
      <w:r>
        <w:t xml:space="preserve"> new options traders who want guardrails, retirees seeking income from existing holdings, and swing traders who journal.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Not for:</w:t>
      </w:r>
      <w:r>
        <w:t xml:space="preserve"> active day traders, pure buy-and-hold investors, and people wanting stock picks or signals.</w:t>
      </w:r>
    </w:p>
    <w:p>
      <w:pPr>
        <w:pStyle w:val="Heading3"/>
      </w:pPr>
      <w:r>
        <w:t xml:space="preserve">Core value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Premium income tracker:</w:t>
      </w:r>
      <w:r>
        <w:t xml:space="preserve"> monthly premium, yield on capital, and adjusted cost basis after assignment.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Wheel scanners:</w:t>
      </w:r>
      <w:r>
        <w:t xml:space="preserve"> CC and CSP candidates filtered to the user's Want-to-Own list.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AI coach:</w:t>
      </w:r>
      <w:r>
        <w:t xml:space="preserve"> roll guidance and pattern detection, always stating the exact rule used.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Risk guardrails:</w:t>
      </w:r>
      <w:r>
        <w:t xml:space="preserve"> warnings or locks for concentration, earnings inside expiration, and theta overload.</w:t>
      </w:r>
    </w:p>
    <w:p>
      <w:pPr>
        <w:pStyle w:val="Heading3"/>
      </w:pPr>
      <w:r>
        <w:t xml:space="preserve">Positioning rules</w:t>
      </w:r>
    </w:p>
    <w:p>
      <w:pPr>
        <w:pStyle w:val="ListParagraph"/>
        <w:numPr>
          <w:ilvl w:val="0"/>
          <w:numId w:val="5"/>
        </w:numPr>
      </w:pPr>
      <w:r>
        <w:t xml:space="preserve">Education, tracking, and discipline, never "buy this" recommendations.</w:t>
      </w:r>
    </w:p>
    <w:p>
      <w:pPr>
        <w:pStyle w:val="ListParagraph"/>
        <w:numPr>
          <w:ilvl w:val="0"/>
          <w:numId w:val="5"/>
        </w:numPr>
      </w:pPr>
      <w:r>
        <w:t xml:space="preserve">Real data or an honest "no data yet" state, never fake numbers.</w:t>
      </w:r>
    </w:p>
    <w:p>
      <w:pPr>
        <w:pStyle w:val="ListParagraph"/>
        <w:numPr>
          <w:ilvl w:val="0"/>
          <w:numId w:val="5"/>
        </w:numPr>
      </w:pPr>
      <w:r>
        <w:t xml:space="preserve">Every computed signal shows the rule behind it.</w:t>
      </w:r>
    </w:p>
    <w:p>
      <w:pPr>
        <w:pStyle w:val="ListParagraph"/>
        <w:numPr>
          <w:ilvl w:val="0"/>
          <w:numId w:val="5"/>
        </w:numPr>
      </w:pPr>
      <w:r>
        <w:t xml:space="preserve">No feature appears on two pages.</w:t>
      </w:r>
    </w:p>
    <w:p>
      <w:pPr>
        <w:pStyle w:val="Heading3"/>
      </w:pPr>
      <w:r>
        <w:t xml:space="preserve">Pricing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Includes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</w:t>
            </w:r>
          </w:p>
        </w:tc>
        <w:tc>
          <w:tcPr>
            <w:tcW w:w="3120" w:type="dxa"/>
          </w:tcPr>
          <w:p>
            <w:pPr/>
            <w:r>
              <w:t xml:space="preserve">$0</w:t>
            </w:r>
          </w:p>
        </w:tc>
        <w:tc>
          <w:tcPr>
            <w:tcW w:w="3120" w:type="dxa"/>
          </w:tcPr>
          <w:p>
            <w:pPr/>
            <w:r>
              <w:t xml:space="preserve">Journal, basic income tracker, free calculators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</w:t>
            </w:r>
          </w:p>
        </w:tc>
        <w:tc>
          <w:tcPr>
            <w:tcW w:w="3120" w:type="dxa"/>
          </w:tcPr>
          <w:p>
            <w:pPr/>
            <w:r>
              <w:t xml:space="preserve">$29/mo</w:t>
            </w:r>
          </w:p>
        </w:tc>
        <w:tc>
          <w:tcPr>
            <w:tcW w:w="3120" w:type="dxa"/>
          </w:tcPr>
          <w:p>
            <w:pPr/>
            <w:r>
              <w:t xml:space="preserve">Scanners, full income tracker, risk warnings, AI coach basics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Elite</w:t>
            </w:r>
          </w:p>
        </w:tc>
        <w:tc>
          <w:tcPr>
            <w:tcW w:w="3120" w:type="dxa"/>
          </w:tcPr>
          <w:p>
            <w:pPr/>
            <w:r>
              <w:t xml:space="preserve">$79/mo</w:t>
            </w:r>
          </w:p>
        </w:tc>
        <w:tc>
          <w:tcPr>
            <w:tcW w:w="3120" w:type="dxa"/>
          </w:tcPr>
          <w:p>
            <w:pPr/>
            <w:r>
              <w:t xml:space="preserve">Roll coach, monthly AI review, risk lockout, priority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Founders</w:t>
            </w:r>
          </w:p>
        </w:tc>
        <w:tc>
          <w:tcPr>
            <w:tcW w:w="3120" w:type="dxa"/>
          </w:tcPr>
          <w:p>
            <w:pPr/>
            <w:r>
              <w:t xml:space="preserve">$399/yr</w:t>
            </w:r>
          </w:p>
        </w:tc>
        <w:tc>
          <w:tcPr>
            <w:tcW w:w="3120" w:type="dxa"/>
          </w:tcPr>
          <w:p>
            <w:pPr/>
            <w:r>
              <w:t xml:space="preserve">Elite features, early-access pricing, limited seats</w:t>
            </w:r>
          </w:p>
        </w:tc>
      </w:tr>
    </w:tbl>
    <w:p>
      <w:pPr/>
      <w:r>
        <w:t xml:space="preserve">Tier contents are a starting proposal; confirm before Stripe is wired.</w:t>
      </w:r>
    </w:p>
    <w:p>
      <w:pPr>
        <w:pStyle w:val="Heading3"/>
      </w:pPr>
      <w:r>
        <w:t xml:space="preserve">Success checkpoints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End of Week 5:</w:t>
      </w:r>
      <w:r>
        <w:t xml:space="preserve"> at least 10 Founders sold. If not, revisit positioning before building more.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End of Week 12:</w:t>
      </w:r>
      <w:r>
        <w:t xml:space="preserve"> 50 paying users, with measured cost per user below the Pro price.</w:t>
      </w:r>
    </w:p>
    <w:p>
      <w:pPr>
        <w:pStyle w:val="Heading2"/>
      </w:pPr>
      <w:r>
        <w:t xml:space="preserve">Technical context</w:t>
      </w:r>
    </w:p>
    <w:p>
      <w:pPr/>
      <w:r>
        <w:t xml:space="preserve">The platform is static single-file HTML pages backed by Supabase, with n8n for scheduled jobs and AI calls. Any AI working on it must follow the hard rules below.</w:t>
      </w:r>
    </w:p>
    <w:p>
      <w:pPr>
        <w:pStyle w:val="Heading3"/>
      </w:pPr>
      <w:r>
        <w:t xml:space="preserve">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Single self-contained HTML files</w:t>
            </w:r>
          </w:p>
        </w:tc>
        <w:tc>
          <w:tcPr>
            <w:tcW w:w="3120" w:type="dxa"/>
          </w:tcPr>
          <w:p>
            <w:pPr/>
            <w:r>
              <w:t xml:space="preserve">CDN-only dependencies, no build tooling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</w:t>
            </w:r>
          </w:p>
        </w:tc>
        <w:tc>
          <w:tcPr>
            <w:tcW w:w="3120" w:type="dxa"/>
          </w:tcPr>
          <w:p>
            <w:pPr/>
            <w:r>
              <w:t xml:space="preserve">Bluehost static hosting</w:t>
            </w:r>
          </w:p>
        </w:tc>
        <w:tc>
          <w:tcPr>
            <w:tcW w:w="3120" w:type="dxa"/>
          </w:tcPr>
          <w:p>
            <w:pPr/>
            <w:r>
              <w:t xml:space="preserve">Deployed via FTP/cPanel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Database/auth</w:t>
            </w:r>
          </w:p>
        </w:tc>
        <w:tc>
          <w:tcPr>
            <w:tcW w:w="3120" w:type="dxa"/>
          </w:tcPr>
          <w:p>
            <w:pPr/>
            <w:r>
              <w:t xml:space="preserve">Supabase </w:t>
            </w:r>
            <w:r>
              <w:rPr>
                <w:rStyle w:val="CodeChar"/>
              </w:rPr>
              <w:t xml:space="preserve">pbojacnagutipfhcxltj</w:t>
            </w:r>
          </w:p>
        </w:tc>
        <w:tc>
          <w:tcPr>
            <w:tcW w:w="3120" w:type="dxa"/>
          </w:tcPr>
          <w:p>
            <w:pPr/>
            <w:r>
              <w:t xml:space="preserve">Google OAuth; shared with other GenieSphere products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Automation</w:t>
            </w:r>
          </w:p>
        </w:tc>
        <w:tc>
          <w:tcPr>
            <w:tcW w:w="3120" w:type="dxa"/>
          </w:tcPr>
          <w:p>
            <w:pPr/>
            <w:r>
              <w:t xml:space="preserve">n8n Cloud </w:t>
            </w:r>
            <w:r>
              <w:rPr>
                <w:rStyle w:val="CodeChar"/>
              </w:rPr>
              <w:t xml:space="preserve">exodonprofits.app.n8n.cloud</w:t>
            </w:r>
          </w:p>
        </w:tc>
        <w:tc>
          <w:tcPr>
            <w:tcW w:w="3120" w:type="dxa"/>
          </w:tcPr>
          <w:p>
            <w:pPr/>
            <w:r>
              <w:t xml:space="preserve">Workspace not yet set 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 data</w:t>
            </w:r>
          </w:p>
        </w:tc>
        <w:tc>
          <w:tcPr>
            <w:tcW w:w="3120" w:type="dxa"/>
          </w:tcPr>
          <w:p>
            <w:pPr/>
            <w:r>
              <w:t xml:space="preserve">Finnhub, Alpha Vantage, FMP</w:t>
            </w:r>
          </w:p>
        </w:tc>
        <w:tc>
          <w:tcPr>
            <w:tcW w:w="3120" w:type="dxa"/>
          </w:tcPr>
          <w:p>
            <w:pPr/>
            <w:r>
              <w:t xml:space="preserve">FMP is primary for IV; StockTwits widget for sentiment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Stripe</w:t>
            </w:r>
          </w:p>
        </w:tc>
        <w:tc>
          <w:tcPr>
            <w:tcW w:w="3120" w:type="dxa"/>
          </w:tcPr>
          <w:p>
            <w:pPr/>
            <w:r>
              <w:t xml:space="preserve">Not yet wired</w:t>
            </w:r>
          </w:p>
        </w:tc>
      </w:tr>
    </w:tbl>
    <w:p>
      <w:pPr>
        <w:pStyle w:val="Heading3"/>
      </w:pPr>
      <w:r>
        <w:t xml:space="preserve">Shared modules</w:t>
      </w:r>
    </w:p>
    <w:p>
      <w:pPr/>
      <w:r>
        <w:rPr>
          <w:rStyle w:val="CodeChar"/>
        </w:rPr>
        <w:t xml:space="preserve">app-config.js</w:t>
      </w:r>
      <w:r>
        <w:t xml:space="preserve">, </w:t>
      </w:r>
      <w:r>
        <w:rPr>
          <w:rStyle w:val="CodeChar"/>
        </w:rPr>
        <w:t xml:space="preserve">supabase_min.js</w:t>
      </w:r>
      <w:r>
        <w:t xml:space="preserve">, </w:t>
      </w:r>
      <w:r>
        <w:rPr>
          <w:rStyle w:val="CodeChar"/>
        </w:rPr>
        <w:t xml:space="preserve">auth-header.js</w:t>
      </w:r>
      <w:r>
        <w:t xml:space="preserve">, </w:t>
      </w:r>
      <w:r>
        <w:rPr>
          <w:rStyle w:val="CodeChar"/>
        </w:rPr>
        <w:t xml:space="preserve">nav-rail.js</w:t>
      </w:r>
      <w:r>
        <w:t xml:space="preserve">, </w:t>
      </w:r>
      <w:r>
        <w:rPr>
          <w:rStyle w:val="CodeChar"/>
        </w:rPr>
        <w:t xml:space="preserve">journal-sync.js</w:t>
      </w:r>
      <w:r>
        <w:t xml:space="preserve">, </w:t>
      </w:r>
      <w:r>
        <w:rPr>
          <w:rStyle w:val="CodeChar"/>
        </w:rPr>
        <w:t xml:space="preserve">journal-fields.js</w:t>
      </w:r>
      <w:r>
        <w:t xml:space="preserve">, </w:t>
      </w:r>
      <w:r>
        <w:rPr>
          <w:rStyle w:val="CodeChar"/>
        </w:rPr>
        <w:t xml:space="preserve">holdings-source.js</w:t>
      </w:r>
      <w:r>
        <w:t xml:space="preserve">, </w:t>
      </w:r>
      <w:r>
        <w:rPr>
          <w:rStyle w:val="CodeChar"/>
        </w:rPr>
        <w:t xml:space="preserve">account-switcher.js</w:t>
      </w:r>
      <w:r>
        <w:t xml:space="preserve">, </w:t>
      </w:r>
      <w:r>
        <w:rPr>
          <w:rStyle w:val="CodeChar"/>
        </w:rPr>
        <w:t xml:space="preserve">format.js</w:t>
      </w:r>
      <w:r>
        <w:t xml:space="preserve">, </w:t>
      </w:r>
      <w:r>
        <w:rPr>
          <w:rStyle w:val="CodeChar"/>
        </w:rPr>
        <w:t xml:space="preserve">strategy-analyzers.js</w:t>
      </w:r>
      <w:r>
        <w:t xml:space="preserve">, </w:t>
      </w:r>
      <w:r>
        <w:rPr>
          <w:rStyle w:val="CodeChar"/>
        </w:rPr>
        <w:t xml:space="preserve">interface-mode.js</w:t>
      </w:r>
      <w:r>
        <w:t xml:space="preserve">. Reuse these; never re-implement formatting, account switching, or holdings aggregation inside a page.</w:t>
      </w:r>
    </w:p>
    <w:p>
      <w:pPr>
        <w:pStyle w:val="Heading3"/>
      </w:pPr>
      <w:r>
        <w:t xml:space="preserve">Supabase tables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Arowana-owned:</w:t>
      </w:r>
      <w:r>
        <w:t xml:space="preserve"> </w:t>
      </w:r>
      <w:r>
        <w:rPr>
          <w:rStyle w:val="CodeChar"/>
        </w:rPr>
        <w:t xml:space="preserve">tj_stocks</w:t>
      </w:r>
      <w:r>
        <w:t xml:space="preserve">, </w:t>
      </w:r>
      <w:r>
        <w:rPr>
          <w:rStyle w:val="CodeChar"/>
        </w:rPr>
        <w:t xml:space="preserve">tj_options</w:t>
      </w:r>
      <w:r>
        <w:t xml:space="preserve">, </w:t>
      </w:r>
      <w:r>
        <w:rPr>
          <w:rStyle w:val="CodeChar"/>
        </w:rPr>
        <w:t xml:space="preserve">cc_candidates</w:t>
      </w:r>
      <w:r>
        <w:t xml:space="preserve">, </w:t>
      </w:r>
      <w:r>
        <w:rPr>
          <w:rStyle w:val="CodeChar"/>
        </w:rPr>
        <w:t xml:space="preserve">csp_candidates</w:t>
      </w:r>
      <w:r>
        <w:t xml:space="preserve">, </w:t>
      </w:r>
      <w:r>
        <w:rPr>
          <w:rStyle w:val="CodeChar"/>
        </w:rPr>
        <w:t xml:space="preserve">risk_state</w:t>
      </w:r>
      <w:r>
        <w:t xml:space="preserve">, </w:t>
      </w:r>
      <w:r>
        <w:rPr>
          <w:rStyle w:val="CodeChar"/>
        </w:rPr>
        <w:t xml:space="preserve">coach_notes</w:t>
      </w:r>
      <w:r>
        <w:t xml:space="preserve">, </w:t>
      </w:r>
      <w:r>
        <w:rPr>
          <w:rStyle w:val="CodeChar"/>
        </w:rPr>
        <w:t xml:space="preserve">alerts</w:t>
      </w:r>
      <w:r>
        <w:t xml:space="preserve">, </w:t>
      </w:r>
      <w:r>
        <w:rPr>
          <w:rStyle w:val="CodeChar"/>
        </w:rPr>
        <w:t xml:space="preserve">alert_events</w:t>
      </w:r>
      <w:r>
        <w:t xml:space="preserve">, </w:t>
      </w:r>
      <w:r>
        <w:rPr>
          <w:rStyle w:val="CodeChar"/>
        </w:rPr>
        <w:t xml:space="preserve">market_snapshots</w:t>
      </w:r>
      <w:r>
        <w:t xml:space="preserve">, </w:t>
      </w:r>
      <w:r>
        <w:rPr>
          <w:rStyle w:val="CodeChar"/>
        </w:rPr>
        <w:t xml:space="preserve">options_iv_cache</w:t>
      </w:r>
      <w:r>
        <w:t xml:space="preserve">, </w:t>
      </w:r>
      <w:r>
        <w:rPr>
          <w:rStyle w:val="CodeChar"/>
        </w:rPr>
        <w:t xml:space="preserve">ai_briefs</w:t>
      </w:r>
      <w:r>
        <w:t xml:space="preserve">, </w:t>
      </w:r>
      <w:r>
        <w:rPr>
          <w:rStyle w:val="CodeChar"/>
        </w:rPr>
        <w:t xml:space="preserve">watchlists</w:t>
      </w:r>
      <w:r>
        <w:t xml:space="preserve">, </w:t>
      </w:r>
      <w:r>
        <w:rPr>
          <w:rStyle w:val="CodeChar"/>
        </w:rPr>
        <w:t xml:space="preserve">watchlist_items</w:t>
      </w:r>
      <w:r>
        <w:t xml:space="preserve">, </w:t>
      </w:r>
      <w:r>
        <w:rPr>
          <w:rStyle w:val="CodeChar"/>
        </w:rPr>
        <w:t xml:space="preserve">daily_setups</w:t>
      </w:r>
      <w:r>
        <w:t xml:space="preserve"> (legacy, being replaced by </w:t>
      </w:r>
      <w:r>
        <w:rPr>
          <w:rStyle w:val="CodeChar"/>
        </w:rPr>
        <w:t xml:space="preserve">ai_briefs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 not touch:</w:t>
      </w:r>
      <w:r>
        <w:t xml:space="preserve"> </w:t>
      </w:r>
      <w:r>
        <w:rPr>
          <w:rStyle w:val="CodeChar"/>
        </w:rPr>
        <w:t xml:space="preserve">holdings</w:t>
      </w:r>
      <w:r>
        <w:t xml:space="preserve">, </w:t>
      </w:r>
      <w:r>
        <w:rPr>
          <w:rStyle w:val="CodeChar"/>
        </w:rPr>
        <w:t xml:space="preserve">positions</w:t>
      </w:r>
      <w:r>
        <w:t xml:space="preserve">, </w:t>
      </w:r>
      <w:r>
        <w:rPr>
          <w:rStyle w:val="CodeChar"/>
        </w:rPr>
        <w:t xml:space="preserve">trading_journal</w:t>
      </w:r>
      <w:r>
        <w:t xml:space="preserve"> (used by another tool), and </w:t>
      </w:r>
      <w:r>
        <w:rPr>
          <w:rStyle w:val="CodeChar"/>
        </w:rPr>
        <w:t xml:space="preserve">portfolio</w:t>
      </w:r>
      <w:r>
        <w:t xml:space="preserve"> (retired; use </w:t>
      </w:r>
      <w:r>
        <w:rPr>
          <w:rStyle w:val="CodeChar"/>
        </w:rPr>
        <w:t xml:space="preserve">tj_stocks</w:t>
      </w:r>
      <w:r>
        <w:t xml:space="preserve">).</w:t>
      </w:r>
    </w:p>
    <w:p>
      <w:pPr>
        <w:pStyle w:val="Heading3"/>
      </w:pPr>
      <w:r>
        <w:t xml:space="preserve">Hard rules</w:t>
      </w:r>
    </w:p>
    <w:p>
      <w:pPr>
        <w:pStyle w:val="ListParagraph"/>
        <w:numPr>
          <w:ilvl w:val="0"/>
          <w:numId w:val="8"/>
        </w:numPr>
      </w:pPr>
      <w:r>
        <w:t xml:space="preserve">Never rename these localStorage keys: </w:t>
      </w:r>
      <w:r>
        <w:rPr>
          <w:rStyle w:val="CodeChar"/>
        </w:rPr>
        <w:t xml:space="preserve">tj_stocks_v2</w:t>
      </w:r>
      <w:r>
        <w:t xml:space="preserve">, </w:t>
      </w:r>
      <w:r>
        <w:rPr>
          <w:rStyle w:val="CodeChar"/>
        </w:rPr>
        <w:t xml:space="preserve">tj_options_v2</w:t>
      </w:r>
      <w:r>
        <w:t xml:space="preserve">, </w:t>
      </w:r>
      <w:r>
        <w:rPr>
          <w:rStyle w:val="CodeChar"/>
        </w:rPr>
        <w:t xml:space="preserve">tj_accounts_v1</w:t>
      </w:r>
      <w:r>
        <w:t xml:space="preserve">, </w:t>
      </w:r>
      <w:r>
        <w:rPr>
          <w:rStyle w:val="CodeChar"/>
        </w:rPr>
        <w:t xml:space="preserve">gs_auth_user_v1</w:t>
      </w:r>
      <w:r>
        <w:t xml:space="preserve">, </w:t>
      </w:r>
      <w:r>
        <w:rPr>
          <w:rStyle w:val="CodeChar"/>
        </w:rPr>
        <w:t xml:space="preserve">ap_user_api_keys</w:t>
      </w:r>
      <w:r>
        <w:t xml:space="preserve">, </w:t>
      </w:r>
      <w:r>
        <w:rPr>
          <w:rStyle w:val="CodeChar"/>
        </w:rPr>
        <w:t xml:space="preserve">ap_is_pro_v1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tj_stocks</w:t>
      </w:r>
      <w:r>
        <w:t xml:space="preserve"> is the canonical holdings source. </w:t>
      </w:r>
      <w:r>
        <w:rPr>
          <w:rStyle w:val="CodeChar"/>
        </w:rPr>
        <w:t xml:space="preserve">window.supabaseClient</w:t>
      </w:r>
      <w:r>
        <w:t xml:space="preserve"> (set by </w:t>
      </w:r>
      <w:r>
        <w:rPr>
          <w:rStyle w:val="CodeChar"/>
        </w:rPr>
        <w:t xml:space="preserve">app-config.js</w:t>
      </w:r>
      <w:r>
        <w:t xml:space="preserve">) is the only Supabase client.</w:t>
      </w:r>
    </w:p>
    <w:p>
      <w:pPr>
        <w:pStyle w:val="ListParagraph"/>
        <w:numPr>
          <w:ilvl w:val="0"/>
          <w:numId w:val="8"/>
        </w:numPr>
      </w:pPr>
      <w:r>
        <w:t xml:space="preserve">Every core page loads </w:t>
      </w:r>
      <w:r>
        <w:rPr>
          <w:rStyle w:val="CodeChar"/>
        </w:rPr>
        <w:t xml:space="preserve">app-config.js</w:t>
      </w:r>
      <w:r>
        <w:t xml:space="preserve"> → </w:t>
      </w:r>
      <w:r>
        <w:rPr>
          <w:rStyle w:val="CodeChar"/>
        </w:rPr>
        <w:t xml:space="preserve">supabase_min.js</w:t>
      </w:r>
      <w:r>
        <w:t xml:space="preserve"> → </w:t>
      </w:r>
      <w:r>
        <w:rPr>
          <w:rStyle w:val="CodeChar"/>
        </w:rPr>
        <w:t xml:space="preserve">auth-header.js</w:t>
      </w:r>
      <w:r>
        <w:t xml:space="preserve"> at the bottom. Config lives at </w:t>
      </w:r>
      <w:r>
        <w:rPr>
          <w:rStyle w:val="CodeChar"/>
        </w:rPr>
        <w:t xml:space="preserve">./js/config.json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Pages that need config use the three-path wait: immediate check, </w:t>
      </w:r>
      <w:r>
        <w:rPr>
          <w:rStyle w:val="CodeChar"/>
        </w:rPr>
        <w:t xml:space="preserve">ap:config:ready</w:t>
      </w:r>
      <w:r>
        <w:t xml:space="preserve"> listener, and a 2.5s timeout.</w:t>
      </w:r>
    </w:p>
    <w:p>
      <w:pPr>
        <w:pStyle w:val="ListParagraph"/>
        <w:numPr>
          <w:ilvl w:val="0"/>
          <w:numId w:val="8"/>
        </w:numPr>
      </w:pPr>
      <w:r>
        <w:t xml:space="preserve">Pro gating goes through </w:t>
      </w:r>
      <w:r>
        <w:rPr>
          <w:rStyle w:val="CodeChar"/>
        </w:rPr>
        <w:t xml:space="preserve">AP_DEV_CONFIG.enableProFeatures</w:t>
      </w:r>
      <w:r>
        <w:t xml:space="preserve">, later driven by </w:t>
      </w:r>
      <w:r>
        <w:rPr>
          <w:rStyle w:val="CodeChar"/>
        </w:rPr>
        <w:t xml:space="preserve">profiles.plan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trade-journal-pro.html</w:t>
      </w:r>
      <w:r>
        <w:t xml:space="preserve"> is the design-system source of truth: </w:t>
      </w:r>
      <w:r>
        <w:rPr>
          <w:rStyle w:val="CodeChar"/>
        </w:rPr>
        <w:t xml:space="preserve">--brand:#0b4f8a</w:t>
      </w:r>
      <w:r>
        <w:t xml:space="preserve">, </w:t>
      </w:r>
      <w:r>
        <w:rPr>
          <w:rStyle w:val="CodeChar"/>
        </w:rPr>
        <w:t xml:space="preserve">--brand-dark:#083c69</w:t>
      </w:r>
      <w:r>
        <w:t xml:space="preserve">, Plus Jakarta Sans and JetBrains Mono.</w:t>
      </w:r>
    </w:p>
    <w:p>
      <w:pPr>
        <w:pStyle w:val="ListParagraph"/>
        <w:numPr>
          <w:ilvl w:val="0"/>
          <w:numId w:val="8"/>
        </w:numPr>
      </w:pPr>
      <w:r>
        <w:t xml:space="preserve">Namespace all new CSS. Append overrides just before the last </w:t>
      </w:r>
      <w:r>
        <w:rPr>
          <w:rStyle w:val="CodeChar"/>
        </w:rPr>
        <w:t xml:space="preserve">&lt;/style&gt;</w:t>
      </w:r>
      <w:r>
        <w:t xml:space="preserve"> rather than editing minified blocks.</w:t>
      </w:r>
    </w:p>
    <w:p>
      <w:pPr>
        <w:pStyle w:val="ListParagraph"/>
        <w:numPr>
          <w:ilvl w:val="0"/>
          <w:numId w:val="8"/>
        </w:numPr>
      </w:pPr>
      <w:r>
        <w:t xml:space="preserve">Version localStorage keys on breaking changes (for example </w:t>
      </w:r>
      <w:r>
        <w:rPr>
          <w:rStyle w:val="CodeChar"/>
        </w:rPr>
        <w:t xml:space="preserve">_v2</w:t>
      </w:r>
      <w:r>
        <w:t xml:space="preserve"> → </w:t>
      </w:r>
      <w:r>
        <w:rPr>
          <w:rStyle w:val="CodeChar"/>
        </w:rPr>
        <w:t xml:space="preserve">_v3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Keep ownership stamps (</w:t>
      </w:r>
      <w:r>
        <w:rPr>
          <w:rStyle w:val="CodeChar"/>
        </w:rPr>
        <w:t xml:space="preserve">ap_last_user_v1</w:t>
      </w:r>
      <w:r>
        <w:t xml:space="preserve">, </w:t>
      </w:r>
      <w:r>
        <w:rPr>
          <w:rStyle w:val="CodeChar"/>
        </w:rPr>
        <w:t xml:space="preserve">ap_journal_owner_v1</w:t>
      </w:r>
      <w:r>
        <w:t xml:space="preserve">, </w:t>
      </w:r>
      <w:r>
        <w:rPr>
          <w:rStyle w:val="CodeChar"/>
        </w:rPr>
        <w:t xml:space="preserve">ap_accounts_owner_v1</w:t>
      </w:r>
      <w:r>
        <w:t xml:space="preserve">) so one user's data never shows for another.</w:t>
      </w:r>
    </w:p>
    <w:p>
      <w:pPr>
        <w:pStyle w:val="ListParagraph"/>
        <w:numPr>
          <w:ilvl w:val="0"/>
          <w:numId w:val="8"/>
        </w:numPr>
      </w:pPr>
      <w:r>
        <w:t xml:space="preserve">No fabricated or hardcoded market data anywhere.</w:t>
      </w:r>
    </w:p>
    <w:p>
      <w:pPr>
        <w:pStyle w:val="Heading3"/>
      </w:pPr>
      <w:r>
        <w:t xml:space="preserve">Known data quirks</w:t>
      </w:r>
    </w:p>
    <w:p>
      <w:pPr>
        <w:pStyle w:val="ListParagraph"/>
        <w:numPr>
          <w:ilvl w:val="0"/>
          <w:numId w:val="9"/>
        </w:numPr>
      </w:pPr>
      <w:r>
        <w:t xml:space="preserve">Finnhub free tier: </w:t>
      </w:r>
      <w:r>
        <w:rPr>
          <w:rStyle w:val="CodeChar"/>
        </w:rPr>
        <w:t xml:space="preserve">/quote</w:t>
      </w:r>
      <w:r>
        <w:t xml:space="preserve"> works; </w:t>
      </w:r>
      <w:r>
        <w:rPr>
          <w:rStyle w:val="CodeChar"/>
        </w:rPr>
        <w:t xml:space="preserve">/stock/candle</w:t>
      </w:r>
      <w:r>
        <w:t xml:space="preserve"> returns 403 on US symbols.</w:t>
      </w:r>
    </w:p>
    <w:p>
      <w:pPr>
        <w:pStyle w:val="ListParagraph"/>
        <w:numPr>
          <w:ilvl w:val="0"/>
          <w:numId w:val="9"/>
        </w:numPr>
      </w:pPr>
      <w:r>
        <w:t xml:space="preserve">Alpha Vantage free tier: 25 requests/day, and rate limits return HTTP 200 with a </w:t>
      </w:r>
      <w:r>
        <w:rPr>
          <w:rStyle w:val="CodeChar"/>
        </w:rPr>
        <w:t xml:space="preserve">Note</w:t>
      </w:r>
      <w:r>
        <w:t xml:space="preserve"> or </w:t>
      </w:r>
      <w:r>
        <w:rPr>
          <w:rStyle w:val="CodeChar"/>
        </w:rPr>
        <w:t xml:space="preserve">Information</w:t>
      </w:r>
      <w:r>
        <w:t xml:space="preserve"> field.</w:t>
      </w:r>
    </w:p>
    <w:p>
      <w:pPr>
        <w:pStyle w:val="ListParagraph"/>
        <w:numPr>
          <w:ilvl w:val="0"/>
          <w:numId w:val="9"/>
        </w:numPr>
      </w:pPr>
      <w:r>
        <w:t xml:space="preserve">Dropdowns inside </w:t>
      </w:r>
      <w:r>
        <w:rPr>
          <w:rStyle w:val="CodeChar"/>
        </w:rPr>
        <w:t xml:space="preserve">overflow-x:auto</w:t>
      </w:r>
      <w:r>
        <w:t xml:space="preserve"> containers need </w:t>
      </w:r>
      <w:r>
        <w:rPr>
          <w:rStyle w:val="CodeChar"/>
        </w:rPr>
        <w:t xml:space="preserve">position:fixed</w:t>
      </w:r>
      <w:r>
        <w:t xml:space="preserve"> and body-level mounting.</w:t>
      </w:r>
    </w:p>
    <w:p>
      <w:pPr>
        <w:pStyle w:val="ListParagraph"/>
        <w:numPr>
          <w:ilvl w:val="0"/>
          <w:numId w:val="9"/>
        </w:numPr>
      </w:pPr>
      <w:r>
        <w:t xml:space="preserve">Use </w:t>
      </w:r>
      <w:r>
        <w:rPr>
          <w:rStyle w:val="CodeChar"/>
        </w:rPr>
        <w:t xml:space="preserve">overflow-x: clip</w:t>
      </w:r>
      <w:r>
        <w:t xml:space="preserve"> on html/body so sticky headers keep working.</w:t>
      </w:r>
    </w:p>
    <w:p>
      <w:pPr>
        <w:pStyle w:val="Heading3"/>
      </w:pPr>
      <w:r>
        <w:t xml:space="preserve">Verification checklist for code changes</w:t>
      </w:r>
    </w:p>
    <w:p>
      <w:pPr>
        <w:pStyle w:val="ListParagraph"/>
        <w:numPr>
          <w:ilvl w:val="0"/>
          <w:numId w:val="10"/>
        </w:numPr>
      </w:pPr>
      <w:r>
        <w:t xml:space="preserve">☐ Diffed against the latest deployed file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node --check</w:t>
      </w:r>
      <w:r>
        <w:t xml:space="preserve"> passes on extracted inline scripts</w:t>
      </w:r>
    </w:p>
    <w:p>
      <w:pPr>
        <w:pStyle w:val="ListParagraph"/>
        <w:numPr>
          <w:ilvl w:val="0"/>
          <w:numId w:val="10"/>
        </w:numPr>
      </w:pPr>
      <w:r>
        <w:t xml:space="preserve">☐ Open and close tag counts match</w:t>
      </w:r>
    </w:p>
    <w:p>
      <w:pPr>
        <w:pStyle w:val="ListParagraph"/>
        <w:numPr>
          <w:ilvl w:val="0"/>
          <w:numId w:val="10"/>
        </w:numPr>
      </w:pPr>
      <w:r>
        <w:t xml:space="preserve">☐ Edits confirmed with a post-write search, not just a success message</w:t>
      </w:r>
    </w:p>
    <w:p>
      <w:pPr>
        <w:pStyle w:val="ListParagraph"/>
        <w:numPr>
          <w:ilvl w:val="0"/>
          <w:numId w:val="10"/>
        </w:numPr>
      </w:pPr>
      <w:r>
        <w:t xml:space="preserve">☐ Page works in light and dark, desktop and mobile</w:t>
      </w:r>
    </w:p>
    <w:p>
      <w:pPr>
        <w:pStyle w:val="Heading2"/>
      </w:pPr>
      <w:r>
        <w:t xml:space="preserve">Platform restructure</w:t>
      </w:r>
    </w:p>
    <w:p>
      <w:pPr/>
      <w:r>
        <w:t xml:space="preserve">The five current tools become four nav items (Home, Wheel Desk, Portfolio &amp; Income, Journal), plus a Research page reached from any ticker. Each feature lives on exactly one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Current page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New 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Keep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Add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Remove or move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options-hub.html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Wheel Desk</w:t>
            </w:r>
            <w:r>
              <w:t xml:space="preserve"> (flagship)</w:t>
            </w:r>
          </w:p>
        </w:tc>
        <w:tc>
          <w:tcPr>
            <w:tcW w:w="1872" w:type="dxa"/>
          </w:tcPr>
          <w:p>
            <w:pPr/>
            <w:r>
              <w:t xml:space="preserve">Strategies, Analyzer</w:t>
            </w:r>
          </w:p>
        </w:tc>
        <w:tc>
          <w:tcPr>
            <w:tcW w:w="1872" w:type="dxa"/>
          </w:tcPr>
          <w:p>
            <w:pPr/>
            <w:r>
              <w:t xml:space="preserve">CC scanner, CSP scanner; Quality becomes Want-to-Own</w:t>
            </w:r>
          </w:p>
        </w:tc>
        <w:tc>
          <w:tcPr>
            <w:tcW w:w="1872" w:type="dxa"/>
          </w:tcPr>
          <w:p>
            <w:pPr/>
            <w:r>
              <w:t xml:space="preserve">Journal tab → link to journal; Watchlist tab → shared watchlist; Credit Spread → park or fold into Strategies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portfolio-command.html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Portfolio &amp; Income</w:t>
            </w:r>
          </w:p>
        </w:tc>
        <w:tc>
          <w:tcPr>
            <w:tcW w:w="1872" w:type="dxa"/>
          </w:tcPr>
          <w:p>
            <w:pPr/>
            <w:r>
              <w:t xml:space="preserve">Overview, Holdings, Performance (only copy)</w:t>
            </w:r>
          </w:p>
        </w:tc>
        <w:tc>
          <w:tcPr>
            <w:tcW w:w="1872" w:type="dxa"/>
          </w:tcPr>
          <w:p>
            <w:pPr/>
            <w:r>
              <w:t xml:space="preserve">Premium Income tracker, Risk Desk, adjusted cost basis</w:t>
            </w:r>
          </w:p>
        </w:tc>
        <w:tc>
          <w:tcPr>
            <w:tcW w:w="1872" w:type="dxa"/>
          </w:tcPr>
          <w:p>
            <w:pPr/>
            <w:r>
              <w:t xml:space="preserve">Analysis tab: keep Income Overlay only if it doesn't repeat the CC scanner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trading-command.html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Home</w:t>
            </w:r>
            <w:r>
              <w:t xml:space="preserve"> (daily landing)</w:t>
            </w:r>
          </w:p>
        </w:tc>
        <w:tc>
          <w:tcPr>
            <w:tcW w:w="1872" w:type="dxa"/>
          </w:tcPr>
          <w:p>
            <w:pPr/>
            <w:r>
              <w:t xml:space="preserve">Coach, Positions (expirations, earnings, assignment risk)</w:t>
            </w:r>
          </w:p>
        </w:tc>
        <w:tc>
          <w:tcPr>
            <w:tcW w:w="1872" w:type="dxa"/>
          </w:tcPr>
          <w:p>
            <w:pPr/>
            <w:r>
              <w:t xml:space="preserve">AI brief and earnings calendar from Market Intelligence</w:t>
            </w:r>
          </w:p>
        </w:tc>
        <w:tc>
          <w:tcPr>
            <w:tcW w:w="1872" w:type="dxa"/>
          </w:tcPr>
          <w:p>
            <w:pPr/>
            <w:r>
              <w:t xml:space="preserve">Journal and Watchlist tabs; day-trading tools parked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market-intelligence.html</w:t>
            </w:r>
          </w:p>
        </w:tc>
        <w:tc>
          <w:tcPr>
            <w:tcW w:w="1872" w:type="dxa"/>
          </w:tcPr>
          <w:p>
            <w:pPr/>
            <w:r>
              <w:t xml:space="preserve">Merged into Home</w:t>
            </w:r>
          </w:p>
        </w:tc>
        <w:tc>
          <w:tcPr>
            <w:tcW w:w="1872" w:type="dxa"/>
          </w:tcPr>
          <w:p>
            <w:pPr/>
            <w:r>
              <w:t xml:space="preserve">Calendar, Overview (moved)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Sectors parked; old URL including </w:t>
            </w:r>
            <w:r>
              <w:rPr>
                <w:rStyle w:val="CodeChar"/>
              </w:rPr>
              <w:t xml:space="preserve">#brief</w:t>
            </w:r>
            <w:r>
              <w:t xml:space="preserve"> redirects to Home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analysis-central.html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Ticker Research</w:t>
            </w:r>
            <w:r>
              <w:t xml:space="preserve"> (not in main nav)</w:t>
            </w:r>
          </w:p>
        </w:tc>
        <w:tc>
          <w:tcPr>
            <w:tcW w:w="1872" w:type="dxa"/>
          </w:tcPr>
          <w:p>
            <w:pPr/>
            <w:r>
              <w:t xml:space="preserve">Fundamental, Sentiment</w:t>
            </w:r>
          </w:p>
        </w:tc>
        <w:tc>
          <w:tcPr>
            <w:tcW w:w="1872" w:type="dxa"/>
          </w:tcPr>
          <w:p>
            <w:pPr/>
            <w:r>
              <w:t xml:space="preserve">Earnings date, Want-to-Own score</w:t>
            </w:r>
          </w:p>
        </w:tc>
        <w:tc>
          <w:tcPr>
            <w:tcW w:w="1872" w:type="dxa"/>
          </w:tcPr>
          <w:p>
            <w:pPr/>
            <w:r>
              <w:t xml:space="preserve">Performance tab (duplicate)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trade-journal-pro.html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Journal</w:t>
            </w:r>
            <w:r>
              <w:t xml:space="preserve"> (only journal)</w:t>
            </w:r>
          </w:p>
        </w:tc>
        <w:tc>
          <w:tcPr>
            <w:tcW w:w="1872" w:type="dxa"/>
          </w:tcPr>
          <w:p>
            <w:pPr/>
            <w:r>
              <w:t xml:space="preserve">All tabs</w:t>
            </w:r>
          </w:p>
        </w:tc>
        <w:tc>
          <w:tcPr>
            <w:tcW w:w="1872" w:type="dxa"/>
          </w:tcPr>
          <w:p>
            <w:pPr/>
            <w:r>
              <w:t xml:space="preserve">CSV broker import, old-trade backfill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watchlist.html</w:t>
            </w:r>
          </w:p>
        </w:tc>
        <w:tc>
          <w:tcPr>
            <w:tcW w:w="1872" w:type="dxa"/>
          </w:tcPr>
          <w:p>
            <w:pPr/>
            <w:r>
              <w:t xml:space="preserve">Shared watchlist</w:t>
            </w:r>
          </w:p>
        </w:tc>
        <w:tc>
          <w:tcPr>
            <w:tcW w:w="1872" w:type="dxa"/>
          </w:tcPr>
          <w:p>
            <w:pPr/>
            <w:r>
              <w:t xml:space="preserve">Existing</w:t>
            </w:r>
          </w:p>
        </w:tc>
        <w:tc>
          <w:tcPr>
            <w:tcW w:w="1872" w:type="dxa"/>
          </w:tcPr>
          <w:p>
            <w:pPr/>
            <w:r>
              <w:t xml:space="preserve">Used by all scanners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Confirm each tab's actual contents before deleting anything; this table is based on tab names.</w:t>
      </w:r>
    </w:p>
    <w:p>
      <w:pPr>
        <w:pStyle w:val="Heading2"/>
      </w:pPr>
      <w:r>
        <w:t xml:space="preserve">Roadmap</w:t>
      </w:r>
    </w:p>
    <w:p>
      <w:pPr/>
      <w:r>
        <w:t xml:space="preserve">The build runs about 12 weeks in seven phases, with paid Founders seats opening in Week 5. Already done: Supabase migration (11 tables), </w:t>
      </w:r>
      <w:r>
        <w:rPr>
          <w:rStyle w:val="CodeChar"/>
        </w:rPr>
        <w:t xml:space="preserve">journal-sync.js</w:t>
      </w:r>
      <w:r>
        <w:t xml:space="preserve"> with full backfill, and </w:t>
      </w:r>
      <w:r>
        <w:rPr>
          <w:rStyle w:val="CodeChar"/>
        </w:rPr>
        <w:t xml:space="preserve">journal-fields.js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W0 Unblock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n8n running, shared data cache, cleaner nav</w:t>
            </w:r>
          </w:p>
        </w:tc>
        <w:tc>
          <w:tcPr>
            <w:tcW w:w="2340" w:type="dxa"/>
          </w:tcPr>
          <w:p>
            <w:pPr/>
            <w:r>
              <w:t xml:space="preserve">A daily n8n job fills the cache; no duplicate Journal or Watchlist tabs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W1 Wheel core</w:t>
            </w:r>
          </w:p>
        </w:tc>
        <w:tc>
          <w:tcPr>
            <w:tcW w:w="2340" w:type="dxa"/>
          </w:tcPr>
          <w:p>
            <w:pPr/>
            <w:r>
              <w:t xml:space="preserve">2–3</w:t>
            </w:r>
          </w:p>
        </w:tc>
        <w:tc>
          <w:tcPr>
            <w:tcW w:w="2340" w:type="dxa"/>
          </w:tcPr>
          <w:p>
            <w:pPr/>
            <w:r>
              <w:t xml:space="preserve">CC and CSP scanners on the Wheel Desk</w:t>
            </w:r>
          </w:p>
        </w:tc>
        <w:tc>
          <w:tcPr>
            <w:tcW w:w="2340" w:type="dxa"/>
          </w:tcPr>
          <w:p>
            <w:pPr/>
            <w:r>
              <w:t xml:space="preserve">Both scanners show real candidates filtered by Want-to-Own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W2 Income tracker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Premium income and cost basis</w:t>
            </w:r>
          </w:p>
        </w:tc>
        <w:tc>
          <w:tcPr>
            <w:tcW w:w="2340" w:type="dxa"/>
          </w:tcPr>
          <w:p>
            <w:pPr/>
            <w:r>
              <w:t xml:space="preserve">Monthly premium and adjusted basis match a manual check on 5 real positions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W3 Start charging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Stripe live, Founders presale</w:t>
            </w:r>
          </w:p>
        </w:tc>
        <w:tc>
          <w:tcPr>
            <w:tcW w:w="2340" w:type="dxa"/>
          </w:tcPr>
          <w:p>
            <w:pPr/>
            <w:r>
              <w:t xml:space="preserve">At least 10 Founders sold; cost per user measured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W4 Remove friction</w:t>
            </w:r>
          </w:p>
        </w:tc>
        <w:tc>
          <w:tcPr>
            <w:tcW w:w="2340" w:type="dxa"/>
          </w:tcPr>
          <w:p>
            <w:pPr/>
            <w:r>
              <w:t xml:space="preserve">6–7</w:t>
            </w:r>
          </w:p>
        </w:tc>
        <w:tc>
          <w:tcPr>
            <w:tcW w:w="2340" w:type="dxa"/>
          </w:tcPr>
          <w:p>
            <w:pPr/>
            <w:r>
              <w:t xml:space="preserve">CSV import, backfill, Home page merge</w:t>
            </w:r>
          </w:p>
        </w:tc>
        <w:tc>
          <w:tcPr>
            <w:tcW w:w="2340" w:type="dxa"/>
          </w:tcPr>
          <w:p>
            <w:pPr/>
            <w:r>
              <w:t xml:space="preserve">A new user can import a broker CSV in under 5 minutes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W5 AI coach</w:t>
            </w:r>
          </w:p>
        </w:tc>
        <w:tc>
          <w:tcPr>
            <w:tcW w:w="2340" w:type="dxa"/>
          </w:tcPr>
          <w:p>
            <w:pPr/>
            <w:r>
              <w:t xml:space="preserve">8–9</w:t>
            </w:r>
          </w:p>
        </w:tc>
        <w:tc>
          <w:tcPr>
            <w:tcW w:w="2340" w:type="dxa"/>
          </w:tcPr>
          <w:p>
            <w:pPr/>
            <w:r>
              <w:t xml:space="preserve">Roll coach, risk guardrails, monthly review</w:t>
            </w:r>
          </w:p>
        </w:tc>
        <w:tc>
          <w:tcPr>
            <w:tcW w:w="2340" w:type="dxa"/>
          </w:tcPr>
          <w:p>
            <w:pPr/>
            <w:r>
              <w:t xml:space="preserve">Coach output always cites its rule; guardrails fire on test cases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W6 Growth</w:t>
            </w:r>
          </w:p>
        </w:tc>
        <w:tc>
          <w:tcPr>
            <w:tcW w:w="2340" w:type="dxa"/>
          </w:tcPr>
          <w:p>
            <w:pPr/>
            <w:r>
              <w:t xml:space="preserve">10–12</w:t>
            </w:r>
          </w:p>
        </w:tc>
        <w:tc>
          <w:tcPr>
            <w:tcW w:w="2340" w:type="dxa"/>
          </w:tcPr>
          <w:p>
            <w:pPr/>
            <w:r>
              <w:t xml:space="preserve">Free tools, content, daily brief</w:t>
            </w:r>
          </w:p>
        </w:tc>
        <w:tc>
          <w:tcPr>
            <w:tcW w:w="2340" w:type="dxa"/>
          </w:tcPr>
          <w:p>
            <w:pPr/>
            <w:r>
              <w:t xml:space="preserve">50 paying users</w:t>
            </w:r>
          </w:p>
        </w:tc>
      </w:tr>
    </w:tbl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W0[W0 Unblock] --&gt; W1[W1 Wheel core]</w:t>
        <w:br/>
        <w:t xml:space="preserve">  W1 --&gt; W2[W2 Income tracker]</w:t>
        <w:br/>
        <w:t xml:space="preserve">  W2 --&gt; W3[W3 Start charging]</w:t>
        <w:br/>
        <w:t xml:space="preserve">  W3 --&gt; W4[W4 Remove friction]</w:t>
        <w:br/>
        <w:t xml:space="preserve">  W4 --&gt; W5[W5 AI coach]</w:t>
        <w:br/>
        <w:t xml:space="preserve">  W5 --&gt; W6[W6 Growth]</w:t>
        <w:br/>
        <w:t xml:space="preserve">  W0 -.-&gt; W6</w:t>
      </w:r>
    </w:p>
    <w:p>
      <w:pPr/>
      <w:r>
        <w:t xml:space="preserve">W0's data cache feeds every later phase; the free tools in W6 can start earlier if there's spare time. Individual tasks, their done-when criteria, and status are in the tracker below.</w:t>
      </w:r>
    </w:p>
    <w:p>
      <w:pPr>
        <w:pStyle w:val="Heading2"/>
      </w:pPr>
      <w:r>
        <w:t xml:space="preserve">Task tracker</w:t>
      </w:r>
    </w:p>
    <w:p>
      <w:pPr/>
      <w:r>
        <w:t xml:space="preserve">30 tasks across the seven phases. Update Status at the end of every AI session; Tool is a suggestion you can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Done when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W0.1</w:t>
            </w:r>
          </w:p>
        </w:tc>
        <w:tc>
          <w:tcPr>
            <w:tcW w:w="1872" w:type="dxa"/>
          </w:tcPr>
          <w:p>
            <w:pPr/>
            <w:r>
              <w:t xml:space="preserve">Create n8n workspace and credentials</w:t>
            </w:r>
          </w:p>
        </w:tc>
        <w:tc>
          <w:tcPr>
            <w:tcW w:w="1872" w:type="dxa"/>
          </w:tcPr>
          <w:p>
            <w:pPr/>
            <w:r>
              <w:t xml:space="preserve">Workspace live with Supabase, FMP, Finnhub, and AI credentials</w:t>
            </w:r>
          </w:p>
        </w:tc>
        <w:tc>
          <w:tcPr>
            <w:tcW w:w="1872" w:type="dxa"/>
          </w:tcPr>
          <w:p>
            <w:pPr/>
            <w:r>
              <w:t xml:space="preserve">Jimmy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W0.2</w:t>
            </w:r>
          </w:p>
        </w:tc>
        <w:tc>
          <w:tcPr>
            <w:tcW w:w="1872" w:type="dxa"/>
          </w:tcPr>
          <w:p>
            <w:pPr/>
            <w:r>
              <w:t xml:space="preserve">Daily market data cache workflow</w:t>
            </w:r>
          </w:p>
        </w:tc>
        <w:tc>
          <w:tcPr>
            <w:tcW w:w="1872" w:type="dxa"/>
          </w:tcPr>
          <w:p>
            <w:pPr/>
            <w:r>
              <w:t xml:space="preserve">n8n fills </w:t>
            </w:r>
            <w:r>
              <w:rPr>
                <w:rStyle w:val="CodeChar"/>
              </w:rPr>
              <w:t xml:space="preserve">market_snapshots</w:t>
            </w:r>
            <w:r>
              <w:t xml:space="preserve">, </w:t>
            </w:r>
            <w:r>
              <w:rPr>
                <w:rStyle w:val="CodeChar"/>
              </w:rPr>
              <w:t xml:space="preserve">options_iv_cache</w:t>
            </w:r>
            <w:r>
              <w:t xml:space="preserve">, and earnings dates once per trading day</w:t>
            </w:r>
          </w:p>
        </w:tc>
        <w:tc>
          <w:tcPr>
            <w:tcW w:w="1872" w:type="dxa"/>
          </w:tcPr>
          <w:p>
            <w:pPr/>
            <w:r>
              <w:t xml:space="preserve">ChatGPT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W0.3</w:t>
            </w:r>
          </w:p>
        </w:tc>
        <w:tc>
          <w:tcPr>
            <w:tcW w:w="1872" w:type="dxa"/>
          </w:tcPr>
          <w:p>
            <w:pPr/>
            <w:r>
              <w:t xml:space="preserve">Remove duplicate Journal and Watchlist tabs</w:t>
            </w:r>
          </w:p>
        </w:tc>
        <w:tc>
          <w:tcPr>
            <w:tcW w:w="1872" w:type="dxa"/>
          </w:tcPr>
          <w:p>
            <w:pPr/>
            <w:r>
              <w:t xml:space="preserve">Tabs gone from Trading Command and Options Hub; links point to the journal and </w:t>
            </w:r>
            <w:r>
              <w:rPr>
                <w:rStyle w:val="CodeChar"/>
              </w:rPr>
              <w:t xml:space="preserve">watchlist.html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W0.4</w:t>
            </w:r>
          </w:p>
        </w:tc>
        <w:tc>
          <w:tcPr>
            <w:tcW w:w="1872" w:type="dxa"/>
          </w:tcPr>
          <w:p>
            <w:pPr/>
            <w:r>
              <w:t xml:space="preserve">Rewrite landing page for wheel positioning</w:t>
            </w:r>
          </w:p>
        </w:tc>
        <w:tc>
          <w:tcPr>
            <w:tcW w:w="1872" w:type="dxa"/>
          </w:tcPr>
          <w:p>
            <w:pPr/>
            <w:r>
              <w:t xml:space="preserve">New headline, target user, and Founders waitlist live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W1.1</w:t>
            </w:r>
          </w:p>
        </w:tc>
        <w:tc>
          <w:tcPr>
            <w:tcW w:w="1872" w:type="dxa"/>
          </w:tcPr>
          <w:p>
            <w:pPr/>
            <w:r>
              <w:t xml:space="preserve">CC scanner workflow</w:t>
            </w:r>
          </w:p>
        </w:tc>
        <w:tc>
          <w:tcPr>
            <w:tcW w:w="1872" w:type="dxa"/>
          </w:tcPr>
          <w:p>
            <w:pPr/>
            <w:r>
              <w:t xml:space="preserve">Runs 16:45 ET weekdays and writes to </w:t>
            </w:r>
            <w:r>
              <w:rPr>
                <w:rStyle w:val="CodeChar"/>
              </w:rPr>
              <w:t xml:space="preserve">cc_candidates</w:t>
            </w:r>
            <w:r>
              <w:t xml:space="preserve"> from the cache</w:t>
            </w:r>
          </w:p>
        </w:tc>
        <w:tc>
          <w:tcPr>
            <w:tcW w:w="1872" w:type="dxa"/>
          </w:tcPr>
          <w:p>
            <w:pPr/>
            <w:r>
              <w:t xml:space="preserve">ChatGPT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W1.2</w:t>
            </w:r>
          </w:p>
        </w:tc>
        <w:tc>
          <w:tcPr>
            <w:tcW w:w="1872" w:type="dxa"/>
          </w:tcPr>
          <w:p>
            <w:pPr/>
            <w:r>
              <w:t xml:space="preserve">CC tab in Wheel Desk</w:t>
            </w:r>
          </w:p>
        </w:tc>
        <w:tc>
          <w:tcPr>
            <w:tcW w:w="1872" w:type="dxa"/>
          </w:tcPr>
          <w:p>
            <w:pPr/>
            <w:r>
              <w:t xml:space="preserve">Shows candidates for the user's holdings, with the rule shown per signal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W1.3</w:t>
            </w:r>
          </w:p>
        </w:tc>
        <w:tc>
          <w:tcPr>
            <w:tcW w:w="1872" w:type="dxa"/>
          </w:tcPr>
          <w:p>
            <w:pPr/>
            <w:r>
              <w:t xml:space="preserve">Want-to-Own toggle (from Quality tab)</w:t>
            </w:r>
          </w:p>
        </w:tc>
        <w:tc>
          <w:tcPr>
            <w:tcW w:w="1872" w:type="dxa"/>
          </w:tcPr>
          <w:p>
            <w:pPr/>
            <w:r>
              <w:t xml:space="preserve">Users can mark tickers, saved in Supabase; scanners filter on it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W1.4</w:t>
            </w:r>
          </w:p>
        </w:tc>
        <w:tc>
          <w:tcPr>
            <w:tcW w:w="1872" w:type="dxa"/>
          </w:tcPr>
          <w:p>
            <w:pPr/>
            <w:r>
              <w:t xml:space="preserve">CSP scanner workflow</w:t>
            </w:r>
          </w:p>
        </w:tc>
        <w:tc>
          <w:tcPr>
            <w:tcW w:w="1872" w:type="dxa"/>
          </w:tcPr>
          <w:p>
            <w:pPr/>
            <w:r>
              <w:t xml:space="preserve">Writes to </w:t>
            </w:r>
            <w:r>
              <w:rPr>
                <w:rStyle w:val="CodeChar"/>
              </w:rPr>
              <w:t xml:space="preserve">csp_candidates</w:t>
            </w:r>
            <w:r>
              <w:t xml:space="preserve"> for Want-to-Own tickers only</w:t>
            </w:r>
          </w:p>
        </w:tc>
        <w:tc>
          <w:tcPr>
            <w:tcW w:w="1872" w:type="dxa"/>
          </w:tcPr>
          <w:p>
            <w:pPr/>
            <w:r>
              <w:t xml:space="preserve">ChatGPT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W1.5</w:t>
            </w:r>
          </w:p>
        </w:tc>
        <w:tc>
          <w:tcPr>
            <w:tcW w:w="1872" w:type="dxa"/>
          </w:tcPr>
          <w:p>
            <w:pPr/>
            <w:r>
              <w:t xml:space="preserve">CSP tab in Wheel Desk</w:t>
            </w:r>
          </w:p>
        </w:tc>
        <w:tc>
          <w:tcPr>
            <w:tcW w:w="1872" w:type="dxa"/>
          </w:tcPr>
          <w:p>
            <w:pPr/>
            <w:r>
              <w:t xml:space="preserve">Shows candidates with collateral, yield, and earnings flag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W2.1</w:t>
            </w:r>
          </w:p>
        </w:tc>
        <w:tc>
          <w:tcPr>
            <w:tcW w:w="1872" w:type="dxa"/>
          </w:tcPr>
          <w:p>
            <w:pPr/>
            <w:r>
              <w:t xml:space="preserve">Premium income tracker</w:t>
            </w:r>
          </w:p>
        </w:tc>
        <w:tc>
          <w:tcPr>
            <w:tcW w:w="1872" w:type="dxa"/>
          </w:tcPr>
          <w:p>
            <w:pPr/>
            <w:r>
              <w:t xml:space="preserve">Monthly premium and yield on capital from </w:t>
            </w:r>
            <w:r>
              <w:rPr>
                <w:rStyle w:val="CodeChar"/>
              </w:rPr>
              <w:t xml:space="preserve">tj_options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W2.2</w:t>
            </w:r>
          </w:p>
        </w:tc>
        <w:tc>
          <w:tcPr>
            <w:tcW w:w="1872" w:type="dxa"/>
          </w:tcPr>
          <w:p>
            <w:pPr/>
            <w:r>
              <w:t xml:space="preserve">Adjusted cost basis after assignment</w:t>
            </w:r>
          </w:p>
        </w:tc>
        <w:tc>
          <w:tcPr>
            <w:tcW w:w="1872" w:type="dxa"/>
          </w:tcPr>
          <w:p>
            <w:pPr/>
            <w:r>
              <w:t xml:space="preserve">Covered-call premium reduces share basis; matches a manual check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W2.3</w:t>
            </w:r>
          </w:p>
        </w:tc>
        <w:tc>
          <w:tcPr>
            <w:tcW w:w="1872" w:type="dxa"/>
          </w:tcPr>
          <w:p>
            <w:pPr/>
            <w:r>
              <w:t xml:space="preserve">Tax snapshot</w:t>
            </w:r>
          </w:p>
        </w:tc>
        <w:tc>
          <w:tcPr>
            <w:tcW w:w="1872" w:type="dxa"/>
          </w:tcPr>
          <w:p>
            <w:pPr/>
            <w:r>
              <w:t xml:space="preserve">Wash-sale flags and short/long-term totals from journal foundations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W3.1</w:t>
            </w:r>
          </w:p>
        </w:tc>
        <w:tc>
          <w:tcPr>
            <w:tcW w:w="1872" w:type="dxa"/>
          </w:tcPr>
          <w:p>
            <w:pPr/>
            <w:r>
              <w:t xml:space="preserve">Stripe checkout and webhooks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profiles.plan</w:t>
            </w:r>
            <w:r>
              <w:t xml:space="preserve"> updates on purchase and cancellation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W3.2</w:t>
            </w:r>
          </w:p>
        </w:tc>
        <w:tc>
          <w:tcPr>
            <w:tcW w:w="1872" w:type="dxa"/>
          </w:tcPr>
          <w:p>
            <w:pPr/>
            <w:r>
              <w:t xml:space="preserve">Pro gating from </w:t>
            </w:r>
            <w:r>
              <w:rPr>
                <w:rStyle w:val="CodeChar"/>
              </w:rPr>
              <w:t xml:space="preserve">profiles.plan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AP_DEV_CONFIG.enableProFeatures</w:t>
            </w:r>
            <w:r>
              <w:t xml:space="preserve"> is driven by the user's plan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W3.3</w:t>
            </w:r>
          </w:p>
        </w:tc>
        <w:tc>
          <w:tcPr>
            <w:tcW w:w="1872" w:type="dxa"/>
          </w:tcPr>
          <w:p>
            <w:pPr/>
            <w:r>
              <w:t xml:space="preserve">Founders presale page</w:t>
            </w:r>
          </w:p>
        </w:tc>
        <w:tc>
          <w:tcPr>
            <w:tcW w:w="1872" w:type="dxa"/>
          </w:tcPr>
          <w:p>
            <w:pPr/>
            <w:r>
              <w:t xml:space="preserve">Checkout works end to end with a real test purchase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W3.4</w:t>
            </w:r>
          </w:p>
        </w:tc>
        <w:tc>
          <w:tcPr>
            <w:tcW w:w="1872" w:type="dxa"/>
          </w:tcPr>
          <w:p>
            <w:pPr/>
            <w:r>
              <w:t xml:space="preserve">Measure cost per user</w:t>
            </w:r>
          </w:p>
        </w:tc>
        <w:tc>
          <w:tcPr>
            <w:tcW w:w="1872" w:type="dxa"/>
          </w:tcPr>
          <w:p>
            <w:pPr/>
            <w:r>
              <w:t xml:space="preserve">AI and data cost per active user recorded in the decision log</w:t>
            </w:r>
          </w:p>
        </w:tc>
        <w:tc>
          <w:tcPr>
            <w:tcW w:w="1872" w:type="dxa"/>
          </w:tcPr>
          <w:p>
            <w:pPr/>
            <w:r>
              <w:t xml:space="preserve">Jimmy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W3.5</w:t>
            </w:r>
          </w:p>
        </w:tc>
        <w:tc>
          <w:tcPr>
            <w:tcW w:w="1872" w:type="dxa"/>
          </w:tcPr>
          <w:p>
            <w:pPr/>
            <w:r>
              <w:t xml:space="preserve">Securities attorney review</w:t>
            </w:r>
          </w:p>
        </w:tc>
        <w:tc>
          <w:tcPr>
            <w:tcW w:w="1872" w:type="dxa"/>
          </w:tcPr>
          <w:p>
            <w:pPr/>
            <w:r>
              <w:t xml:space="preserve">Coaching and marketing language approved</w:t>
            </w:r>
          </w:p>
        </w:tc>
        <w:tc>
          <w:tcPr>
            <w:tcW w:w="1872" w:type="dxa"/>
          </w:tcPr>
          <w:p>
            <w:pPr/>
            <w:r>
              <w:t xml:space="preserve">Jimmy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W4.1</w:t>
            </w:r>
          </w:p>
        </w:tc>
        <w:tc>
          <w:tcPr>
            <w:tcW w:w="1872" w:type="dxa"/>
          </w:tcPr>
          <w:p>
            <w:pPr/>
            <w:r>
              <w:t xml:space="preserve">CSV broker import</w:t>
            </w:r>
          </w:p>
        </w:tc>
        <w:tc>
          <w:tcPr>
            <w:tcW w:w="1872" w:type="dxa"/>
          </w:tcPr>
          <w:p>
            <w:pPr/>
            <w:r>
              <w:t xml:space="preserve">Trades from Jimmy's brokers import into </w:t>
            </w:r>
            <w:r>
              <w:rPr>
                <w:rStyle w:val="CodeChar"/>
              </w:rPr>
              <w:t xml:space="preserve">tj_stocks</w:t>
            </w:r>
            <w:r>
              <w:t xml:space="preserve">/</w:t>
            </w:r>
            <w:r>
              <w:rPr>
                <w:rStyle w:val="CodeChar"/>
              </w:rPr>
              <w:t xml:space="preserve">tj_options</w:t>
            </w:r>
            <w:r>
              <w:t xml:space="preserve"> without duplicates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W4.2</w:t>
            </w:r>
          </w:p>
        </w:tc>
        <w:tc>
          <w:tcPr>
            <w:tcW w:w="1872" w:type="dxa"/>
          </w:tcPr>
          <w:p>
            <w:pPr/>
            <w:r>
              <w:t xml:space="preserve">Old-trade backfill button</w:t>
            </w:r>
          </w:p>
        </w:tc>
        <w:tc>
          <w:tcPr>
            <w:tcW w:w="1872" w:type="dxa"/>
          </w:tcPr>
          <w:p>
            <w:pPr/>
            <w:r>
              <w:t xml:space="preserve">Remaining localStorage trades pushed to Supabase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W4.3</w:t>
            </w:r>
          </w:p>
        </w:tc>
        <w:tc>
          <w:tcPr>
            <w:tcW w:w="1872" w:type="dxa"/>
          </w:tcPr>
          <w:p>
            <w:pPr/>
            <w:r>
              <w:t xml:space="preserve">Merge Market Intelligence into Home</w:t>
            </w:r>
          </w:p>
        </w:tc>
        <w:tc>
          <w:tcPr>
            <w:tcW w:w="1872" w:type="dxa"/>
          </w:tcPr>
          <w:p>
            <w:pPr/>
            <w:r>
              <w:t xml:space="preserve">Calendar and overview on Home; old URLs redirect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W4.4</w:t>
            </w:r>
          </w:p>
        </w:tc>
        <w:tc>
          <w:tcPr>
            <w:tcW w:w="1872" w:type="dxa"/>
          </w:tcPr>
          <w:p>
            <w:pPr/>
            <w:r>
              <w:t xml:space="preserve">Slim Analysis Central to Ticker Research</w:t>
            </w:r>
          </w:p>
        </w:tc>
        <w:tc>
          <w:tcPr>
            <w:tcW w:w="1872" w:type="dxa"/>
          </w:tcPr>
          <w:p>
            <w:pPr/>
            <w:r>
              <w:t xml:space="preserve">Performance tab removed; page opens from any ticker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W5.1</w:t>
            </w:r>
          </w:p>
        </w:tc>
        <w:tc>
          <w:tcPr>
            <w:tcW w:w="1872" w:type="dxa"/>
          </w:tcPr>
          <w:p>
            <w:pPr/>
            <w:r>
              <w:t xml:space="preserve">Roll coach</w:t>
            </w:r>
          </w:p>
        </w:tc>
        <w:tc>
          <w:tcPr>
            <w:tcW w:w="1872" w:type="dxa"/>
          </w:tcPr>
          <w:p>
            <w:pPr/>
            <w:r>
              <w:t xml:space="preserve">For a tested position, shows roll, assign, or close with the rule behind each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W5.2</w:t>
            </w:r>
          </w:p>
        </w:tc>
        <w:tc>
          <w:tcPr>
            <w:tcW w:w="1872" w:type="dxa"/>
          </w:tcPr>
          <w:p>
            <w:pPr/>
            <w:r>
              <w:t xml:space="preserve">Risk guardrails</w:t>
            </w:r>
          </w:p>
        </w:tc>
        <w:tc>
          <w:tcPr>
            <w:tcW w:w="1872" w:type="dxa"/>
          </w:tcPr>
          <w:p>
            <w:pPr/>
            <w:r>
              <w:t xml:space="preserve">Warns on concentration, earnings inside expiration, and theta overload; state saved in </w:t>
            </w:r>
            <w:r>
              <w:rPr>
                <w:rStyle w:val="CodeChar"/>
              </w:rPr>
              <w:t xml:space="preserve">risk_state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W5.3</w:t>
            </w:r>
          </w:p>
        </w:tc>
        <w:tc>
          <w:tcPr>
            <w:tcW w:w="1872" w:type="dxa"/>
          </w:tcPr>
          <w:p>
            <w:pPr/>
            <w:r>
              <w:t xml:space="preserve">Options pattern detectors</w:t>
            </w:r>
          </w:p>
        </w:tc>
        <w:tc>
          <w:tcPr>
            <w:tcW w:w="1872" w:type="dxa"/>
          </w:tcPr>
          <w:p>
            <w:pPr/>
            <w:r>
              <w:t xml:space="preserve">Detects IV crush risk, theta overload, and premium chasing; writes to </w:t>
            </w:r>
            <w:r>
              <w:rPr>
                <w:rStyle w:val="CodeChar"/>
              </w:rPr>
              <w:t xml:space="preserve">coach_notes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W5.4</w:t>
            </w:r>
          </w:p>
        </w:tc>
        <w:tc>
          <w:tcPr>
            <w:tcW w:w="1872" w:type="dxa"/>
          </w:tcPr>
          <w:p>
            <w:pPr/>
            <w:r>
              <w:t xml:space="preserve">Monthly AI review report</w:t>
            </w:r>
          </w:p>
        </w:tc>
        <w:tc>
          <w:tcPr>
            <w:tcW w:w="1872" w:type="dxa"/>
          </w:tcPr>
          <w:p>
            <w:pPr/>
            <w:r>
              <w:t xml:space="preserve">One-page Elite report generated from the month's trades</w:t>
            </w:r>
          </w:p>
        </w:tc>
        <w:tc>
          <w:tcPr>
            <w:tcW w:w="1872" w:type="dxa"/>
          </w:tcPr>
          <w:p>
            <w:pPr/>
            <w:r>
              <w:t xml:space="preserve">ChatGPT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W6.1</w:t>
            </w:r>
          </w:p>
        </w:tc>
        <w:tc>
          <w:tcPr>
            <w:tcW w:w="1872" w:type="dxa"/>
          </w:tcPr>
          <w:p>
            <w:pPr/>
            <w:r>
              <w:t xml:space="preserve">Wheel calculator (free tool)</w:t>
            </w:r>
          </w:p>
        </w:tc>
        <w:tc>
          <w:tcPr>
            <w:tcW w:w="1872" w:type="dxa"/>
          </w:tcPr>
          <w:p>
            <w:pPr/>
            <w:r>
              <w:t xml:space="preserve">Public page with a signup call to action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W6.2</w:t>
            </w:r>
          </w:p>
        </w:tc>
        <w:tc>
          <w:tcPr>
            <w:tcW w:w="1872" w:type="dxa"/>
          </w:tcPr>
          <w:p>
            <w:pPr/>
            <w:r>
              <w:t xml:space="preserve">CSP yield screener (free tool)</w:t>
            </w:r>
          </w:p>
        </w:tc>
        <w:tc>
          <w:tcPr>
            <w:tcW w:w="1872" w:type="dxa"/>
          </w:tcPr>
          <w:p>
            <w:pPr/>
            <w:r>
              <w:t xml:space="preserve">Public page using cached data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W6.3</w:t>
            </w:r>
          </w:p>
        </w:tc>
        <w:tc>
          <w:tcPr>
            <w:tcW w:w="1872" w:type="dxa"/>
          </w:tcPr>
          <w:p>
            <w:pPr/>
            <w:r>
              <w:t xml:space="preserve">Assignment-risk checker (free tool)</w:t>
            </w:r>
          </w:p>
        </w:tc>
        <w:tc>
          <w:tcPr>
            <w:tcW w:w="1872" w:type="dxa"/>
          </w:tcPr>
          <w:p>
            <w:pPr/>
            <w:r>
              <w:t xml:space="preserve">Public page with a signup call to action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W6.4</w:t>
            </w:r>
          </w:p>
        </w:tc>
        <w:tc>
          <w:tcPr>
            <w:tcW w:w="1872" w:type="dxa"/>
          </w:tcPr>
          <w:p>
            <w:pPr/>
            <w:r>
              <w:t xml:space="preserve">Daily brief: your positions today</w:t>
            </w:r>
          </w:p>
        </w:tc>
        <w:tc>
          <w:tcPr>
            <w:tcW w:w="1872" w:type="dxa"/>
          </w:tcPr>
          <w:p>
            <w:pPr/>
            <w:r>
              <w:t xml:space="preserve">Brief saved to </w:t>
            </w:r>
            <w:r>
              <w:rPr>
                <w:rStyle w:val="CodeChar"/>
              </w:rPr>
              <w:t xml:space="preserve">ai_briefs</w:t>
            </w:r>
            <w:r>
              <w:t xml:space="preserve"> and shown on Home</w:t>
            </w:r>
          </w:p>
        </w:tc>
        <w:tc>
          <w:tcPr>
            <w:tcW w:w="1872" w:type="dxa"/>
          </w:tcPr>
          <w:p>
            <w:pPr/>
            <w:r>
              <w:t xml:space="preserve">Either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W6.5</w:t>
            </w:r>
          </w:p>
        </w:tc>
        <w:tc>
          <w:tcPr>
            <w:tcW w:w="1872" w:type="dxa"/>
          </w:tcPr>
          <w:p>
            <w:pPr/>
            <w:r>
              <w:t xml:space="preserve">First monthly results post</w:t>
            </w:r>
          </w:p>
        </w:tc>
        <w:tc>
          <w:tcPr>
            <w:tcW w:w="1872" w:type="dxa"/>
          </w:tcPr>
          <w:p>
            <w:pPr/>
            <w:r>
              <w:t xml:space="preserve">Post published from real wheel trades</w:t>
            </w:r>
          </w:p>
        </w:tc>
        <w:tc>
          <w:tcPr>
            <w:tcW w:w="1872" w:type="dxa"/>
          </w:tcPr>
          <w:p>
            <w:pPr/>
            <w:r>
              <w:t xml:space="preserve">Jimmy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Risks, open decisions, and parked items</w:t>
      </w:r>
    </w:p>
    <w:p>
      <w:pPr/>
      <w:r>
        <w:t xml:space="preserve">The biggest risk is cost per user exceeding the $29 Pro price; the shared data cache in W0.2 is the main fix.</w:t>
      </w:r>
    </w:p>
    <w:p>
      <w:pPr>
        <w:pStyle w:val="Heading3"/>
      </w:pPr>
      <w: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per user above price</w:t>
            </w:r>
          </w:p>
        </w:tc>
        <w:tc>
          <w:tcPr>
            <w:tcW w:w="3120" w:type="dxa"/>
          </w:tcPr>
          <w:p>
            <w:pPr/>
            <w:r>
              <w:t xml:space="preserve">Losing money on each subscriber</w:t>
            </w:r>
          </w:p>
        </w:tc>
        <w:tc>
          <w:tcPr>
            <w:tcW w:w="3120" w:type="dxa"/>
          </w:tcPr>
          <w:p>
            <w:pPr/>
            <w:r>
              <w:t xml:space="preserve">Daily shared cache, cheaper models for routine calls, heavy AI in Elite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Churn after trading losses</w:t>
            </w:r>
          </w:p>
        </w:tc>
        <w:tc>
          <w:tcPr>
            <w:tcW w:w="3120" w:type="dxa"/>
          </w:tcPr>
          <w:p>
            <w:pPr/>
            <w:r>
              <w:t xml:space="preserve">Revenue drops quickly</w:t>
            </w:r>
          </w:p>
        </w:tc>
        <w:tc>
          <w:tcPr>
            <w:tcW w:w="3120" w:type="dxa"/>
          </w:tcPr>
          <w:p>
            <w:pPr/>
            <w:r>
              <w:t xml:space="preserve">Ship income tracker and guardrails early; focus on patient wheel traders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Regulatory exposure</w:t>
            </w:r>
          </w:p>
        </w:tc>
        <w:tc>
          <w:tcPr>
            <w:tcW w:w="3120" w:type="dxa"/>
          </w:tcPr>
          <w:p>
            <w:pPr/>
            <w:r>
              <w:t xml:space="preserve">Coaching seen as investment advice</w:t>
            </w:r>
          </w:p>
        </w:tc>
        <w:tc>
          <w:tcPr>
            <w:tcW w:w="3120" w:type="dxa"/>
          </w:tcPr>
          <w:p>
            <w:pPr/>
            <w:r>
              <w:t xml:space="preserve">Rule-based, educational language; attorney review in W3.5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Manual trade entry</w:t>
            </w:r>
          </w:p>
        </w:tc>
        <w:tc>
          <w:tcPr>
            <w:tcW w:w="3120" w:type="dxa"/>
          </w:tcPr>
          <w:p>
            <w:pPr/>
            <w:r>
              <w:t xml:space="preserve">Users stop logging</w:t>
            </w:r>
          </w:p>
        </w:tc>
        <w:tc>
          <w:tcPr>
            <w:tcW w:w="3120" w:type="dxa"/>
          </w:tcPr>
          <w:p>
            <w:pPr/>
            <w:r>
              <w:t xml:space="preserve">CSV import in W4.1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Two AIs editing the same file</w:t>
            </w:r>
          </w:p>
        </w:tc>
        <w:tc>
          <w:tcPr>
            <w:tcW w:w="3120" w:type="dxa"/>
          </w:tcPr>
          <w:p>
            <w:pPr/>
            <w:r>
              <w:t xml:space="preserve">Recent work overwritten</w:t>
            </w:r>
          </w:p>
        </w:tc>
        <w:tc>
          <w:tcPr>
            <w:tcW w:w="3120" w:type="dxa"/>
          </w:tcPr>
          <w:p>
            <w:pPr/>
            <w:r>
              <w:t xml:space="preserve">One file per session, diff before deploy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Shared Supabase project</w:t>
            </w:r>
          </w:p>
        </w:tc>
        <w:tc>
          <w:tcPr>
            <w:tcW w:w="3120" w:type="dxa"/>
          </w:tcPr>
          <w:p>
            <w:pPr/>
            <w:r>
              <w:t xml:space="preserve">Other GenieSphere tools affected</w:t>
            </w:r>
          </w:p>
        </w:tc>
        <w:tc>
          <w:tcPr>
            <w:tcW w:w="3120" w:type="dxa"/>
          </w:tcPr>
          <w:p>
            <w:pPr/>
            <w:r>
              <w:t xml:space="preserve">Only touch Arowana-owned tables</w:t>
            </w:r>
          </w:p>
        </w:tc>
      </w:tr>
    </w:tbl>
    <w:p>
      <w:pPr>
        <w:pStyle w:val="Heading3"/>
      </w:pPr>
      <w:r>
        <w:t xml:space="preserve">Open decisions</w:t>
      </w:r>
    </w:p>
    <w:p>
      <w:pPr>
        <w:pStyle w:val="ListParagraph"/>
        <w:numPr>
          <w:ilvl w:val="0"/>
          <w:numId w:val="11"/>
        </w:numPr>
      </w:pPr>
      <w:r>
        <w:t xml:space="preserve">☐ Final contents of each pricing tier</w:t>
      </w:r>
    </w:p>
    <w:p>
      <w:pPr>
        <w:pStyle w:val="ListParagraph"/>
        <w:numPr>
          <w:ilvl w:val="0"/>
          <w:numId w:val="11"/>
        </w:numPr>
      </w:pPr>
      <w:r>
        <w:t xml:space="preserve">☐ Which brokers' CSV formats to support first</w:t>
      </w:r>
    </w:p>
    <w:p>
      <w:pPr>
        <w:pStyle w:val="ListParagraph"/>
        <w:numPr>
          <w:ilvl w:val="0"/>
          <w:numId w:val="11"/>
        </w:numPr>
      </w:pPr>
      <w:r>
        <w:t xml:space="preserve">☐ Which AI model and provider to use for coach and reports</w:t>
      </w:r>
    </w:p>
    <w:p>
      <w:pPr>
        <w:pStyle w:val="ListParagraph"/>
        <w:numPr>
          <w:ilvl w:val="0"/>
          <w:numId w:val="11"/>
        </w:numPr>
      </w:pPr>
      <w:r>
        <w:t xml:space="preserve">☐ Keep or drop the Credit Spread tab</w:t>
      </w:r>
    </w:p>
    <w:p>
      <w:pPr>
        <w:pStyle w:val="ListParagraph"/>
        <w:numPr>
          <w:ilvl w:val="0"/>
          <w:numId w:val="11"/>
        </w:numPr>
      </w:pPr>
      <w:r>
        <w:t xml:space="preserve">☐ Whether BYOK stays as an optional power-user setting</w:t>
      </w:r>
    </w:p>
    <w:p>
      <w:pPr>
        <w:pStyle w:val="ListParagraph"/>
        <w:numPr>
          <w:ilvl w:val="0"/>
          <w:numId w:val="11"/>
        </w:numPr>
      </w:pPr>
      <w:r>
        <w:t xml:space="preserve">☐ Hosting: stay on Bluehost or move to Cloudflare</w:t>
      </w:r>
    </w:p>
    <w:p>
      <w:pPr>
        <w:pStyle w:val="Heading3"/>
      </w:pPr>
      <w:r>
        <w:t xml:space="preserve">Parked for later</w:t>
      </w:r>
    </w:p>
    <w:p>
      <w:pPr/>
      <w:r>
        <w:t xml:space="preserve">Day-trading scanners, R-based day and week lockouts, sector heatmap, alerts center and PWA push, long-term quality scorecard (</w:t>
      </w:r>
      <w:r>
        <w:rPr>
          <w:rStyle w:val="CodeChar"/>
        </w:rPr>
        <w:t xml:space="preserve">moat_scores</w:t>
      </w:r>
      <w:r>
        <w:t xml:space="preserve">), retirement planner promotion, and the </w:t>
      </w:r>
      <w:r>
        <w:rPr>
          <w:rStyle w:val="CodeChar"/>
        </w:rPr>
        <w:t xml:space="preserve">scanners.js</w:t>
      </w:r>
      <w:r>
        <w:t xml:space="preserve"> registry for consolidating scanner pages.</w:t>
      </w:r>
    </w:p>
    <w:p>
      <w:pPr>
        <w:pStyle w:val="Heading2"/>
      </w:pPr>
      <w:r>
        <w:t xml:space="preserve">Logs</w:t>
      </w:r>
    </w:p>
    <w:p>
      <w:pPr/>
      <w:r>
        <w:t xml:space="preserve">Add a row at the end of every AI session so the next session, in either tool, knows what changed. Newest rows go at the top.</w:t>
      </w:r>
    </w:p>
    <w:p>
      <w:pPr>
        <w:pStyle w:val="Heading3"/>
      </w:pPr>
      <w:r>
        <w:t xml:space="preserve">Decision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Decided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Sep 17, 2026</w:t>
            </w:r>
          </w:p>
        </w:tc>
        <w:tc>
          <w:tcPr>
            <w:tcW w:w="2340" w:type="dxa"/>
          </w:tcPr>
          <w:p>
            <w:pPr/>
            <w:r>
              <w:t xml:space="preserve">Reposition Arowana as Wheel Strategy Desk</w:t>
            </w:r>
          </w:p>
        </w:tc>
        <w:tc>
          <w:tcPr>
            <w:tcW w:w="2340" w:type="dxa"/>
          </w:tcPr>
          <w:p>
            <w:pPr/>
            <w:r>
              <w:t xml:space="preserve">Matches Jimmy's own trading, stickier users, joins short- and long-term sides</w:t>
            </w:r>
          </w:p>
        </w:tc>
        <w:tc>
          <w:tcPr>
            <w:tcW w:w="2340" w:type="dxa"/>
          </w:tcPr>
          <w:p>
            <w:pPr/>
            <w:r>
              <w:t xml:space="preserve">Jimmy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Sep 17, 2026</w:t>
            </w:r>
          </w:p>
        </w:tc>
        <w:tc>
          <w:tcPr>
            <w:tcW w:w="2340" w:type="dxa"/>
          </w:tcPr>
          <w:p>
            <w:pPr/>
            <w:r>
              <w:t xml:space="preserve">Five tools become Home, Wheel Desk, Portfolio &amp; Income, Journal, plus Ticker Research</w:t>
            </w:r>
          </w:p>
        </w:tc>
        <w:tc>
          <w:tcPr>
            <w:tcW w:w="2340" w:type="dxa"/>
          </w:tcPr>
          <w:p>
            <w:pPr/>
            <w:r>
              <w:t xml:space="preserve">Removes duplicate tabs and focuses the nav</w:t>
            </w:r>
          </w:p>
        </w:tc>
        <w:tc>
          <w:tcPr>
            <w:tcW w:w="2340" w:type="dxa"/>
          </w:tcPr>
          <w:p>
            <w:pPr/>
            <w:r>
              <w:t xml:space="preserve">Jimmy</w:t>
            </w:r>
          </w:p>
        </w:tc>
      </w:tr>
    </w:tbl>
    <w:p>
      <w:pPr>
        <w:pStyle w:val="Heading3"/>
      </w:pPr>
      <w:r>
        <w:t xml:space="preserve">Session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Task 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Files changed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 and next step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Sep 17, 2026</w:t>
            </w:r>
          </w:p>
        </w:tc>
        <w:tc>
          <w:tcPr>
            <w:tcW w:w="1872" w:type="dxa"/>
          </w:tcPr>
          <w:p>
            <w:pPr/>
            <w: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Planning</w:t>
            </w:r>
          </w:p>
        </w:tc>
        <w:tc>
          <w:tcPr>
            <w:tcW w:w="1872" w:type="dxa"/>
          </w:tcPr>
          <w:p>
            <w:pPr/>
            <w:r>
              <w:t xml:space="preserve">This doc</w:t>
            </w:r>
          </w:p>
        </w:tc>
        <w:tc>
          <w:tcPr>
            <w:tcW w:w="1872" w:type="dxa"/>
          </w:tcPr>
          <w:p>
            <w:pPr/>
            <w:r>
              <w:t xml:space="preserve">Plan written; next step is W0.1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Wheel Strategy Desk — Project Plan</dc:title>
  <dc:description>Claude Docs node/c1a87241-5e90@9 docx-w5</dc:description>
  <cp:revision>9</cp:revision>
</cp:coreProperties>
</file>