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h.fsi82vskvby6" w:id="0"/>
      <w:bookmarkEnd w:id="0"/>
      <w:r w:rsidDel="00000000" w:rsidR="00000000" w:rsidRPr="00000000">
        <w:rPr>
          <w:rtl w:val="0"/>
        </w:rPr>
        <w:t xml:space="preserve">HTML/CSS - Annexes</w:t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Designer's guide to DPI</w:t>
      </w:r>
    </w:p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http://sebastien-gabriel.com/designers-guide-to-dpi/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CSS Ruler</w:t>
      </w:r>
    </w:p>
    <w:p w:rsidR="00000000" w:rsidDel="00000000" w:rsidP="00000000" w:rsidRDefault="00000000" w:rsidRPr="00000000">
      <w:pPr>
        <w:contextualSpacing w:val="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http://katydecorah.com/css-ruler/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CSS : Le poids des sélecteurs</w:t>
      </w:r>
    </w:p>
    <w:p w:rsidR="00000000" w:rsidDel="00000000" w:rsidP="00000000" w:rsidRDefault="00000000" w:rsidRPr="00000000">
      <w:pPr>
        <w:contextualSpacing w:val="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http://jeremie.patonnier.net/post/2009/08/18/La-preseance-des-selecteurs-CSS</w:t>
        </w:r>
      </w:hyperlink>
      <w:r w:rsidDel="00000000" w:rsidR="00000000" w:rsidRPr="00000000">
        <w:rPr>
          <w:rtl w:val="0"/>
        </w:rPr>
        <w:t xml:space="preserve"> 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sebastien-gabriel.com/designers-guide-to-dpi/" TargetMode="External"/><Relationship Id="rId6" Type="http://schemas.openxmlformats.org/officeDocument/2006/relationships/hyperlink" Target="http://katydecorah.com/css-ruler/" TargetMode="External"/><Relationship Id="rId7" Type="http://schemas.openxmlformats.org/officeDocument/2006/relationships/hyperlink" Target="http://jeremie.patonnier.net/post/2009/08/18/La-preseance-des-selecteurs-CSS" TargetMode="External"/></Relationships>
</file>