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4F6EF7"/>
          <w:sz w:val="56"/>
          <w:szCs w:val="56"/>
        </w:rPr>
        <w:t xml:space="preserve">Particle</w:t>
      </w:r>
    </w:p>
    <w:p>
      <w:pPr>
        <w:spacing w:after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Markt- und Zielgruppenanalyse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Content Marketing &amp; Brand Strategy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Januar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Particle positioniert sich als keyboard-first Focus-Timer für Knowledge Workers. Die Analyse zeigt einen wachsenden Markt mit klaren Zielgruppen und adressierbaren Pain Points.</w:t>
      </w:r>
    </w:p>
    <w:p>
      <w:pPr>
        <w:pStyle w:val="Heading3"/>
      </w:pPr>
      <w:r>
        <w:t xml:space="preserve">Die Kernbotschaft</w:t>
      </w:r>
    </w:p>
    <w:p>
      <w:pPr>
        <w:shd w:fill="F0F4FF" w:val="clear"/>
        <w:spacing w:after="300"/>
      </w:pPr>
      <w:r>
        <w:rPr>
          <w:i/>
          <w:iCs/>
          <w:sz w:val="24"/>
          <w:szCs w:val="24"/>
        </w:rPr>
        <w:t xml:space="preserve">Particle wird der „Session für Web“ – minimalistisch, keyboard-first, für Professionals, die ihre beste Arbeit machen wollen.</w:t>
      </w:r>
    </w:p>
    <w:p>
      <w:pPr>
        <w:pStyle w:val="Heading3"/>
      </w:pPr>
      <w:r>
        <w:t xml:space="preserve">Marktüberblick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Produktivitäts-Apps Markt: </w:t>
      </w:r>
      <w:r>
        <w:t xml:space="preserve">$11-12 Mrd. (2024/25), CAGR 9,2%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Pomodoro-Segment: </w:t>
      </w:r>
      <w:r>
        <w:t xml:space="preserve">$397 Mio. (2024), CAGR 13,2%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Web-Markt unterbesetzt: </w:t>
      </w:r>
      <w:r>
        <w:t xml:space="preserve">Nur Pomofocus dominiert, während Apple übersättigt ist</w:t>
      </w:r>
    </w:p>
    <w:p>
      <w:r>
        <w:br w:type="page"/>
      </w:r>
    </w:p>
    <w:p>
      <w:pPr>
        <w:pStyle w:val="Heading1"/>
      </w:pPr>
      <w:r>
        <w:t xml:space="preserve">1. Marktgröße und Wachstum</w:t>
      </w:r>
    </w:p>
    <w:p>
      <w:pPr>
        <w:pStyle w:val="Heading2"/>
      </w:pPr>
      <w:r>
        <w:t xml:space="preserve">1.1 Globaler Produktivitäts-Apps Markt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Jahr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Marktgröße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Wachstum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$11,27 Mrd.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$12,26-12,32 Mrd.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+9,2%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$24,77 Mrd.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CAGR 9,22%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$29,56 Mrd.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CAGR 9,2%</w:t>
            </w:r>
          </w:p>
        </w:tc>
      </w:tr>
    </w:tbl>
    <w:p>
      <w:pPr>
        <w:pStyle w:val="Heading2"/>
        <w:spacing w:before="300"/>
      </w:pPr>
      <w:r>
        <w:t xml:space="preserve">1.2 Pomodoro-Apps Segment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2024: </w:t>
      </w:r>
      <w:r>
        <w:t xml:space="preserve">$397 Mio.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2033: </w:t>
      </w:r>
      <w:r>
        <w:t xml:space="preserve">$1.160 Mio. (Prognose)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CAGR: </w:t>
      </w:r>
      <w:r>
        <w:t xml:space="preserve">13,2% – schneller als der Gesamtmarkt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Freemium dominiert: </w:t>
      </w:r>
      <w:r>
        <w:t xml:space="preserve">52% der Downloads und Einnahmen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Persönliche Produktivität: </w:t>
      </w:r>
      <w:r>
        <w:t xml:space="preserve">45% Marktanteil (größtes Segment)</w:t>
      </w:r>
    </w:p>
    <w:p>
      <w:pPr>
        <w:pStyle w:val="Heading2"/>
      </w:pPr>
      <w:r>
        <w:t xml:space="preserve">1.3 DACH-Region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Europäischer Software-Markt 2025: </w:t>
      </w:r>
      <w:r>
        <w:t xml:space="preserve">$166,48 Mrd.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Deutschland: </w:t>
      </w:r>
      <w:r>
        <w:t xml:space="preserve">Höchstes Wachstum in DACH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Schweiz: </w:t>
      </w:r>
      <w:r>
        <w:t xml:space="preserve">$352 Pro-Kopf-Investition (EU-Spitze)</w:t>
      </w:r>
    </w:p>
    <w:p>
      <w:r>
        <w:br w:type="page"/>
      </w:r>
    </w:p>
    <w:p>
      <w:pPr>
        <w:pStyle w:val="Heading1"/>
      </w:pPr>
      <w:r>
        <w:t xml:space="preserve">2. Zielgruppen-Segmentierung</w:t>
      </w:r>
    </w:p>
    <w:p>
      <w:pPr>
        <w:spacing w:after="200"/>
      </w:pPr>
      <w:r>
        <w:t xml:space="preserve">Basierend auf Marktforschung und Competitor-Analyse identifizieren wir fünf Kernzielgruppen für Particle: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Priorität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Zahlungsbereitschaft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Knowledge Workers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25-45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C55E"/>
              </w:rPr>
              <w:t xml:space="preserve">Primär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Freelancer &amp; Kreative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25-40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C55E"/>
              </w:rPr>
              <w:t xml:space="preserve">Primär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Mittel-Hoch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Remote Workers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2C55E"/>
              </w:rPr>
              <w:t xml:space="preserve">Primär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Studenten &amp; Schüler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16-28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59E0B"/>
              </w:rPr>
              <w:t xml:space="preserve">Sekundär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Niedrig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ADHD-Betroffene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Nische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Mittel</w:t>
            </w:r>
          </w:p>
        </w:tc>
      </w:tr>
    </w:tbl>
    <w:p>
      <w:pPr>
        <w:pStyle w:val="Heading2"/>
        <w:spacing w:before="400"/>
      </w:pPr>
      <w:r>
        <w:t xml:space="preserve">2.1 Particle’s Fokus-Zielgruppe</w:t>
      </w:r>
    </w:p>
    <w:p>
      <w:pPr>
        <w:shd w:fill="F8FAFC" w:val="clear"/>
        <w:spacing w:after="200"/>
      </w:pPr>
      <w:r>
        <w:rPr>
          <w:b/>
          <w:bCs/>
          <w:sz w:val="26"/>
          <w:szCs w:val="26"/>
        </w:rPr>
        <w:t xml:space="preserve">Primäre Zielgruppe: Knowledge Workers &amp; Web-First Power-User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Entwickler, Designer, Writer </w:t>
      </w:r>
      <w:r>
        <w:t xml:space="preserve">– Nutzen Tools wie Linear, Raycast, Notion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Remote/Hybrid Arbeiter </w:t>
      </w:r>
      <w:r>
        <w:t xml:space="preserve">– Browser ist ihr Arbeitsplatz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Deep Work Enthusiasten </w:t>
      </w:r>
      <w:r>
        <w:t xml:space="preserve">– Schätzen fokussierte Arbeitsblöcke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Keyboard-Power-User </w:t>
      </w:r>
      <w:r>
        <w:t xml:space="preserve">– Hassen die Maus, lieben Cmd+K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Design-Bewusste </w:t>
      </w:r>
      <w:r>
        <w:t xml:space="preserve">– Schätzen Minimalismus, Monochrome &gt; Bunt</w:t>
      </w:r>
    </w:p>
    <w:p>
      <w:r>
        <w:br w:type="page"/>
      </w:r>
    </w:p>
    <w:p>
      <w:pPr>
        <w:pStyle w:val="Heading1"/>
      </w:pPr>
      <w:r>
        <w:t xml:space="preserve">3. Personas &amp; Pain Points</w:t>
      </w:r>
    </w:p>
    <w:p>
      <w:pPr>
        <w:pStyle w:val="Heading2"/>
      </w:pPr>
      <w:r>
        <w:t xml:space="preserve">3.1 Senior Developer „Max“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Alter: </w:t>
      </w:r>
      <w:r>
        <w:t xml:space="preserve">28-40 Jahre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Tools: </w:t>
      </w:r>
      <w:r>
        <w:t xml:space="preserve">Linear, VS Code, Raycast, Obsidian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Context-Switching, Meetings unterbrechen Flow, 52% Zeit = Nicht-Coding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Bedürfnisse: </w:t>
      </w:r>
      <w:r>
        <w:t xml:space="preserve">90-Min-Sessions, keine Unterbrechungen, Git-Integration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Zahlungsbereitschaft: </w:t>
      </w:r>
      <w:r>
        <w:t xml:space="preserve">Hoch für Tools die Zeit sparen</w:t>
      </w:r>
    </w:p>
    <w:p>
      <w:pPr>
        <w:shd w:fill="FEF3C7" w:val="clear"/>
        <w:spacing w:after="300"/>
      </w:pPr>
      <w:r>
        <w:rPr>
          <w:b/>
          <w:bCs/>
        </w:rPr>
        <w:t xml:space="preserve">Typischer Tag: </w:t>
      </w:r>
      <w:r>
        <w:t xml:space="preserve">6-8 Uhr Deep Work (keine Slack/Email) → 9-12 Uhr Meetings → 14-18 Uhr Coding in 90-Min-Blöcken</w:t>
      </w:r>
    </w:p>
    <w:p>
      <w:pPr>
        <w:pStyle w:val="Heading2"/>
      </w:pPr>
      <w:r>
        <w:t xml:space="preserve">3.2 UX Designerin „Lisa“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Alter: </w:t>
      </w:r>
      <w:r>
        <w:t xml:space="preserve">25-35 Jahre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Tools: </w:t>
      </w:r>
      <w:r>
        <w:t xml:space="preserve">Figma, Linear, Notion, Arc Browser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Kreative Blöcke, zu viele Feedback-Loops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Bedürfnisse: </w:t>
      </w:r>
      <w:r>
        <w:t xml:space="preserve">Flexible Sessions, Inspiration während Pausen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Zahlungsbereitschaft: </w:t>
      </w:r>
      <w:r>
        <w:t xml:space="preserve">Mittel – Design muss perfekt sein</w:t>
      </w:r>
    </w:p>
    <w:p>
      <w:pPr>
        <w:pStyle w:val="Heading2"/>
      </w:pPr>
      <w:r>
        <w:t xml:space="preserve">3.3 Freelance Consultant „Thomas“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Alter: </w:t>
      </w:r>
      <w:r>
        <w:t xml:space="preserve">35-50 Jahre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Tools: </w:t>
      </w:r>
      <w:r>
        <w:t xml:space="preserve">Notion, Toggl, Slack, Google Workspace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Time Tracking für Abrechnung, zu viele Kunden gleichzeitig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Bedürfnisse: </w:t>
      </w:r>
      <w:r>
        <w:t xml:space="preserve">Projekt-basiertes Tracking, exportierbare Reports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Zahlungsbereitschaft: </w:t>
      </w:r>
      <w:r>
        <w:t xml:space="preserve">ROI-orientiert (Zeit = Geld)</w:t>
      </w:r>
    </w:p>
    <w:p>
      <w:pPr>
        <w:pStyle w:val="Heading2"/>
      </w:pPr>
      <w:r>
        <w:t xml:space="preserve">3.4 Studentin „Anna“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Alter: </w:t>
      </w:r>
      <w:r>
        <w:t xml:space="preserve">18-25 Jahre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Tools: </w:t>
      </w:r>
      <w:r>
        <w:t xml:space="preserve">Notion, ChatGPT, Google Docs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Pain Points: </w:t>
      </w:r>
      <w:r>
        <w:t xml:space="preserve">Prokrastination (80-95% betroffen), digitale Ablenkung, Prüfungsstress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Bedürfnisse: </w:t>
      </w:r>
      <w:r>
        <w:t xml:space="preserve">Einfache Struktur, Belohnungsmechanismen, Lernzeit-Tracking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Zahlungsbereitschaft: </w:t>
      </w:r>
      <w:r>
        <w:t xml:space="preserve">Niedrig – Free-Tier wichtig</w:t>
      </w:r>
    </w:p>
    <w:p>
      <w:r>
        <w:br w:type="page"/>
      </w:r>
    </w:p>
    <w:p>
      <w:pPr>
        <w:pStyle w:val="Heading1"/>
      </w:pPr>
      <w:r>
        <w:t xml:space="preserve">4. Pain Points nach Zielgruppe</w:t>
      </w:r>
    </w:p>
    <w:p>
      <w:pPr>
        <w:pStyle w:val="Heading2"/>
      </w:pPr>
      <w:r>
        <w:t xml:space="preserve">4.1 Home Office &amp; Remote Workers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38% </w:t>
      </w:r>
      <w:r>
        <w:t xml:space="preserve">berichten von Ablenkungen in der häuslichen Umgebung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68% </w:t>
      </w:r>
      <w:r>
        <w:t xml:space="preserve">haben Schwierigkeiten, Pausen einzuhalten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62% </w:t>
      </w:r>
      <w:r>
        <w:t xml:space="preserve">können Arbeit schlecht abschalten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34% </w:t>
      </w:r>
      <w:r>
        <w:t xml:space="preserve">arbeiten regelmäßig außerhalb der Arbeitszeit (vs. 3% im Büro)</w:t>
      </w:r>
    </w:p>
    <w:p>
      <w:pPr>
        <w:shd w:fill="DCFCE7" w:val="clear"/>
        <w:spacing w:after="300"/>
      </w:pPr>
      <w:r>
        <w:rPr>
          <w:b/>
          <w:bCs/>
        </w:rPr>
        <w:t xml:space="preserve">Lösung durch Particle: </w:t>
      </w:r>
      <w:r>
        <w:t xml:space="preserve">Klare Timer-Struktur, automatische Pausen, „Shutdown Ritual“ für bewussten Feierabend</w:t>
      </w:r>
    </w:p>
    <w:p>
      <w:pPr>
        <w:pStyle w:val="Heading2"/>
      </w:pPr>
      <w:r>
        <w:t xml:space="preserve">4.2 Knowledge Workers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21,5 Stunden/Woche </w:t>
      </w:r>
      <w:r>
        <w:t xml:space="preserve">in Meetings (252% Anstieg seit 2020)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67% </w:t>
      </w:r>
      <w:r>
        <w:t xml:space="preserve">der Meetings werden als unnötig bewertet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Alle 11 Minuten </w:t>
      </w:r>
      <w:r>
        <w:t xml:space="preserve">werden Knowledge Worker unterbrochen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23 Minuten </w:t>
      </w:r>
      <w:r>
        <w:t xml:space="preserve">braucht es, um nach Unterbrechung wieder fokussiert zu sein</w:t>
      </w:r>
    </w:p>
    <w:p>
      <w:pPr>
        <w:shd w:fill="DCFCE7" w:val="clear"/>
        <w:spacing w:after="300"/>
      </w:pPr>
      <w:r>
        <w:rPr>
          <w:b/>
          <w:bCs/>
        </w:rPr>
        <w:t xml:space="preserve">Lösung durch Particle: </w:t>
      </w:r>
      <w:r>
        <w:t xml:space="preserve">Deep Work Presets (52/17, 90-Min), Overflow Mode respektiert Flow State, Keyboard-First für schnellen Start</w:t>
      </w:r>
    </w:p>
    <w:p>
      <w:pPr>
        <w:pStyle w:val="Heading2"/>
      </w:pPr>
      <w:r>
        <w:t xml:space="preserve">4.3 Freelancer &amp; Kreative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61% </w:t>
      </w:r>
      <w:r>
        <w:t xml:space="preserve">kämpfen mit Kundenakquisition (Hauptproblem)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28% der Arbeitszeit </w:t>
      </w:r>
      <w:r>
        <w:t xml:space="preserve">geht durch E-Mail-Chaos verloren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40% Produktivitätsverlust </w:t>
      </w:r>
      <w:r>
        <w:t xml:space="preserve">durch Multitasking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Schwankungen </w:t>
      </w:r>
      <w:r>
        <w:t xml:space="preserve">zwischen kreativer Inspiration und Prokrastination</w:t>
      </w:r>
    </w:p>
    <w:p>
      <w:pPr>
        <w:shd w:fill="DCFCE7" w:val="clear"/>
        <w:spacing w:after="300"/>
      </w:pPr>
      <w:r>
        <w:rPr>
          <w:b/>
          <w:bCs/>
        </w:rPr>
        <w:t xml:space="preserve">Lösung durch Particle: </w:t>
      </w:r>
      <w:r>
        <w:t xml:space="preserve">Projekt-Tracking für Abrechnung, Flexible Sessions für kreative Arbeit, CSV-Export für Kunden</w:t>
      </w:r>
    </w:p>
    <w:p>
      <w:pPr>
        <w:pStyle w:val="Heading2"/>
      </w:pPr>
      <w:r>
        <w:t xml:space="preserve">4.4 Studenten &amp; Schüler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80-95% </w:t>
      </w:r>
      <w:r>
        <w:t xml:space="preserve">der Studierenden prokrastinieren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65% </w:t>
      </w:r>
      <w:r>
        <w:t xml:space="preserve">sind abgelenkt, wenn digitale Geräte im Unterricht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6x höheres Risiko </w:t>
      </w:r>
      <w:r>
        <w:t xml:space="preserve">für Konzentrationsstörungen bei &gt;30 Min Handynutzung/Tag (8-13 J.)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Prüfungsangst </w:t>
      </w:r>
      <w:r>
        <w:t xml:space="preserve">und Stress durch Prokrastination</w:t>
      </w:r>
    </w:p>
    <w:p>
      <w:pPr>
        <w:shd w:fill="DCFCE7" w:val="clear"/>
        <w:spacing w:after="300"/>
      </w:pPr>
      <w:r>
        <w:rPr>
          <w:b/>
          <w:bCs/>
        </w:rPr>
        <w:t xml:space="preserve">Lösung durch Particle: </w:t>
      </w:r>
      <w:r>
        <w:t xml:space="preserve">Classic Pomodoro (25/5) für Einsteiger, Streak-Counter für Motivation, Gamification-Elemente</w:t>
      </w:r>
    </w:p>
    <w:p>
      <w:r>
        <w:br w:type="page"/>
      </w:r>
    </w:p>
    <w:p>
      <w:pPr>
        <w:pStyle w:val="Heading1"/>
      </w:pPr>
      <w:r>
        <w:t xml:space="preserve">5. Ansprache-Strategien &amp; Messaging</w:t>
      </w:r>
    </w:p>
    <w:p>
      <w:pPr>
        <w:pStyle w:val="Heading2"/>
      </w:pPr>
      <w:r>
        <w:t xml:space="preserve">5.1 Messaging-Framework</w:t>
      </w:r>
    </w:p>
    <w:p>
      <w:pPr>
        <w:spacing w:after="150"/>
      </w:pPr>
      <w:r>
        <w:rPr>
          <w:b/>
          <w:bCs/>
          <w:sz w:val="26"/>
          <w:szCs w:val="26"/>
        </w:rPr>
        <w:t xml:space="preserve">Für wen:</w:t>
      </w:r>
    </w:p>
    <w:p>
      <w:pPr>
        <w:shd w:fill="F0F4FF" w:val="clear"/>
        <w:spacing w:after="200"/>
      </w:pPr>
      <w:r>
        <w:rPr>
          <w:i/>
          <w:iCs/>
        </w:rPr>
        <w:t xml:space="preserve">„Particle ist für Knowledge Worker, die ihre beste Arbeit machen wollen – ohne Ablenkung, ohne Bloat, ohne Maus.“</w:t>
      </w:r>
    </w:p>
    <w:p>
      <w:pPr>
        <w:spacing w:after="150"/>
      </w:pPr>
      <w:r>
        <w:rPr>
          <w:b/>
          <w:bCs/>
          <w:sz w:val="26"/>
          <w:szCs w:val="26"/>
        </w:rPr>
        <w:t xml:space="preserve">Was wir sind:</w:t>
      </w:r>
    </w:p>
    <w:p>
      <w:pPr>
        <w:shd w:fill="F0F4FF" w:val="clear"/>
        <w:spacing w:after="200"/>
      </w:pPr>
      <w:r>
        <w:rPr>
          <w:i/>
          <w:iCs/>
        </w:rPr>
        <w:t xml:space="preserve">„Ein minimalistischer Focus-Timer, der sich anfühlt wie Linear – nicht wie eine Spielzeug-App.“</w:t>
      </w:r>
    </w:p>
    <w:p>
      <w:pPr>
        <w:spacing w:after="150"/>
      </w:pPr>
      <w:r>
        <w:rPr>
          <w:b/>
          <w:bCs/>
          <w:sz w:val="26"/>
          <w:szCs w:val="26"/>
        </w:rPr>
        <w:t xml:space="preserve">Was uns unterscheidet:</w:t>
      </w:r>
    </w:p>
    <w:p>
      <w:pPr>
        <w:shd w:fill="F0F4FF" w:val="clear"/>
        <w:spacing w:after="300"/>
      </w:pPr>
      <w:r>
        <w:rPr>
          <w:i/>
          <w:iCs/>
        </w:rPr>
        <w:t xml:space="preserve">„Keyboard-First. Deep Work Presets. Overflow Mode. Designed for professionals.“</w:t>
      </w:r>
    </w:p>
    <w:p>
      <w:pPr>
        <w:pStyle w:val="Heading2"/>
      </w:pPr>
      <w:r>
        <w:t xml:space="preserve">5.2 Kanal-spezifische Ansprache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Zielgruppe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Messaging-Fokus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Hunt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 Adopters, Entwickler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Keyboard-First USP, Cmd+K Demo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Reddit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r/productivity, r/webdev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Work, wissenschaftliche Methoden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Twitter/X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Tech-Community, Indiehackers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#buildinpublic, Feature-Updates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LinkedIn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Professionals, Remote Workers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Produktivitäts-Tipps, Case Studies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SEO/Blog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Alle Suchenden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„pomodoro timer online“, Deep Work Guides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TikTok/Instagram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Studenten, Gen 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Study-with-me, Lern-Hacks</w:t>
            </w:r>
          </w:p>
        </w:tc>
      </w:tr>
    </w:tbl>
    <w:p>
      <w:pPr>
        <w:pStyle w:val="Heading2"/>
        <w:spacing w:before="400"/>
      </w:pPr>
      <w:r>
        <w:t xml:space="preserve">5.3 Content-Marketing Themen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„Deep Work Presets: Warum 25/5 nicht für jeden passt“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„Overflow Mode: Warum der Timer nicht bei 00:00 stoppen sollte“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„Die 52/17-Regel: Was die produktivsten 10% anders machen“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„Keyboard-First: Warum die Maus Produktivität killt“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„Home Office ohne Burnout: Die Shutdown-Ritual-Methode“</w:t>
      </w:r>
    </w:p>
    <w:p>
      <w:r>
        <w:br w:type="page"/>
      </w:r>
    </w:p>
    <w:p>
      <w:pPr>
        <w:pStyle w:val="Heading1"/>
      </w:pPr>
      <w:r>
        <w:t xml:space="preserve">6. Fazit &amp; Empfehlungen</w:t>
      </w:r>
    </w:p>
    <w:p>
      <w:pPr>
        <w:pStyle w:val="Heading2"/>
      </w:pPr>
      <w:r>
        <w:t xml:space="preserve">6.1 Markt-Opportunity</w:t>
      </w:r>
    </w:p>
    <w:p>
      <w:pPr>
        <w:spacing w:after="200"/>
      </w:pPr>
      <w:r>
        <w:t xml:space="preserve">Der Produktivitäts-Apps Markt wächst mit 9,2% CAGR auf $24+ Mrd. bis 2033. Das Pomodoro-Segment wächst sogar mit 13,2% – schneller als der Gesamtmarkt. Der Web-First-Bereich ist dabei unterbesetzt: Nur Pomofocus dominiert, während Apple-Apps übersättigt sind.</w:t>
      </w:r>
    </w:p>
    <w:p>
      <w:pPr>
        <w:pStyle w:val="Heading2"/>
      </w:pPr>
      <w:r>
        <w:t xml:space="preserve">6.2 Zielgruppen-Priorisierung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Primär: </w:t>
      </w:r>
      <w:r>
        <w:t xml:space="preserve">Knowledge Workers (Entwickler, Designer, Writer) – hohe Zahlungsbereitschaft, perfekter Product-Market-Fit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Primär: </w:t>
      </w:r>
      <w:r>
        <w:t xml:space="preserve">Remote Workers &amp; Freelancer – echte Pain Points, ROI-orientiert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Sekundär: </w:t>
      </w:r>
      <w:r>
        <w:t xml:space="preserve">Studenten – große Nutzergruppe, aber niedrige Zahlungsbereitschaft (Free-Tier für Viralität)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Nische: </w:t>
      </w:r>
      <w:r>
        <w:t xml:space="preserve">ADHD-Betroffene – spezifische Bedürfnisse, Llama Life ist hier stark</w:t>
      </w:r>
    </w:p>
    <w:p>
      <w:pPr>
        <w:pStyle w:val="Heading2"/>
      </w:pPr>
      <w:r>
        <w:t xml:space="preserve">6.3 Unique Selling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Keyboard-First Design </w:t>
      </w:r>
      <w:r>
        <w:t xml:space="preserve">– Kein Competitor hat echte Keyboard-First UX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Deep Work Presets </w:t>
      </w:r>
      <w:r>
        <w:t xml:space="preserve">– 52/17, 90-Min Ultradian (wissenschaftlich fundiert)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Overflow Mode </w:t>
      </w:r>
      <w:r>
        <w:t xml:space="preserve">– Respektiert Flow State (von Session inspiriert)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Web-First </w:t>
      </w:r>
      <w:r>
        <w:t xml:space="preserve">– Unterbesetzter Markt vs. Apple-Übersättigung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Linear-Ästhetik </w:t>
      </w:r>
      <w:r>
        <w:t xml:space="preserve">– Professionell, monochrom, nicht verspielt</w:t>
      </w:r>
    </w:p>
    <w:p>
      <w:pPr>
        <w:pStyle w:val="Heading2"/>
      </w:pPr>
      <w:r>
        <w:t xml:space="preserve">6.4 Nächste Schritte</w:t>
      </w:r>
    </w:p>
    <w:p>
      <w:pPr>
        <w:pStyle w:val="ListParagraph"/>
        <w:numPr>
          <w:ilvl w:val="0"/>
          <w:numId w:val="3"/>
        </w:numPr>
      </w:pPr>
      <w:r>
        <w:t xml:space="preserve">Content-Strategie für Blog und SEO entwickeln</w:t>
      </w:r>
    </w:p>
    <w:p>
      <w:pPr>
        <w:pStyle w:val="ListParagraph"/>
        <w:numPr>
          <w:ilvl w:val="0"/>
          <w:numId w:val="3"/>
        </w:numPr>
      </w:pPr>
      <w:r>
        <w:t xml:space="preserve">Landing Page mit Zielgruppen-spezifischem Messaging erstellen</w:t>
      </w:r>
    </w:p>
    <w:p>
      <w:pPr>
        <w:pStyle w:val="ListParagraph"/>
        <w:numPr>
          <w:ilvl w:val="0"/>
          <w:numId w:val="3"/>
        </w:numPr>
      </w:pPr>
      <w:r>
        <w:t xml:space="preserve">Product Hunt Launch vorbereiten</w:t>
      </w:r>
    </w:p>
    <w:p>
      <w:pPr>
        <w:pStyle w:val="ListParagraph"/>
        <w:numPr>
          <w:ilvl w:val="0"/>
          <w:numId w:val="3"/>
        </w:numPr>
      </w:pPr>
      <w:r>
        <w:t xml:space="preserve">Community-Aufbau auf Reddit und Twitter/X starten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Beta-User aus den Kernzielgruppen rekrutieren</w:t>
      </w:r>
    </w:p>
    <w:p>
      <w:pPr>
        <w:shd w:fill="4F6EF7" w:val="clear"/>
        <w:spacing w:after="200"/>
        <w:jc w:val="center"/>
      </w:pPr>
      <w:r>
        <w:rPr>
          <w:b/>
          <w:bCs/>
          <w:color w:val="FFFFFF"/>
          <w:sz w:val="28"/>
          <w:szCs w:val="28"/>
        </w:rPr>
        <w:t xml:space="preserve">Die Essenz in einem Satz</w:t>
      </w:r>
    </w:p>
    <w:p>
      <w:pPr>
        <w:shd w:fill="F0F4FF" w:val="clear"/>
        <w:jc w:val="center"/>
      </w:pPr>
      <w:r>
        <w:rPr>
          <w:i/>
          <w:iCs/>
          <w:sz w:val="26"/>
          <w:szCs w:val="26"/>
        </w:rPr>
        <w:t xml:space="preserve">„Particle wird der Session für Web – minimalistisch, keyboard-first, für Professionals, die ihre beste Arbeit machen wollen.“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2026-01-27T21:05:40.974Z</dcterms:created>
  <dcterms:modified xsi:type="dcterms:W3CDTF">2026-01-27T21:05:40.974Z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