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119" w:rsidRDefault="001F0D6C" w:rsidP="00934DCB">
      <w:pPr>
        <w:pStyle w:val="Title"/>
      </w:pPr>
      <w:r>
        <w:t xml:space="preserve">Checklist for </w:t>
      </w:r>
      <w:proofErr w:type="spellStart"/>
      <w:r>
        <w:t>Tokenlab</w:t>
      </w:r>
      <w:proofErr w:type="spellEnd"/>
      <w:r>
        <w:t xml:space="preserve"> Testing</w:t>
      </w:r>
    </w:p>
    <w:p w:rsidR="00934DCB" w:rsidRPr="00934DCB" w:rsidRDefault="00934DCB" w:rsidP="00934DCB"/>
    <w:p w:rsidR="001F0D6C" w:rsidRPr="00934DCB" w:rsidRDefault="001F0D6C">
      <w:pPr>
        <w:rPr>
          <w:rStyle w:val="Strong"/>
        </w:rPr>
      </w:pPr>
      <w:r w:rsidRPr="00934DCB">
        <w:rPr>
          <w:rStyle w:val="Strong"/>
        </w:rPr>
        <w:t xml:space="preserve">Have I looked at the Tokablab_Roadmap.pdf file to make sure I haven’t missed anything. </w:t>
      </w:r>
    </w:p>
    <w:p w:rsidR="001F0D6C" w:rsidRPr="00934DCB" w:rsidRDefault="001F0D6C">
      <w:pPr>
        <w:rPr>
          <w:rStyle w:val="Strong"/>
        </w:rPr>
      </w:pPr>
      <w:r w:rsidRPr="00934DCB">
        <w:rPr>
          <w:rStyle w:val="Strong"/>
        </w:rPr>
        <w:t xml:space="preserve">The </w:t>
      </w:r>
      <w:proofErr w:type="spellStart"/>
      <w:r w:rsidRPr="00934DCB">
        <w:rPr>
          <w:rStyle w:val="Strong"/>
        </w:rPr>
        <w:t>crowdsale</w:t>
      </w:r>
      <w:proofErr w:type="spellEnd"/>
      <w:r w:rsidRPr="00934DCB">
        <w:rPr>
          <w:rStyle w:val="Strong"/>
        </w:rPr>
        <w:t xml:space="preserve"> has two stages</w:t>
      </w:r>
      <w:proofErr w:type="gramStart"/>
      <w:r w:rsidRPr="00934DCB">
        <w:rPr>
          <w:rStyle w:val="Strong"/>
        </w:rPr>
        <w:t xml:space="preserve"> ..</w:t>
      </w:r>
      <w:proofErr w:type="gramEnd"/>
      <w:r w:rsidRPr="00934DCB">
        <w:rPr>
          <w:rStyle w:val="Strong"/>
        </w:rPr>
        <w:t xml:space="preserve"> Countdown and Real sale</w:t>
      </w:r>
    </w:p>
    <w:p w:rsidR="001F0D6C" w:rsidRPr="00934DCB" w:rsidRDefault="001F0D6C">
      <w:pPr>
        <w:rPr>
          <w:rStyle w:val="Strong"/>
        </w:rPr>
      </w:pPr>
      <w:r w:rsidRPr="00934DCB">
        <w:rPr>
          <w:rStyle w:val="Strong"/>
        </w:rPr>
        <w:t xml:space="preserve">The countdown will be for 7 days </w:t>
      </w:r>
    </w:p>
    <w:p w:rsidR="001F0D6C" w:rsidRPr="00934DCB" w:rsidRDefault="001F0D6C">
      <w:pPr>
        <w:rPr>
          <w:rStyle w:val="Strong"/>
        </w:rPr>
      </w:pPr>
      <w:r w:rsidRPr="00934DCB">
        <w:rPr>
          <w:rStyle w:val="Strong"/>
        </w:rPr>
        <w:t xml:space="preserve">Have I incorporated the FAQ’s </w:t>
      </w:r>
      <w:proofErr w:type="gramStart"/>
      <w:r w:rsidRPr="00934DCB">
        <w:rPr>
          <w:rStyle w:val="Strong"/>
        </w:rPr>
        <w:t>correctly.</w:t>
      </w:r>
      <w:proofErr w:type="gramEnd"/>
      <w:r w:rsidRPr="00934DCB">
        <w:rPr>
          <w:rStyle w:val="Strong"/>
        </w:rPr>
        <w:t xml:space="preserve"> </w:t>
      </w:r>
    </w:p>
    <w:p w:rsidR="001F0D6C" w:rsidRPr="00934DCB" w:rsidRDefault="001F0D6C">
      <w:pPr>
        <w:rPr>
          <w:rStyle w:val="Strong"/>
        </w:rPr>
      </w:pPr>
      <w:r w:rsidRPr="00934DCB">
        <w:rPr>
          <w:rStyle w:val="Strong"/>
        </w:rPr>
        <w:t xml:space="preserve">Have I incorporated the </w:t>
      </w:r>
      <w:proofErr w:type="gramStart"/>
      <w:r w:rsidRPr="00934DCB">
        <w:rPr>
          <w:rStyle w:val="Strong"/>
        </w:rPr>
        <w:t>roadmap</w:t>
      </w:r>
      <w:proofErr w:type="gramEnd"/>
      <w:r w:rsidRPr="00934DCB">
        <w:rPr>
          <w:rStyle w:val="Strong"/>
        </w:rPr>
        <w:t xml:space="preserve"> </w:t>
      </w:r>
    </w:p>
    <w:p w:rsidR="001F0D6C" w:rsidRPr="00934DCB" w:rsidRDefault="001F0D6C">
      <w:pPr>
        <w:rPr>
          <w:rStyle w:val="Strong"/>
        </w:rPr>
      </w:pPr>
      <w:r w:rsidRPr="00934DCB">
        <w:rPr>
          <w:rStyle w:val="Strong"/>
        </w:rPr>
        <w:t xml:space="preserve">Have I </w:t>
      </w:r>
      <w:proofErr w:type="gramStart"/>
      <w:r w:rsidRPr="00934DCB">
        <w:rPr>
          <w:rStyle w:val="Strong"/>
        </w:rPr>
        <w:t>copied  the</w:t>
      </w:r>
      <w:proofErr w:type="gramEnd"/>
      <w:r w:rsidRPr="00934DCB">
        <w:rPr>
          <w:rStyle w:val="Strong"/>
        </w:rPr>
        <w:t xml:space="preserve"> link to the Whitepaper?</w:t>
      </w:r>
    </w:p>
    <w:p w:rsidR="001F0D6C" w:rsidRPr="00934DCB" w:rsidRDefault="001F0D6C">
      <w:pPr>
        <w:rPr>
          <w:rStyle w:val="Strong"/>
        </w:rPr>
      </w:pPr>
      <w:r w:rsidRPr="00934DCB">
        <w:rPr>
          <w:rStyle w:val="Strong"/>
        </w:rPr>
        <w:t xml:space="preserve">Make sure I have links to twitter, slack, </w:t>
      </w:r>
      <w:proofErr w:type="spellStart"/>
      <w:r w:rsidRPr="00934DCB">
        <w:rPr>
          <w:rStyle w:val="Strong"/>
        </w:rPr>
        <w:t>facebook</w:t>
      </w:r>
      <w:proofErr w:type="spellEnd"/>
      <w:r w:rsidRPr="00934DCB">
        <w:rPr>
          <w:rStyle w:val="Strong"/>
        </w:rPr>
        <w:t>, bitcoin talk</w:t>
      </w:r>
    </w:p>
    <w:p w:rsidR="001F0D6C" w:rsidRPr="00934DCB" w:rsidRDefault="001F0D6C">
      <w:pPr>
        <w:rPr>
          <w:rStyle w:val="Strong"/>
        </w:rPr>
      </w:pPr>
      <w:r w:rsidRPr="00934DCB">
        <w:rPr>
          <w:rStyle w:val="Strong"/>
        </w:rPr>
        <w:t>Have I setup the subscribe to email through the mail chimp</w:t>
      </w:r>
    </w:p>
    <w:p w:rsidR="001F0D6C" w:rsidRPr="00934DCB" w:rsidRDefault="001F0D6C">
      <w:pPr>
        <w:rPr>
          <w:rStyle w:val="Strong"/>
        </w:rPr>
      </w:pPr>
      <w:r w:rsidRPr="00934DCB">
        <w:rPr>
          <w:rStyle w:val="Strong"/>
        </w:rPr>
        <w:t xml:space="preserve">Make sure to use </w:t>
      </w:r>
      <w:proofErr w:type="spellStart"/>
      <w:r w:rsidRPr="00934DCB">
        <w:rPr>
          <w:rStyle w:val="Strong"/>
        </w:rPr>
        <w:t>Tokenlab</w:t>
      </w:r>
      <w:proofErr w:type="spellEnd"/>
      <w:r w:rsidRPr="00934DCB">
        <w:rPr>
          <w:rStyle w:val="Strong"/>
        </w:rPr>
        <w:t xml:space="preserve"> TM</w:t>
      </w:r>
    </w:p>
    <w:p w:rsidR="001F0D6C" w:rsidRPr="00934DCB" w:rsidRDefault="001F0D6C">
      <w:pPr>
        <w:rPr>
          <w:rStyle w:val="Strong"/>
        </w:rPr>
      </w:pPr>
      <w:r w:rsidRPr="00934DCB">
        <w:rPr>
          <w:rStyle w:val="Strong"/>
        </w:rPr>
        <w:t xml:space="preserve">The menu items should have anchors to the page. </w:t>
      </w:r>
    </w:p>
    <w:p w:rsidR="001F0D6C" w:rsidRPr="00934DCB" w:rsidRDefault="001F0D6C">
      <w:pPr>
        <w:rPr>
          <w:rStyle w:val="Strong"/>
        </w:rPr>
      </w:pPr>
      <w:r w:rsidRPr="00934DCB">
        <w:rPr>
          <w:rStyle w:val="Strong"/>
        </w:rPr>
        <w:t xml:space="preserve">There is a video you need to get from </w:t>
      </w:r>
      <w:proofErr w:type="spellStart"/>
      <w:r w:rsidRPr="00934DCB">
        <w:rPr>
          <w:rStyle w:val="Strong"/>
        </w:rPr>
        <w:t>trupix</w:t>
      </w:r>
      <w:proofErr w:type="spellEnd"/>
      <w:r w:rsidRPr="00934DCB">
        <w:rPr>
          <w:rStyle w:val="Strong"/>
        </w:rPr>
        <w:t xml:space="preserve">. </w:t>
      </w:r>
    </w:p>
    <w:p w:rsidR="001F0D6C" w:rsidRPr="00934DCB" w:rsidRDefault="001F0D6C">
      <w:pPr>
        <w:rPr>
          <w:rStyle w:val="Strong"/>
        </w:rPr>
      </w:pPr>
      <w:r w:rsidRPr="00934DCB">
        <w:rPr>
          <w:rStyle w:val="Strong"/>
        </w:rPr>
        <w:t xml:space="preserve">Make sure we have the Team and the Advisors. </w:t>
      </w:r>
    </w:p>
    <w:p w:rsidR="001F0D6C" w:rsidRPr="00934DCB" w:rsidRDefault="001F0D6C">
      <w:pPr>
        <w:rPr>
          <w:rStyle w:val="Strong"/>
        </w:rPr>
      </w:pPr>
      <w:r w:rsidRPr="00934DCB">
        <w:rPr>
          <w:rStyle w:val="Strong"/>
        </w:rPr>
        <w:t xml:space="preserve">This is very important… The sale is in USD. Make sure there is a separate oracle that will update the Token balance after the </w:t>
      </w:r>
      <w:proofErr w:type="spellStart"/>
      <w:r w:rsidRPr="00934DCB">
        <w:rPr>
          <w:rStyle w:val="Strong"/>
        </w:rPr>
        <w:t>exp</w:t>
      </w:r>
      <w:proofErr w:type="spellEnd"/>
      <w:r w:rsidRPr="00934DCB">
        <w:rPr>
          <w:rStyle w:val="Strong"/>
        </w:rPr>
        <w:t xml:space="preserve"> has been received. </w:t>
      </w:r>
    </w:p>
    <w:p w:rsidR="001F0D6C" w:rsidRPr="00934DCB" w:rsidRDefault="001F0D6C">
      <w:pPr>
        <w:rPr>
          <w:rStyle w:val="Strong"/>
        </w:rPr>
      </w:pPr>
      <w:r w:rsidRPr="00934DCB">
        <w:rPr>
          <w:rStyle w:val="Strong"/>
        </w:rPr>
        <w:t xml:space="preserve">Make sure to implement community participation. </w:t>
      </w:r>
    </w:p>
    <w:p w:rsidR="001F0D6C" w:rsidRPr="00934DCB" w:rsidRDefault="001F0D6C">
      <w:pPr>
        <w:rPr>
          <w:rStyle w:val="Strong"/>
        </w:rPr>
      </w:pPr>
      <w:r w:rsidRPr="00934DCB">
        <w:rPr>
          <w:rStyle w:val="Strong"/>
        </w:rPr>
        <w:t>The price for 1 LAB f</w:t>
      </w:r>
      <w:r w:rsidR="00934DCB" w:rsidRPr="00934DCB">
        <w:rPr>
          <w:rStyle w:val="Strong"/>
        </w:rPr>
        <w:t xml:space="preserve">or the exclusive sale .08 cents. In the </w:t>
      </w:r>
      <w:proofErr w:type="gramStart"/>
      <w:r w:rsidR="00934DCB" w:rsidRPr="00934DCB">
        <w:rPr>
          <w:rStyle w:val="Strong"/>
        </w:rPr>
        <w:t>wireframe</w:t>
      </w:r>
      <w:proofErr w:type="gramEnd"/>
      <w:r w:rsidR="00934DCB" w:rsidRPr="00934DCB">
        <w:rPr>
          <w:rStyle w:val="Strong"/>
        </w:rPr>
        <w:t xml:space="preserve"> its incorrect. </w:t>
      </w:r>
    </w:p>
    <w:p w:rsidR="00934DCB" w:rsidRPr="00934DCB" w:rsidRDefault="00934DCB">
      <w:pPr>
        <w:rPr>
          <w:rStyle w:val="Strong"/>
        </w:rPr>
      </w:pPr>
      <w:r w:rsidRPr="00934DCB">
        <w:rPr>
          <w:rStyle w:val="Strong"/>
          <w:noProof/>
        </w:rPr>
        <w:drawing>
          <wp:inline distT="0" distB="0" distL="0" distR="0" wp14:anchorId="6B2F9E72" wp14:editId="754DD8F6">
            <wp:extent cx="5943600" cy="1683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D6C" w:rsidRPr="00934DCB" w:rsidRDefault="001F0D6C">
      <w:pPr>
        <w:rPr>
          <w:rStyle w:val="Strong"/>
        </w:rPr>
      </w:pPr>
      <w:r w:rsidRPr="00934DCB">
        <w:rPr>
          <w:rStyle w:val="Strong"/>
        </w:rPr>
        <w:t xml:space="preserve">When using the wallet make sure to have the following text. </w:t>
      </w:r>
    </w:p>
    <w:p w:rsidR="001F0D6C" w:rsidRPr="00934DCB" w:rsidRDefault="001F0D6C">
      <w:pPr>
        <w:rPr>
          <w:rStyle w:val="Strong"/>
        </w:rPr>
      </w:pPr>
      <w:r w:rsidRPr="00934DCB">
        <w:rPr>
          <w:rStyle w:val="Strong"/>
        </w:rPr>
        <w:t>Tokenlab.io does not hold your keys for you. We cannot access accounts, recover keys, reset passwords, nor reverse transactions. Protect your keys &amp; always check that you are on correct URL. You are responsible for your security.</w:t>
      </w:r>
    </w:p>
    <w:p w:rsidR="00934DCB" w:rsidRPr="00934DCB" w:rsidRDefault="00934DCB">
      <w:pPr>
        <w:rPr>
          <w:rStyle w:val="Strong"/>
        </w:rPr>
      </w:pPr>
      <w:r w:rsidRPr="00934DCB">
        <w:rPr>
          <w:rStyle w:val="Strong"/>
        </w:rPr>
        <w:t xml:space="preserve">The </w:t>
      </w:r>
      <w:proofErr w:type="spellStart"/>
      <w:r w:rsidRPr="00934DCB">
        <w:rPr>
          <w:rStyle w:val="Strong"/>
        </w:rPr>
        <w:t>crowdsale</w:t>
      </w:r>
      <w:proofErr w:type="spellEnd"/>
      <w:r w:rsidRPr="00934DCB">
        <w:rPr>
          <w:rStyle w:val="Strong"/>
        </w:rPr>
        <w:t xml:space="preserve"> will last 2 weeks or if the 1.25 m dollars come first then we end it before that. </w:t>
      </w:r>
    </w:p>
    <w:p w:rsidR="00934DCB" w:rsidRPr="00934DCB" w:rsidRDefault="00934DCB">
      <w:pPr>
        <w:rPr>
          <w:rStyle w:val="Strong"/>
        </w:rPr>
      </w:pPr>
      <w:r w:rsidRPr="00934DCB">
        <w:rPr>
          <w:rStyle w:val="Strong"/>
        </w:rPr>
        <w:lastRenderedPageBreak/>
        <w:t xml:space="preserve">Show the projected participation info that we gathered during the </w:t>
      </w:r>
      <w:proofErr w:type="spellStart"/>
      <w:r w:rsidRPr="00934DCB">
        <w:rPr>
          <w:rStyle w:val="Strong"/>
        </w:rPr>
        <w:t>count down</w:t>
      </w:r>
      <w:proofErr w:type="spellEnd"/>
      <w:r w:rsidRPr="00934DCB">
        <w:rPr>
          <w:rStyle w:val="Strong"/>
        </w:rPr>
        <w:t xml:space="preserve"> phase. </w:t>
      </w:r>
    </w:p>
    <w:p w:rsidR="00934DCB" w:rsidRDefault="00EB07A3">
      <w:pPr>
        <w:rPr>
          <w:rStyle w:val="Strong"/>
        </w:rPr>
      </w:pPr>
      <w:r>
        <w:rPr>
          <w:rStyle w:val="Strong"/>
        </w:rPr>
        <w:t xml:space="preserve">Here are the limits for the </w:t>
      </w:r>
      <w:proofErr w:type="spellStart"/>
      <w:r>
        <w:rPr>
          <w:rStyle w:val="Strong"/>
        </w:rPr>
        <w:t>crowdsale</w:t>
      </w:r>
      <w:proofErr w:type="spellEnd"/>
    </w:p>
    <w:p w:rsidR="00EB07A3" w:rsidRPr="00934DCB" w:rsidRDefault="00EB07A3">
      <w:pPr>
        <w:rPr>
          <w:rStyle w:val="Strong"/>
        </w:rPr>
      </w:pPr>
      <w:bookmarkStart w:id="0" w:name="_GoBack"/>
      <w:r w:rsidRPr="00EB07A3">
        <w:rPr>
          <w:rStyle w:val="Strong"/>
          <w:b w:val="0"/>
          <w:bCs w:val="0"/>
        </w:rPr>
        <w:drawing>
          <wp:inline distT="0" distB="0" distL="0" distR="0">
            <wp:extent cx="2755900" cy="11112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B07A3" w:rsidRPr="00934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D6C"/>
    <w:rsid w:val="001B1A90"/>
    <w:rsid w:val="001E59A3"/>
    <w:rsid w:val="001F0D6C"/>
    <w:rsid w:val="0040102A"/>
    <w:rsid w:val="006423DF"/>
    <w:rsid w:val="00934DCB"/>
    <w:rsid w:val="00940119"/>
    <w:rsid w:val="009936E9"/>
    <w:rsid w:val="00B37D52"/>
    <w:rsid w:val="00C70905"/>
    <w:rsid w:val="00DD1DE5"/>
    <w:rsid w:val="00EB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DE0F7"/>
  <w15:chartTrackingRefBased/>
  <w15:docId w15:val="{4FBCEBD7-881E-45E1-B0AC-7ACA1052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4D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934D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4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Siddiqi</dc:creator>
  <cp:keywords/>
  <dc:description/>
  <cp:lastModifiedBy>Ahmad Siddiqi</cp:lastModifiedBy>
  <cp:revision>2</cp:revision>
  <dcterms:created xsi:type="dcterms:W3CDTF">2017-08-12T01:27:00Z</dcterms:created>
  <dcterms:modified xsi:type="dcterms:W3CDTF">2017-08-12T01:51:00Z</dcterms:modified>
</cp:coreProperties>
</file>