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8906" w14:textId="2C6B619F" w:rsidR="00C17245" w:rsidRPr="000B1768" w:rsidRDefault="00C17245" w:rsidP="00C17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76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Abuse</w:t>
      </w:r>
      <w:r w:rsidR="000B1768" w:rsidRPr="000B1768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</w:t>
      </w:r>
      <w:r w:rsidR="000B1768" w:rsidRPr="000B176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19C57D" w14:textId="50BA14A4" w:rsidR="00C17245" w:rsidRPr="000B1768" w:rsidRDefault="00C17245" w:rsidP="00C17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0DB6B551" w14:textId="77777777" w:rsidR="00C17245" w:rsidRPr="000B1768" w:rsidRDefault="00C17245" w:rsidP="00C17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14:paraId="41ADA481" w14:textId="1F72D735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 xml:space="preserve">Please note that the ICT Ethics Committee will review every complaint. The company filing the complaint must submit documentation which supports their claim </w:t>
      </w:r>
      <w:proofErr w:type="gramStart"/>
      <w:r w:rsidRPr="000B1768">
        <w:rPr>
          <w:rFonts w:ascii="Arial" w:eastAsia="Times New Roman" w:hAnsi="Arial" w:cs="Arial"/>
          <w:color w:val="444444"/>
          <w:sz w:val="24"/>
          <w:szCs w:val="24"/>
        </w:rPr>
        <w:t>in order to</w:t>
      </w:r>
      <w:proofErr w:type="gramEnd"/>
      <w:r w:rsidRPr="000B1768">
        <w:rPr>
          <w:rFonts w:ascii="Arial" w:eastAsia="Times New Roman" w:hAnsi="Arial" w:cs="Arial"/>
          <w:color w:val="444444"/>
          <w:sz w:val="24"/>
          <w:szCs w:val="24"/>
        </w:rPr>
        <w:t xml:space="preserve"> facilitate our committee to review the situation.</w:t>
      </w:r>
    </w:p>
    <w:p w14:paraId="3D8CB404" w14:textId="0AFE062A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ICT Committee has a zero-tolerance policy w.r.to counterfeit products and irresponsible complaints. ICT ethics Committee will remove the product/complaint immediately if found counterfeit and may take appropriate actions regarding membership.</w:t>
      </w:r>
    </w:p>
    <w:p w14:paraId="59E2DE69" w14:textId="1CFCDB55" w:rsidR="00C17245" w:rsidRPr="000B1768" w:rsidRDefault="000B1768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C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ompany </w:t>
      </w: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Name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? </w:t>
      </w:r>
    </w:p>
    <w:p w14:paraId="6F7B3DA1" w14:textId="77777777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</w:t>
      </w:r>
    </w:p>
    <w:p w14:paraId="65F8415F" w14:textId="70E3B9A2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10458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in;height:18.4pt" o:ole="">
            <v:imagedata r:id="rId5" o:title=""/>
          </v:shape>
          <w:control r:id="rId6" w:name="DefaultOcxName" w:shapeid="_x0000_i1069"/>
        </w:object>
      </w:r>
    </w:p>
    <w:p w14:paraId="7FF0CB53" w14:textId="2AF2555C" w:rsidR="00C17245" w:rsidRPr="000B1768" w:rsidRDefault="000B1768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Person’s name, contact No. and email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?</w:t>
      </w:r>
    </w:p>
    <w:p w14:paraId="53B52BFB" w14:textId="15D5DC24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5649A620">
          <v:shape id="_x0000_i1085" type="#_x0000_t75" style="width:1in;height:18.4pt" o:ole="">
            <v:imagedata r:id="rId5" o:title=""/>
          </v:shape>
          <w:control r:id="rId7" w:name="DefaultOcxName1" w:shapeid="_x0000_i1085"/>
        </w:object>
      </w:r>
    </w:p>
    <w:p w14:paraId="68652DB3" w14:textId="1BBCB4D1" w:rsidR="00C17245" w:rsidRPr="000B1768" w:rsidRDefault="000B1768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D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ate of </w:t>
      </w: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Grievance?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</w:p>
    <w:p w14:paraId="0C970CFD" w14:textId="77777777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</w:t>
      </w:r>
    </w:p>
    <w:p w14:paraId="19D9FB09" w14:textId="3E1D1327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6276EDD8">
          <v:shape id="_x0000_i1067" type="#_x0000_t75" style="width:1in;height:18.4pt" o:ole="">
            <v:imagedata r:id="rId5" o:title=""/>
          </v:shape>
          <w:control r:id="rId8" w:name="DefaultOcxName2" w:shapeid="_x0000_i1067"/>
        </w:object>
      </w:r>
    </w:p>
    <w:p w14:paraId="5A8059CA" w14:textId="0B3DF25A" w:rsidR="00C17245" w:rsidRPr="000B1768" w:rsidRDefault="000B1768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Share Details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? </w:t>
      </w:r>
    </w:p>
    <w:p w14:paraId="09018C34" w14:textId="77777777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</w:t>
      </w:r>
    </w:p>
    <w:p w14:paraId="1B6C56FF" w14:textId="62F5D916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078F579B">
          <v:shape id="_x0000_i1066" type="#_x0000_t75" style="width:136.45pt;height:61.1pt" o:ole="">
            <v:imagedata r:id="rId9" o:title=""/>
          </v:shape>
          <w:control r:id="rId10" w:name="DefaultOcxName3" w:shapeid="_x0000_i1066"/>
        </w:object>
      </w:r>
    </w:p>
    <w:p w14:paraId="26523FA4" w14:textId="7246E3AB" w:rsidR="00C17245" w:rsidRPr="000B1768" w:rsidRDefault="000B1768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>Any correspondence or conflict resolution action taken?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</w:p>
    <w:p w14:paraId="3C604999" w14:textId="77777777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</w:t>
      </w:r>
    </w:p>
    <w:p w14:paraId="54F45650" w14:textId="544C14A3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Yes</w:t>
      </w: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21208A83">
          <v:shape id="_x0000_i1065" type="#_x0000_t75" style="width:20.1pt;height:18.4pt" o:ole="">
            <v:imagedata r:id="rId11" o:title=""/>
          </v:shape>
          <w:control r:id="rId12" w:name="DefaultOcxName4" w:shapeid="_x0000_i1065"/>
        </w:object>
      </w:r>
    </w:p>
    <w:p w14:paraId="3CA00BD6" w14:textId="77777777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62F2E33D" w14:textId="165F90FC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lastRenderedPageBreak/>
        <w:t>No</w:t>
      </w: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786E75B7">
          <v:shape id="_x0000_i1064" type="#_x0000_t75" style="width:20.1pt;height:18.4pt" o:ole="">
            <v:imagedata r:id="rId11" o:title=""/>
          </v:shape>
          <w:control r:id="rId13" w:name="DefaultOcxName5" w:shapeid="_x0000_i1064"/>
        </w:object>
      </w:r>
    </w:p>
    <w:p w14:paraId="1B04747A" w14:textId="77777777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14F53394" w14:textId="6224091B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N/A</w:t>
      </w: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40A6DB2D">
          <v:shape id="_x0000_i1063" type="#_x0000_t75" style="width:20.1pt;height:18.4pt" o:ole="">
            <v:imagedata r:id="rId11" o:title=""/>
          </v:shape>
          <w:control r:id="rId14" w:name="DefaultOcxName6" w:shapeid="_x0000_i1063"/>
        </w:object>
      </w:r>
    </w:p>
    <w:p w14:paraId="1DC884A4" w14:textId="26244A37" w:rsidR="00C17245" w:rsidRPr="000B1768" w:rsidRDefault="000B1768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If Yes attach the correspondence details </w:t>
      </w:r>
      <w:r w:rsidR="00C17245"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What was the above company's response when you contacted them? </w:t>
      </w:r>
    </w:p>
    <w:p w14:paraId="6BA4F01D" w14:textId="35ECD9A9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5C332430">
          <v:shape id="_x0000_i1062" type="#_x0000_t75" style="width:136.45pt;height:61.1pt" o:ole="">
            <v:imagedata r:id="rId9" o:title=""/>
          </v:shape>
          <w:control r:id="rId15" w:name="DefaultOcxName7" w:shapeid="_x0000_i1062"/>
        </w:object>
      </w:r>
    </w:p>
    <w:p w14:paraId="319C71A9" w14:textId="7A8D84F0" w:rsidR="00C17245" w:rsidRPr="000B1768" w:rsidRDefault="00C17245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Have you </w:t>
      </w:r>
      <w:r w:rsid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made any complaints to local</w:t>
      </w: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authorities? </w:t>
      </w:r>
    </w:p>
    <w:p w14:paraId="59C1343D" w14:textId="77777777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</w:t>
      </w:r>
    </w:p>
    <w:p w14:paraId="63FDEBD0" w14:textId="2DAE630D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Yes</w:t>
      </w: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31003349">
          <v:shape id="_x0000_i1061" type="#_x0000_t75" style="width:20.1pt;height:18.4pt" o:ole="">
            <v:imagedata r:id="rId11" o:title=""/>
          </v:shape>
          <w:control r:id="rId16" w:name="DefaultOcxName8" w:shapeid="_x0000_i1061"/>
        </w:object>
      </w:r>
    </w:p>
    <w:p w14:paraId="1F4C7ABC" w14:textId="77777777" w:rsidR="00C17245" w:rsidRPr="000B1768" w:rsidRDefault="00C17245" w:rsidP="00C172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540D2E8D" w14:textId="5A29844B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t>No</w:t>
      </w: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6FBC35EF">
          <v:shape id="_x0000_i1060" type="#_x0000_t75" style="width:20.1pt;height:18.4pt" o:ole="">
            <v:imagedata r:id="rId11" o:title=""/>
          </v:shape>
          <w:control r:id="rId17" w:name="DefaultOcxName9" w:shapeid="_x0000_i1060"/>
        </w:object>
      </w:r>
    </w:p>
    <w:p w14:paraId="10EF7DF1" w14:textId="77777777" w:rsidR="00C17245" w:rsidRPr="000B1768" w:rsidRDefault="00C17245" w:rsidP="00C17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Please provide relevant documentation: </w:t>
      </w:r>
    </w:p>
    <w:p w14:paraId="4EBF50F4" w14:textId="77777777" w:rsidR="00C17245" w:rsidRPr="000B1768" w:rsidRDefault="00C17245" w:rsidP="00C17245">
      <w:pPr>
        <w:shd w:val="clear" w:color="auto" w:fill="FFFFFF"/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 (At least one)</w:t>
      </w:r>
    </w:p>
    <w:p w14:paraId="1C9188A5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Purchase Orders:</w:t>
      </w:r>
    </w:p>
    <w:p w14:paraId="1633D9EA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Tracking Documents:</w:t>
      </w:r>
    </w:p>
    <w:p w14:paraId="5E3BB3C8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Emails:</w:t>
      </w:r>
    </w:p>
    <w:p w14:paraId="336CEE54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Instant Messages:</w:t>
      </w:r>
    </w:p>
    <w:p w14:paraId="74FFCADA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Proof of Delivery:</w:t>
      </w:r>
    </w:p>
    <w:p w14:paraId="14161232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Photos:</w:t>
      </w:r>
    </w:p>
    <w:p w14:paraId="2DC4CB87" w14:textId="77777777" w:rsidR="00C17245" w:rsidRPr="000B1768" w:rsidRDefault="00C17245" w:rsidP="00C172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outlineLvl w:val="4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444444"/>
          <w:sz w:val="24"/>
          <w:szCs w:val="24"/>
        </w:rPr>
        <w:t>Correspondences:</w:t>
      </w:r>
    </w:p>
    <w:p w14:paraId="00FB70DE" w14:textId="77777777" w:rsidR="00C17245" w:rsidRPr="000B1768" w:rsidRDefault="00C17245" w:rsidP="00C172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br/>
      </w:r>
    </w:p>
    <w:p w14:paraId="4925B5B0" w14:textId="3060741E" w:rsidR="00C17245" w:rsidRPr="000B1768" w:rsidRDefault="00C17245" w:rsidP="00C17245">
      <w:pPr>
        <w:shd w:val="clear" w:color="auto" w:fill="BFBFB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1D5AD5E8">
          <v:shape id="_x0000_i1056" type="#_x0000_t75" style="width:36.85pt;height:22.6pt" o:ole="">
            <v:imagedata r:id="rId18" o:title=""/>
          </v:shape>
          <w:control r:id="rId19" w:name="DefaultOcxName13" w:shapeid="_x0000_i1056"/>
        </w:object>
      </w:r>
      <w:r w:rsidRPr="000B1768">
        <w:rPr>
          <w:rFonts w:ascii="Arial" w:eastAsia="Times New Roman" w:hAnsi="Arial" w:cs="Arial"/>
          <w:color w:val="444444"/>
          <w:sz w:val="24"/>
          <w:szCs w:val="24"/>
        </w:rPr>
        <w:object w:dxaOrig="1440" w:dyaOrig="360" w14:anchorId="40CCEF29">
          <v:shape id="_x0000_i1055" type="#_x0000_t75" style="width:33.5pt;height:22.6pt" o:ole="">
            <v:imagedata r:id="rId20" o:title=""/>
          </v:shape>
          <w:control r:id="rId21" w:name="DefaultOcxName14" w:shapeid="_x0000_i1055"/>
        </w:object>
      </w:r>
    </w:p>
    <w:p w14:paraId="46B7EDE4" w14:textId="77777777" w:rsidR="00C17245" w:rsidRPr="000B1768" w:rsidRDefault="00C17245" w:rsidP="00C172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B1768">
        <w:rPr>
          <w:rFonts w:ascii="Arial" w:eastAsia="Times New Roman" w:hAnsi="Arial" w:cs="Arial"/>
          <w:b/>
          <w:bCs/>
          <w:color w:val="FF0000"/>
          <w:sz w:val="24"/>
          <w:szCs w:val="24"/>
        </w:rPr>
        <w:t>* Required</w:t>
      </w:r>
    </w:p>
    <w:p w14:paraId="238C17AB" w14:textId="77777777" w:rsidR="002D79DC" w:rsidRPr="000B1768" w:rsidRDefault="002D79DC">
      <w:pPr>
        <w:rPr>
          <w:sz w:val="24"/>
          <w:szCs w:val="24"/>
        </w:rPr>
      </w:pPr>
    </w:p>
    <w:sectPr w:rsidR="002D79DC" w:rsidRPr="000B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44470"/>
    <w:multiLevelType w:val="multilevel"/>
    <w:tmpl w:val="73FAA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45"/>
    <w:rsid w:val="000B1768"/>
    <w:rsid w:val="002D79DC"/>
    <w:rsid w:val="00C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ADC1"/>
  <w15:chartTrackingRefBased/>
  <w15:docId w15:val="{16C7E2C8-C3E5-43D6-8799-E29A8A9B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7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172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724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72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513">
          <w:marLeft w:val="0"/>
          <w:marRight w:val="0"/>
          <w:marTop w:val="0"/>
          <w:marBottom w:val="0"/>
          <w:divBdr>
            <w:top w:val="single" w:sz="2" w:space="0" w:color="BFBFBF"/>
            <w:left w:val="single" w:sz="2" w:space="6" w:color="BFBFBF"/>
            <w:bottom w:val="single" w:sz="2" w:space="6" w:color="BFBFBF"/>
            <w:right w:val="single" w:sz="2" w:space="6" w:color="BFBFBF"/>
          </w:divBdr>
          <w:divsChild>
            <w:div w:id="258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50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8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56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</dc:creator>
  <cp:keywords/>
  <dc:description/>
  <cp:lastModifiedBy>240</cp:lastModifiedBy>
  <cp:revision>1</cp:revision>
  <dcterms:created xsi:type="dcterms:W3CDTF">2020-09-27T13:23:00Z</dcterms:created>
  <dcterms:modified xsi:type="dcterms:W3CDTF">2020-09-27T13:43:00Z</dcterms:modified>
</cp:coreProperties>
</file>