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6B0F" w14:textId="77777777" w:rsidR="00550375" w:rsidRDefault="00000000">
      <w:pPr>
        <w:spacing w:after="40"/>
        <w:jc w:val="center"/>
      </w:pPr>
      <w:r>
        <w:rPr>
          <w:b/>
          <w:color w:val="00A582"/>
          <w:sz w:val="60"/>
        </w:rPr>
        <w:t>Expertly Portal</w:t>
      </w:r>
    </w:p>
    <w:p w14:paraId="2FAE0DCB" w14:textId="77777777" w:rsidR="00550375" w:rsidRDefault="00000000">
      <w:pPr>
        <w:spacing w:after="40"/>
        <w:jc w:val="center"/>
      </w:pPr>
      <w:r>
        <w:rPr>
          <w:b/>
          <w:sz w:val="34"/>
        </w:rPr>
        <w:t>Full-Site SEO &amp; Digital Marketing Plan</w:t>
      </w:r>
    </w:p>
    <w:p w14:paraId="4353FB70" w14:textId="62C13CBC" w:rsidR="00550375" w:rsidRDefault="00000000">
      <w:pPr>
        <w:spacing w:after="480"/>
        <w:jc w:val="center"/>
      </w:pPr>
      <w:r>
        <w:rPr>
          <w:color w:val="555555"/>
        </w:rPr>
        <w:t xml:space="preserve">16 pages  |  Proposal for review </w:t>
      </w:r>
      <w:r w:rsidR="00637676">
        <w:rPr>
          <w:color w:val="555555"/>
        </w:rPr>
        <w:t>-</w:t>
      </w:r>
      <w:r>
        <w:rPr>
          <w:color w:val="555555"/>
        </w:rPr>
        <w:t xml:space="preserve"> nothing in this document has been implemented yet  |  21 July 2026</w:t>
      </w:r>
    </w:p>
    <w:p w14:paraId="07E1D799" w14:textId="0A8D501A" w:rsidR="00550375" w:rsidRDefault="00000000">
      <w:pPr>
        <w:spacing w:after="120"/>
      </w:pPr>
      <w:r>
        <w:rPr>
          <w:color w:val="555555"/>
        </w:rPr>
        <w:t xml:space="preserve">This is a proposed scope of work, not a change log. It covers every page in static_html/ across two tracks </w:t>
      </w:r>
      <w:r w:rsidR="00637676">
        <w:rPr>
          <w:color w:val="555555"/>
        </w:rPr>
        <w:t>-</w:t>
      </w:r>
      <w:r>
        <w:rPr>
          <w:color w:val="555555"/>
        </w:rPr>
        <w:t xml:space="preserve"> technical/on-page SEO, and the digital-marketing infrastructure needed to </w:t>
      </w:r>
      <w:proofErr w:type="gramStart"/>
      <w:r>
        <w:rPr>
          <w:color w:val="555555"/>
        </w:rPr>
        <w:t>actually run</w:t>
      </w:r>
      <w:proofErr w:type="gramEnd"/>
      <w:r>
        <w:rPr>
          <w:color w:val="555555"/>
        </w:rPr>
        <w:t xml:space="preserve"> campaigns and measure them (analytics, tracking, conversion tagging, social sharing, content strategy). Sections 2 and 3 include a per-page table of the exact title tags, meta descriptions, and robots directives proposed for each page, so specific wording can be reviewed line by line before anything is written into the codebase. Section 6 flags the one structural limitation (JS-only rendered content) that technical SEO tags alone can't fully solve on a static, no-build-step site.</w:t>
      </w:r>
    </w:p>
    <w:p w14:paraId="7E18CF3C" w14:textId="77777777" w:rsidR="00550375" w:rsidRDefault="00000000">
      <w:r>
        <w:br w:type="page"/>
      </w:r>
    </w:p>
    <w:p w14:paraId="18D33C04" w14:textId="77777777" w:rsidR="00550375" w:rsidRDefault="00000000">
      <w:pPr>
        <w:pStyle w:val="Heading1"/>
        <w:spacing w:before="440" w:after="160"/>
      </w:pPr>
      <w:r>
        <w:rPr>
          <w:color w:val="00A582"/>
          <w:sz w:val="36"/>
        </w:rPr>
        <w:lastRenderedPageBreak/>
        <w:t>1. Executive Summary</w:t>
      </w:r>
    </w:p>
    <w:p w14:paraId="7AB22BCF" w14:textId="32FF2097" w:rsidR="00550375" w:rsidRDefault="00000000">
      <w:pPr>
        <w:spacing w:after="120"/>
      </w:pPr>
      <w:r>
        <w:t xml:space="preserve">The site currently has zero SEO metadata anywhere (no meta description, canonical, OG/Twitter tags, or static favicon on any of the 16 pages), no analytics or conversion tracking installed, no structured data, and a broken heading hierarchy on most pages. None of this is a design problem </w:t>
      </w:r>
      <w:r w:rsidR="00637676">
        <w:t>-</w:t>
      </w:r>
      <w:r>
        <w:t xml:space="preserve"> it's the layer between a good-looking site and one that can </w:t>
      </w:r>
      <w:proofErr w:type="gramStart"/>
      <w:r>
        <w:t>actually be</w:t>
      </w:r>
      <w:proofErr w:type="gramEnd"/>
      <w:r>
        <w:t xml:space="preserve"> found, measured, and marketed. This plan is organized in two tracks:</w:t>
      </w:r>
    </w:p>
    <w:p w14:paraId="2047938C" w14:textId="7DE0A9CF" w:rsidR="00550375" w:rsidRDefault="00000000">
      <w:pPr>
        <w:pStyle w:val="ListBullet"/>
        <w:spacing w:after="60"/>
      </w:pPr>
      <w:r>
        <w:t xml:space="preserve">Track A </w:t>
      </w:r>
      <w:r w:rsidR="00637676">
        <w:t>-</w:t>
      </w:r>
      <w:r>
        <w:t xml:space="preserve"> Technical &amp; on-page SEO: metadata, structured data, heading hierarchy, crawlability, internal linking, sitemap/robots.</w:t>
      </w:r>
    </w:p>
    <w:p w14:paraId="74F41256" w14:textId="4CDF24AC" w:rsidR="00550375" w:rsidRDefault="00000000">
      <w:pPr>
        <w:pStyle w:val="ListBullet"/>
        <w:spacing w:after="60"/>
      </w:pPr>
      <w:r>
        <w:t xml:space="preserve">Track B </w:t>
      </w:r>
      <w:r w:rsidR="00637676">
        <w:t>-</w:t>
      </w:r>
      <w:r>
        <w:t xml:space="preserve"> Digital marketing infrastructure: analytics/tag manager, conversion event tracking, ad-platform pixels, UTM conventions, social sharing, and content-marketing mechanics (lead capture, related-content linking).</w:t>
      </w:r>
    </w:p>
    <w:p w14:paraId="52705B16" w14:textId="77777777" w:rsidR="00550375" w:rsidRDefault="00000000">
      <w:pPr>
        <w:spacing w:after="120"/>
      </w:pPr>
      <w:r>
        <w:t>Given Expertly's audience (senior tax/legal/finance practitioners and the clients who hire them), the digital marketing recommendations lean toward LinkedIn as the primary paid/organic channel, with supporting Google Search intent capture on the content pages (articles, learnings) and the membership pitch page as the core paid-traffic landing target.</w:t>
      </w:r>
    </w:p>
    <w:p w14:paraId="3B633FEC" w14:textId="26DF9A64" w:rsidR="00550375" w:rsidRDefault="00000000">
      <w:pPr>
        <w:pStyle w:val="Heading1"/>
        <w:spacing w:before="440" w:after="160"/>
      </w:pPr>
      <w:r>
        <w:rPr>
          <w:color w:val="00A582"/>
          <w:sz w:val="36"/>
        </w:rPr>
        <w:t xml:space="preserve">2. Track A </w:t>
      </w:r>
      <w:r w:rsidR="00637676">
        <w:rPr>
          <w:color w:val="00A582"/>
          <w:sz w:val="36"/>
        </w:rPr>
        <w:t>-</w:t>
      </w:r>
      <w:r>
        <w:rPr>
          <w:color w:val="00A582"/>
          <w:sz w:val="36"/>
        </w:rPr>
        <w:t xml:space="preserve"> Technical &amp; On-Page SEO</w:t>
      </w:r>
    </w:p>
    <w:p w14:paraId="69980DE9" w14:textId="77777777" w:rsidR="00550375" w:rsidRDefault="00000000">
      <w:pPr>
        <w:pStyle w:val="Heading2"/>
        <w:spacing w:before="280" w:after="80"/>
      </w:pPr>
      <w:r>
        <w:rPr>
          <w:color w:val="111111"/>
          <w:sz w:val="27"/>
        </w:rPr>
        <w:t>2.1 Site-wide additions</w:t>
      </w:r>
    </w:p>
    <w:p w14:paraId="095A80EF" w14:textId="10DAC8FC" w:rsidR="00550375" w:rsidRDefault="00000000">
      <w:pPr>
        <w:pStyle w:val="ListBullet"/>
        <w:spacing w:after="60"/>
      </w:pPr>
      <w:r>
        <w:t xml:space="preserve">robots.txt </w:t>
      </w:r>
      <w:r w:rsidR="00637676">
        <w:t>-</w:t>
      </w:r>
      <w:r>
        <w:t xml:space="preserve"> allow crawling of public/marketing pages; disallow session-only or personalized pages.</w:t>
      </w:r>
    </w:p>
    <w:p w14:paraId="701109C4" w14:textId="74CF2B97" w:rsidR="00550375" w:rsidRDefault="00000000">
      <w:pPr>
        <w:pStyle w:val="ListBullet"/>
        <w:spacing w:after="60"/>
      </w:pPr>
      <w:r>
        <w:t xml:space="preserve">sitemap.xml </w:t>
      </w:r>
      <w:r w:rsidR="00637676">
        <w:t>-</w:t>
      </w:r>
      <w:r>
        <w:t xml:space="preserve"> every indexable public page, with priority/changefreq set by page importance (membership.html and apply.html highest, article/event/member detail pages standard).</w:t>
      </w:r>
    </w:p>
    <w:p w14:paraId="58B0A634" w14:textId="77777777" w:rsidR="00550375" w:rsidRDefault="00000000">
      <w:pPr>
        <w:pStyle w:val="ListBullet"/>
        <w:spacing w:after="60"/>
      </w:pPr>
      <w:r>
        <w:t>A static &lt;link rel="icon"&gt; in every page's &lt;head&gt; (currently injected only after JS runs, invisible to crawlers and no-JS browsers).</w:t>
      </w:r>
    </w:p>
    <w:p w14:paraId="0BE4F86D" w14:textId="7B5A7EB7" w:rsidR="00550375" w:rsidRDefault="00000000">
      <w:pPr>
        <w:pStyle w:val="ListBullet"/>
        <w:spacing w:after="60"/>
      </w:pPr>
      <w:r>
        <w:t xml:space="preserve">&lt;html lang="en"&gt; confirmed present site-wide </w:t>
      </w:r>
      <w:r w:rsidR="00637676">
        <w:t>-</w:t>
      </w:r>
      <w:r>
        <w:t xml:space="preserve"> no change needed there.</w:t>
      </w:r>
    </w:p>
    <w:p w14:paraId="6A1B37C6" w14:textId="578DF2F9" w:rsidR="00550375" w:rsidRDefault="00000000">
      <w:pPr>
        <w:pStyle w:val="ListBullet"/>
        <w:spacing w:after="60"/>
      </w:pPr>
      <w:r>
        <w:t xml:space="preserve">Consistent &lt;title&gt; format across all pages: “{Page-specific title} </w:t>
      </w:r>
      <w:r w:rsidR="00637676">
        <w:t>-</w:t>
      </w:r>
      <w:r>
        <w:t xml:space="preserve"> Expertly” (fixes the mixed hyphen/em-dash pattern and the two generic titles found in the audit </w:t>
      </w:r>
      <w:r w:rsidR="00637676">
        <w:t>-</w:t>
      </w:r>
      <w:r>
        <w:t xml:space="preserve"> </w:t>
      </w:r>
      <w:proofErr w:type="spellStart"/>
      <w:r>
        <w:t>article.html's</w:t>
      </w:r>
      <w:proofErr w:type="spellEnd"/>
      <w:r>
        <w:t xml:space="preserve"> placeholder and dashboard.html's “Member Portal”).</w:t>
      </w:r>
    </w:p>
    <w:p w14:paraId="3137A064" w14:textId="77777777" w:rsidR="00550375" w:rsidRDefault="00000000">
      <w:pPr>
        <w:pStyle w:val="Heading2"/>
        <w:spacing w:before="280" w:after="80"/>
      </w:pPr>
      <w:r>
        <w:rPr>
          <w:color w:val="111111"/>
          <w:sz w:val="27"/>
        </w:rPr>
        <w:t>2.2 Per-page metadata &amp; indexing table</w:t>
      </w:r>
    </w:p>
    <w:p w14:paraId="3E10E0AA" w14:textId="77777777" w:rsidR="00550375" w:rsidRDefault="00000000">
      <w:pPr>
        <w:spacing w:after="120"/>
      </w:pPr>
      <w:r>
        <w:rPr>
          <w:i/>
          <w:color w:val="555555"/>
          <w:sz w:val="19"/>
        </w:rPr>
        <w:t>Proposed title, meta description, and robots directive for every page. “Index” = should be crawlable and appear in search; “Noindex” = session-dependent, personalized, or duplicate-risk page that should be excluded so it doesn't dilute or confuse the indexable set.</w:t>
      </w:r>
    </w:p>
    <w:tbl>
      <w:tblPr>
        <w:tblStyle w:val="LightGrid-Accent1"/>
        <w:tblW w:w="0" w:type="auto"/>
        <w:jc w:val="center"/>
        <w:tblLook w:val="04A0" w:firstRow="1" w:lastRow="0" w:firstColumn="1" w:lastColumn="0" w:noHBand="0" w:noVBand="1"/>
      </w:tblPr>
      <w:tblGrid>
        <w:gridCol w:w="2160"/>
        <w:gridCol w:w="2160"/>
        <w:gridCol w:w="2160"/>
        <w:gridCol w:w="2160"/>
      </w:tblGrid>
      <w:tr w:rsidR="00550375" w14:paraId="596F4C89" w14:textId="77777777" w:rsidTr="005503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0B0B0C"/>
          </w:tcPr>
          <w:p w14:paraId="2887A669" w14:textId="77777777" w:rsidR="00550375" w:rsidRDefault="00000000">
            <w:r>
              <w:rPr>
                <w:color w:val="FFFFFF"/>
                <w:sz w:val="18"/>
              </w:rPr>
              <w:t>Page</w:t>
            </w:r>
          </w:p>
        </w:tc>
        <w:tc>
          <w:tcPr>
            <w:tcW w:w="2160" w:type="dxa"/>
            <w:shd w:val="clear" w:color="auto" w:fill="0B0B0C"/>
          </w:tcPr>
          <w:p w14:paraId="7707DD03" w14:textId="77777777" w:rsidR="00550375"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Proposed &lt;title&gt;</w:t>
            </w:r>
          </w:p>
        </w:tc>
        <w:tc>
          <w:tcPr>
            <w:tcW w:w="2160" w:type="dxa"/>
            <w:shd w:val="clear" w:color="auto" w:fill="0B0B0C"/>
          </w:tcPr>
          <w:p w14:paraId="03B6B840" w14:textId="77777777" w:rsidR="00550375"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Proposed meta description</w:t>
            </w:r>
          </w:p>
        </w:tc>
        <w:tc>
          <w:tcPr>
            <w:tcW w:w="2160" w:type="dxa"/>
            <w:shd w:val="clear" w:color="auto" w:fill="0B0B0C"/>
          </w:tcPr>
          <w:p w14:paraId="13C721FB" w14:textId="77777777" w:rsidR="00550375"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Robots</w:t>
            </w:r>
          </w:p>
        </w:tc>
      </w:tr>
      <w:tr w:rsidR="00550375" w14:paraId="5A4F21DE" w14:textId="77777777" w:rsidTr="005503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D80002" w14:textId="77777777" w:rsidR="00550375" w:rsidRDefault="00000000">
            <w:r>
              <w:rPr>
                <w:sz w:val="17"/>
              </w:rPr>
              <w:t>index.html</w:t>
            </w:r>
          </w:p>
        </w:tc>
        <w:tc>
          <w:tcPr>
            <w:tcW w:w="2160" w:type="dxa"/>
          </w:tcPr>
          <w:p w14:paraId="02851736" w14:textId="523DAA41" w:rsidR="00550375"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Expertly </w:t>
            </w:r>
            <w:r w:rsidR="00637676">
              <w:rPr>
                <w:sz w:val="17"/>
              </w:rPr>
              <w:t>-</w:t>
            </w:r>
            <w:r>
              <w:rPr>
                <w:sz w:val="17"/>
              </w:rPr>
              <w:t xml:space="preserve"> Verified Tax &amp; Legal Counsel, On Demand</w:t>
            </w:r>
          </w:p>
        </w:tc>
        <w:tc>
          <w:tcPr>
            <w:tcW w:w="2160" w:type="dxa"/>
          </w:tcPr>
          <w:p w14:paraId="46D814DC" w14:textId="096AB99A" w:rsidR="00550375"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Hire individually vetted tax, legal and finance practitioners </w:t>
            </w:r>
            <w:r w:rsidR="00637676">
              <w:rPr>
                <w:sz w:val="17"/>
              </w:rPr>
              <w:t>-</w:t>
            </w:r>
            <w:r>
              <w:rPr>
                <w:sz w:val="17"/>
              </w:rPr>
              <w:t xml:space="preserve"> or join as a verified expert and keep 100% of your fees. No </w:t>
            </w:r>
            <w:r>
              <w:rPr>
                <w:sz w:val="17"/>
              </w:rPr>
              <w:lastRenderedPageBreak/>
              <w:t>agencies, no junior associates.</w:t>
            </w:r>
          </w:p>
        </w:tc>
        <w:tc>
          <w:tcPr>
            <w:tcW w:w="2160" w:type="dxa"/>
          </w:tcPr>
          <w:p w14:paraId="6AA51623" w14:textId="77777777" w:rsidR="00550375" w:rsidRDefault="00000000">
            <w:pPr>
              <w:cnfStyle w:val="000000100000" w:firstRow="0" w:lastRow="0" w:firstColumn="0" w:lastColumn="0" w:oddVBand="0" w:evenVBand="0" w:oddHBand="1" w:evenHBand="0" w:firstRowFirstColumn="0" w:firstRowLastColumn="0" w:lastRowFirstColumn="0" w:lastRowLastColumn="0"/>
            </w:pPr>
            <w:r>
              <w:rPr>
                <w:sz w:val="17"/>
              </w:rPr>
              <w:lastRenderedPageBreak/>
              <w:t>Index</w:t>
            </w:r>
          </w:p>
        </w:tc>
      </w:tr>
      <w:tr w:rsidR="00550375" w14:paraId="23F99557" w14:textId="77777777" w:rsidTr="005503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D323BB" w14:textId="77777777" w:rsidR="00550375" w:rsidRDefault="00000000">
            <w:r>
              <w:rPr>
                <w:sz w:val="17"/>
              </w:rPr>
              <w:t>apply.html</w:t>
            </w:r>
          </w:p>
        </w:tc>
        <w:tc>
          <w:tcPr>
            <w:tcW w:w="2160" w:type="dxa"/>
          </w:tcPr>
          <w:p w14:paraId="470E8DDB" w14:textId="2D705EB9" w:rsidR="00550375"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Become a Verified Member </w:t>
            </w:r>
            <w:r w:rsidR="00637676">
              <w:rPr>
                <w:sz w:val="17"/>
              </w:rPr>
              <w:t>-</w:t>
            </w:r>
            <w:r>
              <w:rPr>
                <w:sz w:val="17"/>
              </w:rPr>
              <w:t xml:space="preserve"> Expertly</w:t>
            </w:r>
          </w:p>
        </w:tc>
        <w:tc>
          <w:tcPr>
            <w:tcW w:w="2160" w:type="dxa"/>
          </w:tcPr>
          <w:p w14:paraId="1464EAFF" w14:textId="77777777" w:rsidR="00550375" w:rsidRDefault="00000000">
            <w:pPr>
              <w:cnfStyle w:val="000000010000" w:firstRow="0" w:lastRow="0" w:firstColumn="0" w:lastColumn="0" w:oddVBand="0" w:evenVBand="0" w:oddHBand="0" w:evenHBand="1" w:firstRowFirstColumn="0" w:firstRowLastColumn="0" w:lastRowFirstColumn="0" w:lastRowLastColumn="0"/>
            </w:pPr>
            <w:r>
              <w:rPr>
                <w:sz w:val="17"/>
              </w:rPr>
              <w:t>Apply to join Expertly's verified network of senior tax, legal and finance practitioners. 10-minute application, credential-verified within 5 business days.</w:t>
            </w:r>
          </w:p>
        </w:tc>
        <w:tc>
          <w:tcPr>
            <w:tcW w:w="2160" w:type="dxa"/>
          </w:tcPr>
          <w:p w14:paraId="7E97E358" w14:textId="77777777" w:rsidR="00550375" w:rsidRDefault="00000000">
            <w:pPr>
              <w:cnfStyle w:val="000000010000" w:firstRow="0" w:lastRow="0" w:firstColumn="0" w:lastColumn="0" w:oddVBand="0" w:evenVBand="0" w:oddHBand="0" w:evenHBand="1" w:firstRowFirstColumn="0" w:firstRowLastColumn="0" w:lastRowFirstColumn="0" w:lastRowLastColumn="0"/>
            </w:pPr>
            <w:r>
              <w:rPr>
                <w:sz w:val="17"/>
              </w:rPr>
              <w:t>Index</w:t>
            </w:r>
          </w:p>
        </w:tc>
      </w:tr>
      <w:tr w:rsidR="00550375" w14:paraId="05B98C40" w14:textId="77777777" w:rsidTr="005503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E2F383" w14:textId="77777777" w:rsidR="00550375" w:rsidRDefault="00000000">
            <w:r>
              <w:rPr>
                <w:sz w:val="17"/>
              </w:rPr>
              <w:t>membership.html</w:t>
            </w:r>
          </w:p>
        </w:tc>
        <w:tc>
          <w:tcPr>
            <w:tcW w:w="2160" w:type="dxa"/>
          </w:tcPr>
          <w:p w14:paraId="75A4B850" w14:textId="180DDD5F" w:rsidR="00550375"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Membership Benefits </w:t>
            </w:r>
            <w:r w:rsidR="00637676">
              <w:rPr>
                <w:sz w:val="17"/>
              </w:rPr>
              <w:t>-</w:t>
            </w:r>
            <w:r>
              <w:rPr>
                <w:sz w:val="17"/>
              </w:rPr>
              <w:t xml:space="preserve"> Expertly</w:t>
            </w:r>
          </w:p>
        </w:tc>
        <w:tc>
          <w:tcPr>
            <w:tcW w:w="2160" w:type="dxa"/>
          </w:tcPr>
          <w:p w14:paraId="4B3FB917" w14:textId="77777777" w:rsidR="00550375" w:rsidRDefault="00000000">
            <w:pPr>
              <w:cnfStyle w:val="000000100000" w:firstRow="0" w:lastRow="0" w:firstColumn="0" w:lastColumn="0" w:oddVBand="0" w:evenVBand="0" w:oddHBand="1" w:evenHBand="0" w:firstRowFirstColumn="0" w:firstRowLastColumn="0" w:lastRowFirstColumn="0" w:lastRowLastColumn="0"/>
            </w:pPr>
            <w:r>
              <w:rPr>
                <w:sz w:val="17"/>
              </w:rPr>
              <w:t>Everything you need to grow your practice, without giving up a cut of what you earn. Zero commission, direct client access, peer network and tools.</w:t>
            </w:r>
          </w:p>
        </w:tc>
        <w:tc>
          <w:tcPr>
            <w:tcW w:w="2160" w:type="dxa"/>
          </w:tcPr>
          <w:p w14:paraId="66AC9413" w14:textId="77777777" w:rsidR="00550375" w:rsidRDefault="00000000">
            <w:pPr>
              <w:cnfStyle w:val="000000100000" w:firstRow="0" w:lastRow="0" w:firstColumn="0" w:lastColumn="0" w:oddVBand="0" w:evenVBand="0" w:oddHBand="1" w:evenHBand="0" w:firstRowFirstColumn="0" w:firstRowLastColumn="0" w:lastRowFirstColumn="0" w:lastRowLastColumn="0"/>
            </w:pPr>
            <w:r>
              <w:rPr>
                <w:sz w:val="17"/>
              </w:rPr>
              <w:t>Index</w:t>
            </w:r>
          </w:p>
        </w:tc>
      </w:tr>
      <w:tr w:rsidR="00550375" w14:paraId="7B0B6D0C" w14:textId="77777777" w:rsidTr="005503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462394" w14:textId="77777777" w:rsidR="00550375" w:rsidRDefault="00000000">
            <w:r>
              <w:rPr>
                <w:sz w:val="17"/>
              </w:rPr>
              <w:t>articles.html</w:t>
            </w:r>
          </w:p>
        </w:tc>
        <w:tc>
          <w:tcPr>
            <w:tcW w:w="2160" w:type="dxa"/>
          </w:tcPr>
          <w:p w14:paraId="2FCFC4AD" w14:textId="7866B236" w:rsidR="00550375"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Articles &amp; Insights </w:t>
            </w:r>
            <w:r w:rsidR="00637676">
              <w:rPr>
                <w:sz w:val="17"/>
              </w:rPr>
              <w:t>-</w:t>
            </w:r>
            <w:r>
              <w:rPr>
                <w:sz w:val="17"/>
              </w:rPr>
              <w:t xml:space="preserve"> Expertly</w:t>
            </w:r>
          </w:p>
        </w:tc>
        <w:tc>
          <w:tcPr>
            <w:tcW w:w="2160" w:type="dxa"/>
          </w:tcPr>
          <w:p w14:paraId="50B8E781" w14:textId="3CDDD4EE" w:rsidR="00550375"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Peer-reviewed analysis and commentary from verified tax, legal and finance practitioners </w:t>
            </w:r>
            <w:r w:rsidR="00637676">
              <w:rPr>
                <w:sz w:val="17"/>
              </w:rPr>
              <w:t>-</w:t>
            </w:r>
            <w:r>
              <w:rPr>
                <w:sz w:val="17"/>
              </w:rPr>
              <w:t xml:space="preserve"> real insight from people who </w:t>
            </w:r>
            <w:proofErr w:type="gramStart"/>
            <w:r>
              <w:rPr>
                <w:sz w:val="17"/>
              </w:rPr>
              <w:t>actually practice</w:t>
            </w:r>
            <w:proofErr w:type="gramEnd"/>
            <w:r>
              <w:rPr>
                <w:sz w:val="17"/>
              </w:rPr>
              <w:t>.</w:t>
            </w:r>
          </w:p>
        </w:tc>
        <w:tc>
          <w:tcPr>
            <w:tcW w:w="2160" w:type="dxa"/>
          </w:tcPr>
          <w:p w14:paraId="609624B7" w14:textId="77777777" w:rsidR="00550375" w:rsidRDefault="00000000">
            <w:pPr>
              <w:cnfStyle w:val="000000010000" w:firstRow="0" w:lastRow="0" w:firstColumn="0" w:lastColumn="0" w:oddVBand="0" w:evenVBand="0" w:oddHBand="0" w:evenHBand="1" w:firstRowFirstColumn="0" w:firstRowLastColumn="0" w:lastRowFirstColumn="0" w:lastRowLastColumn="0"/>
            </w:pPr>
            <w:r>
              <w:rPr>
                <w:sz w:val="17"/>
              </w:rPr>
              <w:t>Index</w:t>
            </w:r>
          </w:p>
        </w:tc>
      </w:tr>
      <w:tr w:rsidR="00550375" w14:paraId="08F38A39" w14:textId="77777777" w:rsidTr="005503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636D22" w14:textId="77777777" w:rsidR="00550375" w:rsidRDefault="00000000">
            <w:r>
              <w:rPr>
                <w:sz w:val="17"/>
              </w:rPr>
              <w:t>article.html</w:t>
            </w:r>
          </w:p>
        </w:tc>
        <w:tc>
          <w:tcPr>
            <w:tcW w:w="2160" w:type="dxa"/>
          </w:tcPr>
          <w:p w14:paraId="015E69ED" w14:textId="6BC05AFA" w:rsidR="00550375"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{Dynamic: Article </w:t>
            </w:r>
            <w:proofErr w:type="gramStart"/>
            <w:r>
              <w:rPr>
                <w:sz w:val="17"/>
              </w:rPr>
              <w:t xml:space="preserve">Title} </w:t>
            </w:r>
            <w:r w:rsidR="00637676">
              <w:rPr>
                <w:sz w:val="17"/>
              </w:rPr>
              <w:t>-</w:t>
            </w:r>
            <w:proofErr w:type="gramEnd"/>
            <w:r>
              <w:rPr>
                <w:sz w:val="17"/>
              </w:rPr>
              <w:t xml:space="preserve"> Expertly</w:t>
            </w:r>
          </w:p>
        </w:tc>
        <w:tc>
          <w:tcPr>
            <w:tcW w:w="2160" w:type="dxa"/>
          </w:tcPr>
          <w:p w14:paraId="1E1261E6" w14:textId="77777777" w:rsidR="00550375" w:rsidRDefault="00000000">
            <w:pPr>
              <w:cnfStyle w:val="000000100000" w:firstRow="0" w:lastRow="0" w:firstColumn="0" w:lastColumn="0" w:oddVBand="0" w:evenVBand="0" w:oddHBand="1" w:evenHBand="0" w:firstRowFirstColumn="0" w:firstRowLastColumn="0" w:lastRowFirstColumn="0" w:lastRowLastColumn="0"/>
            </w:pPr>
            <w:r>
              <w:rPr>
                <w:sz w:val="17"/>
              </w:rPr>
              <w:t>{Dynamic: first ~155 characters of the article's summary/dek, set server- or script-side before first paint.}</w:t>
            </w:r>
          </w:p>
        </w:tc>
        <w:tc>
          <w:tcPr>
            <w:tcW w:w="2160" w:type="dxa"/>
          </w:tcPr>
          <w:p w14:paraId="42426A44" w14:textId="77777777" w:rsidR="00550375" w:rsidRDefault="00000000">
            <w:pPr>
              <w:cnfStyle w:val="000000100000" w:firstRow="0" w:lastRow="0" w:firstColumn="0" w:lastColumn="0" w:oddVBand="0" w:evenVBand="0" w:oddHBand="1" w:evenHBand="0" w:firstRowFirstColumn="0" w:firstRowLastColumn="0" w:lastRowFirstColumn="0" w:lastRowLastColumn="0"/>
            </w:pPr>
            <w:r>
              <w:rPr>
                <w:sz w:val="17"/>
              </w:rPr>
              <w:t>Index (per-article canonical)</w:t>
            </w:r>
          </w:p>
        </w:tc>
      </w:tr>
      <w:tr w:rsidR="00550375" w14:paraId="129583E3" w14:textId="77777777" w:rsidTr="005503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20A662E" w14:textId="77777777" w:rsidR="00550375" w:rsidRDefault="00000000">
            <w:r>
              <w:rPr>
                <w:sz w:val="17"/>
              </w:rPr>
              <w:t>events.html</w:t>
            </w:r>
          </w:p>
        </w:tc>
        <w:tc>
          <w:tcPr>
            <w:tcW w:w="2160" w:type="dxa"/>
          </w:tcPr>
          <w:p w14:paraId="63FEB266" w14:textId="3B520AB1" w:rsidR="00550375"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Events for Tax, Legal &amp; Finance Practitioners </w:t>
            </w:r>
            <w:r w:rsidR="00637676">
              <w:rPr>
                <w:sz w:val="17"/>
              </w:rPr>
              <w:t>-</w:t>
            </w:r>
            <w:r>
              <w:rPr>
                <w:sz w:val="17"/>
              </w:rPr>
              <w:t xml:space="preserve"> Expertly</w:t>
            </w:r>
          </w:p>
        </w:tc>
        <w:tc>
          <w:tcPr>
            <w:tcW w:w="2160" w:type="dxa"/>
          </w:tcPr>
          <w:p w14:paraId="3D0EDC08" w14:textId="77777777" w:rsidR="00550375" w:rsidRDefault="00000000">
            <w:pPr>
              <w:cnfStyle w:val="000000010000" w:firstRow="0" w:lastRow="0" w:firstColumn="0" w:lastColumn="0" w:oddVBand="0" w:evenVBand="0" w:oddHBand="0" w:evenHBand="1" w:firstRowFirstColumn="0" w:firstRowLastColumn="0" w:lastRowFirstColumn="0" w:lastRowLastColumn="0"/>
            </w:pPr>
            <w:r>
              <w:rPr>
                <w:sz w:val="17"/>
              </w:rPr>
              <w:t>Conferences, summits and professional gatherings curated for Expertly's verified member network. Find and register for upcoming events.</w:t>
            </w:r>
          </w:p>
        </w:tc>
        <w:tc>
          <w:tcPr>
            <w:tcW w:w="2160" w:type="dxa"/>
          </w:tcPr>
          <w:p w14:paraId="7E1BFBBD" w14:textId="77777777" w:rsidR="00550375" w:rsidRDefault="00000000">
            <w:pPr>
              <w:cnfStyle w:val="000000010000" w:firstRow="0" w:lastRow="0" w:firstColumn="0" w:lastColumn="0" w:oddVBand="0" w:evenVBand="0" w:oddHBand="0" w:evenHBand="1" w:firstRowFirstColumn="0" w:firstRowLastColumn="0" w:lastRowFirstColumn="0" w:lastRowLastColumn="0"/>
            </w:pPr>
            <w:r>
              <w:rPr>
                <w:sz w:val="17"/>
              </w:rPr>
              <w:t>Index</w:t>
            </w:r>
          </w:p>
        </w:tc>
      </w:tr>
      <w:tr w:rsidR="00550375" w14:paraId="6E6437D0" w14:textId="77777777" w:rsidTr="005503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F1699E" w14:textId="77777777" w:rsidR="00550375" w:rsidRDefault="00000000">
            <w:r>
              <w:rPr>
                <w:sz w:val="17"/>
              </w:rPr>
              <w:t>members.html</w:t>
            </w:r>
          </w:p>
        </w:tc>
        <w:tc>
          <w:tcPr>
            <w:tcW w:w="2160" w:type="dxa"/>
          </w:tcPr>
          <w:p w14:paraId="246D972F" w14:textId="68723305" w:rsidR="00550375"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Find Verified Experts </w:t>
            </w:r>
            <w:r w:rsidR="00637676">
              <w:rPr>
                <w:sz w:val="17"/>
              </w:rPr>
              <w:t>-</w:t>
            </w:r>
            <w:r>
              <w:rPr>
                <w:sz w:val="17"/>
              </w:rPr>
              <w:t xml:space="preserve"> Expertly</w:t>
            </w:r>
          </w:p>
        </w:tc>
        <w:tc>
          <w:tcPr>
            <w:tcW w:w="2160" w:type="dxa"/>
          </w:tcPr>
          <w:p w14:paraId="1B4DB62D" w14:textId="77777777" w:rsidR="00550375" w:rsidRDefault="00000000">
            <w:pPr>
              <w:cnfStyle w:val="000000100000" w:firstRow="0" w:lastRow="0" w:firstColumn="0" w:lastColumn="0" w:oddVBand="0" w:evenVBand="0" w:oddHBand="1" w:evenHBand="0" w:firstRowFirstColumn="0" w:firstRowLastColumn="0" w:lastRowFirstColumn="0" w:lastRowLastColumn="0"/>
            </w:pPr>
            <w:r>
              <w:rPr>
                <w:sz w:val="17"/>
              </w:rPr>
              <w:t>Browse Expertly's directory of individually credential-verified tax, legal and finance practitioners. Filter by practice area, country and rate.</w:t>
            </w:r>
          </w:p>
        </w:tc>
        <w:tc>
          <w:tcPr>
            <w:tcW w:w="2160" w:type="dxa"/>
          </w:tcPr>
          <w:p w14:paraId="0F52967F" w14:textId="77777777" w:rsidR="00550375" w:rsidRDefault="00000000">
            <w:pPr>
              <w:cnfStyle w:val="000000100000" w:firstRow="0" w:lastRow="0" w:firstColumn="0" w:lastColumn="0" w:oddVBand="0" w:evenVBand="0" w:oddHBand="1" w:evenHBand="0" w:firstRowFirstColumn="0" w:firstRowLastColumn="0" w:lastRowFirstColumn="0" w:lastRowLastColumn="0"/>
            </w:pPr>
            <w:r>
              <w:rPr>
                <w:sz w:val="17"/>
              </w:rPr>
              <w:t>Index</w:t>
            </w:r>
          </w:p>
        </w:tc>
      </w:tr>
      <w:tr w:rsidR="00550375" w14:paraId="6D2CF200" w14:textId="77777777" w:rsidTr="005503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BE10D0" w14:textId="77777777" w:rsidR="00550375" w:rsidRDefault="00000000">
            <w:r>
              <w:rPr>
                <w:sz w:val="17"/>
              </w:rPr>
              <w:t>learnings.html</w:t>
            </w:r>
          </w:p>
        </w:tc>
        <w:tc>
          <w:tcPr>
            <w:tcW w:w="2160" w:type="dxa"/>
          </w:tcPr>
          <w:p w14:paraId="3797C4EB" w14:textId="54BB6092" w:rsidR="00550375"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Learnings &amp; Courses </w:t>
            </w:r>
            <w:r w:rsidR="00637676">
              <w:rPr>
                <w:sz w:val="17"/>
              </w:rPr>
              <w:t>-</w:t>
            </w:r>
            <w:r>
              <w:rPr>
                <w:sz w:val="17"/>
              </w:rPr>
              <w:t xml:space="preserve"> Expertly</w:t>
            </w:r>
          </w:p>
        </w:tc>
        <w:tc>
          <w:tcPr>
            <w:tcW w:w="2160" w:type="dxa"/>
          </w:tcPr>
          <w:p w14:paraId="546A3E8A" w14:textId="1B2A2C84" w:rsidR="00550375"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Short, practical courses on AI, Excel, presentations and drafting </w:t>
            </w:r>
            <w:r w:rsidR="00637676">
              <w:rPr>
                <w:sz w:val="17"/>
              </w:rPr>
              <w:t>-</w:t>
            </w:r>
            <w:r>
              <w:rPr>
                <w:sz w:val="17"/>
              </w:rPr>
              <w:t xml:space="preserve"> built for busy tax, legal and audit practitioners.</w:t>
            </w:r>
          </w:p>
        </w:tc>
        <w:tc>
          <w:tcPr>
            <w:tcW w:w="2160" w:type="dxa"/>
          </w:tcPr>
          <w:p w14:paraId="0AEE25CD" w14:textId="77777777" w:rsidR="00550375" w:rsidRDefault="00000000">
            <w:pPr>
              <w:cnfStyle w:val="000000010000" w:firstRow="0" w:lastRow="0" w:firstColumn="0" w:lastColumn="0" w:oddVBand="0" w:evenVBand="0" w:oddHBand="0" w:evenHBand="1" w:firstRowFirstColumn="0" w:firstRowLastColumn="0" w:lastRowFirstColumn="0" w:lastRowLastColumn="0"/>
            </w:pPr>
            <w:r>
              <w:rPr>
                <w:sz w:val="17"/>
              </w:rPr>
              <w:t>Index</w:t>
            </w:r>
          </w:p>
        </w:tc>
      </w:tr>
      <w:tr w:rsidR="00550375" w14:paraId="2C2320C6" w14:textId="77777777" w:rsidTr="005503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4CE39B" w14:textId="77777777" w:rsidR="00550375" w:rsidRDefault="00000000">
            <w:r>
              <w:rPr>
                <w:sz w:val="17"/>
              </w:rPr>
              <w:t>login.html</w:t>
            </w:r>
          </w:p>
        </w:tc>
        <w:tc>
          <w:tcPr>
            <w:tcW w:w="2160" w:type="dxa"/>
          </w:tcPr>
          <w:p w14:paraId="50C4AA04" w14:textId="1373E0BF" w:rsidR="00550375"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Sign In </w:t>
            </w:r>
            <w:r w:rsidR="00637676">
              <w:rPr>
                <w:sz w:val="17"/>
              </w:rPr>
              <w:t>-</w:t>
            </w:r>
            <w:r>
              <w:rPr>
                <w:sz w:val="17"/>
              </w:rPr>
              <w:t xml:space="preserve"> Expertly</w:t>
            </w:r>
          </w:p>
        </w:tc>
        <w:tc>
          <w:tcPr>
            <w:tcW w:w="2160" w:type="dxa"/>
          </w:tcPr>
          <w:p w14:paraId="23BB4D45" w14:textId="77777777" w:rsidR="00550375" w:rsidRDefault="00000000">
            <w:pPr>
              <w:cnfStyle w:val="000000100000" w:firstRow="0" w:lastRow="0" w:firstColumn="0" w:lastColumn="0" w:oddVBand="0" w:evenVBand="0" w:oddHBand="1" w:evenHBand="0" w:firstRowFirstColumn="0" w:firstRowLastColumn="0" w:lastRowFirstColumn="0" w:lastRowLastColumn="0"/>
            </w:pPr>
            <w:r>
              <w:rPr>
                <w:sz w:val="17"/>
              </w:rPr>
              <w:t>Sign in to your Expertly account to manage your profile, applications and member benefits.</w:t>
            </w:r>
          </w:p>
        </w:tc>
        <w:tc>
          <w:tcPr>
            <w:tcW w:w="2160" w:type="dxa"/>
          </w:tcPr>
          <w:p w14:paraId="63902688" w14:textId="77777777" w:rsidR="00550375" w:rsidRDefault="00000000">
            <w:pPr>
              <w:cnfStyle w:val="000000100000" w:firstRow="0" w:lastRow="0" w:firstColumn="0" w:lastColumn="0" w:oddVBand="0" w:evenVBand="0" w:oddHBand="1" w:evenHBand="0" w:firstRowFirstColumn="0" w:firstRowLastColumn="0" w:lastRowFirstColumn="0" w:lastRowLastColumn="0"/>
            </w:pPr>
            <w:r>
              <w:rPr>
                <w:sz w:val="17"/>
              </w:rPr>
              <w:t>Noindex, nofollow</w:t>
            </w:r>
          </w:p>
        </w:tc>
      </w:tr>
      <w:tr w:rsidR="00550375" w14:paraId="09D5D8F4" w14:textId="77777777" w:rsidTr="005503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AAD1EF3" w14:textId="77777777" w:rsidR="00550375" w:rsidRDefault="00000000">
            <w:r>
              <w:rPr>
                <w:sz w:val="17"/>
              </w:rPr>
              <w:t>member-profile.html</w:t>
            </w:r>
          </w:p>
        </w:tc>
        <w:tc>
          <w:tcPr>
            <w:tcW w:w="2160" w:type="dxa"/>
          </w:tcPr>
          <w:p w14:paraId="3E893402" w14:textId="10389D1F" w:rsidR="00550375"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{Dynamic: Member </w:t>
            </w:r>
            <w:proofErr w:type="gramStart"/>
            <w:r>
              <w:rPr>
                <w:sz w:val="17"/>
              </w:rPr>
              <w:t xml:space="preserve">Name} </w:t>
            </w:r>
            <w:r w:rsidR="00637676">
              <w:rPr>
                <w:sz w:val="17"/>
              </w:rPr>
              <w:t>-</w:t>
            </w:r>
            <w:proofErr w:type="gramEnd"/>
            <w:r>
              <w:rPr>
                <w:sz w:val="17"/>
              </w:rPr>
              <w:t xml:space="preserve"> Expertly</w:t>
            </w:r>
          </w:p>
        </w:tc>
        <w:tc>
          <w:tcPr>
            <w:tcW w:w="2160" w:type="dxa"/>
          </w:tcPr>
          <w:p w14:paraId="309D0180" w14:textId="77777777" w:rsidR="00550375" w:rsidRDefault="00000000">
            <w:pPr>
              <w:cnfStyle w:val="000000010000" w:firstRow="0" w:lastRow="0" w:firstColumn="0" w:lastColumn="0" w:oddVBand="0" w:evenVBand="0" w:oddHBand="0" w:evenHBand="1" w:firstRowFirstColumn="0" w:firstRowLastColumn="0" w:lastRowFirstColumn="0" w:lastRowLastColumn="0"/>
            </w:pPr>
            <w:r>
              <w:rPr>
                <w:sz w:val="17"/>
              </w:rPr>
              <w:t>{Dynamic: member's headline/bio summary, first ~155 characters.}</w:t>
            </w:r>
          </w:p>
        </w:tc>
        <w:tc>
          <w:tcPr>
            <w:tcW w:w="2160" w:type="dxa"/>
          </w:tcPr>
          <w:p w14:paraId="124F5E00" w14:textId="77777777" w:rsidR="00550375" w:rsidRDefault="00000000">
            <w:pPr>
              <w:cnfStyle w:val="000000010000" w:firstRow="0" w:lastRow="0" w:firstColumn="0" w:lastColumn="0" w:oddVBand="0" w:evenVBand="0" w:oddHBand="0" w:evenHBand="1" w:firstRowFirstColumn="0" w:firstRowLastColumn="0" w:lastRowFirstColumn="0" w:lastRowLastColumn="0"/>
            </w:pPr>
            <w:r>
              <w:rPr>
                <w:sz w:val="17"/>
              </w:rPr>
              <w:t>Index once ungated (see §6); Noindex while gate is client-side only</w:t>
            </w:r>
          </w:p>
        </w:tc>
      </w:tr>
      <w:tr w:rsidR="00550375" w14:paraId="30B8E28A" w14:textId="77777777" w:rsidTr="005503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F0CFE5" w14:textId="77777777" w:rsidR="00550375" w:rsidRDefault="00000000">
            <w:r>
              <w:rPr>
                <w:sz w:val="17"/>
              </w:rPr>
              <w:t>onboarding_form.html</w:t>
            </w:r>
          </w:p>
        </w:tc>
        <w:tc>
          <w:tcPr>
            <w:tcW w:w="2160" w:type="dxa"/>
          </w:tcPr>
          <w:p w14:paraId="10647A6E" w14:textId="2F133F23" w:rsidR="00550375"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Complete Your Profile </w:t>
            </w:r>
            <w:r w:rsidR="00637676">
              <w:rPr>
                <w:sz w:val="17"/>
              </w:rPr>
              <w:t>-</w:t>
            </w:r>
            <w:r>
              <w:rPr>
                <w:sz w:val="17"/>
              </w:rPr>
              <w:t xml:space="preserve"> Expertly</w:t>
            </w:r>
          </w:p>
        </w:tc>
        <w:tc>
          <w:tcPr>
            <w:tcW w:w="2160" w:type="dxa"/>
          </w:tcPr>
          <w:p w14:paraId="79B999B6" w14:textId="77777777" w:rsidR="00550375" w:rsidRDefault="00000000">
            <w:pPr>
              <w:cnfStyle w:val="000000100000" w:firstRow="0" w:lastRow="0" w:firstColumn="0" w:lastColumn="0" w:oddVBand="0" w:evenVBand="0" w:oddHBand="1" w:evenHBand="0" w:firstRowFirstColumn="0" w:firstRowLastColumn="0" w:lastRowFirstColumn="0" w:lastRowLastColumn="0"/>
            </w:pPr>
            <w:r>
              <w:rPr>
                <w:sz w:val="17"/>
              </w:rPr>
              <w:t>Finish setting up your verified Expertly profile.</w:t>
            </w:r>
          </w:p>
        </w:tc>
        <w:tc>
          <w:tcPr>
            <w:tcW w:w="2160" w:type="dxa"/>
          </w:tcPr>
          <w:p w14:paraId="604ACD75" w14:textId="77777777" w:rsidR="00550375" w:rsidRDefault="00000000">
            <w:pPr>
              <w:cnfStyle w:val="000000100000" w:firstRow="0" w:lastRow="0" w:firstColumn="0" w:lastColumn="0" w:oddVBand="0" w:evenVBand="0" w:oddHBand="1" w:evenHBand="0" w:firstRowFirstColumn="0" w:firstRowLastColumn="0" w:lastRowFirstColumn="0" w:lastRowLastColumn="0"/>
            </w:pPr>
            <w:r>
              <w:rPr>
                <w:sz w:val="17"/>
              </w:rPr>
              <w:t>Noindex, nofollow</w:t>
            </w:r>
          </w:p>
        </w:tc>
      </w:tr>
      <w:tr w:rsidR="00550375" w14:paraId="4DBCBC7E" w14:textId="77777777" w:rsidTr="005503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D7843A" w14:textId="77777777" w:rsidR="00550375" w:rsidRDefault="00000000">
            <w:r>
              <w:rPr>
                <w:sz w:val="17"/>
              </w:rPr>
              <w:t>review.html</w:t>
            </w:r>
          </w:p>
        </w:tc>
        <w:tc>
          <w:tcPr>
            <w:tcW w:w="2160" w:type="dxa"/>
          </w:tcPr>
          <w:p w14:paraId="49F87279" w14:textId="48131FBD" w:rsidR="00550375"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Application Status </w:t>
            </w:r>
            <w:r w:rsidR="00637676">
              <w:rPr>
                <w:sz w:val="17"/>
              </w:rPr>
              <w:t>-</w:t>
            </w:r>
            <w:r>
              <w:rPr>
                <w:sz w:val="17"/>
              </w:rPr>
              <w:t xml:space="preserve"> Expertly</w:t>
            </w:r>
          </w:p>
        </w:tc>
        <w:tc>
          <w:tcPr>
            <w:tcW w:w="2160" w:type="dxa"/>
          </w:tcPr>
          <w:p w14:paraId="5B4C57C8" w14:textId="77777777" w:rsidR="00550375" w:rsidRDefault="00000000">
            <w:pPr>
              <w:cnfStyle w:val="000000010000" w:firstRow="0" w:lastRow="0" w:firstColumn="0" w:lastColumn="0" w:oddVBand="0" w:evenVBand="0" w:oddHBand="0" w:evenHBand="1" w:firstRowFirstColumn="0" w:firstRowLastColumn="0" w:lastRowFirstColumn="0" w:lastRowLastColumn="0"/>
            </w:pPr>
            <w:r>
              <w:rPr>
                <w:sz w:val="17"/>
              </w:rPr>
              <w:t>Track the status of your Expertly membership application.</w:t>
            </w:r>
          </w:p>
        </w:tc>
        <w:tc>
          <w:tcPr>
            <w:tcW w:w="2160" w:type="dxa"/>
          </w:tcPr>
          <w:p w14:paraId="1AD08CF8" w14:textId="77777777" w:rsidR="00550375" w:rsidRDefault="00000000">
            <w:pPr>
              <w:cnfStyle w:val="000000010000" w:firstRow="0" w:lastRow="0" w:firstColumn="0" w:lastColumn="0" w:oddVBand="0" w:evenVBand="0" w:oddHBand="0" w:evenHBand="1" w:firstRowFirstColumn="0" w:firstRowLastColumn="0" w:lastRowFirstColumn="0" w:lastRowLastColumn="0"/>
            </w:pPr>
            <w:r>
              <w:rPr>
                <w:sz w:val="17"/>
              </w:rPr>
              <w:t>Noindex, nofollow</w:t>
            </w:r>
          </w:p>
        </w:tc>
      </w:tr>
      <w:tr w:rsidR="00550375" w14:paraId="282B2A86" w14:textId="77777777" w:rsidTr="005503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9802AA" w14:textId="77777777" w:rsidR="00550375" w:rsidRDefault="00000000">
            <w:r>
              <w:rPr>
                <w:sz w:val="17"/>
              </w:rPr>
              <w:t>dashboard.html</w:t>
            </w:r>
          </w:p>
        </w:tc>
        <w:tc>
          <w:tcPr>
            <w:tcW w:w="2160" w:type="dxa"/>
          </w:tcPr>
          <w:p w14:paraId="4EAB2C3E" w14:textId="6BEDAE62" w:rsidR="00550375"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Member Dashboard </w:t>
            </w:r>
            <w:r w:rsidR="00637676">
              <w:rPr>
                <w:sz w:val="17"/>
              </w:rPr>
              <w:t>-</w:t>
            </w:r>
            <w:r>
              <w:rPr>
                <w:sz w:val="17"/>
              </w:rPr>
              <w:t xml:space="preserve"> Expertly</w:t>
            </w:r>
          </w:p>
        </w:tc>
        <w:tc>
          <w:tcPr>
            <w:tcW w:w="2160" w:type="dxa"/>
          </w:tcPr>
          <w:p w14:paraId="17CD235D" w14:textId="195C00C1" w:rsidR="00550375"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Your Expertly member dashboard </w:t>
            </w:r>
            <w:r w:rsidR="00637676">
              <w:rPr>
                <w:sz w:val="17"/>
              </w:rPr>
              <w:t>-</w:t>
            </w:r>
            <w:r>
              <w:rPr>
                <w:sz w:val="17"/>
              </w:rPr>
              <w:t xml:space="preserve"> consultation requests, Peer Connect matches, events and articles in one place.</w:t>
            </w:r>
          </w:p>
        </w:tc>
        <w:tc>
          <w:tcPr>
            <w:tcW w:w="2160" w:type="dxa"/>
          </w:tcPr>
          <w:p w14:paraId="33D25C49" w14:textId="77777777" w:rsidR="00550375" w:rsidRDefault="00000000">
            <w:pPr>
              <w:cnfStyle w:val="000000100000" w:firstRow="0" w:lastRow="0" w:firstColumn="0" w:lastColumn="0" w:oddVBand="0" w:evenVBand="0" w:oddHBand="1" w:evenHBand="0" w:firstRowFirstColumn="0" w:firstRowLastColumn="0" w:lastRowFirstColumn="0" w:lastRowLastColumn="0"/>
            </w:pPr>
            <w:r>
              <w:rPr>
                <w:sz w:val="17"/>
              </w:rPr>
              <w:t>Noindex, nofollow</w:t>
            </w:r>
          </w:p>
        </w:tc>
      </w:tr>
      <w:tr w:rsidR="00550375" w14:paraId="68B38D08" w14:textId="77777777" w:rsidTr="005503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0B0D88" w14:textId="77777777" w:rsidR="00550375" w:rsidRDefault="00000000">
            <w:r>
              <w:rPr>
                <w:sz w:val="17"/>
              </w:rPr>
              <w:t>peer-connect.html</w:t>
            </w:r>
          </w:p>
        </w:tc>
        <w:tc>
          <w:tcPr>
            <w:tcW w:w="2160" w:type="dxa"/>
          </w:tcPr>
          <w:p w14:paraId="1212CC63" w14:textId="7F8AADD2" w:rsidR="00550375"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Peer Connect </w:t>
            </w:r>
            <w:r w:rsidR="00637676">
              <w:rPr>
                <w:sz w:val="17"/>
              </w:rPr>
              <w:t>-</w:t>
            </w:r>
            <w:r>
              <w:rPr>
                <w:sz w:val="17"/>
              </w:rPr>
              <w:t xml:space="preserve"> Expertly</w:t>
            </w:r>
          </w:p>
        </w:tc>
        <w:tc>
          <w:tcPr>
            <w:tcW w:w="2160" w:type="dxa"/>
          </w:tcPr>
          <w:p w14:paraId="7637AB5B" w14:textId="77777777" w:rsidR="00550375"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Every month, Expertly pairs </w:t>
            </w:r>
            <w:r>
              <w:rPr>
                <w:sz w:val="17"/>
              </w:rPr>
              <w:lastRenderedPageBreak/>
              <w:t>you with one fellow member for a focused 1:1 conversation, matched by practice area and your preferences.</w:t>
            </w:r>
          </w:p>
        </w:tc>
        <w:tc>
          <w:tcPr>
            <w:tcW w:w="2160" w:type="dxa"/>
          </w:tcPr>
          <w:p w14:paraId="50B5C781" w14:textId="77777777" w:rsidR="00550375" w:rsidRDefault="00000000">
            <w:pPr>
              <w:cnfStyle w:val="000000010000" w:firstRow="0" w:lastRow="0" w:firstColumn="0" w:lastColumn="0" w:oddVBand="0" w:evenVBand="0" w:oddHBand="0" w:evenHBand="1" w:firstRowFirstColumn="0" w:firstRowLastColumn="0" w:lastRowFirstColumn="0" w:lastRowLastColumn="0"/>
            </w:pPr>
            <w:r>
              <w:rPr>
                <w:sz w:val="17"/>
              </w:rPr>
              <w:lastRenderedPageBreak/>
              <w:t>Noindex, nofollow</w:t>
            </w:r>
          </w:p>
        </w:tc>
      </w:tr>
      <w:tr w:rsidR="00550375" w14:paraId="7C50FE3F" w14:textId="77777777" w:rsidTr="005503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365EB2" w14:textId="77777777" w:rsidR="00550375" w:rsidRDefault="00000000">
            <w:r>
              <w:rPr>
                <w:sz w:val="17"/>
              </w:rPr>
              <w:t>templates.html</w:t>
            </w:r>
          </w:p>
        </w:tc>
        <w:tc>
          <w:tcPr>
            <w:tcW w:w="2160" w:type="dxa"/>
          </w:tcPr>
          <w:p w14:paraId="7FDBB6FD" w14:textId="2CC35FBF" w:rsidR="00550375"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Practitioner Templates </w:t>
            </w:r>
            <w:r w:rsidR="00637676">
              <w:rPr>
                <w:sz w:val="17"/>
              </w:rPr>
              <w:t>-</w:t>
            </w:r>
            <w:r>
              <w:rPr>
                <w:sz w:val="17"/>
              </w:rPr>
              <w:t xml:space="preserve"> Expertly</w:t>
            </w:r>
          </w:p>
        </w:tc>
        <w:tc>
          <w:tcPr>
            <w:tcW w:w="2160" w:type="dxa"/>
          </w:tcPr>
          <w:p w14:paraId="2B08106E" w14:textId="61EA8E2B" w:rsidR="00550375" w:rsidRDefault="00000000">
            <w:pPr>
              <w:cnfStyle w:val="000000100000" w:firstRow="0" w:lastRow="0" w:firstColumn="0" w:lastColumn="0" w:oddVBand="0" w:evenVBand="0" w:oddHBand="1" w:evenHBand="0" w:firstRowFirstColumn="0" w:firstRowLastColumn="0" w:lastRowFirstColumn="0" w:lastRowLastColumn="0"/>
            </w:pPr>
            <w:r>
              <w:rPr>
                <w:sz w:val="17"/>
              </w:rPr>
              <w:t xml:space="preserve">Standard engagement, planning and reporting templates drafted by practitioners </w:t>
            </w:r>
            <w:r w:rsidR="00637676">
              <w:rPr>
                <w:sz w:val="17"/>
              </w:rPr>
              <w:t>-</w:t>
            </w:r>
            <w:r>
              <w:rPr>
                <w:sz w:val="17"/>
              </w:rPr>
              <w:t xml:space="preserve"> a </w:t>
            </w:r>
            <w:proofErr w:type="gramStart"/>
            <w:r>
              <w:rPr>
                <w:sz w:val="17"/>
              </w:rPr>
              <w:t>members</w:t>
            </w:r>
            <w:proofErr w:type="gramEnd"/>
            <w:r>
              <w:rPr>
                <w:sz w:val="17"/>
              </w:rPr>
              <w:t>-only Expertly benefit.</w:t>
            </w:r>
          </w:p>
        </w:tc>
        <w:tc>
          <w:tcPr>
            <w:tcW w:w="2160" w:type="dxa"/>
          </w:tcPr>
          <w:p w14:paraId="6F6B2400" w14:textId="77777777" w:rsidR="00550375" w:rsidRDefault="00000000">
            <w:pPr>
              <w:cnfStyle w:val="000000100000" w:firstRow="0" w:lastRow="0" w:firstColumn="0" w:lastColumn="0" w:oddVBand="0" w:evenVBand="0" w:oddHBand="1" w:evenHBand="0" w:firstRowFirstColumn="0" w:firstRowLastColumn="0" w:lastRowFirstColumn="0" w:lastRowLastColumn="0"/>
            </w:pPr>
            <w:r>
              <w:rPr>
                <w:sz w:val="17"/>
              </w:rPr>
              <w:t>Noindex, nofollow</w:t>
            </w:r>
          </w:p>
        </w:tc>
      </w:tr>
      <w:tr w:rsidR="00550375" w14:paraId="221D4480" w14:textId="77777777" w:rsidTr="0055037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36A69B" w14:textId="77777777" w:rsidR="00550375" w:rsidRDefault="00000000">
            <w:r>
              <w:rPr>
                <w:sz w:val="17"/>
              </w:rPr>
              <w:t>perks.html</w:t>
            </w:r>
          </w:p>
        </w:tc>
        <w:tc>
          <w:tcPr>
            <w:tcW w:w="2160" w:type="dxa"/>
          </w:tcPr>
          <w:p w14:paraId="2DA25B8E" w14:textId="4CC95776" w:rsidR="00550375" w:rsidRDefault="00000000">
            <w:pPr>
              <w:cnfStyle w:val="000000010000" w:firstRow="0" w:lastRow="0" w:firstColumn="0" w:lastColumn="0" w:oddVBand="0" w:evenVBand="0" w:oddHBand="0" w:evenHBand="1" w:firstRowFirstColumn="0" w:firstRowLastColumn="0" w:lastRowFirstColumn="0" w:lastRowLastColumn="0"/>
            </w:pPr>
            <w:r>
              <w:rPr>
                <w:sz w:val="17"/>
              </w:rPr>
              <w:t xml:space="preserve">Member Perks &amp; Discounts </w:t>
            </w:r>
            <w:r w:rsidR="00637676">
              <w:rPr>
                <w:sz w:val="17"/>
              </w:rPr>
              <w:t>-</w:t>
            </w:r>
            <w:r>
              <w:rPr>
                <w:sz w:val="17"/>
              </w:rPr>
              <w:t xml:space="preserve"> Expertly</w:t>
            </w:r>
          </w:p>
        </w:tc>
        <w:tc>
          <w:tcPr>
            <w:tcW w:w="2160" w:type="dxa"/>
          </w:tcPr>
          <w:p w14:paraId="489F28DB" w14:textId="77777777" w:rsidR="00550375" w:rsidRDefault="00000000">
            <w:pPr>
              <w:cnfStyle w:val="000000010000" w:firstRow="0" w:lastRow="0" w:firstColumn="0" w:lastColumn="0" w:oddVBand="0" w:evenVBand="0" w:oddHBand="0" w:evenHBand="1" w:firstRowFirstColumn="0" w:firstRowLastColumn="0" w:lastRowFirstColumn="0" w:lastRowLastColumn="0"/>
            </w:pPr>
            <w:r>
              <w:rPr>
                <w:sz w:val="17"/>
              </w:rPr>
              <w:t>Member-only discounts on the tax, legal, AI and productivity tools practitioners already use, negotiated by Expertly.</w:t>
            </w:r>
          </w:p>
        </w:tc>
        <w:tc>
          <w:tcPr>
            <w:tcW w:w="2160" w:type="dxa"/>
          </w:tcPr>
          <w:p w14:paraId="1CEF4455" w14:textId="77777777" w:rsidR="00550375" w:rsidRDefault="00000000">
            <w:pPr>
              <w:cnfStyle w:val="000000010000" w:firstRow="0" w:lastRow="0" w:firstColumn="0" w:lastColumn="0" w:oddVBand="0" w:evenVBand="0" w:oddHBand="0" w:evenHBand="1" w:firstRowFirstColumn="0" w:firstRowLastColumn="0" w:lastRowFirstColumn="0" w:lastRowLastColumn="0"/>
            </w:pPr>
            <w:r>
              <w:rPr>
                <w:sz w:val="17"/>
              </w:rPr>
              <w:t>Noindex, nofollow</w:t>
            </w:r>
          </w:p>
        </w:tc>
      </w:tr>
    </w:tbl>
    <w:p w14:paraId="57D9B140" w14:textId="77777777" w:rsidR="00550375" w:rsidRDefault="00000000">
      <w:r>
        <w:br w:type="page"/>
      </w:r>
    </w:p>
    <w:p w14:paraId="5571BA6B" w14:textId="77777777" w:rsidR="00550375" w:rsidRDefault="00000000">
      <w:pPr>
        <w:pStyle w:val="Heading2"/>
        <w:spacing w:before="280" w:after="80"/>
      </w:pPr>
      <w:r>
        <w:rPr>
          <w:color w:val="111111"/>
          <w:sz w:val="27"/>
        </w:rPr>
        <w:lastRenderedPageBreak/>
        <w:t>2.3 Structured data (JSON-LD)</w:t>
      </w:r>
    </w:p>
    <w:p w14:paraId="0709705E" w14:textId="55696C4E" w:rsidR="00550375" w:rsidRDefault="00000000">
      <w:pPr>
        <w:pStyle w:val="ListBullet"/>
        <w:spacing w:after="60"/>
      </w:pPr>
      <w:r>
        <w:t xml:space="preserve">Organization / WebSite schema on index.html </w:t>
      </w:r>
      <w:r w:rsidR="00637676">
        <w:t>-</w:t>
      </w:r>
      <w:r>
        <w:t xml:space="preserve"> name, logo, </w:t>
      </w:r>
      <w:proofErr w:type="spellStart"/>
      <w:r>
        <w:t>sameAs</w:t>
      </w:r>
      <w:proofErr w:type="spellEnd"/>
      <w:r>
        <w:t xml:space="preserve"> (social profiles), and a SearchAction if/when site search becomes real.</w:t>
      </w:r>
    </w:p>
    <w:p w14:paraId="1028834B" w14:textId="12691862" w:rsidR="00550375" w:rsidRDefault="00000000">
      <w:pPr>
        <w:pStyle w:val="ListBullet"/>
        <w:spacing w:after="60"/>
      </w:pPr>
      <w:r>
        <w:t xml:space="preserve">Article schema on article.html </w:t>
      </w:r>
      <w:r w:rsidR="00637676">
        <w:t>-</w:t>
      </w:r>
      <w:r>
        <w:t xml:space="preserve"> headline, author, </w:t>
      </w:r>
      <w:proofErr w:type="spellStart"/>
      <w:r>
        <w:t>datePublished</w:t>
      </w:r>
      <w:proofErr w:type="spellEnd"/>
      <w:r>
        <w:t xml:space="preserve">, image, publisher </w:t>
      </w:r>
      <w:r w:rsidR="00637676">
        <w:t>-</w:t>
      </w:r>
      <w:r>
        <w:t xml:space="preserve"> generated dynamically alongside the existing document.title assignment.</w:t>
      </w:r>
    </w:p>
    <w:p w14:paraId="7D41901C" w14:textId="77777777" w:rsidR="00550375" w:rsidRDefault="00000000">
      <w:pPr>
        <w:pStyle w:val="ListBullet"/>
        <w:spacing w:after="60"/>
      </w:pPr>
      <w:r>
        <w:t>ItemList / CollectionPage schema on articles.html, members.html, events.html, learnings.html.</w:t>
      </w:r>
    </w:p>
    <w:p w14:paraId="57428765" w14:textId="77777777" w:rsidR="00550375" w:rsidRDefault="00000000">
      <w:pPr>
        <w:pStyle w:val="ListBullet"/>
        <w:spacing w:after="60"/>
      </w:pPr>
      <w:r>
        <w:t>Event schema per event card on events.html (name, startDate, location, organizer).</w:t>
      </w:r>
    </w:p>
    <w:p w14:paraId="2E510609" w14:textId="77777777" w:rsidR="00550375" w:rsidRDefault="00000000">
      <w:pPr>
        <w:pStyle w:val="ListBullet"/>
        <w:spacing w:after="60"/>
      </w:pPr>
      <w:r>
        <w:t>ProfessionalService or Person schema on member-profile.html once that page is properly indexable.</w:t>
      </w:r>
    </w:p>
    <w:p w14:paraId="756140A9" w14:textId="77777777" w:rsidR="00550375" w:rsidRDefault="00000000">
      <w:pPr>
        <w:pStyle w:val="ListBullet"/>
        <w:spacing w:after="60"/>
      </w:pPr>
      <w:r>
        <w:t>BreadcrumbList on article.html and member-profile.html (Home → Articles → {Title}, Home → Members → {Name}).</w:t>
      </w:r>
    </w:p>
    <w:p w14:paraId="2EFA98D8" w14:textId="7652B28F" w:rsidR="00550375" w:rsidRDefault="00000000">
      <w:pPr>
        <w:pStyle w:val="ListBullet"/>
        <w:spacing w:after="60"/>
      </w:pPr>
      <w:r>
        <w:t xml:space="preserve">FAQPage schema if/when the homepage or membership.html's FAQ content (if present) is marked up as a real FAQ section </w:t>
      </w:r>
      <w:r w:rsidR="00637676">
        <w:t>-</w:t>
      </w:r>
      <w:r>
        <w:t xml:space="preserve"> worth adding since FAQ rich results are a strong low-cost SERP-real-estate win for a considered-purchase product like this.</w:t>
      </w:r>
    </w:p>
    <w:p w14:paraId="5EC65D46" w14:textId="77777777" w:rsidR="00550375" w:rsidRDefault="00000000">
      <w:pPr>
        <w:pStyle w:val="Heading2"/>
        <w:spacing w:before="280" w:after="80"/>
      </w:pPr>
      <w:r>
        <w:rPr>
          <w:color w:val="111111"/>
          <w:sz w:val="27"/>
        </w:rPr>
        <w:t>2.4 Heading hierarchy fixes</w:t>
      </w:r>
    </w:p>
    <w:p w14:paraId="7AF53937" w14:textId="522145DE" w:rsidR="00550375" w:rsidRDefault="00000000">
      <w:pPr>
        <w:pStyle w:val="ListBullet"/>
        <w:spacing w:after="60"/>
      </w:pPr>
      <w:r>
        <w:t xml:space="preserve">Remove or demote the duplicate &lt;h1&gt; elements found in the audit: index.html's three hidden/unused hero variants, onboarding_form.html's two simultaneous states </w:t>
      </w:r>
      <w:r w:rsidR="00637676">
        <w:t>-</w:t>
      </w:r>
      <w:r>
        <w:t xml:space="preserve"> each page should ship exactly one true &lt;h1&gt;.</w:t>
      </w:r>
    </w:p>
    <w:p w14:paraId="2CA0FDAD" w14:textId="2AEA247D" w:rsidR="00550375" w:rsidRDefault="00000000">
      <w:pPr>
        <w:pStyle w:val="ListBullet"/>
        <w:spacing w:after="60"/>
      </w:pPr>
      <w:r>
        <w:t xml:space="preserve">Promote the styled &lt;div&gt;/&lt;span&gt; section titles that currently act as fake headings into real &lt;h2&gt;/&lt;h3&gt; elements </w:t>
      </w:r>
      <w:r w:rsidR="00637676">
        <w:t>-</w:t>
      </w:r>
      <w:r>
        <w:t xml:space="preserve"> no visual change, just correct semantics </w:t>
      </w:r>
      <w:r w:rsidR="00637676">
        <w:t>-</w:t>
      </w:r>
      <w:r>
        <w:t xml:space="preserve"> on events.html, members.html, member-profile.html, peer-connect.html, templates.html, perks.html, learnings.html, and dashboard.html.</w:t>
      </w:r>
    </w:p>
    <w:p w14:paraId="373091B7" w14:textId="77777777" w:rsidR="00550375" w:rsidRDefault="00000000">
      <w:pPr>
        <w:pStyle w:val="ListBullet"/>
        <w:spacing w:after="60"/>
      </w:pPr>
      <w:r>
        <w:t>Fix article.html's placeholder &lt;title&gt;/&lt;h1&gt; (“Loading…”) so nothing literal ever ships in a crawl or a link preview.</w:t>
      </w:r>
    </w:p>
    <w:p w14:paraId="5D52F857" w14:textId="77777777" w:rsidR="00550375" w:rsidRDefault="00000000">
      <w:pPr>
        <w:pStyle w:val="Heading2"/>
        <w:spacing w:before="280" w:after="80"/>
      </w:pPr>
      <w:r>
        <w:rPr>
          <w:color w:val="111111"/>
          <w:sz w:val="27"/>
        </w:rPr>
        <w:t>2.5 Internal linking &amp; content SEO</w:t>
      </w:r>
    </w:p>
    <w:p w14:paraId="530DF9CC" w14:textId="10822924" w:rsidR="00550375" w:rsidRDefault="00000000">
      <w:pPr>
        <w:pStyle w:val="ListBullet"/>
        <w:spacing w:after="60"/>
      </w:pPr>
      <w:r>
        <w:t xml:space="preserve">Add contextual cross-links currently missing: article.html → apply.html/membership.html (soft CTA at the end of an article), learnings.html → membership.html, article author byline → member-profile.html (already present </w:t>
      </w:r>
      <w:r w:rsidR="00637676">
        <w:t>-</w:t>
      </w:r>
      <w:r>
        <w:t xml:space="preserve"> good, keep it).</w:t>
      </w:r>
    </w:p>
    <w:p w14:paraId="5A34D8EE" w14:textId="45D30139" w:rsidR="00550375" w:rsidRDefault="00000000">
      <w:pPr>
        <w:pStyle w:val="ListBullet"/>
        <w:spacing w:after="60"/>
      </w:pPr>
      <w:r>
        <w:t xml:space="preserve">Resolve the “20+” vs “18+” verified-expert count inconsistency on the homepage </w:t>
      </w:r>
      <w:r w:rsidR="00637676">
        <w:t>-</w:t>
      </w:r>
      <w:r>
        <w:t xml:space="preserve"> conflicting stats on the same page read as unreliable content to both users and search quality signals.</w:t>
      </w:r>
    </w:p>
    <w:p w14:paraId="387309CA" w14:textId="6A79B132" w:rsidR="00550375" w:rsidRDefault="00000000">
      <w:pPr>
        <w:pStyle w:val="ListBullet"/>
        <w:spacing w:after="60"/>
      </w:pPr>
      <w:r>
        <w:t xml:space="preserve">Full alt-text audit across every image on the site </w:t>
      </w:r>
      <w:r w:rsidR="00637676">
        <w:t>-</w:t>
      </w:r>
      <w:r>
        <w:t xml:space="preserve"> logos, member avatars, event banners, template/perk icons </w:t>
      </w:r>
      <w:r w:rsidR="00637676">
        <w:t>-</w:t>
      </w:r>
      <w:r>
        <w:t xml:space="preserve"> several currently have generic or missing alt text.</w:t>
      </w:r>
    </w:p>
    <w:p w14:paraId="304B505E" w14:textId="77777777" w:rsidR="00550375" w:rsidRDefault="00000000">
      <w:pPr>
        <w:pStyle w:val="ListBullet"/>
        <w:spacing w:after="60"/>
      </w:pPr>
      <w:r>
        <w:t>Add rel="noopener" (and rel="nofollow" where appropriate) to any future outbound/partner links (relevant once perks.html's partner logos become real outbound links).</w:t>
      </w:r>
    </w:p>
    <w:p w14:paraId="5456F2A6" w14:textId="77777777" w:rsidR="00550375" w:rsidRDefault="00000000">
      <w:r>
        <w:br w:type="page"/>
      </w:r>
    </w:p>
    <w:p w14:paraId="26A7B59B" w14:textId="7A070303" w:rsidR="00550375" w:rsidRDefault="00000000">
      <w:pPr>
        <w:pStyle w:val="Heading1"/>
        <w:spacing w:before="440" w:after="160"/>
      </w:pPr>
      <w:r>
        <w:rPr>
          <w:color w:val="00A582"/>
          <w:sz w:val="36"/>
        </w:rPr>
        <w:lastRenderedPageBreak/>
        <w:t xml:space="preserve">3. Track B </w:t>
      </w:r>
      <w:r w:rsidR="00637676">
        <w:rPr>
          <w:color w:val="00A582"/>
          <w:sz w:val="36"/>
        </w:rPr>
        <w:t>-</w:t>
      </w:r>
      <w:r>
        <w:rPr>
          <w:color w:val="00A582"/>
          <w:sz w:val="36"/>
        </w:rPr>
        <w:t xml:space="preserve"> Digital Marketing Infrastructure</w:t>
      </w:r>
    </w:p>
    <w:p w14:paraId="0AEEB2FC" w14:textId="77777777" w:rsidR="00550375" w:rsidRDefault="00000000">
      <w:pPr>
        <w:pStyle w:val="Heading2"/>
        <w:spacing w:before="280" w:after="80"/>
      </w:pPr>
      <w:r>
        <w:rPr>
          <w:color w:val="111111"/>
          <w:sz w:val="27"/>
        </w:rPr>
        <w:t>3.1 Analytics &amp; tag management</w:t>
      </w:r>
    </w:p>
    <w:p w14:paraId="02551F74" w14:textId="77777777" w:rsidR="00550375" w:rsidRDefault="00000000">
      <w:pPr>
        <w:pStyle w:val="ListBullet"/>
        <w:spacing w:after="60"/>
      </w:pPr>
      <w:r>
        <w:t>Install Google Tag Manager site-wide (one snippet, added once to a shared header include) so future tags (GA4, ad pixels, conversion tags) can be added/changed without touching page code again.</w:t>
      </w:r>
    </w:p>
    <w:p w14:paraId="16A45792" w14:textId="77777777" w:rsidR="00550375" w:rsidRDefault="00000000">
      <w:pPr>
        <w:pStyle w:val="ListBullet"/>
        <w:spacing w:after="60"/>
      </w:pPr>
      <w:r>
        <w:t>Google Analytics 4 via GTM, with a dataLayer carrying page-type and user-state (guest vs. member) on every page load, so funnels can be segmented by audience.</w:t>
      </w:r>
    </w:p>
    <w:p w14:paraId="39C038E2" w14:textId="245B584F" w:rsidR="00550375" w:rsidRDefault="00000000">
      <w:pPr>
        <w:pStyle w:val="ListBullet"/>
        <w:spacing w:after="60"/>
      </w:pPr>
      <w:r>
        <w:t xml:space="preserve">Note: I don't have a GTM container ID or GA4 property to wire in </w:t>
      </w:r>
      <w:r w:rsidR="00637676">
        <w:t>-</w:t>
      </w:r>
      <w:r>
        <w:t xml:space="preserve"> I'll build the integration points and dataLayer structure, but you'll need to supply the actual container/property IDs (free to create in Google Tag Manager / Google Analytics if you don't have them yet).</w:t>
      </w:r>
    </w:p>
    <w:p w14:paraId="1E531377" w14:textId="77777777" w:rsidR="00550375" w:rsidRDefault="00000000">
      <w:pPr>
        <w:pStyle w:val="Heading2"/>
        <w:spacing w:before="280" w:after="80"/>
      </w:pPr>
      <w:r>
        <w:rPr>
          <w:color w:val="111111"/>
          <w:sz w:val="27"/>
        </w:rPr>
        <w:t>3.2 Conversion event tracking</w:t>
      </w:r>
    </w:p>
    <w:p w14:paraId="741E7C24" w14:textId="3FEC9330" w:rsidR="00550375" w:rsidRDefault="00000000">
      <w:pPr>
        <w:spacing w:after="120"/>
      </w:pPr>
      <w:r>
        <w:t xml:space="preserve">Recommended event map </w:t>
      </w:r>
      <w:r w:rsidR="00637676">
        <w:t>-</w:t>
      </w:r>
      <w:r>
        <w:t xml:space="preserve"> each tied to a specific CTA in the codebase:</w:t>
      </w:r>
    </w:p>
    <w:p w14:paraId="508D6EF5" w14:textId="6E11C473" w:rsidR="00550375" w:rsidRDefault="00000000">
      <w:pPr>
        <w:pStyle w:val="ListBullet"/>
        <w:spacing w:after="60"/>
      </w:pPr>
      <w:proofErr w:type="spellStart"/>
      <w:r>
        <w:t>apply_started</w:t>
      </w:r>
      <w:proofErr w:type="spellEnd"/>
      <w:r>
        <w:t xml:space="preserve"> </w:t>
      </w:r>
      <w:r w:rsidR="00637676">
        <w:t>-</w:t>
      </w:r>
      <w:r>
        <w:t xml:space="preserve"> first interaction with apply.html's Step 1</w:t>
      </w:r>
    </w:p>
    <w:p w14:paraId="5CE68CD6" w14:textId="35ED5512" w:rsidR="00550375" w:rsidRDefault="00000000">
      <w:pPr>
        <w:pStyle w:val="ListBullet"/>
        <w:spacing w:after="60"/>
      </w:pPr>
      <w:proofErr w:type="spellStart"/>
      <w:r>
        <w:t>apply_submitted</w:t>
      </w:r>
      <w:proofErr w:type="spellEnd"/>
      <w:r>
        <w:t xml:space="preserve"> </w:t>
      </w:r>
      <w:r w:rsidR="00637676">
        <w:t>-</w:t>
      </w:r>
      <w:r>
        <w:t xml:space="preserve"> Step 5 final submit</w:t>
      </w:r>
    </w:p>
    <w:p w14:paraId="13B5D3CC" w14:textId="39068F62" w:rsidR="00550375" w:rsidRDefault="00000000">
      <w:pPr>
        <w:pStyle w:val="ListBullet"/>
        <w:spacing w:after="60"/>
      </w:pPr>
      <w:proofErr w:type="spellStart"/>
      <w:r>
        <w:t>signup_login</w:t>
      </w:r>
      <w:proofErr w:type="spellEnd"/>
      <w:r>
        <w:t xml:space="preserve"> </w:t>
      </w:r>
      <w:r w:rsidR="00637676">
        <w:t>-</w:t>
      </w:r>
      <w:r>
        <w:t xml:space="preserve"> login.html form submit / SSO click, split by tab (User vs. Member)</w:t>
      </w:r>
    </w:p>
    <w:p w14:paraId="418AFBB9" w14:textId="5A80FD76" w:rsidR="00550375" w:rsidRDefault="00000000">
      <w:pPr>
        <w:pStyle w:val="ListBullet"/>
        <w:spacing w:after="60"/>
      </w:pPr>
      <w:proofErr w:type="spellStart"/>
      <w:r>
        <w:t>preference_set</w:t>
      </w:r>
      <w:proofErr w:type="spellEnd"/>
      <w:r>
        <w:t xml:space="preserve"> </w:t>
      </w:r>
      <w:r w:rsidR="00637676">
        <w:t>-</w:t>
      </w:r>
      <w:r>
        <w:t xml:space="preserve"> Peer Connect “Set Preferences” save</w:t>
      </w:r>
    </w:p>
    <w:p w14:paraId="0BE7AE0B" w14:textId="0C4AE9BD" w:rsidR="00550375" w:rsidRDefault="00000000">
      <w:pPr>
        <w:pStyle w:val="ListBullet"/>
        <w:spacing w:after="60"/>
      </w:pPr>
      <w:proofErr w:type="spellStart"/>
      <w:r>
        <w:t>article_read</w:t>
      </w:r>
      <w:proofErr w:type="spellEnd"/>
      <w:r>
        <w:t xml:space="preserve"> </w:t>
      </w:r>
      <w:r w:rsidR="00637676">
        <w:t>-</w:t>
      </w:r>
      <w:r>
        <w:t xml:space="preserve"> article.html scroll-depth or dwell-time threshold</w:t>
      </w:r>
    </w:p>
    <w:p w14:paraId="520C9A8F" w14:textId="5A8DFC94" w:rsidR="00550375" w:rsidRDefault="00000000">
      <w:pPr>
        <w:pStyle w:val="ListBullet"/>
        <w:spacing w:after="60"/>
      </w:pPr>
      <w:proofErr w:type="spellStart"/>
      <w:r>
        <w:t>template_download</w:t>
      </w:r>
      <w:proofErr w:type="spellEnd"/>
      <w:r>
        <w:t xml:space="preserve"> / </w:t>
      </w:r>
      <w:proofErr w:type="spellStart"/>
      <w:r>
        <w:t>perk_claim</w:t>
      </w:r>
      <w:proofErr w:type="spellEnd"/>
      <w:r>
        <w:t xml:space="preserve"> </w:t>
      </w:r>
      <w:r w:rsidR="00637676">
        <w:t>-</w:t>
      </w:r>
      <w:r>
        <w:t xml:space="preserve"> once those CTAs are made functional (see audit §4 P0)</w:t>
      </w:r>
    </w:p>
    <w:p w14:paraId="4892537D" w14:textId="1A1DF69B" w:rsidR="00550375" w:rsidRDefault="00000000">
      <w:pPr>
        <w:pStyle w:val="ListBullet"/>
        <w:spacing w:after="60"/>
      </w:pPr>
      <w:proofErr w:type="spellStart"/>
      <w:r>
        <w:t>consultation_requested</w:t>
      </w:r>
      <w:proofErr w:type="spellEnd"/>
      <w:r>
        <w:t xml:space="preserve"> </w:t>
      </w:r>
      <w:r w:rsidR="00637676">
        <w:t>-</w:t>
      </w:r>
      <w:r>
        <w:t xml:space="preserve"> member-</w:t>
      </w:r>
      <w:proofErr w:type="spellStart"/>
      <w:r>
        <w:t>profile.html's</w:t>
      </w:r>
      <w:proofErr w:type="spellEnd"/>
      <w:r>
        <w:t xml:space="preserve"> Request Consultation modal submit</w:t>
      </w:r>
    </w:p>
    <w:p w14:paraId="3099BFB2" w14:textId="77777777" w:rsidR="00550375" w:rsidRDefault="00000000">
      <w:pPr>
        <w:spacing w:after="120"/>
      </w:pPr>
      <w:r>
        <w:rPr>
          <w:color w:val="555555"/>
          <w:sz w:val="19"/>
        </w:rPr>
        <w:t>These map directly onto GA4 custom events and can be turned into GTM triggers without further code changes once the initial dataLayer scaffolding is in place.</w:t>
      </w:r>
    </w:p>
    <w:p w14:paraId="155BEEFA" w14:textId="77777777" w:rsidR="00550375" w:rsidRDefault="00000000">
      <w:pPr>
        <w:pStyle w:val="Heading2"/>
        <w:spacing w:before="280" w:after="80"/>
      </w:pPr>
      <w:r>
        <w:rPr>
          <w:color w:val="111111"/>
          <w:sz w:val="27"/>
        </w:rPr>
        <w:t>3.3 Ad-platform pixels</w:t>
      </w:r>
    </w:p>
    <w:p w14:paraId="02EBA219" w14:textId="76846FF2" w:rsidR="00550375" w:rsidRDefault="00000000">
      <w:pPr>
        <w:pStyle w:val="ListBullet"/>
        <w:spacing w:after="60"/>
      </w:pPr>
      <w:r>
        <w:t xml:space="preserve">LinkedIn Insight Tag </w:t>
      </w:r>
      <w:r w:rsidR="00637676">
        <w:t>-</w:t>
      </w:r>
      <w:r>
        <w:t xml:space="preserve"> highest-priority pixel for this audience (senior tax/legal/finance practitioners); enables LinkedIn retargeting and matched-audience lookalikes for apply.html traffic.</w:t>
      </w:r>
    </w:p>
    <w:p w14:paraId="24B6522E" w14:textId="72281E31" w:rsidR="00550375" w:rsidRDefault="00000000">
      <w:pPr>
        <w:pStyle w:val="ListBullet"/>
        <w:spacing w:after="60"/>
      </w:pPr>
      <w:r>
        <w:t xml:space="preserve">Meta Pixel </w:t>
      </w:r>
      <w:r w:rsidR="00637676">
        <w:t>-</w:t>
      </w:r>
      <w:r>
        <w:t xml:space="preserve"> secondary, for retargeting content-page (articles/learnings) visitors back toward apply.html or membership.html.</w:t>
      </w:r>
    </w:p>
    <w:p w14:paraId="017B71EE" w14:textId="18239E51" w:rsidR="00550375" w:rsidRDefault="00000000">
      <w:pPr>
        <w:pStyle w:val="ListBullet"/>
        <w:spacing w:after="60"/>
      </w:pPr>
      <w:r>
        <w:t xml:space="preserve">Google Ads conversion tag </w:t>
      </w:r>
      <w:r w:rsidR="00637676">
        <w:t>-</w:t>
      </w:r>
      <w:r>
        <w:t xml:space="preserve"> for Search campaigns targeting “hire tax advisor [city]” / “verified legal counsel” style intent, pointed at members.html and membership.html as landing pages.</w:t>
      </w:r>
    </w:p>
    <w:p w14:paraId="77CE58F3" w14:textId="4739BD33" w:rsidR="00550375" w:rsidRDefault="00000000">
      <w:pPr>
        <w:pStyle w:val="ListBullet"/>
        <w:spacing w:after="60"/>
      </w:pPr>
      <w:r>
        <w:t xml:space="preserve">All three </w:t>
      </w:r>
      <w:proofErr w:type="gramStart"/>
      <w:r>
        <w:t>ship</w:t>
      </w:r>
      <w:proofErr w:type="gramEnd"/>
      <w:r>
        <w:t xml:space="preserve"> as inactive placeholders behind the same GTM container until real advertiser IDs are supplied </w:t>
      </w:r>
      <w:r w:rsidR="00637676">
        <w:t>-</w:t>
      </w:r>
      <w:r>
        <w:t xml:space="preserve"> nothing fires until you turn it on.</w:t>
      </w:r>
    </w:p>
    <w:p w14:paraId="423769E6" w14:textId="77777777" w:rsidR="00550375" w:rsidRDefault="00000000">
      <w:pPr>
        <w:pStyle w:val="Heading2"/>
        <w:spacing w:before="280" w:after="80"/>
      </w:pPr>
      <w:r>
        <w:rPr>
          <w:color w:val="111111"/>
          <w:sz w:val="27"/>
        </w:rPr>
        <w:t>3.4 UTM &amp; campaign tracking convention</w:t>
      </w:r>
    </w:p>
    <w:p w14:paraId="62E67917" w14:textId="0AA683C4" w:rsidR="00550375" w:rsidRDefault="00000000">
      <w:pPr>
        <w:pStyle w:val="ListBullet"/>
        <w:spacing w:after="60"/>
      </w:pPr>
      <w:r>
        <w:t xml:space="preserve">Standard parameter set: utm_source, </w:t>
      </w:r>
      <w:proofErr w:type="spellStart"/>
      <w:r>
        <w:t>utm_medium</w:t>
      </w:r>
      <w:proofErr w:type="spellEnd"/>
      <w:r>
        <w:t xml:space="preserve">, </w:t>
      </w:r>
      <w:proofErr w:type="spellStart"/>
      <w:r>
        <w:t>utm_campaign</w:t>
      </w:r>
      <w:proofErr w:type="spellEnd"/>
      <w:r>
        <w:t xml:space="preserve">, </w:t>
      </w:r>
      <w:proofErr w:type="spellStart"/>
      <w:r>
        <w:t>utm_content</w:t>
      </w:r>
      <w:proofErr w:type="spellEnd"/>
      <w:r>
        <w:t xml:space="preserve"> </w:t>
      </w:r>
      <w:r w:rsidR="00637676">
        <w:t>-</w:t>
      </w:r>
      <w:r>
        <w:t xml:space="preserve"> documented so future campaign links are consistent and comparable in GA4.</w:t>
      </w:r>
    </w:p>
    <w:p w14:paraId="3EC04DB5" w14:textId="40E865E0" w:rsidR="00550375" w:rsidRDefault="00000000">
      <w:pPr>
        <w:pStyle w:val="ListBullet"/>
        <w:spacing w:after="60"/>
      </w:pPr>
      <w:r>
        <w:lastRenderedPageBreak/>
        <w:t xml:space="preserve">Verify internal navigation never strips incoming UTM params on the first click (a common leak </w:t>
      </w:r>
      <w:r w:rsidR="00637676">
        <w:t>-</w:t>
      </w:r>
      <w:r>
        <w:t xml:space="preserve"> e.g. a paid LinkedIn visitor landing on membership.html then clicking “Apply” should keep attribution through to apply_submitted).</w:t>
      </w:r>
    </w:p>
    <w:p w14:paraId="7271F73C" w14:textId="77777777" w:rsidR="00550375" w:rsidRDefault="00000000">
      <w:pPr>
        <w:pStyle w:val="Heading2"/>
        <w:spacing w:before="280" w:after="80"/>
      </w:pPr>
      <w:r>
        <w:rPr>
          <w:color w:val="111111"/>
          <w:sz w:val="27"/>
        </w:rPr>
        <w:t>3.5 Social sharing &amp; link previews</w:t>
      </w:r>
    </w:p>
    <w:p w14:paraId="1926BAE0" w14:textId="40E53249" w:rsidR="00550375" w:rsidRDefault="00000000">
      <w:pPr>
        <w:pStyle w:val="ListBullet"/>
        <w:spacing w:after="60"/>
      </w:pPr>
      <w:r>
        <w:t xml:space="preserve">Default Expertly OG image for pages without page-specific art (homepage, membership, learnings, events, members) </w:t>
      </w:r>
      <w:r w:rsidR="00637676">
        <w:t>-</w:t>
      </w:r>
      <w:r>
        <w:t xml:space="preserve"> right now every share of every page shows a blank/generic card since no OG tags exist at all.</w:t>
      </w:r>
    </w:p>
    <w:p w14:paraId="7DDBE36F" w14:textId="77777777" w:rsidR="00550375" w:rsidRDefault="00000000">
      <w:pPr>
        <w:pStyle w:val="ListBullet"/>
        <w:spacing w:after="60"/>
      </w:pPr>
      <w:r>
        <w:t>Per-article OG image on article.html, using each article's hero image once populated.</w:t>
      </w:r>
    </w:p>
    <w:p w14:paraId="77B12523" w14:textId="77777777" w:rsidR="00550375" w:rsidRDefault="00000000">
      <w:pPr>
        <w:pStyle w:val="ListBullet"/>
        <w:spacing w:after="60"/>
      </w:pPr>
      <w:r>
        <w:t>Twitter/X Card (summary_large_image) mirrored from the OG tags for the same pages.</w:t>
      </w:r>
    </w:p>
    <w:p w14:paraId="61EAADD1" w14:textId="77777777" w:rsidR="00550375" w:rsidRDefault="00000000">
      <w:pPr>
        <w:pStyle w:val="Heading2"/>
        <w:spacing w:before="280" w:after="80"/>
      </w:pPr>
      <w:r>
        <w:rPr>
          <w:color w:val="111111"/>
          <w:sz w:val="27"/>
        </w:rPr>
        <w:t>3.6 Lead capture &amp; nurture</w:t>
      </w:r>
    </w:p>
    <w:p w14:paraId="031B1FBE" w14:textId="715FED30" w:rsidR="00550375" w:rsidRDefault="00000000">
      <w:pPr>
        <w:pStyle w:val="ListBullet"/>
        <w:spacing w:after="60"/>
      </w:pPr>
      <w:r>
        <w:t xml:space="preserve">There is currently zero email-capture surface anywhere on the site for a visitor who isn't ready to fully apply </w:t>
      </w:r>
      <w:r w:rsidR="00637676">
        <w:t>-</w:t>
      </w:r>
      <w:r>
        <w:t xml:space="preserve"> no newsletter signup, no gated content offer, no exit-intent capture. Recommend adding one lightweight, non-intrusive email capture point (e.g. footer newsletter signup, or “email me new articles”) so top-of-funnel content traffic (articles.html/article.html/learnings.html) isn't a pure dead end for marketing.</w:t>
      </w:r>
    </w:p>
    <w:p w14:paraId="429D7651" w14:textId="77777777" w:rsidR="00550375" w:rsidRDefault="00000000">
      <w:pPr>
        <w:pStyle w:val="ListBullet"/>
        <w:spacing w:after="60"/>
      </w:pPr>
      <w:r>
        <w:t>Once captured, that list is the natural audience for a LinkedIn/Meta Custom Audience upload, connecting content marketing back to the paid-acquisition tracks above.</w:t>
      </w:r>
    </w:p>
    <w:p w14:paraId="2DD0E768" w14:textId="77777777" w:rsidR="00550375" w:rsidRDefault="00000000">
      <w:pPr>
        <w:pStyle w:val="Heading2"/>
        <w:spacing w:before="280" w:after="80"/>
      </w:pPr>
      <w:r>
        <w:rPr>
          <w:color w:val="111111"/>
          <w:sz w:val="27"/>
        </w:rPr>
        <w:t>3.7 Content marketing mechanics</w:t>
      </w:r>
    </w:p>
    <w:p w14:paraId="424A536D" w14:textId="184DBB4C" w:rsidR="00550375" w:rsidRDefault="00000000">
      <w:pPr>
        <w:pStyle w:val="ListBullet"/>
        <w:spacing w:after="60"/>
      </w:pPr>
      <w:r>
        <w:t xml:space="preserve">article.html's related-articles module and category taxonomy are already solid mechanics for topic clustering (a real SEO/content-marketing asset) </w:t>
      </w:r>
      <w:r w:rsidR="00637676">
        <w:t>-</w:t>
      </w:r>
      <w:r>
        <w:t xml:space="preserve"> worth extending once more than one article has bespoke body content (see audit finding on the generic-body-template issue).</w:t>
      </w:r>
    </w:p>
    <w:p w14:paraId="386F63DA" w14:textId="06FD4161" w:rsidR="00550375" w:rsidRDefault="00000000">
      <w:pPr>
        <w:pStyle w:val="ListBullet"/>
        <w:spacing w:after="60"/>
      </w:pPr>
      <w:r>
        <w:t xml:space="preserve">learnings.html's course catalog is a natural gated lead magnet (“preview a lesson” before requiring membership) once the Start Course CTAs are functional </w:t>
      </w:r>
      <w:r w:rsidR="00637676">
        <w:t>-</w:t>
      </w:r>
      <w:r>
        <w:t xml:space="preserve"> currently a dead end that a marketing campaign could not responsibly drive traffic to as-is.</w:t>
      </w:r>
    </w:p>
    <w:p w14:paraId="24566136" w14:textId="77777777" w:rsidR="00550375" w:rsidRDefault="00000000">
      <w:pPr>
        <w:pStyle w:val="ListBullet"/>
        <w:spacing w:after="60"/>
      </w:pPr>
      <w:r>
        <w:t>Recommend a simple content calendar cadence note (outside code scope) once article authorship is real: consistent publishing cadence is the single biggest lever for the articles.html/article.html SEO surface actually compounding over time.</w:t>
      </w:r>
    </w:p>
    <w:p w14:paraId="20DC253E" w14:textId="77777777" w:rsidR="00550375" w:rsidRDefault="00000000">
      <w:r>
        <w:br w:type="page"/>
      </w:r>
    </w:p>
    <w:p w14:paraId="388D8015" w14:textId="77777777" w:rsidR="00550375" w:rsidRDefault="00000000">
      <w:pPr>
        <w:pStyle w:val="Heading1"/>
        <w:spacing w:before="440" w:after="160"/>
      </w:pPr>
      <w:r>
        <w:rPr>
          <w:color w:val="00A582"/>
          <w:sz w:val="36"/>
        </w:rPr>
        <w:lastRenderedPageBreak/>
        <w:t>4. Implementation Phasing</w:t>
      </w:r>
    </w:p>
    <w:p w14:paraId="27778730" w14:textId="7300DC34" w:rsidR="00550375" w:rsidRDefault="00000000">
      <w:pPr>
        <w:pStyle w:val="Heading3"/>
        <w:spacing w:after="60"/>
      </w:pPr>
      <w:r>
        <w:rPr>
          <w:color w:val="00A582"/>
          <w:sz w:val="23"/>
        </w:rPr>
        <w:t xml:space="preserve">Phase 1 </w:t>
      </w:r>
      <w:r w:rsidR="00637676">
        <w:rPr>
          <w:color w:val="00A582"/>
          <w:sz w:val="23"/>
        </w:rPr>
        <w:t>-</w:t>
      </w:r>
      <w:r>
        <w:rPr>
          <w:color w:val="00A582"/>
          <w:sz w:val="23"/>
        </w:rPr>
        <w:t xml:space="preserve"> Foundation (code changes, no external accounts needed)</w:t>
      </w:r>
    </w:p>
    <w:p w14:paraId="2F8A02F2" w14:textId="77777777" w:rsidR="00550375" w:rsidRDefault="00000000">
      <w:pPr>
        <w:pStyle w:val="ListBullet"/>
        <w:spacing w:after="60"/>
      </w:pPr>
      <w:r>
        <w:t>robots.txt, sitemap.xml, static favicon links</w:t>
      </w:r>
    </w:p>
    <w:p w14:paraId="5C9FD4D4" w14:textId="77777777" w:rsidR="00550375" w:rsidRDefault="00000000">
      <w:pPr>
        <w:pStyle w:val="ListBullet"/>
        <w:spacing w:after="60"/>
      </w:pPr>
      <w:r>
        <w:t>Titles, meta descriptions, canonical tags, robots directives (table in §2.2) on all 16 pages</w:t>
      </w:r>
    </w:p>
    <w:p w14:paraId="7AB4BDD3" w14:textId="77777777" w:rsidR="00550375" w:rsidRDefault="00000000">
      <w:pPr>
        <w:pStyle w:val="ListBullet"/>
        <w:spacing w:after="60"/>
      </w:pPr>
      <w:r>
        <w:t>Heading hierarchy fixes (dedupe H1s, promote pseudo-headings)</w:t>
      </w:r>
    </w:p>
    <w:p w14:paraId="02E34EAD" w14:textId="77777777" w:rsidR="00550375" w:rsidRDefault="00000000">
      <w:pPr>
        <w:pStyle w:val="ListBullet"/>
        <w:spacing w:after="60"/>
      </w:pPr>
      <w:r>
        <w:t>OG/Twitter tags with a default site image</w:t>
      </w:r>
    </w:p>
    <w:p w14:paraId="654E029C" w14:textId="77777777" w:rsidR="00550375" w:rsidRDefault="00000000">
      <w:pPr>
        <w:pStyle w:val="ListBullet"/>
        <w:spacing w:after="60"/>
      </w:pPr>
      <w:r>
        <w:t>JSON-LD structured data (Organization, Article, ItemList, Event, Breadcrumb)</w:t>
      </w:r>
    </w:p>
    <w:p w14:paraId="7CC70A9D" w14:textId="77777777" w:rsidR="00550375" w:rsidRDefault="00000000">
      <w:pPr>
        <w:pStyle w:val="ListBullet"/>
        <w:spacing w:after="60"/>
      </w:pPr>
      <w:r>
        <w:t>Internal linking fixes + the “20+/18+” stat correction</w:t>
      </w:r>
    </w:p>
    <w:p w14:paraId="7AEF281C" w14:textId="77777777" w:rsidR="00550375" w:rsidRDefault="00000000">
      <w:pPr>
        <w:pStyle w:val="ListBullet"/>
        <w:spacing w:after="60"/>
      </w:pPr>
      <w:r>
        <w:t>GTM/dataLayer scaffolding and the conversion-event map, wired to existing CTAs (placeholder container ID until you supply one)</w:t>
      </w:r>
    </w:p>
    <w:p w14:paraId="43E2BCC6" w14:textId="1704860F" w:rsidR="00550375" w:rsidRDefault="00000000">
      <w:pPr>
        <w:pStyle w:val="Heading3"/>
        <w:spacing w:after="60"/>
      </w:pPr>
      <w:r>
        <w:rPr>
          <w:color w:val="00A582"/>
          <w:sz w:val="23"/>
        </w:rPr>
        <w:t xml:space="preserve">Phase 2 </w:t>
      </w:r>
      <w:r w:rsidR="00637676">
        <w:rPr>
          <w:color w:val="00A582"/>
          <w:sz w:val="23"/>
        </w:rPr>
        <w:t>-</w:t>
      </w:r>
      <w:r>
        <w:rPr>
          <w:color w:val="00A582"/>
          <w:sz w:val="23"/>
        </w:rPr>
        <w:t xml:space="preserve"> Needs your input before it can go live</w:t>
      </w:r>
    </w:p>
    <w:p w14:paraId="6C70C27B" w14:textId="77777777" w:rsidR="00550375" w:rsidRDefault="00000000">
      <w:pPr>
        <w:pStyle w:val="ListBullet"/>
        <w:spacing w:after="60"/>
      </w:pPr>
      <w:r>
        <w:t>Real GTM container ID / GA4 property ID / LinkedIn Insight Tag ID / Meta Pixel ID / Google Ads conversion ID</w:t>
      </w:r>
    </w:p>
    <w:p w14:paraId="3CE1DE9F" w14:textId="77777777" w:rsidR="00550375" w:rsidRDefault="00000000">
      <w:pPr>
        <w:pStyle w:val="ListBullet"/>
        <w:spacing w:after="60"/>
      </w:pPr>
      <w:r>
        <w:t>A default OG share image (and per-article images once article art exists)</w:t>
      </w:r>
    </w:p>
    <w:p w14:paraId="40265001" w14:textId="0C671CDE" w:rsidR="00550375" w:rsidRDefault="00000000">
      <w:pPr>
        <w:pStyle w:val="ListBullet"/>
        <w:spacing w:after="60"/>
      </w:pPr>
      <w:r>
        <w:t xml:space="preserve">Decision on the email-capture mechanism (newsletter tool/ESP to send to </w:t>
      </w:r>
      <w:r w:rsidR="00637676">
        <w:t>-</w:t>
      </w:r>
      <w:r>
        <w:t xml:space="preserve"> Mailchimp, HubSpot, etc.)</w:t>
      </w:r>
    </w:p>
    <w:p w14:paraId="18D812D4" w14:textId="114F0D9B" w:rsidR="00550375" w:rsidRDefault="00000000">
      <w:pPr>
        <w:pStyle w:val="Heading3"/>
        <w:spacing w:after="60"/>
      </w:pPr>
      <w:r>
        <w:rPr>
          <w:color w:val="00A582"/>
          <w:sz w:val="23"/>
        </w:rPr>
        <w:t xml:space="preserve">Phase 3 </w:t>
      </w:r>
      <w:r w:rsidR="00637676">
        <w:rPr>
          <w:color w:val="00A582"/>
          <w:sz w:val="23"/>
        </w:rPr>
        <w:t>-</w:t>
      </w:r>
      <w:r>
        <w:rPr>
          <w:color w:val="00A582"/>
          <w:sz w:val="23"/>
        </w:rPr>
        <w:t xml:space="preserve"> Structural, larger scope (flagged, not started without separate sign-off)</w:t>
      </w:r>
    </w:p>
    <w:p w14:paraId="34570809" w14:textId="750A27ED" w:rsidR="00550375" w:rsidRDefault="00000000">
      <w:pPr>
        <w:pStyle w:val="ListBullet"/>
        <w:spacing w:after="60"/>
      </w:pPr>
      <w:r>
        <w:t xml:space="preserve">Server-side rendering or a static-site-generator build step so JS-only listing pages (articles, members, events, learnings) are fully crawlable without executing JavaScript </w:t>
      </w:r>
      <w:r w:rsidR="00637676">
        <w:t>-</w:t>
      </w:r>
      <w:r>
        <w:t xml:space="preserve"> Phase 1's tags make these pages correctly *described* to search engines, but the listing content itself stays client-rendered until this is addressed.</w:t>
      </w:r>
    </w:p>
    <w:p w14:paraId="09DC23E1" w14:textId="2C8CA94A" w:rsidR="00550375" w:rsidRDefault="00000000">
      <w:pPr>
        <w:pStyle w:val="ListBullet"/>
        <w:spacing w:after="60"/>
      </w:pPr>
      <w:r>
        <w:t xml:space="preserve">Making templates.html/perks.html/learnings.html CTAs functional (Download, </w:t>
      </w:r>
      <w:proofErr w:type="gramStart"/>
      <w:r>
        <w:t>Claim</w:t>
      </w:r>
      <w:proofErr w:type="gramEnd"/>
      <w:r>
        <w:t xml:space="preserve"> discount, </w:t>
      </w:r>
      <w:proofErr w:type="gramStart"/>
      <w:r>
        <w:t>Start</w:t>
      </w:r>
      <w:proofErr w:type="gramEnd"/>
      <w:r>
        <w:t xml:space="preserve"> course) </w:t>
      </w:r>
      <w:r w:rsidR="00637676">
        <w:t>-</w:t>
      </w:r>
      <w:r>
        <w:t xml:space="preserve"> a product/engineering task, but directly gates whether it's responsible to run marketing traffic to those pages.</w:t>
      </w:r>
    </w:p>
    <w:p w14:paraId="5D5923B6" w14:textId="77777777" w:rsidR="00550375" w:rsidRDefault="00000000">
      <w:r>
        <w:br w:type="page"/>
      </w:r>
    </w:p>
    <w:p w14:paraId="3FBBE711" w14:textId="77777777" w:rsidR="00550375" w:rsidRDefault="00000000">
      <w:pPr>
        <w:pStyle w:val="Heading2"/>
        <w:spacing w:before="280" w:after="80"/>
      </w:pPr>
      <w:r>
        <w:rPr>
          <w:color w:val="111111"/>
          <w:sz w:val="27"/>
        </w:rPr>
        <w:lastRenderedPageBreak/>
        <w:t>Methodology Note</w:t>
      </w:r>
    </w:p>
    <w:p w14:paraId="269C4ADF" w14:textId="7BDA9CBA" w:rsidR="00550375" w:rsidRDefault="00000000">
      <w:pPr>
        <w:spacing w:after="120"/>
      </w:pPr>
      <w:r>
        <w:rPr>
          <w:color w:val="555555"/>
          <w:sz w:val="19"/>
        </w:rPr>
        <w:t xml:space="preserve">This is a planning document only </w:t>
      </w:r>
      <w:r w:rsidR="00637676">
        <w:rPr>
          <w:color w:val="555555"/>
          <w:sz w:val="19"/>
        </w:rPr>
        <w:t>-</w:t>
      </w:r>
      <w:r>
        <w:rPr>
          <w:color w:val="555555"/>
          <w:sz w:val="19"/>
        </w:rPr>
        <w:t xml:space="preserve"> no files have been changed. Section 2.2's per-page titles/descriptions are drafts for review; happy to adjust tone, length, or targeting before anything is written into the codebase. Digital-marketing tag IDs (GTM/GA4/LinkedIn/Meta/Google Ads) are external account credentials only you can supply </w:t>
      </w:r>
      <w:r w:rsidR="00637676">
        <w:rPr>
          <w:color w:val="555555"/>
          <w:sz w:val="19"/>
        </w:rPr>
        <w:t>-</w:t>
      </w:r>
      <w:r>
        <w:rPr>
          <w:color w:val="555555"/>
          <w:sz w:val="19"/>
        </w:rPr>
        <w:t xml:space="preserve"> I can build every integration point ready to receive them.</w:t>
      </w:r>
    </w:p>
    <w:sectPr w:rsidR="005503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6872530">
    <w:abstractNumId w:val="8"/>
  </w:num>
  <w:num w:numId="2" w16cid:durableId="972323335">
    <w:abstractNumId w:val="6"/>
  </w:num>
  <w:num w:numId="3" w16cid:durableId="1917931325">
    <w:abstractNumId w:val="5"/>
  </w:num>
  <w:num w:numId="4" w16cid:durableId="2126074858">
    <w:abstractNumId w:val="4"/>
  </w:num>
  <w:num w:numId="5" w16cid:durableId="1032153237">
    <w:abstractNumId w:val="7"/>
  </w:num>
  <w:num w:numId="6" w16cid:durableId="515576452">
    <w:abstractNumId w:val="3"/>
  </w:num>
  <w:num w:numId="7" w16cid:durableId="695816514">
    <w:abstractNumId w:val="2"/>
  </w:num>
  <w:num w:numId="8" w16cid:durableId="1239972852">
    <w:abstractNumId w:val="1"/>
  </w:num>
  <w:num w:numId="9" w16cid:durableId="1890992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375"/>
    <w:rsid w:val="00637676"/>
    <w:rsid w:val="00AA1D8D"/>
    <w:rsid w:val="00B47730"/>
    <w:rsid w:val="00CB0664"/>
    <w:rsid w:val="00F53A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2F3D15F-3AAC-4A5B-8ACA-9ABAE5D5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1111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2199</Words>
  <Characters>12535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Marketing</cp:lastModifiedBy>
  <cp:revision>2</cp:revision>
  <dcterms:created xsi:type="dcterms:W3CDTF">2013-12-23T23:15:00Z</dcterms:created>
  <dcterms:modified xsi:type="dcterms:W3CDTF">2026-07-21T06:01:00Z</dcterms:modified>
  <cp:category/>
</cp:coreProperties>
</file>