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widowControl/>
        <w:spacing w:after="0" w:line="240" w:lineRule="auto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789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-co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3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ontserrat" w:hAnsi="Montserrat" w:eastAsia="Montserrat"/>
        </w:rPr>
        <w:br w:type="page"/>
      </w:r>
    </w:p>
    <w:p>
      <w:pPr>
        <w:pStyle w:val="Heading1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СТЕКЛОЦЕНТР.ПТЗ: сделка Bitrix24 и заказ 1С в одном процессе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Как связали работу менеджеров в CRM с исполнением индивидуальных заказов в 1С — без публикации базы в интернет и без дублей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Клиент:</w:t>
      </w:r>
      <w:r>
        <w:rPr>
          <w:rFonts w:ascii="Montserrat" w:cs="Arial" w:eastAsia="Montserrat" w:hAnsi="Montserrat"/>
          <w:sz w:val="22"/>
          <w:szCs w:val="22"/>
        </w:rPr>
        <w:t xml:space="preserve"> СтеклоЦентр.ПТЗ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Исполнитель:</w:t>
      </w:r>
      <w:r>
        <w:rPr>
          <w:rFonts w:ascii="Montserrat" w:cs="Arial" w:eastAsia="Montserrat" w:hAnsi="Montserrat"/>
          <w:sz w:val="22"/>
          <w:szCs w:val="22"/>
        </w:rPr>
        <w:t xml:space="preserve"> Weboptimize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Отрасль:</w:t>
      </w:r>
      <w:r>
        <w:rPr>
          <w:rFonts w:ascii="Montserrat" w:cs="Arial" w:eastAsia="Montserrat" w:hAnsi="Montserrat"/>
          <w:sz w:val="22"/>
          <w:szCs w:val="22"/>
        </w:rPr>
        <w:t xml:space="preserve"> производство и монтаж изделий из стекла, зеркал и витражей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решения:</w:t>
      </w:r>
      <w:r>
        <w:rPr>
          <w:rFonts w:ascii="Montserrat" w:cs="Arial" w:eastAsia="Montserrat" w:hAnsi="Montserrat"/>
          <w:sz w:val="22"/>
          <w:szCs w:val="22"/>
        </w:rPr>
        <w:t xml:space="preserve"> Bitrix24, 1С, локальный модуль обмена, двусторонний обмен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Статус:</w:t>
      </w:r>
      <w:r>
        <w:rPr>
          <w:rFonts w:ascii="Montserrat" w:cs="Arial" w:eastAsia="Montserrat" w:hAnsi="Montserrat"/>
          <w:sz w:val="22"/>
          <w:szCs w:val="22"/>
        </w:rPr>
        <w:t xml:space="preserve"> решение внедрено в рабочий процесс; полученный экономический эффект подтверждён клиентом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</w:pPr>
      <w:r>
        <w:rPr>
          <w:rFonts w:ascii="Montserrat" w:hAnsi="Montserrat" w:eastAsia="Montserrat"/>
        </w:rPr>
        <w:t>Результат в цифрах</w:t>
      </w:r>
    </w:p>
    <w:p>
      <w:pPr>
        <w:widowControl/>
        <w:spacing w:after="100"/>
      </w:pPr>
      <w:r>
        <w:rPr>
          <w:rFonts w:ascii="Montserrat" w:hAnsi="Montserrat" w:eastAsia="Montserrat"/>
        </w:rPr>
        <w:t>Решение устранило повторный ввод между Bitrix24 и 1С, ускорило работу с заказом и позволило компании расти без расширения штата.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3" name="График результатов до и после внедрения" descr="График результатов до и после внедр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100" w:after="160"/>
        <w:jc w:val="center"/>
      </w:pPr>
      <w:r>
        <w:rPr>
          <w:rFonts w:ascii="Montserrat" w:hAnsi="Montserrat" w:eastAsia="Montserrat"/>
          <w:b/>
          <w:color w:val="008C8C"/>
          <w:sz w:val="18"/>
        </w:rPr>
        <w:t>15–25 минут до / 2–3 минуты после  •  −80–90% времени  •  94–156 часов в месяц  •  0,5–1 млн руб. экономии в год  •  новый сотрудник не потребовался  •  окупаемость 3–5 месяцев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Результат в одном абзаце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Weboptimize внедрил решение, в котором менеджер отправляет подготовленную сделку из Bitrix24 в 1С одним действием. Система создаёт один производственный заказ, сохраняет устойчивую связь и при повторной отправке обновляет тот же документ. Производство продолжает работать в привычной 1С, а номер заказа, статус, сроки, сумма и сведения о переделке возвращаются в исходную сделку Bitrix24. Обмен выполняется локально на сервере компании: база 1С не публикуется в интернет, а временные ошибки обрабатываются очередью и безопасными повторными попытками.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Ключевые результаты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изменилось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Одна сделка — один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существующий заказ вместо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Двусторонний обмен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Данные сделки передаются в 1С, а производственные статусы возвращаются в Bitrix24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 остаётся закрытой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 требуется веб-публикация базы или входящий доступ из интернета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Разделены роли систем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 хранит согласованный ввод менеджера, 1С — исполнение заказа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Управляемые ошибки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Команда остаётся в очереди, причина видна, повтор выполняется автоматически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Работающее решение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Создание заказа, повторная отправка, возврат изменений и автоматическое восстановление после временной ошибки работают в ежедневном процессе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 компании и контекст проекта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 производит и устанавливает изделия из стекла, зеркал и витражей: душевые и лестничные ограждения, козырьки, перегородки, торговое оборудование, зеркала с подсветкой, двери-купе, кухонные фартуки и другие изделия по индивидуальным размерам.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3138750"/>
            <wp:docPr id="4" name="Фотографии работ СтеклоЦентр.ПТЗ" descr="Фотографии работ СтеклоЦентр.ПТЗ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140"/>
        <w:jc w:val="center"/>
      </w:pPr>
      <w:r>
        <w:rPr>
          <w:rFonts w:ascii="Montserrat" w:hAnsi="Montserrat" w:eastAsia="Montserrat"/>
          <w:i/>
          <w:color w:val="667085"/>
          <w:sz w:val="16"/>
        </w:rPr>
        <w:t>Примеры работ СтеклоЦентр.ПТЗ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По сведениям официального сайта, компания работает с 1998 года, выполнила тысячи заказов и сотрудничала более чем с 10 тысячами частных клиентов и 1000 организаций. Более 500 организаций указаны как постоянные клиенты. Для такого бизнеса заказ проходит длинный путь: замер, согласование конфигурации и материалов, расчёт, производство, работа с поставщиками, контроль готовности, доставка и монтаж.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Чем больше индивидуальных параметров и участников, тем важнее сохранять единый номер заказа, актуальные сроки и понятную связь между общением с клиентом и производственным исполнением.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Исходная ситуация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Менеджеры ведут коммуникацию и коммерческую часть в Bitrix24, а производство работает в 1С. При этом действующая конфигурация 1С относится к устаревшему поколению и использует собственную форму производственного заказа. Стандартный коннектор не покрывает эту задачу без доработки и дополнительной проверки.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До проектирования интеграции возникали четыре ключевых разрыва: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Данные сделки нужно было переносить между системами вручную.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приходилось отдельно уточнять номер, статус, срок и сумму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Повторная передача могла привести к созданию второго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Публикация старой базы 1С в интернет создавала лишнюю поверхность доступа.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Бизнес-задача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Нужно было сделать простой и предсказуемый маршрут: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сделка Bitrix24 → один заказ 1С → исполнение в 1С → актуальные данные в той же сделке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При этом система должна была: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менять привычную работу производства в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открывать базу 1С для входящих интернет-запросов;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сохранять формат номера и устойчивую связь сделки и заказа;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безопасно переживать временную недоступность одной из сторон;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Как устроено решение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441250"/>
            <wp:docPr id="5" name="Карта процесса между менеджером, Bitrix24, модулем обмена и 1С" descr="Карта процесса между менеджером, Bitrix24, модулем обмена и 1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Роли компонентов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Bitrix24 — рабочее место менеджера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В сделке находятся контактные данные, адрес доставки, комментарий, команда «Отправить в 1С» и поля обратного статуса.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Защищённое подключение к Bitrix24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Модуль обмена передаёт данные между сделкой Bitrix24 и связанным заказом 1С.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Локальный модуль обмена — безопасный посредник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Локальный модуль запускается по расписанию, передаёт команды, проверяет существующую связь и при временной ошибке автоматически повторяет обмен.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1С — источник производственной истины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Заказ создаётся и исполняется в привычной для производства форме 1С. Статус, сроки, сумма и переделка принадлежат 1С и возвращаются в CRM после изменения.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Почему база 1С не публикуется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Все обращения к 1С выполняются локально на сервере компании. Наружу открывается только исходящее защищённое интернет-соединение к Bitrix24. Веб-публикация и входящее подключение к базе 1С не требуются.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Как разделена ответственность за данные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Данные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Владелец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Правило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Контакт, адрес доставки, комментарий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Передаются как согласованный снимок при команде менеджера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Номер и дата заказа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Создаются в 1С и возвращаются в сделку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Производственный статус и сроки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Меняются сотрудниками производства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Сумма и сведения о переделке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Отображаются в связанной сделке без ручного копирования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Состояние обмена и ошибка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Модуль обмена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Показывают, обработана ли команда и требуется ли внимание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Путь пользователя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6" name="Обезличенные интерфейсные фрагменты Bitrix24 и 1С без клиентских реквизитов" descr="Обезличенные интерфейсные фрагменты Bitrix24 и 1С без клиентских реквизи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заполняет сделку и проверяет данные, необходимые производству.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Поле «Отправить в 1С» переводится в значение «Да».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Модуль обмена проверяет наличие связи: создаёт первый заказ или обновляет существующий.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Сотрудник производства работает с заказом в 1С как обычно.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видит номер заказа, статус, сроки, сумму и переделку в той же сделке.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Обратная синхронизация</w:t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Как изменения возвращаются в сделку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После создания связи 1С становится владельцем производственных полей. Если сотрудник меняет статус, срок готовности, сумму или сведения о переделке, модуль обмена находит изменение только среди уже связанных заказов и обновляет исходную сделку Bitrix24.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не нужно: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открывать 1С ради проверки статуса;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писать производству с вопросом о готовности;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вручную переносить номер или сумму;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создавать дополнительную сделку;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повторно заводить заказ после временной ошибки.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Ключевая защита — сохранённая связь между сделкой и заказом. Он отделяет команду «создать» от команды «обновить» и не позволяет повторной отправке превратиться в новый заказ.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Надёжность и защита от дублей</w:t>
      </w:r>
    </w:p>
    <w:p>
      <w:pPr>
        <w:widowControl/>
        <w:spacing w:after="120" w:before="40"/>
        <w:jc w:val="center"/>
      </w:pPr>
      <w:r>
        <w:rPr>
          <w:rFonts w:ascii="Montserrat" w:hAnsi="Montserrat" w:eastAsia="Montserrat"/>
        </w:rPr>
        <w:t>Как система предотвращает повтор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Что происходит при временной ошибке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Пользователь видит понятное состояние и время следующей попытки.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Команда не теряется и остаётся в ограниченной очереди.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Система повторно проверяет существующую связь.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После восстановления обновляется тот же заказ.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Если лимит попыток исчерпан, событие требует внимания, но не создаёт дубль.</w:t>
      </w:r>
    </w:p>
    <w:p>
      <w:pPr>
        <w:pStyle w:val="Heading3"/>
        <w:widowControl/>
        <w:spacing w:after="120" w:before="240"/>
      </w:pPr>
      <w:r>
        <w:rPr>
          <w:rFonts w:ascii="Montserrat" w:hAnsi="Montserrat" w:eastAsia="Montserrat"/>
        </w:rPr>
        <w:t>Надёжность решения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hAnsi="Montserrat" w:eastAsia="Montserrat"/>
        </w:rPr>
        <w:t>Что реализовано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Реализованный сценарий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Результат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Заказ создаётся автоматически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Данные сделки передаются в производственный заказ 1С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Повтор обновляет существующий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Второй заказ не создаётся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Изменения возвращаются в Bitrix24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Статус, срок, сумма и переделка видны в исходной сделке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Обмен восстанавливается автоматически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Команда выполняется повторно без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Обмен запускается по расписанию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Данные обновляются автоматически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Полученная экономия и рост производительности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После внедрения сотрудники перестали переносить между Bitrix24 и 1С номер заказа, сумму, срок и производственный статус. Компания сохранила текущий состав отдела и увеличила его пропускную способность без найма ещё одного сотрудника.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7" name="Подробный график скорости, времени, производительности и экономии" descr="Подробный график скорости, времени, производительности и экономи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7E0E7"/>
          <w:left w:val="single" w:sz="5" w:color="D7E0E7"/>
          <w:bottom w:val="single" w:sz="5" w:color="D7E0E7"/>
          <w:right w:val="single" w:sz="5" w:color="D7E0E7"/>
          <w:insideH w:val="single" w:sz="5" w:color="D7E0E7"/>
          <w:insideV w:val="single" w:sz="5" w:color="D7E0E7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KPI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До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После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Полученный результат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Передача заказа и сверка статуса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15–25 минут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2–3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−80–90% времени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Повторный ручной ввод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Каждый заказ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Не требуется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−100% дублирования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Изменения из 1С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Ручной запрос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Автоматически за 1–2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Без ожидания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Высвобождённое время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Перенос и уточнения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94–156 часов в месяц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0,6–1 ставки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Расширение штата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Требовался сотрудник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Работает текущая команда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Один найм не потребовался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Экономический эффект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Новая постоянная статья расходов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Расходы не возникли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0,5–1 млн руб. экономии в год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Окупаемость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Стоимость проекта — 200 000 руб.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Эффект каждый месяц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3–5 месяцев</w:t>
            </w:r>
          </w:p>
        </w:tc>
      </w:tr>
    </w:tbl>
    <w:p>
      <w:pPr>
        <w:widowControl/>
      </w:pPr>
      <w:r>
        <w:rPr>
          <w:rFonts w:ascii="Montserrat" w:hAnsi="Montserrat" w:eastAsia="Montserrat"/>
        </w:rPr>
        <w:t>Расчёт выполнен для потока 15–25 заказов в день, 22 рабочих дня в месяц и средней экономии 17 минут на одном заказе. Денежный результат включает стоимость дополнительной рабочей ставки для работодателя и подтверждён клиентом как фактически полученный.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менеджера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одна карточка для коммуникации и контроля исполнения;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актуальный номер, статус, срок и сумма без ручного запроса;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понятное состояние обмена;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безопасная повторная отправка.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производства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работа остаётся в привычном документе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требуется переходить в Bitrix24;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CRM не меняет производственный статус;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существующая конфигурация не публикуется в интернет.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руководителя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продажа и исполнение связаны однозначно;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легче определить, где находится заказ;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ошибки обмена отделены от бизнес-статусов;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решение можно развивать поэтапно без замены всех систем.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До и после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Статус заказа уточняется между системами и сотрудниками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Производственные поля возвращаются в исходную сделку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Повторный перенос данных создаёт риск дубля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заказ по устойчивой связи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Для интеграции рассматривалась публикация старой 1С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Обмен выполняется локально через Локальный модуль обмена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Причина временной ошибки неочевидна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Есть состояние, очередь, повторные попытки и контролируемая остановка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Ответственность за поля может смешиваться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 каждого типа данных определён один владелец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Почему решение масштабируется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Системы не подменяют друг друга.</w:t>
      </w:r>
      <w:r>
        <w:rPr>
          <w:rFonts w:ascii="Montserrat" w:cs="Arial" w:eastAsia="Montserrat" w:hAnsi="Montserrat"/>
          <w:sz w:val="22"/>
          <w:szCs w:val="22"/>
        </w:rPr>
        <w:t xml:space="preserve"> Bitrix24 остаётся CRM, 1С — системой производства и учёта.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Повтор защищён от создания дубля.</w:t>
      </w:r>
      <w:r>
        <w:rPr>
          <w:rFonts w:ascii="Montserrat" w:cs="Arial" w:eastAsia="Montserrat" w:hAnsi="Montserrat"/>
          <w:sz w:val="22"/>
          <w:szCs w:val="22"/>
        </w:rPr>
        <w:t xml:space="preserve"> Повторная команда безопасна и не создаёт новый документ.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Нет обязательной веб-публикации 1С.</w:t>
      </w:r>
      <w:r>
        <w:rPr>
          <w:rFonts w:ascii="Montserrat" w:cs="Arial" w:eastAsia="Montserrat" w:hAnsi="Montserrat"/>
          <w:sz w:val="22"/>
          <w:szCs w:val="22"/>
        </w:rPr>
        <w:t xml:space="preserve"> Решение подходит для закрытой базы 1С внутри компании.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данных можно менять независимо от способа обмена.</w:t>
      </w:r>
      <w:r>
        <w:rPr>
          <w:rFonts w:ascii="Montserrat" w:cs="Arial" w:eastAsia="Montserrat" w:hAnsi="Montserrat"/>
          <w:sz w:val="22"/>
          <w:szCs w:val="22"/>
        </w:rPr>
        <w:t xml:space="preserve"> Можно уточнять бизнес-сопоставления без перестройки всей интеграции.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hAnsi="Montserrat" w:eastAsia="Montserrat"/>
        </w:rPr>
        <w:t>Решение развивается без остановки процесса. Новые поля и сценарии можно добавлять по мере роста бизнеса.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Причина ошибки видна.</w:t>
      </w:r>
      <w:r>
        <w:rPr>
          <w:rFonts w:ascii="Montserrat" w:cs="Arial" w:eastAsia="Montserrat" w:hAnsi="Montserrat"/>
          <w:sz w:val="22"/>
          <w:szCs w:val="22"/>
        </w:rPr>
        <w:t xml:space="preserve"> Очередь, лимит повторов и проверка работоспособности позволяют сопровождать решение без ручного поиска причины.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Итог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Проект связал коммерческую работу менеджера с исполнением индивидуального заказа, не заставляя сотрудников менять привычные системы. Bitrix24 принимает согласованный ввод и показывает результат, 1С управляет производственным заказом, а локальный модуль обмена обеспечивает контролируемый обмен между ними.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Главный результат — не просто перенос полей, а устойчивое правило: </w:t>
      </w: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одна сделка соответствует одному заказу, повтор безопасен, производственные данные возвращаются в CRM, а база 1С остаётся закрытой</w:t>
      </w:r>
      <w:r>
        <w:rPr>
          <w:rFonts w:ascii="Montserrat" w:cs="Arial" w:eastAsia="Montserrat" w:hAnsi="Montserrat"/>
          <w:sz w:val="22"/>
          <w:szCs w:val="22"/>
        </w:rPr>
        <w:t xml:space="preserve">.</w:t>
      </w:r>
    </w:p>
    <w:p>
      <w:pPr>
        <w:widowControl/>
        <w:pBdr>
          <w:bottom w:val="single" w:color="CCCCCC" w:sz="6" w:space="1"/>
        </w:pBdr>
        <w:spacing w:after="200" w:before="200"/>
      </w:pPr>
    </w:p>
    <w:sectPr>
      <w:headerReference w:type="default" r:id="rId7"/>
      <w:footerReference w:type="default" r:id="rId8"/>
      <w:headerReference w:type="first" r:id="rId16"/>
      <w:footerReference w:type="first" r:id="rId1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Стр.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case-ptz-source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Montserrat" w:hAnsi="Montserrat" w:eastAsia="Montserrat"/>
      <w:b/>
      <w:color w:val="15243A"/>
      <w:sz w:val="44"/>
      <w:szCs w:val="32"/>
    </w:rPr>
  </w:style>
  <w:style w:type="paragraph" w:styleId="Heading2">
    <w:name w:val="Heading 2"/>
    <w:basedOn w:val="Normal"/>
    <w:next w:val="Normal"/>
    <w:qFormat/>
    <w:pPr>
      <w:keepNext/>
    </w:pPr>
    <w:rPr>
      <w:rFonts w:ascii="Montserrat" w:hAnsi="Montserrat" w:eastAsia="Montserrat"/>
      <w:b/>
      <w:color w:val="008C8C"/>
      <w:sz w:val="32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Montserrat" w:hAnsi="Montserrat" w:eastAsia="Montserrat"/>
      <w:b/>
      <w:color w:val="1769A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Montserrat" w:cs="Arial" w:eastAsia="Montserrat" w:hAnsi="Montserrat"/>
      <w:b/>
      <w:bCs/>
      <w:color w:val="15243A"/>
      <w:sz w:val="44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Montserrat" w:cs="Arial" w:eastAsia="Montserrat" w:hAnsi="Montserrat"/>
      <w:b/>
      <w:bCs/>
      <w:color w:val="008C8C"/>
      <w:sz w:val="32"/>
      <w:szCs w:val="30"/>
    </w:rPr>
  </w:style>
  <w:style w:type="paragraph" w:styleId="Heading3">
    <w:name w:val="Heading 3"/>
    <w:basedOn w:val="Normal"/>
    <w:next w:val="Normal"/>
    <w:qFormat/>
    <w:pPr>
      <w:keepNext/>
      <w:spacing w:after="120" w:before="240"/>
      <w:outlineLvl w:val="2"/>
    </w:pPr>
    <w:rPr>
      <w:rFonts w:ascii="Montserrat" w:cs="Arial" w:eastAsia="Montserrat" w:hAnsi="Montserrat"/>
      <w:b/>
      <w:bCs/>
      <w:color w:val="1769AA"/>
      <w:sz w:val="24"/>
      <w:szCs w:val="26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Relationship Id="rId15" Type="http://schemas.openxmlformats.org/officeDocument/2006/relationships/image" Target="media/image1.png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8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СтеклоЦентр.ПТЗ: сделка Bitrix24 и заказ 1С в одном процессе</dc:title>
  <dc:creator>Un-named</dc:creator>
  <cp:lastModifiedBy>Un-named</cp:lastModifiedBy>
  <cp:revision>1</cp:revision>
  <dcterms:created xsi:type="dcterms:W3CDTF">2026-07-27T23:31:46.791Z</dcterms:created>
  <dcterms:modified xsi:type="dcterms:W3CDTF">2026-07-27T23:31:46.791Z</dcterms:modified>
  <dc:subject>Кейс интеграции Bitrix24 и 1С</dc:subject>
  <cp:keywords>СтеклоЦентр.ПТЗ, Bitrix24, 1С, интеграция, Weboptimize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