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Labellisation, Gestion de candidat en ligne: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DAO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Dans le menu &gt; Gestion Candidature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Créer un sous menu Ajout DAO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Dans le premier interface lister tous les AMI existant dans la table cv_ami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Ajouter un bouton créer lien dans le tableau colonne Action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Bouton Créer Lien: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on clique sur Créer lien ON atterrit sur cette interface: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popup apparaît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Tous les autres champs ne sont pas accessibles sauf le lien, le lien permettra à l’utilisateur de l’envoyer au service concepteur de site web pour que les futurs soumissionnaires puissent accéder au formulaire de soumission.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Si on clique sur Ajouter DAO on atterrir sur cette interface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1613" cy="397437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97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Fonctionnement: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Une fois si on clique sur l’AMI, cette interface permet d’ajouter les dossiers DAO téléchargeable par les futurs utilisateurs.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chaque fois qu’on clique sur le bouton ajouter le fichier est ajouté dans le table cv_dao. Seul un fichier pdf, ou image ou word avec un taille inférieur à 3 Mo est acceptable.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Les fichiers dao sont placé dans le dossiers uploads/ami_num_ami/dao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Dans la colonne action, ajouter un nouveau icône pour qu’on puisse voir ou télecharger le fichier déjà existant.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Formulaire de soumission: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Lors qu’on entre dans le lien proposé lors de la création lien on atterrit sur cette interface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L’interface est indépendamment du PGI, donc pas besoin de connexion ni privilège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Fonctionnement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L’entreprise ou la personne physique inscrit son identité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Cliquez sur le bouton Envoyer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On enregistre sur un table les informations demandés dans la table Cv_dao_detail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Une fois le bouton soumettre cliqué, un email automatique est envoyé vers l’email inscrit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L’email contient un lien PDF du DAO demandé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une fois le lien cliqué, on insère dans la table cv_dao_telechargement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date et l’heure du téléchargement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l’adresse IP du demandeur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lien de l’adresse (lien où contient les fichier dao)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Une demande de DAO automatique est envoyée à l’adresse email configurée.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4)Après soumission on ne peut plus modifier l’AMI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cv_dao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id_dao : auto increment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id_ami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Descriptionl : 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file_dao: varchar 100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Créer dans le menu Paramétrage, un sous menu Gestion Candidature &gt; Email AMI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dans ce menu on atterit sur cette interface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Lorsqu’on clique sur créer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cv_mail_reception_dao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id_mail_reception_dao: auto_increment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id_ami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liste_email: varchar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cv_dao_detail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id_ami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id_dao_detail: auto increment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nom_candidat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prenom_candidat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mail_candidat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contact_candidat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cin_rcs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cv_dao_telechargement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id_dao_telechargement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id_dao_detail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date: date_time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adresse_ip : varchar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lien 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Formulaire d’appel d’offre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Nom Entreprise ou Nom du Candidat: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Prenom Candidat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N°CIN / RCS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Fonctionnement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L’entreprise ou la personne physique inscrit son identité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Cliquez sur le bouton soumettre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enregistre sur un table les informations demandés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fois le bouton soumettre cliqué, un email automatique est envoyé vers l’email inscrit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L’email contient un lien PDF du DAO demandé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 fois le lien cliqué, on update dans la table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la date et l’heure du téléchargement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l’adresse IP du demandeur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lien de l’adresse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 demande de DAO automatique est envoyée à l’adresse email configurée.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2) Création AMI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Objectif: Créer un AMI permettant de publier un critère ensuite.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 end: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Fonctionnement</w:t>
      </w:r>
    </w:p>
    <w:p w:rsidR="00000000" w:rsidDel="00000000" w:rsidP="00000000" w:rsidRDefault="00000000" w:rsidRPr="00000000" w14:paraId="00000078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Dans PGI, Créer un Menu &gt; Gestion Candidature</w:t>
      </w:r>
    </w:p>
    <w:p w:rsidR="00000000" w:rsidDel="00000000" w:rsidP="00000000" w:rsidRDefault="00000000" w:rsidRPr="00000000" w14:paraId="00000079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Créer dans le menu Gestion Candidature un sous menu AMI</w:t>
      </w:r>
    </w:p>
    <w:p w:rsidR="00000000" w:rsidDel="00000000" w:rsidP="00000000" w:rsidRDefault="00000000" w:rsidRPr="00000000" w14:paraId="0000007A">
      <w:pPr>
        <w:ind w:left="0" w:firstLine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Une fois créé dans l’interface on atterrit sur cette interface: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Statut Actuel:</w:t>
      </w:r>
    </w:p>
    <w:p w:rsidR="00000000" w:rsidDel="00000000" w:rsidP="00000000" w:rsidRDefault="00000000" w:rsidRPr="00000000" w14:paraId="0000008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statut peut prendre les valeurs suivants: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Créer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Cours de Validation Hierarchique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Validé hiérarchiquement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Refusé hiérarchiquement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Cours de validation spécial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Validé par les spécials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Refusé par les spécials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Publié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Clôturé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une fois le bouton créer cliqué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On atterrit sur cet interface: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Au début de la création la référence AMI est inaccessible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ref , titre , date debut , date fin , date debut </w:t>
      </w:r>
    </w:p>
    <w:p w:rsidR="00000000" w:rsidDel="00000000" w:rsidP="00000000" w:rsidRDefault="00000000" w:rsidRPr="00000000" w14:paraId="0000009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de Gestion: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référence de l’AMI n’est inscrit que par un personnel de la passation de marché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date début prévisionnelle et la Date fin prévisionnelle ne sera garder définitivement qu’après validation de toutes les hiérarchies et un personnel de la passation de marché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AMI Créer ne peut être modifié ou Supprimé que  par son créateur</w:t>
      </w:r>
    </w:p>
    <w:p w:rsidR="00000000" w:rsidDel="00000000" w:rsidP="00000000" w:rsidRDefault="00000000" w:rsidRPr="00000000" w14:paraId="0000009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Back End:</w:t>
      </w:r>
    </w:p>
    <w:p w:rsidR="00000000" w:rsidDel="00000000" w:rsidP="00000000" w:rsidRDefault="00000000" w:rsidRPr="00000000" w14:paraId="0000009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Table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cv_ami</w:t>
      </w:r>
    </w:p>
    <w:p w:rsidR="00000000" w:rsidDel="00000000" w:rsidP="00000000" w:rsidRDefault="00000000" w:rsidRPr="00000000" w14:paraId="0000009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id_ami ; auto increment</w:t>
      </w:r>
    </w:p>
    <w:p w:rsidR="00000000" w:rsidDel="00000000" w:rsidP="00000000" w:rsidRDefault="00000000" w:rsidRPr="00000000" w14:paraId="0000009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ref_ami : varchar 100</w:t>
      </w:r>
    </w:p>
    <w:p w:rsidR="00000000" w:rsidDel="00000000" w:rsidP="00000000" w:rsidRDefault="00000000" w:rsidRPr="00000000" w14:paraId="0000009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titre_ami: varchar 255</w:t>
      </w:r>
    </w:p>
    <w:p w:rsidR="00000000" w:rsidDel="00000000" w:rsidP="00000000" w:rsidRDefault="00000000" w:rsidRPr="00000000" w14:paraId="000000A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description: text</w:t>
      </w:r>
    </w:p>
    <w:p w:rsidR="00000000" w:rsidDel="00000000" w:rsidP="00000000" w:rsidRDefault="00000000" w:rsidRPr="00000000" w14:paraId="000000A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date_debut_previsionnel:date</w:t>
      </w:r>
    </w:p>
    <w:p w:rsidR="00000000" w:rsidDel="00000000" w:rsidP="00000000" w:rsidRDefault="00000000" w:rsidRPr="00000000" w14:paraId="000000A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date_fin_previsionnel:date</w:t>
      </w:r>
    </w:p>
    <w:p w:rsidR="00000000" w:rsidDel="00000000" w:rsidP="00000000" w:rsidRDefault="00000000" w:rsidRPr="00000000" w14:paraId="000000A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file_ami: text</w:t>
      </w:r>
    </w:p>
    <w:p w:rsidR="00000000" w:rsidDel="00000000" w:rsidP="00000000" w:rsidRDefault="00000000" w:rsidRPr="00000000" w14:paraId="000000A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date_creation:datetime</w:t>
      </w:r>
    </w:p>
    <w:p w:rsidR="00000000" w:rsidDel="00000000" w:rsidP="00000000" w:rsidRDefault="00000000" w:rsidRPr="00000000" w14:paraId="000000A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user_creation: integer Foreign Key du table user</w:t>
      </w:r>
    </w:p>
    <w:p w:rsidR="00000000" w:rsidDel="00000000" w:rsidP="00000000" w:rsidRDefault="00000000" w:rsidRPr="00000000" w14:paraId="000000A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type_ami: perso/entreprise</w:t>
      </w:r>
    </w:p>
    <w:p w:rsidR="00000000" w:rsidDel="00000000" w:rsidP="00000000" w:rsidRDefault="00000000" w:rsidRPr="00000000" w14:paraId="000000A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file_request_id</w:t>
      </w:r>
    </w:p>
    <w:p w:rsidR="00000000" w:rsidDel="00000000" w:rsidP="00000000" w:rsidRDefault="00000000" w:rsidRPr="00000000" w14:paraId="000000A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state:</w:t>
      </w:r>
    </w:p>
    <w:p w:rsidR="00000000" w:rsidDel="00000000" w:rsidP="00000000" w:rsidRDefault="00000000" w:rsidRPr="00000000" w14:paraId="000000A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3) Circuit de validation</w:t>
      </w:r>
    </w:p>
    <w:p w:rsidR="00000000" w:rsidDel="00000000" w:rsidP="00000000" w:rsidRDefault="00000000" w:rsidRPr="00000000" w14:paraId="000000A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le tableau Ami /Action, ajouter  bouton Paramétrer  / un bouton Soumettre,</w:t>
      </w:r>
    </w:p>
    <w:p w:rsidR="00000000" w:rsidDel="00000000" w:rsidP="00000000" w:rsidRDefault="00000000" w:rsidRPr="00000000" w14:paraId="000000A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Bouton soumettre a deux état,</w:t>
      </w:r>
    </w:p>
    <w:p w:rsidR="00000000" w:rsidDel="00000000" w:rsidP="00000000" w:rsidRDefault="00000000" w:rsidRPr="00000000" w14:paraId="000000B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er État: Soumission vers les supérieurs hiérarchiques(jaune puis vert) *</w:t>
      </w:r>
    </w:p>
    <w:p w:rsidR="00000000" w:rsidDel="00000000" w:rsidP="00000000" w:rsidRDefault="00000000" w:rsidRPr="00000000" w14:paraId="000000B1">
      <w:pPr>
        <w:ind w:left="0" w:firstLine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Processus de validation électronique 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generation du fichier PDF</w:t>
      </w:r>
    </w:p>
    <w:p w:rsidR="00000000" w:rsidDel="00000000" w:rsidP="00000000" w:rsidRDefault="00000000" w:rsidRPr="00000000" w14:paraId="000000B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fichier sera enregistré dans la table “</w:t>
      </w:r>
      <w:r w:rsidDel="00000000" w:rsidR="00000000" w:rsidRPr="00000000">
        <w:rPr>
          <w:rFonts w:ascii="Roboto" w:cs="Roboto" w:eastAsia="Roboto" w:hAnsi="Roboto"/>
          <w:color w:val="188038"/>
          <w:highlight w:val="white"/>
          <w:rtl w:val="0"/>
        </w:rPr>
        <w:t xml:space="preserve">file</w:t>
      </w:r>
      <w:r w:rsidDel="00000000" w:rsidR="00000000" w:rsidRPr="00000000">
        <w:rPr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B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tblGridChange w:id="0">
          <w:tblGrid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file_id **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upload_time **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filename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qrcode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uploader_user_id **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desc</w:t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où </w:t>
      </w:r>
    </w:p>
    <w:p w:rsidR="00000000" w:rsidDel="00000000" w:rsidP="00000000" w:rsidRDefault="00000000" w:rsidRPr="00000000" w14:paraId="000000B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file_id auto_incremant</w:t>
      </w:r>
    </w:p>
    <w:p w:rsidR="00000000" w:rsidDel="00000000" w:rsidP="00000000" w:rsidRDefault="00000000" w:rsidRPr="00000000" w14:paraId="000000C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est le nom du module utilisant le fichier</w:t>
      </w:r>
    </w:p>
    <w:p w:rsidR="00000000" w:rsidDel="00000000" w:rsidP="00000000" w:rsidRDefault="00000000" w:rsidRPr="00000000" w14:paraId="000000C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upload_time la date de création </w:t>
      </w:r>
    </w:p>
    <w:p w:rsidR="00000000" w:rsidDel="00000000" w:rsidP="00000000" w:rsidRDefault="00000000" w:rsidRPr="00000000" w14:paraId="000000C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filename le nom du fichier généré</w:t>
      </w:r>
    </w:p>
    <w:p w:rsidR="00000000" w:rsidDel="00000000" w:rsidP="00000000" w:rsidRDefault="00000000" w:rsidRPr="00000000" w14:paraId="000000C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qrcode le nom du qrCode généré 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uploader_user_id l’id de l’utilisateur qui fait la création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desc: description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 fois le fichier est enregistré, on insère une ligne dans la table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highlight w:val="white"/>
          <w:rtl w:val="0"/>
        </w:rPr>
        <w:t xml:space="preserve">file_validation_request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tblGridChange w:id="0">
          <w:tblGrid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file_validation_request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file_validation_request_id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file_id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submitter_user_id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submission_time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request_type_id</w:t>
            </w:r>
          </w:p>
        </w:tc>
      </w:tr>
    </w:tbl>
    <w:p w:rsidR="00000000" w:rsidDel="00000000" w:rsidP="00000000" w:rsidRDefault="00000000" w:rsidRPr="00000000" w14:paraId="000000CF">
      <w:pPr>
        <w:widowControl w:val="0"/>
        <w:spacing w:line="240" w:lineRule="auto"/>
        <w:ind w:left="720" w:firstLine="0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où 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file_validation_request_id : primary_key auto increment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file_id: l’id du fichier inséré dans file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submitter_user_id: l’id de l'utilisateur soumetteur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submission_time: la date de soumission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request_type_id: id par rapport au type de la requête (voir la table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request_type</w:t>
      </w:r>
      <w:r w:rsidDel="00000000" w:rsidR="00000000" w:rsidRPr="00000000">
        <w:rPr>
          <w:highlight w:val="white"/>
          <w:rtl w:val="0"/>
        </w:rPr>
        <w:t xml:space="preserve">” contenant le nombre minimum de validateur par module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7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Insertion dans la table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validation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Cette table doit contenir l’id du file_validation_request, l’id du supérieur hiérarchique , le statut de la validation, l’id de la prochaine validation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Après insertion dans la table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highlight w:val="white"/>
          <w:rtl w:val="0"/>
        </w:rPr>
        <w:t xml:space="preserve">file_validation_request</w:t>
      </w:r>
      <w:r w:rsidDel="00000000" w:rsidR="00000000" w:rsidRPr="00000000">
        <w:rPr>
          <w:color w:val="188038"/>
          <w:highlight w:val="white"/>
          <w:rtl w:val="0"/>
        </w:rPr>
        <w:t xml:space="preserve">”, </w:t>
      </w:r>
      <w:r w:rsidDel="00000000" w:rsidR="00000000" w:rsidRPr="00000000">
        <w:rPr>
          <w:highlight w:val="white"/>
          <w:rtl w:val="0"/>
        </w:rPr>
        <w:t xml:space="preserve">on insère la ligne correspondante dans cette table avec le statut “PENDING”</w:t>
      </w:r>
    </w:p>
    <w:p w:rsidR="00000000" w:rsidDel="00000000" w:rsidP="00000000" w:rsidRDefault="00000000" w:rsidRPr="00000000" w14:paraId="000000D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L’id du supérieur hiérarchique doit tenir compte du principe du validateur spécial si le demandeur l’est ( si c’est spécial, on utilise la table “</w:t>
      </w:r>
      <w:r w:rsidDel="00000000" w:rsidR="00000000" w:rsidRPr="00000000">
        <w:rPr>
          <w:rFonts w:ascii="Roboto" w:cs="Roboto" w:eastAsia="Roboto" w:hAnsi="Roboto"/>
          <w:color w:val="188038"/>
          <w:sz w:val="18"/>
          <w:szCs w:val="18"/>
          <w:highlight w:val="white"/>
          <w:rtl w:val="0"/>
        </w:rPr>
        <w:t xml:space="preserve">user_spécial_validator”</w:t>
      </w:r>
      <w:r w:rsidDel="00000000" w:rsidR="00000000" w:rsidRPr="00000000">
        <w:rPr>
          <w:highlight w:val="white"/>
          <w:rtl w:val="0"/>
        </w:rPr>
        <w:t xml:space="preserve">, sinon on utilise la table “</w:t>
      </w:r>
      <w:r w:rsidDel="00000000" w:rsidR="00000000" w:rsidRPr="00000000">
        <w:rPr>
          <w:rFonts w:ascii="Roboto" w:cs="Roboto" w:eastAsia="Roboto" w:hAnsi="Roboto"/>
          <w:color w:val="188038"/>
          <w:sz w:val="18"/>
          <w:szCs w:val="18"/>
          <w:highlight w:val="white"/>
          <w:rtl w:val="0"/>
        </w:rPr>
        <w:t xml:space="preserve">user_superior”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Après une validation, si confirmé ou validé, on insère une ligne dans la table “</w:t>
      </w:r>
      <w:r w:rsidDel="00000000" w:rsidR="00000000" w:rsidRPr="00000000">
        <w:rPr>
          <w:rFonts w:ascii="Roboto" w:cs="Roboto" w:eastAsia="Roboto" w:hAnsi="Roboto"/>
          <w:color w:val="188038"/>
          <w:sz w:val="18"/>
          <w:szCs w:val="18"/>
          <w:highlight w:val="white"/>
          <w:rtl w:val="0"/>
        </w:rPr>
        <w:t xml:space="preserve">validation_ami</w:t>
      </w:r>
      <w:r w:rsidDel="00000000" w:rsidR="00000000" w:rsidRPr="00000000">
        <w:rPr>
          <w:highlight w:val="white"/>
          <w:rtl w:val="0"/>
        </w:rPr>
        <w:t xml:space="preserve">” tant que le nombre de validation minimum n’est atteint, et on met à jour le statut et la prochaine validation de la ligne précédente</w:t>
      </w:r>
    </w:p>
    <w:p w:rsidR="00000000" w:rsidDel="00000000" w:rsidP="00000000" w:rsidRDefault="00000000" w:rsidRPr="00000000" w14:paraId="000000D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NB: A chaque validation, un fichier PDF avec un qrCode est généré, ce qui entraînera une mise à jour de la table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highlight w:val="white"/>
          <w:rtl w:val="0"/>
        </w:rPr>
        <w:t xml:space="preserve">file_validation_request” </w:t>
      </w:r>
      <w:r w:rsidDel="00000000" w:rsidR="00000000" w:rsidRPr="00000000">
        <w:rPr>
          <w:highlight w:val="white"/>
          <w:rtl w:val="0"/>
        </w:rPr>
        <w:t xml:space="preserve">avec l’id du nouveau fichier. Le qrCode généré doit contenir un lien qui permet d'ouvrir le fichier original.</w:t>
      </w:r>
    </w:p>
    <w:p w:rsidR="00000000" w:rsidDel="00000000" w:rsidP="00000000" w:rsidRDefault="00000000" w:rsidRPr="00000000" w14:paraId="000000E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2ème État: qui ne peut être activé qu’après les validations hiérarchiques</w:t>
      </w:r>
    </w:p>
    <w:p w:rsidR="00000000" w:rsidDel="00000000" w:rsidP="00000000" w:rsidRDefault="00000000" w:rsidRPr="00000000" w14:paraId="000000E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3.1 Si on clique sur le bouton Paramètres (paramétrage circuit de validation)</w:t>
      </w:r>
    </w:p>
    <w:p w:rsidR="00000000" w:rsidDel="00000000" w:rsidP="00000000" w:rsidRDefault="00000000" w:rsidRPr="00000000" w14:paraId="000000E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atterrir sur cette interface</w:t>
      </w:r>
    </w:p>
    <w:p w:rsidR="00000000" w:rsidDel="00000000" w:rsidP="00000000" w:rsidRDefault="00000000" w:rsidRPr="00000000" w14:paraId="000000E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L’interface permet d’ajouter les personnes concernés par la deuxième validation</w:t>
      </w:r>
    </w:p>
    <w:p w:rsidR="00000000" w:rsidDel="00000000" w:rsidP="00000000" w:rsidRDefault="00000000" w:rsidRPr="00000000" w14:paraId="000000E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Direction, service filtre automatiquement les noms des personnels à ajouter, de même pour la fonction qui n’est pas obligatoire.</w:t>
      </w:r>
    </w:p>
    <w:p w:rsidR="00000000" w:rsidDel="00000000" w:rsidP="00000000" w:rsidRDefault="00000000" w:rsidRPr="00000000" w14:paraId="000000E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 du personnel est multi select</w:t>
      </w:r>
    </w:p>
    <w:p w:rsidR="00000000" w:rsidDel="00000000" w:rsidP="00000000" w:rsidRDefault="00000000" w:rsidRPr="00000000" w14:paraId="000000E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Lorsqu'on clique sur ajouter la personne sélectionnée s’ajoute automatiquement dans le tableau contenant la liste des validateurs.</w:t>
      </w:r>
    </w:p>
    <w:p w:rsidR="00000000" w:rsidDel="00000000" w:rsidP="00000000" w:rsidRDefault="00000000" w:rsidRPr="00000000" w14:paraId="000000F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table</w:t>
      </w:r>
    </w:p>
    <w:p w:rsidR="00000000" w:rsidDel="00000000" w:rsidP="00000000" w:rsidRDefault="00000000" w:rsidRPr="00000000" w14:paraId="000000F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cv_ami_validator</w:t>
      </w:r>
    </w:p>
    <w:p w:rsidR="00000000" w:rsidDel="00000000" w:rsidP="00000000" w:rsidRDefault="00000000" w:rsidRPr="00000000" w14:paraId="000000F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id_cv_ami_validator</w:t>
      </w:r>
    </w:p>
    <w:p w:rsidR="00000000" w:rsidDel="00000000" w:rsidP="00000000" w:rsidRDefault="00000000" w:rsidRPr="00000000" w14:paraId="000000F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id_ami</w:t>
      </w:r>
    </w:p>
    <w:p w:rsidR="00000000" w:rsidDel="00000000" w:rsidP="00000000" w:rsidRDefault="00000000" w:rsidRPr="00000000" w14:paraId="000000F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</w:t>
      </w:r>
    </w:p>
    <w:p w:rsidR="00000000" w:rsidDel="00000000" w:rsidP="00000000" w:rsidRDefault="00000000" w:rsidRPr="00000000" w14:paraId="000000F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statut (0: non validé, 1:validé)</w:t>
      </w:r>
    </w:p>
    <w:p w:rsidR="00000000" w:rsidDel="00000000" w:rsidP="00000000" w:rsidRDefault="00000000" w:rsidRPr="00000000" w14:paraId="000000F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datetime validation</w:t>
      </w:r>
    </w:p>
    <w:p w:rsidR="00000000" w:rsidDel="00000000" w:rsidP="00000000" w:rsidRDefault="00000000" w:rsidRPr="00000000" w14:paraId="000000F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file_request_id : Si aucune soumission n’était pas faite, le valeur est null, sinon on récupère la valeur de file request_id validée par tous les supérieurs hierarchiques.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Règle de Gestion</w:t>
      </w:r>
    </w:p>
    <w:p w:rsidR="00000000" w:rsidDel="00000000" w:rsidP="00000000" w:rsidRDefault="00000000" w:rsidRPr="00000000" w14:paraId="000000F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un paramétrage de circuit de validation est déjà fait &amp; Validation hiérarchique effectué, colorier  en vert le statut , le bouton soumettre réapparaît et permet de procéder à la demande de validation spéciale.</w:t>
      </w:r>
    </w:p>
    <w:p w:rsidR="00000000" w:rsidDel="00000000" w:rsidP="00000000" w:rsidRDefault="00000000" w:rsidRPr="00000000" w14:paraId="0000010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le phase de validation hiérarchique n’est pas effectué mais en cours &amp; le paramétrage de circuit de validation ok, colorier en jaune le statut , le bouton soumettre est grisé</w:t>
      </w:r>
    </w:p>
    <w:p w:rsidR="00000000" w:rsidDel="00000000" w:rsidP="00000000" w:rsidRDefault="00000000" w:rsidRPr="00000000" w14:paraId="0000010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Si le phase de validation hiérarchique n’est pas entamé &amp; le paramétrage de circuit de validation ok, colorier en bleu le statut , le bouton “soumettre” permet de soumettre vers le circuit hiérarchique</w:t>
      </w:r>
    </w:p>
    <w:p w:rsidR="00000000" w:rsidDel="00000000" w:rsidP="00000000" w:rsidRDefault="00000000" w:rsidRPr="00000000" w14:paraId="0000010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le phase de validation hiérarchique n’est pas entamé &amp; le paramétrage de circuit de validation non ok, colorier en rouge le statut , le bouton “soumettre” permet de soumettre vers le circuit hiérarchique.</w:t>
      </w:r>
    </w:p>
    <w:p w:rsidR="00000000" w:rsidDel="00000000" w:rsidP="00000000" w:rsidRDefault="00000000" w:rsidRPr="00000000" w14:paraId="0000010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 fois un AMI soumis pour une validation spéciale, la correction ou ajout du circuit de validation spécial n’est plus possible.</w:t>
      </w:r>
    </w:p>
    <w:p w:rsidR="00000000" w:rsidDel="00000000" w:rsidP="00000000" w:rsidRDefault="00000000" w:rsidRPr="00000000" w14:paraId="0000010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Création Modèle de CV: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Type Modèle</w:t>
      </w:r>
    </w:p>
    <w:p w:rsidR="00000000" w:rsidDel="00000000" w:rsidP="00000000" w:rsidRDefault="00000000" w:rsidRPr="00000000" w14:paraId="0000010D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Le table backend</w:t>
      </w:r>
    </w:p>
    <w:p w:rsidR="00000000" w:rsidDel="00000000" w:rsidP="00000000" w:rsidRDefault="00000000" w:rsidRPr="00000000" w14:paraId="0000010F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cv_modele_type</w:t>
      </w:r>
    </w:p>
    <w:p w:rsidR="00000000" w:rsidDel="00000000" w:rsidP="00000000" w:rsidRDefault="00000000" w:rsidRPr="00000000" w14:paraId="00000111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id_cv_modele_type</w:t>
      </w:r>
    </w:p>
    <w:p w:rsidR="00000000" w:rsidDel="00000000" w:rsidP="00000000" w:rsidRDefault="00000000" w:rsidRPr="00000000" w14:paraId="00000112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Libelle_cv_modele</w:t>
      </w:r>
    </w:p>
    <w:p w:rsidR="00000000" w:rsidDel="00000000" w:rsidP="00000000" w:rsidRDefault="00000000" w:rsidRPr="00000000" w14:paraId="00000113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valeurs dans la table : </w:t>
      </w:r>
    </w:p>
    <w:p w:rsidR="00000000" w:rsidDel="00000000" w:rsidP="00000000" w:rsidRDefault="00000000" w:rsidRPr="00000000" w14:paraId="0000011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- 1 - Personne morale</w:t>
      </w:r>
    </w:p>
    <w:p w:rsidR="00000000" w:rsidDel="00000000" w:rsidP="00000000" w:rsidRDefault="00000000" w:rsidRPr="00000000" w14:paraId="0000011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- 2 - Personne Physique</w:t>
      </w:r>
    </w:p>
    <w:p w:rsidR="00000000" w:rsidDel="00000000" w:rsidP="00000000" w:rsidRDefault="00000000" w:rsidRPr="00000000" w14:paraId="0000011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Création Champ dynamique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 End : 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Objectif : Création Modèle CV à compléter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Création champ dynamique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Créer un menu sous Paramétrage &gt; Gestion candidature &gt;  Champ dynamique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L’objectif dans ce menu est de créer des champs dynamiques personnaliser qui peut être utiliser dans le CV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6289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 qu’on clique sur le bouton créer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6416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bouton enregistrer permet d’enregistrer les valeurs dans la table cv_input_dynamic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le valeur du champ “Valeur champ “ est Choix, l’interface devient automatiquement comme ceci juste après onchange Valeur du champ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65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bouton ajouter permet d’ajouter dans le table input_dynamic_choice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Lorsqu’on clique sur le bouton ajouter, les champs nom du champ, valeur du champ et description est grisé automatiquement et le bouton enregistrement change en Fermer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valeurs apparaissent dans le tableau détail en bas, dans action on ne peut que supprimer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 End: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cv_input_dynamic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id_cv_input_dynamic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input_name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input_type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cv_input_dynamic_choice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id_cv_input_dynamic_choice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id_cv_input_dynamic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id_cv_choice_value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id_cv_choix_libelle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 type peut prendre les valeurs suivants: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Date,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Heure,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Numeric,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Text,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Choix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Création modèle CV:</w:t>
      </w:r>
    </w:p>
    <w:p w:rsidR="00000000" w:rsidDel="00000000" w:rsidP="00000000" w:rsidRDefault="00000000" w:rsidRPr="00000000" w14:paraId="0000014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Créer dans Gestion Candidature un menu nommé Modèle CV: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 End: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cv_identification_modele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id_cv_identification_model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name_identification_model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desc_identification_model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date_creation_modele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user_id_creation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 End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 on clique sur créer on atterrit sur l’interface suivant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803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Création modèle proprement dit</w:t>
      </w:r>
    </w:p>
    <w:p w:rsidR="00000000" w:rsidDel="00000000" w:rsidP="00000000" w:rsidRDefault="00000000" w:rsidRPr="00000000" w14:paraId="0000016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Lorsqu’on clique sur créer modèle, on atterrir sur cette interface:</w:t>
      </w:r>
    </w:p>
    <w:p w:rsidR="00000000" w:rsidDel="00000000" w:rsidP="00000000" w:rsidRDefault="00000000" w:rsidRPr="00000000" w14:paraId="0000016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Front end:</w:t>
      </w:r>
    </w:p>
    <w:p w:rsidR="00000000" w:rsidDel="00000000" w:rsidP="00000000" w:rsidRDefault="00000000" w:rsidRPr="00000000" w14:paraId="00000168">
      <w:pPr>
        <w:rPr>
          <w:b w:val="1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modèle de CV est divisé en deux grands types, le premier concerne les champs classiques comme les états civils, les expériences professionnelles ainsi que les intérêts d’un candidat</w:t>
      </w:r>
    </w:p>
    <w:p w:rsidR="00000000" w:rsidDel="00000000" w:rsidP="00000000" w:rsidRDefault="00000000" w:rsidRPr="00000000" w14:paraId="0000016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Lorsque l’utilisateur sur  clique Créer Modèle on atterrit sur cet interface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Etape 1 : Création Section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première interface permet de créer les différents section nécessaire dans le CV</w:t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 qu’on donne le nom de la section et que l’on clique sur Créer Section, une nouvelle ligne section s’insère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6731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le back end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cv_section_modele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id_cv_section_modele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id_cv_identification_modele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section_name</w:t>
      </w:r>
    </w:p>
    <w:p w:rsidR="00000000" w:rsidDel="00000000" w:rsidP="00000000" w:rsidRDefault="00000000" w:rsidRPr="00000000" w14:paraId="0000017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boucle : 0,1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 qu’on clique sur suivant on passe vers l’onglet Champ classique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(Alex) Dans section, ajouter deux valeur par défaut c’est à dire section_name: experience, section_name: formation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Etape 2 : Choix champ classique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Lorsqu’on passe sur suivant on va créer les champs classiques 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083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Choisit la section dans laquelle on voulait ajouter un champ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 fois la section choisi, on procède de 2 façons pour ajouter les champs requis, 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on fait un drag &amp; drop, choix on sélectionne le champ voulu et on clique sur ajouter dans la section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le petit carré liste Section déjà utilisé, s'ajoutent automatiquement toutes les sections qu’on a ajouté des champs. Le nombre de champ s’ajoute petit à petit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on choisit expérience ou formation, les champs suivants son déjà créer par défaut: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début: 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Fin : 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Société /Ecole : 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Fichier Attestation: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Backend: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Cv_input_required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id_cv_classique_use : autoincrement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id_cv_identification_model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id_section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type: classique/personnalisé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name_input : NOT NULL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Name_input: Pour le classique on ajoute dans ce champ le nom de champ réel dans la table cv_classique_value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 chaque ajout de champ demander à l’utilisateur si ce champ est obligatoire ou non. Si C’est obligatoire ajouter required 1 sinon, ajouter required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Etape 3 : Choix champ personnalisé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Lorsqu’on passe sur suivant on va créer les champs personnalisés</w:t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la liste champ personnalisé, on récupère le contenant de la table cv_input_dynamic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Choisit la section dans laquelle on voulait ajouter un champ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 fois la section choisi, on procède de 2 façons pour ajouter les champs requis, 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on fait un drag &amp; drop, choix on sélectionne le champ voulu et on clique sur ajouter dans la section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le petit carré liste Section déjà utilisé, s'ajoutent automatiquement toutes les sections qu’on a ajouté des champs. Le nombre de champ s’ajoute petit à petit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 chaque ajout de champ demander à l’utilisateur si ce champ est obligatoire ou non. Si C’est obligatoire ajouter required 1 sinon, ajouter required 0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Backend: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Cv Input Required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id_cv_classique_use : autoincrement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id_cv_identification_model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type: classique/personnalisé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id_section: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name_input : NOT NULL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required : 0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le champ personnalisé, name_input contient les ID input cv_dynamic, 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cc0000"/>
          <w:highlight w:val="white"/>
        </w:rPr>
      </w:pPr>
      <w:r w:rsidDel="00000000" w:rsidR="00000000" w:rsidRPr="00000000">
        <w:rPr>
          <w:color w:val="cc0000"/>
          <w:highlight w:val="white"/>
          <w:rtl w:val="0"/>
        </w:rPr>
        <w:t xml:space="preserve">required serait obligatoire oui ou non c’est à dire 0 ou 1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Etape 3 : 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Aperçu, Créer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5) Création des différents CV requis dans un offre AMI : </w:t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5.1) Objectif: Relier les différents modele de CV requis pour un AMI defini</w:t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Sous le menu AMI, dans la colonne action tableau, ajouter un nouveau bouton permettant de créer les différents CV requis pour l’AMI. </w:t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côté de paramétrer, ajouter un nouvel icône CV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Si on clique sur CV, on atterrit sur l’interface suivant: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6219825" cy="3824288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Modele CV est un champ combo box qui contient la liste de tous les modele CV existant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Nom du CV requis est obligatoire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Lorsqu’on clique sur le bouton Ajouter, le tableau d’en bas s’ajoute le nom du mode et le nom du CV requis.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Dans action, ajouter un bouton supprimer qui permet de supprimer le modèle requis au cas de besoin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Backend :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CV_modele_cv_required</w:t>
      </w:r>
    </w:p>
    <w:p w:rsidR="00000000" w:rsidDel="00000000" w:rsidP="00000000" w:rsidRDefault="00000000" w:rsidRPr="00000000" w14:paraId="000001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id_modele_cv_required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id_identification_modele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name_cv_required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id_ami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lien_cv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5.2) Objectif: Créer un lien permettant aux utilisateurs de remplir les CV requis d’un AMI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Sous le menu AMI, dans la colonne action tableau, ajouter un nouveau bouton permettant de créer un lien permettant aux futurs candidats de créer son profil de CV</w:t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dans la colonne Action en plus de bouton supprimer, créer un nouveau bouton créer lien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on clique sur le bouton créer, il va créer un lien totalement indépendant du PGI, c'est-à-dire aucune connexion ou inscription n’est requise.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Fonctionnement : 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on copie ce lien vers un navigateur, on atterrit sur une interface de cette sorte.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champs qui affiche ici dépend du modele de CV définit précédent, les champs obligatoire doit être précédé de *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9276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les champs dynamique</w:t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889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Créer une section où l’email doit être récupéré.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Créer un table Candidat 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Candidat</w:t>
      </w:r>
    </w:p>
    <w:p w:rsidR="00000000" w:rsidDel="00000000" w:rsidP="00000000" w:rsidRDefault="00000000" w:rsidRPr="00000000" w14:paraId="000001F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id_candidat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date_creation</w:t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le champ Classique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Voici le Backend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Lors qu’on clique sur suivant :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système vérifie les champs obligatoires selon le modèle  et l’enregistre dans la table suivante si la condition est remplie. Il demande de remplir les champs obligatoires dans le cas contraire.</w:t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OK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système enregistre dans les champs suivants</w:t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champ classique</w:t>
      </w:r>
    </w:p>
    <w:p w:rsidR="00000000" w:rsidDel="00000000" w:rsidP="00000000" w:rsidRDefault="00000000" w:rsidRPr="00000000" w14:paraId="0000020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cv_classique_value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id_candidat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id_cv_classique_value</w:t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id_cv_identification_model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id_ami</w:t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nom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prenom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telephone1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telephone2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email1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email2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adresse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etc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SAUF les champs formation et expérience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17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cv_classique_experience</w:t>
      </w:r>
    </w:p>
    <w:p w:rsidR="00000000" w:rsidDel="00000000" w:rsidP="00000000" w:rsidRDefault="00000000" w:rsidRPr="00000000" w14:paraId="0000021B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id_cv_classique_value</w:t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id_candidat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date_debut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date_fin</w:t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societe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file_attestion</w:t>
      </w:r>
    </w:p>
    <w:p w:rsidR="00000000" w:rsidDel="00000000" w:rsidP="00000000" w:rsidRDefault="00000000" w:rsidRPr="00000000" w14:paraId="000002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desc_experience</w:t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date_enregistrement</w:t>
      </w:r>
    </w:p>
    <w:p w:rsidR="00000000" w:rsidDel="00000000" w:rsidP="00000000" w:rsidRDefault="00000000" w:rsidRPr="00000000" w14:paraId="000002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: formation/experience</w:t>
      </w:r>
    </w:p>
    <w:p w:rsidR="00000000" w:rsidDel="00000000" w:rsidP="00000000" w:rsidRDefault="00000000" w:rsidRPr="00000000" w14:paraId="0000022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système vérifie les champs obligatoires selon le modèle  et l’enregistre dans la table suivante si la condition est remplie. Il demande de remplir les champs obligatoires dans le cas contraire.</w:t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OK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champ dynamique</w:t>
      </w:r>
    </w:p>
    <w:p w:rsidR="00000000" w:rsidDel="00000000" w:rsidP="00000000" w:rsidRDefault="00000000" w:rsidRPr="00000000" w14:paraId="0000022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cv_dynamic_value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id_cv_dynamic_value : Primary Key</w:t>
      </w:r>
    </w:p>
    <w:p w:rsidR="00000000" w:rsidDel="00000000" w:rsidP="00000000" w:rsidRDefault="00000000" w:rsidRPr="00000000" w14:paraId="0000023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id_candidat (key)</w:t>
      </w:r>
    </w:p>
    <w:p w:rsidR="00000000" w:rsidDel="00000000" w:rsidP="00000000" w:rsidRDefault="00000000" w:rsidRPr="00000000" w14:paraId="0000023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id_ami(key)</w:t>
      </w:r>
    </w:p>
    <w:p w:rsidR="00000000" w:rsidDel="00000000" w:rsidP="00000000" w:rsidRDefault="00000000" w:rsidRPr="00000000" w14:paraId="00000239">
      <w:pPr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id_cv_identification_model (key)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id_name_input (key)</w:t>
      </w:r>
    </w:p>
    <w:p w:rsidR="00000000" w:rsidDel="00000000" w:rsidP="00000000" w:rsidRDefault="00000000" w:rsidRPr="00000000" w14:paraId="0000023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value_name_input :text</w:t>
      </w:r>
    </w:p>
    <w:p w:rsidR="00000000" w:rsidDel="00000000" w:rsidP="00000000" w:rsidRDefault="00000000" w:rsidRPr="00000000" w14:paraId="0000023C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date_enregistrement</w:t>
      </w:r>
    </w:p>
    <w:p w:rsidR="00000000" w:rsidDel="00000000" w:rsidP="00000000" w:rsidRDefault="00000000" w:rsidRPr="00000000" w14:paraId="0000023D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Si Section en boucle</w:t>
      </w:r>
    </w:p>
    <w:p w:rsidR="00000000" w:rsidDel="00000000" w:rsidP="00000000" w:rsidRDefault="00000000" w:rsidRPr="00000000" w14:paraId="00000249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</w:rPr>
        <w:drawing>
          <wp:inline distB="114300" distT="114300" distL="114300" distR="114300">
            <wp:extent cx="5731200" cy="37465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highlight w:val="white"/>
          <w:rtl w:val="0"/>
        </w:rPr>
        <w:t xml:space="preserve">Nombre Champ personnalisé = NOmbre de champ dans le section en boucle</w:t>
      </w:r>
    </w:p>
    <w:p w:rsidR="00000000" w:rsidDel="00000000" w:rsidP="00000000" w:rsidRDefault="00000000" w:rsidRPr="00000000" w14:paraId="0000024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Colonne tableau d'aperçu = NOmbre champ personnalisé</w:t>
      </w:r>
    </w:p>
    <w:p w:rsidR="00000000" w:rsidDel="00000000" w:rsidP="00000000" w:rsidRDefault="00000000" w:rsidRPr="00000000" w14:paraId="0000024C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Lors qu’on clique sur ajouter</w:t>
      </w:r>
    </w:p>
    <w:p w:rsidR="00000000" w:rsidDel="00000000" w:rsidP="00000000" w:rsidRDefault="00000000" w:rsidRPr="00000000" w14:paraId="0000024E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le tableau suivant se remplit</w:t>
      </w:r>
    </w:p>
    <w:p w:rsidR="00000000" w:rsidDel="00000000" w:rsidP="00000000" w:rsidRDefault="00000000" w:rsidRPr="00000000" w14:paraId="0000024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cv_dynamic_value_boucle</w:t>
      </w:r>
    </w:p>
    <w:p w:rsidR="00000000" w:rsidDel="00000000" w:rsidP="00000000" w:rsidRDefault="00000000" w:rsidRPr="00000000" w14:paraId="000002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id_cv_dynamic_value</w:t>
      </w:r>
    </w:p>
    <w:p w:rsidR="00000000" w:rsidDel="00000000" w:rsidP="00000000" w:rsidRDefault="00000000" w:rsidRPr="00000000" w14:paraId="0000025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id_ami</w:t>
      </w:r>
    </w:p>
    <w:p w:rsidR="00000000" w:rsidDel="00000000" w:rsidP="00000000" w:rsidRDefault="00000000" w:rsidRPr="00000000" w14:paraId="0000025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id_section</w:t>
      </w:r>
    </w:p>
    <w:p w:rsidR="00000000" w:rsidDel="00000000" w:rsidP="00000000" w:rsidRDefault="00000000" w:rsidRPr="00000000" w14:paraId="0000025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id_name_input</w:t>
      </w:r>
    </w:p>
    <w:p w:rsidR="00000000" w:rsidDel="00000000" w:rsidP="00000000" w:rsidRDefault="00000000" w:rsidRPr="00000000" w14:paraId="000002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value_name_input</w:t>
      </w:r>
    </w:p>
    <w:p w:rsidR="00000000" w:rsidDel="00000000" w:rsidP="00000000" w:rsidRDefault="00000000" w:rsidRPr="00000000" w14:paraId="0000025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regroupage (int)</w:t>
      </w:r>
    </w:p>
    <w:p w:rsidR="00000000" w:rsidDel="00000000" w:rsidP="00000000" w:rsidRDefault="00000000" w:rsidRPr="00000000" w14:paraId="00000257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id_candidat</w:t>
      </w:r>
    </w:p>
    <w:p w:rsidR="00000000" w:rsidDel="00000000" w:rsidP="00000000" w:rsidRDefault="00000000" w:rsidRPr="00000000" w14:paraId="00000258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6.png"/><Relationship Id="rId21" Type="http://schemas.openxmlformats.org/officeDocument/2006/relationships/image" Target="media/image13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28" Type="http://schemas.openxmlformats.org/officeDocument/2006/relationships/image" Target="media/image1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9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