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50AF6535" w14:textId="77777777" w:rsidTr="00F4715A">
        <w:trPr>
          <w:trHeight w:val="9693"/>
        </w:trPr>
        <w:tc>
          <w:tcPr>
            <w:tcW w:w="5000" w:type="pct"/>
            <w:gridSpan w:val="5"/>
          </w:tcPr>
          <w:p w14:paraId="4F92E030" w14:textId="0918811A" w:rsidR="00C3569F" w:rsidRDefault="009623D0" w:rsidP="00B7244E">
            <w:r>
              <w:rPr>
                <w:noProof/>
              </w:rPr>
              <w:drawing>
                <wp:inline distT="0" distB="0" distL="0" distR="0" wp14:anchorId="0C1D7D1E" wp14:editId="1CFBAA10">
                  <wp:extent cx="6858000" cy="6411686"/>
                  <wp:effectExtent l="0" t="0" r="0" b="8255"/>
                  <wp:docPr id="173156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69612" name="Picture 1731569612"/>
                          <pic:cNvPicPr/>
                        </pic:nvPicPr>
                        <pic:blipFill>
                          <a:blip r:embed="rId11">
                            <a:extLst>
                              <a:ext uri="{28A0092B-C50C-407E-A947-70E740481C1C}">
                                <a14:useLocalDpi xmlns:a14="http://schemas.microsoft.com/office/drawing/2010/main" val="0"/>
                              </a:ext>
                            </a:extLst>
                          </a:blip>
                          <a:stretch>
                            <a:fillRect/>
                          </a:stretch>
                        </pic:blipFill>
                        <pic:spPr>
                          <a:xfrm>
                            <a:off x="0" y="0"/>
                            <a:ext cx="6862018" cy="6415442"/>
                          </a:xfrm>
                          <a:prstGeom prst="rect">
                            <a:avLst/>
                          </a:prstGeom>
                        </pic:spPr>
                      </pic:pic>
                    </a:graphicData>
                  </a:graphic>
                </wp:inline>
              </w:drawing>
            </w:r>
          </w:p>
        </w:tc>
      </w:tr>
      <w:tr w:rsidR="00C3569F" w14:paraId="6B713E50" w14:textId="77777777" w:rsidTr="00F4715A">
        <w:trPr>
          <w:trHeight w:val="144"/>
        </w:trPr>
        <w:tc>
          <w:tcPr>
            <w:tcW w:w="417" w:type="pct"/>
            <w:vMerge w:val="restart"/>
            <w:shd w:val="clear" w:color="auto" w:fill="000000" w:themeFill="text1"/>
          </w:tcPr>
          <w:p w14:paraId="73CA7EF0" w14:textId="77777777" w:rsidR="00C3569F" w:rsidRDefault="00C3569F" w:rsidP="00B7244E"/>
        </w:tc>
        <w:tc>
          <w:tcPr>
            <w:tcW w:w="2083" w:type="pct"/>
            <w:tcBorders>
              <w:top w:val="single" w:sz="48" w:space="0" w:color="D83D27" w:themeColor="accent2"/>
            </w:tcBorders>
            <w:shd w:val="clear" w:color="auto" w:fill="000000" w:themeFill="text1"/>
          </w:tcPr>
          <w:p w14:paraId="3A74B17A" w14:textId="77777777" w:rsidR="00C3569F" w:rsidRPr="00A00E8F" w:rsidRDefault="00C3569F" w:rsidP="00B7244E"/>
        </w:tc>
        <w:tc>
          <w:tcPr>
            <w:tcW w:w="2084" w:type="pct"/>
            <w:gridSpan w:val="2"/>
            <w:shd w:val="clear" w:color="auto" w:fill="000000" w:themeFill="text1"/>
          </w:tcPr>
          <w:p w14:paraId="29C96B91" w14:textId="77777777" w:rsidR="00C3569F" w:rsidRPr="00A00E8F" w:rsidRDefault="00C3569F" w:rsidP="00B7244E"/>
        </w:tc>
        <w:tc>
          <w:tcPr>
            <w:tcW w:w="416" w:type="pct"/>
            <w:vMerge w:val="restart"/>
            <w:shd w:val="clear" w:color="auto" w:fill="000000" w:themeFill="text1"/>
          </w:tcPr>
          <w:p w14:paraId="2F304FC6" w14:textId="77777777" w:rsidR="00C3569F" w:rsidRDefault="00C3569F" w:rsidP="00B7244E"/>
        </w:tc>
      </w:tr>
      <w:tr w:rsidR="00C3569F" w14:paraId="7199F059" w14:textId="77777777" w:rsidTr="00F4715A">
        <w:trPr>
          <w:trHeight w:val="3132"/>
        </w:trPr>
        <w:tc>
          <w:tcPr>
            <w:tcW w:w="417" w:type="pct"/>
            <w:vMerge/>
            <w:shd w:val="clear" w:color="auto" w:fill="000000" w:themeFill="text1"/>
          </w:tcPr>
          <w:p w14:paraId="727065AA" w14:textId="77777777" w:rsidR="00C3569F" w:rsidRDefault="00C3569F" w:rsidP="00B7244E"/>
        </w:tc>
        <w:tc>
          <w:tcPr>
            <w:tcW w:w="4167" w:type="pct"/>
            <w:gridSpan w:val="3"/>
            <w:shd w:val="clear" w:color="auto" w:fill="000000" w:themeFill="text1"/>
          </w:tcPr>
          <w:p w14:paraId="5CF92C75" w14:textId="7D00AA45" w:rsidR="00C3569F" w:rsidRPr="00C3569F" w:rsidRDefault="009623D0" w:rsidP="00B7244E">
            <w:pPr>
              <w:pStyle w:val="Title"/>
            </w:pPr>
            <w:r>
              <w:t>PROJECT REPORT</w:t>
            </w:r>
          </w:p>
          <w:p w14:paraId="5E2B6E87" w14:textId="2753BBD9" w:rsidR="00C3569F" w:rsidRPr="00C3569F" w:rsidRDefault="009623D0" w:rsidP="00391728">
            <w:pPr>
              <w:pStyle w:val="Subtitle"/>
            </w:pPr>
            <w:r>
              <w:t>cybersecurity Internship</w:t>
            </w:r>
          </w:p>
        </w:tc>
        <w:tc>
          <w:tcPr>
            <w:tcW w:w="416" w:type="pct"/>
            <w:vMerge/>
            <w:shd w:val="clear" w:color="auto" w:fill="000000" w:themeFill="text1"/>
          </w:tcPr>
          <w:p w14:paraId="433C0BB5" w14:textId="77777777" w:rsidR="00C3569F" w:rsidRDefault="00C3569F" w:rsidP="00B7244E"/>
        </w:tc>
      </w:tr>
      <w:tr w:rsidR="00C3569F" w14:paraId="0ED5FA18" w14:textId="77777777" w:rsidTr="00F4715A">
        <w:trPr>
          <w:trHeight w:val="576"/>
        </w:trPr>
        <w:tc>
          <w:tcPr>
            <w:tcW w:w="417" w:type="pct"/>
            <w:vMerge/>
            <w:shd w:val="clear" w:color="auto" w:fill="000000" w:themeFill="text1"/>
          </w:tcPr>
          <w:p w14:paraId="39A67F1E" w14:textId="77777777" w:rsidR="00C3569F" w:rsidRDefault="00C3569F" w:rsidP="00B7244E"/>
        </w:tc>
        <w:tc>
          <w:tcPr>
            <w:tcW w:w="2778" w:type="pct"/>
            <w:gridSpan w:val="2"/>
            <w:shd w:val="clear" w:color="auto" w:fill="000000" w:themeFill="text1"/>
          </w:tcPr>
          <w:p w14:paraId="4367743F" w14:textId="65075DDC" w:rsidR="00C3569F" w:rsidRPr="001A531B" w:rsidRDefault="009623D0" w:rsidP="00B7244E">
            <w:pPr>
              <w:pStyle w:val="company"/>
              <w:rPr>
                <w:szCs w:val="72"/>
              </w:rPr>
            </w:pPr>
            <w:r>
              <w:t>EXTION INFOTECH</w:t>
            </w:r>
          </w:p>
        </w:tc>
        <w:tc>
          <w:tcPr>
            <w:tcW w:w="1389" w:type="pct"/>
            <w:shd w:val="clear" w:color="auto" w:fill="000000" w:themeFill="text1"/>
          </w:tcPr>
          <w:p w14:paraId="72E36043" w14:textId="1FDE34B9" w:rsidR="00C3569F" w:rsidRPr="00C3569F" w:rsidRDefault="009623D0" w:rsidP="00B7244E">
            <w:pPr>
              <w:pStyle w:val="Email"/>
            </w:pPr>
            <w:r>
              <w:t>NIBIL MATHEW</w:t>
            </w:r>
          </w:p>
        </w:tc>
        <w:tc>
          <w:tcPr>
            <w:tcW w:w="416" w:type="pct"/>
            <w:vMerge/>
            <w:shd w:val="clear" w:color="auto" w:fill="000000" w:themeFill="text1"/>
          </w:tcPr>
          <w:p w14:paraId="17F0E034" w14:textId="77777777" w:rsidR="00C3569F" w:rsidRDefault="00C3569F" w:rsidP="00B7244E"/>
        </w:tc>
      </w:tr>
    </w:tbl>
    <w:p w14:paraId="41E81DF8" w14:textId="77777777" w:rsidR="00952F7D" w:rsidRPr="00C3569F" w:rsidRDefault="00952F7D" w:rsidP="00B7244E"/>
    <w:p w14:paraId="47F6B407" w14:textId="77777777" w:rsidR="009623D0" w:rsidRDefault="009623D0" w:rsidP="00B7244E">
      <w:pPr>
        <w:rPr>
          <w:b/>
          <w:bCs/>
          <w:sz w:val="40"/>
          <w:szCs w:val="40"/>
        </w:rPr>
      </w:pPr>
    </w:p>
    <w:p w14:paraId="71A0C3B7" w14:textId="77777777" w:rsidR="009623D0" w:rsidRDefault="009623D0" w:rsidP="00B7244E">
      <w:pPr>
        <w:rPr>
          <w:b/>
          <w:bCs/>
          <w:sz w:val="40"/>
          <w:szCs w:val="40"/>
        </w:rPr>
      </w:pPr>
    </w:p>
    <w:p w14:paraId="5BC6B110" w14:textId="77777777" w:rsidR="009623D0" w:rsidRDefault="009623D0" w:rsidP="00B7244E">
      <w:pPr>
        <w:rPr>
          <w:b/>
          <w:bCs/>
          <w:sz w:val="40"/>
          <w:szCs w:val="40"/>
        </w:rPr>
      </w:pPr>
    </w:p>
    <w:p w14:paraId="041BF8CC" w14:textId="77777777" w:rsidR="009623D0" w:rsidRDefault="009623D0" w:rsidP="00B7244E">
      <w:pPr>
        <w:rPr>
          <w:b/>
          <w:bCs/>
          <w:sz w:val="40"/>
          <w:szCs w:val="40"/>
        </w:rPr>
      </w:pPr>
    </w:p>
    <w:p w14:paraId="4EC80DEC" w14:textId="77777777" w:rsidR="009623D0" w:rsidRDefault="009623D0" w:rsidP="00B7244E">
      <w:pPr>
        <w:rPr>
          <w:b/>
          <w:bCs/>
          <w:sz w:val="40"/>
          <w:szCs w:val="40"/>
        </w:rPr>
      </w:pPr>
    </w:p>
    <w:p w14:paraId="6353CAE2" w14:textId="77777777" w:rsidR="009623D0" w:rsidRDefault="009623D0" w:rsidP="00B7244E">
      <w:pPr>
        <w:rPr>
          <w:b/>
          <w:bCs/>
          <w:sz w:val="40"/>
          <w:szCs w:val="40"/>
        </w:rPr>
      </w:pPr>
    </w:p>
    <w:p w14:paraId="7C1363A1" w14:textId="77777777" w:rsidR="009623D0" w:rsidRDefault="009623D0" w:rsidP="00B7244E">
      <w:pPr>
        <w:rPr>
          <w:b/>
          <w:bCs/>
          <w:sz w:val="40"/>
          <w:szCs w:val="40"/>
        </w:rPr>
      </w:pPr>
    </w:p>
    <w:p w14:paraId="123AF87B" w14:textId="77777777" w:rsidR="009623D0" w:rsidRDefault="009623D0" w:rsidP="00B7244E">
      <w:pPr>
        <w:rPr>
          <w:b/>
          <w:bCs/>
          <w:sz w:val="40"/>
          <w:szCs w:val="40"/>
        </w:rPr>
      </w:pPr>
    </w:p>
    <w:p w14:paraId="79BE3B6E" w14:textId="77777777" w:rsidR="009623D0" w:rsidRDefault="009623D0" w:rsidP="00B7244E">
      <w:pPr>
        <w:rPr>
          <w:b/>
          <w:bCs/>
          <w:sz w:val="40"/>
          <w:szCs w:val="40"/>
        </w:rPr>
      </w:pPr>
    </w:p>
    <w:p w14:paraId="5F3C9D1C" w14:textId="77777777" w:rsidR="009623D0" w:rsidRDefault="009623D0" w:rsidP="00B7244E">
      <w:pPr>
        <w:rPr>
          <w:b/>
          <w:bCs/>
          <w:sz w:val="40"/>
          <w:szCs w:val="40"/>
        </w:rPr>
      </w:pPr>
    </w:p>
    <w:p w14:paraId="2560D968" w14:textId="77777777" w:rsidR="009623D0" w:rsidRDefault="009623D0" w:rsidP="00B7244E">
      <w:pPr>
        <w:rPr>
          <w:b/>
          <w:bCs/>
          <w:sz w:val="40"/>
          <w:szCs w:val="40"/>
        </w:rPr>
      </w:pPr>
    </w:p>
    <w:p w14:paraId="68447235" w14:textId="77777777" w:rsidR="009623D0" w:rsidRDefault="009623D0" w:rsidP="00B7244E">
      <w:pPr>
        <w:rPr>
          <w:b/>
          <w:bCs/>
          <w:sz w:val="40"/>
          <w:szCs w:val="40"/>
        </w:rPr>
      </w:pPr>
    </w:p>
    <w:p w14:paraId="7C7F41B0" w14:textId="77777777" w:rsidR="009623D0" w:rsidRDefault="009623D0" w:rsidP="00B7244E">
      <w:pPr>
        <w:rPr>
          <w:b/>
          <w:bCs/>
          <w:sz w:val="40"/>
          <w:szCs w:val="40"/>
        </w:rPr>
      </w:pPr>
    </w:p>
    <w:p w14:paraId="02228448" w14:textId="77777777" w:rsidR="009623D0" w:rsidRDefault="009623D0" w:rsidP="00B7244E">
      <w:pPr>
        <w:rPr>
          <w:b/>
          <w:bCs/>
          <w:sz w:val="40"/>
          <w:szCs w:val="40"/>
        </w:rPr>
      </w:pPr>
    </w:p>
    <w:p w14:paraId="67B83F42" w14:textId="058CBAB6" w:rsidR="00C3569F" w:rsidRPr="009623D0" w:rsidRDefault="009623D0" w:rsidP="009623D0">
      <w:pPr>
        <w:jc w:val="center"/>
        <w:rPr>
          <w:b/>
          <w:bCs/>
          <w:sz w:val="72"/>
          <w:szCs w:val="72"/>
        </w:rPr>
      </w:pPr>
      <w:r w:rsidRPr="009623D0">
        <w:rPr>
          <w:b/>
          <w:bCs/>
          <w:sz w:val="72"/>
          <w:szCs w:val="72"/>
        </w:rPr>
        <w:t>PROJECT 1</w:t>
      </w:r>
    </w:p>
    <w:p w14:paraId="3C5BF0B7" w14:textId="77777777" w:rsidR="009623D0" w:rsidRDefault="009623D0" w:rsidP="00B7244E">
      <w:pPr>
        <w:rPr>
          <w:b/>
          <w:bCs/>
          <w:sz w:val="40"/>
          <w:szCs w:val="40"/>
        </w:rPr>
      </w:pPr>
    </w:p>
    <w:p w14:paraId="00D2963A" w14:textId="591E1A74" w:rsidR="009623D0" w:rsidRPr="009623D0" w:rsidRDefault="009623D0" w:rsidP="00B7244E">
      <w:pPr>
        <w:rPr>
          <w:b/>
          <w:bCs/>
          <w:sz w:val="40"/>
          <w:szCs w:val="40"/>
        </w:rPr>
        <w:sectPr w:rsidR="009623D0" w:rsidRPr="009623D0"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36EBBCC1" w14:textId="77777777" w:rsidR="009623D0" w:rsidRPr="00F02B57" w:rsidRDefault="009623D0" w:rsidP="009623D0">
      <w:pPr>
        <w:spacing w:after="160" w:line="259" w:lineRule="auto"/>
        <w:jc w:val="center"/>
        <w:rPr>
          <w:sz w:val="40"/>
          <w:szCs w:val="40"/>
        </w:rPr>
      </w:pPr>
      <w:r w:rsidRPr="00F02B57">
        <w:rPr>
          <w:b/>
          <w:bCs/>
          <w:sz w:val="40"/>
          <w:szCs w:val="40"/>
        </w:rPr>
        <w:lastRenderedPageBreak/>
        <w:t>Vulnerability Assessment Report</w:t>
      </w:r>
    </w:p>
    <w:p w14:paraId="0CB4FFD3" w14:textId="77777777" w:rsidR="009623D0" w:rsidRPr="00F02B57" w:rsidRDefault="009623D0" w:rsidP="009623D0">
      <w:pPr>
        <w:spacing w:after="160" w:line="259" w:lineRule="auto"/>
      </w:pPr>
      <w:r w:rsidRPr="00F02B57">
        <w:rPr>
          <w:b/>
          <w:bCs/>
        </w:rPr>
        <w:t>Target System:</w:t>
      </w:r>
      <w:r w:rsidRPr="00F02B57">
        <w:t xml:space="preserve"> Metasploitable2 Virtual Machine</w:t>
      </w:r>
      <w:r w:rsidRPr="00F02B57">
        <w:br/>
      </w:r>
      <w:r w:rsidRPr="00F02B57">
        <w:rPr>
          <w:b/>
          <w:bCs/>
        </w:rPr>
        <w:t>Assessment Date:</w:t>
      </w:r>
      <w:r w:rsidRPr="00F02B57">
        <w:t xml:space="preserve"> </w:t>
      </w:r>
      <w:r>
        <w:t>20/01/25</w:t>
      </w:r>
      <w:r w:rsidRPr="00F02B57">
        <w:br/>
      </w:r>
      <w:r w:rsidRPr="00F02B57">
        <w:rPr>
          <w:b/>
          <w:bCs/>
        </w:rPr>
        <w:t>Scanner Used:</w:t>
      </w:r>
      <w:r w:rsidRPr="00F02B57">
        <w:t xml:space="preserve"> OpenVAS</w:t>
      </w:r>
      <w:r w:rsidRPr="00F02B57">
        <w:br/>
      </w:r>
      <w:r w:rsidRPr="00F02B57">
        <w:rPr>
          <w:b/>
          <w:bCs/>
        </w:rPr>
        <w:t>Report Prepared By:</w:t>
      </w:r>
      <w:r w:rsidRPr="00F02B57">
        <w:t xml:space="preserve"> Nibil Mathew</w:t>
      </w:r>
    </w:p>
    <w:p w14:paraId="16C6EE9D" w14:textId="77777777" w:rsidR="009623D0" w:rsidRPr="00F02B57" w:rsidRDefault="009623D0" w:rsidP="009623D0">
      <w:pPr>
        <w:spacing w:after="160" w:line="259" w:lineRule="auto"/>
      </w:pPr>
      <w:r w:rsidRPr="00F02B57">
        <w:pict w14:anchorId="3E1DFA2A">
          <v:rect id="_x0000_i1025" style="width:0;height:1.5pt" o:hralign="center" o:hrstd="t" o:hr="t" fillcolor="#a0a0a0" stroked="f"/>
        </w:pict>
      </w:r>
    </w:p>
    <w:p w14:paraId="68BCAFE9" w14:textId="77777777" w:rsidR="009623D0" w:rsidRPr="00F02B57" w:rsidRDefault="009623D0" w:rsidP="009623D0">
      <w:pPr>
        <w:spacing w:after="160" w:line="259" w:lineRule="auto"/>
        <w:rPr>
          <w:b/>
          <w:bCs/>
          <w:szCs w:val="24"/>
        </w:rPr>
      </w:pPr>
      <w:r w:rsidRPr="00F02B57">
        <w:rPr>
          <w:b/>
          <w:bCs/>
          <w:szCs w:val="24"/>
        </w:rPr>
        <w:t>1. Overview</w:t>
      </w:r>
    </w:p>
    <w:p w14:paraId="29B5644C" w14:textId="77777777" w:rsidR="009623D0" w:rsidRPr="00F02B57" w:rsidRDefault="009623D0" w:rsidP="009623D0">
      <w:pPr>
        <w:spacing w:after="160" w:line="259" w:lineRule="auto"/>
      </w:pPr>
      <w:r w:rsidRPr="00F02B57">
        <w:t xml:space="preserve">The security assessment of the </w:t>
      </w:r>
      <w:r w:rsidRPr="00F02B57">
        <w:rPr>
          <w:b/>
          <w:bCs/>
        </w:rPr>
        <w:t>Metasploitable2</w:t>
      </w:r>
      <w:r w:rsidRPr="00F02B57">
        <w:t xml:space="preserve"> virtual machine was conducted using OpenVAS, which identified several critical vulnerabilities. The top five vulnerabilities are analyzed in this report, including their severity, impact, and step-by-step mitigation strategies.</w:t>
      </w:r>
    </w:p>
    <w:p w14:paraId="2ED58B9B" w14:textId="77777777" w:rsidR="009623D0" w:rsidRDefault="009623D0" w:rsidP="009623D0"/>
    <w:p w14:paraId="51598489" w14:textId="77777777" w:rsidR="009623D0" w:rsidRPr="00F02B57" w:rsidRDefault="009623D0" w:rsidP="009623D0">
      <w:pPr>
        <w:spacing w:after="160" w:line="259" w:lineRule="auto"/>
        <w:rPr>
          <w:sz w:val="22"/>
          <w:szCs w:val="22"/>
        </w:rPr>
      </w:pPr>
      <w:r w:rsidRPr="00F02B57">
        <w:rPr>
          <w:b/>
          <w:bCs/>
          <w:szCs w:val="24"/>
        </w:rPr>
        <w:t>2. Critical Vulnerabilities Identified</w:t>
      </w:r>
    </w:p>
    <w:p w14:paraId="723E63B1" w14:textId="77777777" w:rsidR="009623D0" w:rsidRPr="00F02B57" w:rsidRDefault="009623D0" w:rsidP="009623D0">
      <w:pPr>
        <w:spacing w:after="160" w:line="259" w:lineRule="auto"/>
        <w:rPr>
          <w:b/>
          <w:bCs/>
        </w:rPr>
      </w:pPr>
      <w:r w:rsidRPr="00F02B57">
        <w:rPr>
          <w:b/>
          <w:bCs/>
        </w:rPr>
        <w:t xml:space="preserve">1. </w:t>
      </w:r>
      <w:proofErr w:type="spellStart"/>
      <w:r w:rsidRPr="00F02B57">
        <w:rPr>
          <w:b/>
          <w:bCs/>
        </w:rPr>
        <w:t>TWiki</w:t>
      </w:r>
      <w:proofErr w:type="spellEnd"/>
      <w:r w:rsidRPr="00F02B57">
        <w:rPr>
          <w:b/>
          <w:bCs/>
        </w:rPr>
        <w:t xml:space="preserve"> XSS and Command Execution Vulnerabilities</w:t>
      </w:r>
    </w:p>
    <w:p w14:paraId="5E837B07" w14:textId="77777777" w:rsidR="009623D0" w:rsidRPr="00F02B57" w:rsidRDefault="009623D0" w:rsidP="009623D0">
      <w:pPr>
        <w:numPr>
          <w:ilvl w:val="0"/>
          <w:numId w:val="20"/>
        </w:numPr>
        <w:spacing w:after="160" w:line="259" w:lineRule="auto"/>
      </w:pPr>
      <w:r w:rsidRPr="00F02B57">
        <w:rPr>
          <w:b/>
          <w:bCs/>
        </w:rPr>
        <w:t>Severity:</w:t>
      </w:r>
      <w:r w:rsidRPr="00F02B57">
        <w:t xml:space="preserve"> 10.0 (High)</w:t>
      </w:r>
    </w:p>
    <w:p w14:paraId="7513B3F3" w14:textId="77777777" w:rsidR="009623D0" w:rsidRPr="00F02B57" w:rsidRDefault="009623D0" w:rsidP="009623D0">
      <w:pPr>
        <w:numPr>
          <w:ilvl w:val="0"/>
          <w:numId w:val="20"/>
        </w:numPr>
        <w:spacing w:after="160" w:line="259" w:lineRule="auto"/>
      </w:pPr>
      <w:r w:rsidRPr="00F02B57">
        <w:rPr>
          <w:b/>
          <w:bCs/>
        </w:rPr>
        <w:t>Description:</w:t>
      </w:r>
      <w:r w:rsidRPr="00F02B57">
        <w:t xml:space="preserve"> </w:t>
      </w:r>
      <w:proofErr w:type="spellStart"/>
      <w:r w:rsidRPr="00F02B57">
        <w:t>TWiki</w:t>
      </w:r>
      <w:proofErr w:type="spellEnd"/>
      <w:r w:rsidRPr="00F02B57">
        <w:t xml:space="preserve"> is vulnerable to Cross-Site Scripting (XSS) and command execution attacks. Attackers can execute arbitrary commands on the server, leading to complete system compromise.</w:t>
      </w:r>
    </w:p>
    <w:p w14:paraId="0FEB6D83" w14:textId="77777777" w:rsidR="009623D0" w:rsidRPr="00F02B57" w:rsidRDefault="009623D0" w:rsidP="009623D0">
      <w:pPr>
        <w:numPr>
          <w:ilvl w:val="0"/>
          <w:numId w:val="20"/>
        </w:numPr>
        <w:spacing w:after="160" w:line="259" w:lineRule="auto"/>
      </w:pPr>
      <w:r w:rsidRPr="00F02B57">
        <w:rPr>
          <w:b/>
          <w:bCs/>
        </w:rPr>
        <w:t>Potential Impact:</w:t>
      </w:r>
      <w:r w:rsidRPr="00F02B57">
        <w:t xml:space="preserve"> Remote attackers can execute commands, steal credentials, and deploy malware.</w:t>
      </w:r>
    </w:p>
    <w:p w14:paraId="55D4F45C" w14:textId="77777777" w:rsidR="009623D0" w:rsidRPr="00F02B57" w:rsidRDefault="009623D0" w:rsidP="009623D0">
      <w:pPr>
        <w:numPr>
          <w:ilvl w:val="0"/>
          <w:numId w:val="20"/>
        </w:numPr>
        <w:spacing w:after="160" w:line="259" w:lineRule="auto"/>
      </w:pPr>
      <w:r w:rsidRPr="00F02B57">
        <w:rPr>
          <w:b/>
          <w:bCs/>
        </w:rPr>
        <w:t>Mitigation Steps:</w:t>
      </w:r>
      <w:r w:rsidRPr="00F02B57">
        <w:t xml:space="preserve"> </w:t>
      </w:r>
    </w:p>
    <w:p w14:paraId="65AF48FB" w14:textId="77777777" w:rsidR="009623D0" w:rsidRPr="00F02B57" w:rsidRDefault="009623D0" w:rsidP="009623D0">
      <w:pPr>
        <w:numPr>
          <w:ilvl w:val="1"/>
          <w:numId w:val="20"/>
        </w:numPr>
        <w:spacing w:after="160" w:line="259" w:lineRule="auto"/>
      </w:pPr>
      <w:r w:rsidRPr="00F02B57">
        <w:rPr>
          <w:b/>
          <w:bCs/>
        </w:rPr>
        <w:t xml:space="preserve">Disable </w:t>
      </w:r>
      <w:proofErr w:type="spellStart"/>
      <w:r w:rsidRPr="00F02B57">
        <w:rPr>
          <w:b/>
          <w:bCs/>
        </w:rPr>
        <w:t>TWiki</w:t>
      </w:r>
      <w:proofErr w:type="spellEnd"/>
      <w:r w:rsidRPr="00F02B57">
        <w:t xml:space="preserve"> if not required.</w:t>
      </w:r>
    </w:p>
    <w:p w14:paraId="108FC40A" w14:textId="77777777" w:rsidR="009623D0" w:rsidRPr="00F02B57" w:rsidRDefault="009623D0" w:rsidP="009623D0">
      <w:pPr>
        <w:numPr>
          <w:ilvl w:val="1"/>
          <w:numId w:val="20"/>
        </w:numPr>
        <w:spacing w:after="160" w:line="259" w:lineRule="auto"/>
      </w:pPr>
      <w:r w:rsidRPr="00F02B57">
        <w:t xml:space="preserve">Update </w:t>
      </w:r>
      <w:proofErr w:type="spellStart"/>
      <w:r w:rsidRPr="00F02B57">
        <w:t>TWiki</w:t>
      </w:r>
      <w:proofErr w:type="spellEnd"/>
      <w:r w:rsidRPr="00F02B57">
        <w:t xml:space="preserve"> to the latest secure version.</w:t>
      </w:r>
    </w:p>
    <w:p w14:paraId="76607AF6" w14:textId="77777777" w:rsidR="009623D0" w:rsidRPr="00F02B57" w:rsidRDefault="009623D0" w:rsidP="009623D0">
      <w:pPr>
        <w:numPr>
          <w:ilvl w:val="1"/>
          <w:numId w:val="20"/>
        </w:numPr>
        <w:spacing w:after="160" w:line="259" w:lineRule="auto"/>
      </w:pPr>
      <w:r w:rsidRPr="00F02B57">
        <w:t>Restrict access to trusted users.</w:t>
      </w:r>
    </w:p>
    <w:p w14:paraId="6E5A2C92" w14:textId="77777777" w:rsidR="009623D0" w:rsidRPr="00F02B57" w:rsidRDefault="009623D0" w:rsidP="009623D0">
      <w:pPr>
        <w:numPr>
          <w:ilvl w:val="1"/>
          <w:numId w:val="20"/>
        </w:numPr>
        <w:spacing w:after="160" w:line="259" w:lineRule="auto"/>
      </w:pPr>
      <w:r w:rsidRPr="00F02B57">
        <w:t>Apply input sanitization to prevent XSS.</w:t>
      </w:r>
    </w:p>
    <w:p w14:paraId="146CCAF6" w14:textId="77777777" w:rsidR="009623D0" w:rsidRPr="00F02B57" w:rsidRDefault="009623D0" w:rsidP="009623D0">
      <w:pPr>
        <w:numPr>
          <w:ilvl w:val="0"/>
          <w:numId w:val="20"/>
        </w:numPr>
        <w:spacing w:after="160" w:line="259" w:lineRule="auto"/>
      </w:pPr>
      <w:r w:rsidRPr="00F02B57">
        <w:rPr>
          <w:b/>
          <w:bCs/>
        </w:rPr>
        <w:t>Estimated Remediation Time:</w:t>
      </w:r>
      <w:r w:rsidRPr="00F02B57">
        <w:t xml:space="preserve"> 2-3 hours</w:t>
      </w:r>
    </w:p>
    <w:p w14:paraId="2CB304D4" w14:textId="77777777" w:rsidR="009623D0" w:rsidRPr="00F02B57" w:rsidRDefault="009623D0" w:rsidP="009623D0">
      <w:pPr>
        <w:numPr>
          <w:ilvl w:val="0"/>
          <w:numId w:val="20"/>
        </w:numPr>
        <w:spacing w:after="160" w:line="259" w:lineRule="auto"/>
      </w:pPr>
      <w:r w:rsidRPr="00F02B57">
        <w:rPr>
          <w:b/>
          <w:bCs/>
        </w:rPr>
        <w:t>Required Resources:</w:t>
      </w:r>
      <w:r w:rsidRPr="00F02B57">
        <w:t xml:space="preserve"> System administrator, patch management tools.</w:t>
      </w:r>
    </w:p>
    <w:p w14:paraId="6ACCFB1A" w14:textId="77777777" w:rsidR="009623D0" w:rsidRDefault="009623D0" w:rsidP="009623D0"/>
    <w:p w14:paraId="54C9F63A" w14:textId="77777777" w:rsidR="009623D0" w:rsidRPr="00F02B57" w:rsidRDefault="009623D0" w:rsidP="009623D0">
      <w:pPr>
        <w:spacing w:after="160" w:line="259" w:lineRule="auto"/>
      </w:pPr>
      <w:r w:rsidRPr="00F02B57">
        <w:rPr>
          <w:b/>
          <w:bCs/>
        </w:rPr>
        <w:t>2. Distributed Ruby (</w:t>
      </w:r>
      <w:proofErr w:type="spellStart"/>
      <w:r w:rsidRPr="00F02B57">
        <w:rPr>
          <w:b/>
          <w:bCs/>
        </w:rPr>
        <w:t>dRuby</w:t>
      </w:r>
      <w:proofErr w:type="spellEnd"/>
      <w:r w:rsidRPr="00F02B57">
        <w:rPr>
          <w:b/>
          <w:bCs/>
        </w:rPr>
        <w:t>/</w:t>
      </w:r>
      <w:proofErr w:type="spellStart"/>
      <w:r w:rsidRPr="00F02B57">
        <w:rPr>
          <w:b/>
          <w:bCs/>
        </w:rPr>
        <w:t>DRb</w:t>
      </w:r>
      <w:proofErr w:type="spellEnd"/>
      <w:r w:rsidRPr="00F02B57">
        <w:rPr>
          <w:b/>
          <w:bCs/>
        </w:rPr>
        <w:t>) Multiple Remote Code Execution Vulnerabilities</w:t>
      </w:r>
    </w:p>
    <w:p w14:paraId="62F7EA8E" w14:textId="77777777" w:rsidR="009623D0" w:rsidRPr="00F02B57" w:rsidRDefault="009623D0" w:rsidP="009623D0">
      <w:pPr>
        <w:numPr>
          <w:ilvl w:val="0"/>
          <w:numId w:val="21"/>
        </w:numPr>
        <w:spacing w:after="160" w:line="259" w:lineRule="auto"/>
      </w:pPr>
      <w:r w:rsidRPr="00F02B57">
        <w:rPr>
          <w:b/>
          <w:bCs/>
        </w:rPr>
        <w:t>Severity:</w:t>
      </w:r>
      <w:r w:rsidRPr="00F02B57">
        <w:t xml:space="preserve"> 10.0 (High)</w:t>
      </w:r>
    </w:p>
    <w:p w14:paraId="5BEE4178" w14:textId="77777777" w:rsidR="009623D0" w:rsidRPr="00F02B57" w:rsidRDefault="009623D0" w:rsidP="009623D0">
      <w:pPr>
        <w:numPr>
          <w:ilvl w:val="0"/>
          <w:numId w:val="21"/>
        </w:numPr>
        <w:spacing w:after="160" w:line="259" w:lineRule="auto"/>
      </w:pPr>
      <w:r w:rsidRPr="00F02B57">
        <w:rPr>
          <w:b/>
          <w:bCs/>
        </w:rPr>
        <w:t>Description:</w:t>
      </w:r>
      <w:r w:rsidRPr="00F02B57">
        <w:t xml:space="preserve"> The </w:t>
      </w:r>
      <w:proofErr w:type="spellStart"/>
      <w:r w:rsidRPr="00F02B57">
        <w:t>dRuby</w:t>
      </w:r>
      <w:proofErr w:type="spellEnd"/>
      <w:r w:rsidRPr="00F02B57">
        <w:t xml:space="preserve"> (</w:t>
      </w:r>
      <w:proofErr w:type="spellStart"/>
      <w:r w:rsidRPr="00F02B57">
        <w:t>DRb</w:t>
      </w:r>
      <w:proofErr w:type="spellEnd"/>
      <w:r w:rsidRPr="00F02B57">
        <w:t>) service allows remote code execution due to insecure configurations.</w:t>
      </w:r>
    </w:p>
    <w:p w14:paraId="5E528A69" w14:textId="77777777" w:rsidR="009623D0" w:rsidRPr="00F02B57" w:rsidRDefault="009623D0" w:rsidP="009623D0">
      <w:pPr>
        <w:numPr>
          <w:ilvl w:val="0"/>
          <w:numId w:val="21"/>
        </w:numPr>
        <w:spacing w:after="160" w:line="259" w:lineRule="auto"/>
      </w:pPr>
      <w:r w:rsidRPr="00F02B57">
        <w:rPr>
          <w:b/>
          <w:bCs/>
        </w:rPr>
        <w:t>Potential Impact:</w:t>
      </w:r>
      <w:r w:rsidRPr="00F02B57">
        <w:t xml:space="preserve"> Attackers can execute arbitrary Ruby code remotely, leading to full system takeover.</w:t>
      </w:r>
    </w:p>
    <w:p w14:paraId="1F94B49D" w14:textId="77777777" w:rsidR="009623D0" w:rsidRPr="00F02B57" w:rsidRDefault="009623D0" w:rsidP="009623D0">
      <w:pPr>
        <w:numPr>
          <w:ilvl w:val="0"/>
          <w:numId w:val="21"/>
        </w:numPr>
        <w:spacing w:after="160" w:line="259" w:lineRule="auto"/>
      </w:pPr>
      <w:r w:rsidRPr="00F02B57">
        <w:rPr>
          <w:b/>
          <w:bCs/>
        </w:rPr>
        <w:t>Mitigation Steps:</w:t>
      </w:r>
      <w:r w:rsidRPr="00F02B57">
        <w:t xml:space="preserve"> </w:t>
      </w:r>
    </w:p>
    <w:p w14:paraId="26E1B60A" w14:textId="77777777" w:rsidR="009623D0" w:rsidRPr="00F02B57" w:rsidRDefault="009623D0" w:rsidP="009623D0">
      <w:pPr>
        <w:numPr>
          <w:ilvl w:val="1"/>
          <w:numId w:val="21"/>
        </w:numPr>
        <w:spacing w:after="160" w:line="259" w:lineRule="auto"/>
      </w:pPr>
      <w:r w:rsidRPr="00F02B57">
        <w:t xml:space="preserve">Disable the </w:t>
      </w:r>
      <w:proofErr w:type="spellStart"/>
      <w:r w:rsidRPr="00F02B57">
        <w:t>dRuby</w:t>
      </w:r>
      <w:proofErr w:type="spellEnd"/>
      <w:r w:rsidRPr="00F02B57">
        <w:t xml:space="preserve"> service if it is not required (</w:t>
      </w:r>
      <w:proofErr w:type="spellStart"/>
      <w:r w:rsidRPr="00F02B57">
        <w:t>systemctl</w:t>
      </w:r>
      <w:proofErr w:type="spellEnd"/>
      <w:r w:rsidRPr="00F02B57">
        <w:t xml:space="preserve"> stop </w:t>
      </w:r>
      <w:proofErr w:type="spellStart"/>
      <w:r w:rsidRPr="00F02B57">
        <w:t>drb</w:t>
      </w:r>
      <w:proofErr w:type="spellEnd"/>
      <w:r w:rsidRPr="00F02B57">
        <w:t xml:space="preserve"> on modern systems).</w:t>
      </w:r>
    </w:p>
    <w:p w14:paraId="3C1170A7" w14:textId="77777777" w:rsidR="009623D0" w:rsidRPr="00F02B57" w:rsidRDefault="009623D0" w:rsidP="009623D0">
      <w:pPr>
        <w:numPr>
          <w:ilvl w:val="1"/>
          <w:numId w:val="21"/>
        </w:numPr>
        <w:spacing w:after="160" w:line="259" w:lineRule="auto"/>
      </w:pPr>
      <w:r w:rsidRPr="00F02B57">
        <w:lastRenderedPageBreak/>
        <w:t>Configure access control to allow only trusted IPs.</w:t>
      </w:r>
    </w:p>
    <w:p w14:paraId="041B9A67" w14:textId="77777777" w:rsidR="009623D0" w:rsidRPr="00F02B57" w:rsidRDefault="009623D0" w:rsidP="009623D0">
      <w:pPr>
        <w:numPr>
          <w:ilvl w:val="1"/>
          <w:numId w:val="21"/>
        </w:numPr>
        <w:spacing w:after="160" w:line="259" w:lineRule="auto"/>
      </w:pPr>
      <w:r w:rsidRPr="00F02B57">
        <w:t xml:space="preserve">Apply firewall rules to block unauthorized access to port </w:t>
      </w:r>
      <w:r w:rsidRPr="00F02B57">
        <w:rPr>
          <w:b/>
          <w:bCs/>
        </w:rPr>
        <w:t>8787/</w:t>
      </w:r>
      <w:proofErr w:type="spellStart"/>
      <w:r w:rsidRPr="00F02B57">
        <w:rPr>
          <w:b/>
          <w:bCs/>
        </w:rPr>
        <w:t>tcp</w:t>
      </w:r>
      <w:proofErr w:type="spellEnd"/>
      <w:r w:rsidRPr="00F02B57">
        <w:t>.</w:t>
      </w:r>
    </w:p>
    <w:p w14:paraId="31FF0BD4" w14:textId="77777777" w:rsidR="009623D0" w:rsidRPr="00F02B57" w:rsidRDefault="009623D0" w:rsidP="009623D0">
      <w:pPr>
        <w:numPr>
          <w:ilvl w:val="0"/>
          <w:numId w:val="21"/>
        </w:numPr>
        <w:spacing w:after="160" w:line="259" w:lineRule="auto"/>
      </w:pPr>
      <w:r w:rsidRPr="00F02B57">
        <w:rPr>
          <w:b/>
          <w:bCs/>
        </w:rPr>
        <w:t>Estimated Remediation Time:</w:t>
      </w:r>
      <w:r w:rsidRPr="00F02B57">
        <w:t xml:space="preserve"> 1-2 hours</w:t>
      </w:r>
    </w:p>
    <w:p w14:paraId="20759684" w14:textId="77777777" w:rsidR="009623D0" w:rsidRPr="00F02B57" w:rsidRDefault="009623D0" w:rsidP="009623D0">
      <w:pPr>
        <w:numPr>
          <w:ilvl w:val="0"/>
          <w:numId w:val="21"/>
        </w:numPr>
        <w:spacing w:after="160" w:line="259" w:lineRule="auto"/>
      </w:pPr>
      <w:r w:rsidRPr="00F02B57">
        <w:rPr>
          <w:b/>
          <w:bCs/>
        </w:rPr>
        <w:t>Required Resources:</w:t>
      </w:r>
      <w:r w:rsidRPr="00F02B57">
        <w:t xml:space="preserve"> System administrator, network firewall configuration.</w:t>
      </w:r>
    </w:p>
    <w:p w14:paraId="5A1BF8E7" w14:textId="77777777" w:rsidR="009623D0" w:rsidRDefault="009623D0" w:rsidP="009623D0"/>
    <w:p w14:paraId="7E28A389" w14:textId="77777777" w:rsidR="009623D0" w:rsidRPr="00F02B57" w:rsidRDefault="009623D0" w:rsidP="009623D0">
      <w:pPr>
        <w:spacing w:after="160" w:line="259" w:lineRule="auto"/>
      </w:pPr>
      <w:r w:rsidRPr="00F02B57">
        <w:rPr>
          <w:b/>
          <w:bCs/>
        </w:rPr>
        <w:t xml:space="preserve">3. </w:t>
      </w:r>
      <w:proofErr w:type="spellStart"/>
      <w:r w:rsidRPr="00F02B57">
        <w:rPr>
          <w:b/>
          <w:bCs/>
        </w:rPr>
        <w:t>DistCC</w:t>
      </w:r>
      <w:proofErr w:type="spellEnd"/>
      <w:r w:rsidRPr="00F02B57">
        <w:rPr>
          <w:b/>
          <w:bCs/>
        </w:rPr>
        <w:t xml:space="preserve"> Remote Code Execution Vulnerability</w:t>
      </w:r>
    </w:p>
    <w:p w14:paraId="7816B501" w14:textId="77777777" w:rsidR="009623D0" w:rsidRPr="00F02B57" w:rsidRDefault="009623D0" w:rsidP="009623D0">
      <w:pPr>
        <w:numPr>
          <w:ilvl w:val="0"/>
          <w:numId w:val="22"/>
        </w:numPr>
        <w:spacing w:after="160" w:line="259" w:lineRule="auto"/>
      </w:pPr>
      <w:r w:rsidRPr="00F02B57">
        <w:rPr>
          <w:b/>
          <w:bCs/>
        </w:rPr>
        <w:t>Severity:</w:t>
      </w:r>
      <w:r w:rsidRPr="00F02B57">
        <w:t xml:space="preserve"> 9.3 (High)</w:t>
      </w:r>
    </w:p>
    <w:p w14:paraId="1A2AD97B" w14:textId="77777777" w:rsidR="009623D0" w:rsidRPr="00F02B57" w:rsidRDefault="009623D0" w:rsidP="009623D0">
      <w:pPr>
        <w:numPr>
          <w:ilvl w:val="0"/>
          <w:numId w:val="22"/>
        </w:numPr>
        <w:spacing w:after="160" w:line="259" w:lineRule="auto"/>
      </w:pPr>
      <w:r w:rsidRPr="00F02B57">
        <w:rPr>
          <w:b/>
          <w:bCs/>
        </w:rPr>
        <w:t>Description:</w:t>
      </w:r>
      <w:r w:rsidRPr="00F02B57">
        <w:t xml:space="preserve"> The </w:t>
      </w:r>
      <w:proofErr w:type="spellStart"/>
      <w:r w:rsidRPr="00F02B57">
        <w:rPr>
          <w:b/>
          <w:bCs/>
        </w:rPr>
        <w:t>DistCC</w:t>
      </w:r>
      <w:proofErr w:type="spellEnd"/>
      <w:r w:rsidRPr="00F02B57">
        <w:t xml:space="preserve"> service is running with no authentication, allowing attackers to execute arbitrary commands remotely.</w:t>
      </w:r>
    </w:p>
    <w:p w14:paraId="78E60FBC" w14:textId="77777777" w:rsidR="009623D0" w:rsidRPr="00F02B57" w:rsidRDefault="009623D0" w:rsidP="009623D0">
      <w:pPr>
        <w:numPr>
          <w:ilvl w:val="0"/>
          <w:numId w:val="22"/>
        </w:numPr>
        <w:spacing w:after="160" w:line="259" w:lineRule="auto"/>
      </w:pPr>
      <w:r w:rsidRPr="00F02B57">
        <w:rPr>
          <w:b/>
          <w:bCs/>
        </w:rPr>
        <w:t>Potential Impact:</w:t>
      </w:r>
      <w:r w:rsidRPr="00F02B57">
        <w:t xml:space="preserve"> Attackers can gain remote shell access and execute malicious payloads.</w:t>
      </w:r>
    </w:p>
    <w:p w14:paraId="2CF68726" w14:textId="77777777" w:rsidR="009623D0" w:rsidRPr="00F02B57" w:rsidRDefault="009623D0" w:rsidP="009623D0">
      <w:pPr>
        <w:numPr>
          <w:ilvl w:val="0"/>
          <w:numId w:val="22"/>
        </w:numPr>
        <w:spacing w:after="160" w:line="259" w:lineRule="auto"/>
      </w:pPr>
      <w:r w:rsidRPr="00F02B57">
        <w:rPr>
          <w:b/>
          <w:bCs/>
        </w:rPr>
        <w:t>Mitigation Steps:</w:t>
      </w:r>
      <w:r w:rsidRPr="00F02B57">
        <w:t xml:space="preserve"> </w:t>
      </w:r>
    </w:p>
    <w:p w14:paraId="08AB8D5B" w14:textId="77777777" w:rsidR="009623D0" w:rsidRPr="00F02B57" w:rsidRDefault="009623D0" w:rsidP="009623D0">
      <w:pPr>
        <w:numPr>
          <w:ilvl w:val="1"/>
          <w:numId w:val="22"/>
        </w:numPr>
        <w:spacing w:after="160" w:line="259" w:lineRule="auto"/>
      </w:pPr>
      <w:r w:rsidRPr="00F02B57">
        <w:t xml:space="preserve">Disable </w:t>
      </w:r>
      <w:proofErr w:type="spellStart"/>
      <w:r w:rsidRPr="00F02B57">
        <w:t>DistCC</w:t>
      </w:r>
      <w:proofErr w:type="spellEnd"/>
      <w:r w:rsidRPr="00F02B57">
        <w:t xml:space="preserve"> service if unnecessary: </w:t>
      </w:r>
    </w:p>
    <w:p w14:paraId="385A99A7" w14:textId="77777777" w:rsidR="009623D0" w:rsidRPr="00F02B57" w:rsidRDefault="009623D0" w:rsidP="005A65CB">
      <w:pPr>
        <w:spacing w:after="160" w:line="259" w:lineRule="auto"/>
        <w:ind w:left="1440"/>
      </w:pPr>
      <w:proofErr w:type="spellStart"/>
      <w:r w:rsidRPr="00F02B57">
        <w:t>systemctl</w:t>
      </w:r>
      <w:proofErr w:type="spellEnd"/>
      <w:r w:rsidRPr="00F02B57">
        <w:t xml:space="preserve"> stop </w:t>
      </w:r>
      <w:proofErr w:type="spellStart"/>
      <w:r w:rsidRPr="00F02B57">
        <w:t>distccd</w:t>
      </w:r>
      <w:proofErr w:type="spellEnd"/>
    </w:p>
    <w:p w14:paraId="06C55AFC" w14:textId="77777777" w:rsidR="009623D0" w:rsidRPr="00F02B57" w:rsidRDefault="009623D0" w:rsidP="005A65CB">
      <w:pPr>
        <w:spacing w:after="160" w:line="259" w:lineRule="auto"/>
        <w:ind w:left="1440"/>
      </w:pPr>
      <w:proofErr w:type="spellStart"/>
      <w:r w:rsidRPr="00F02B57">
        <w:t>systemctl</w:t>
      </w:r>
      <w:proofErr w:type="spellEnd"/>
      <w:r w:rsidRPr="00F02B57">
        <w:t xml:space="preserve"> disable </w:t>
      </w:r>
      <w:proofErr w:type="spellStart"/>
      <w:r w:rsidRPr="00F02B57">
        <w:t>distccd</w:t>
      </w:r>
      <w:proofErr w:type="spellEnd"/>
    </w:p>
    <w:p w14:paraId="5C403BAE" w14:textId="77777777" w:rsidR="009623D0" w:rsidRPr="00F02B57" w:rsidRDefault="009623D0" w:rsidP="009623D0">
      <w:pPr>
        <w:numPr>
          <w:ilvl w:val="1"/>
          <w:numId w:val="22"/>
        </w:numPr>
        <w:spacing w:after="160" w:line="259" w:lineRule="auto"/>
      </w:pPr>
      <w:r w:rsidRPr="00F02B57">
        <w:t xml:space="preserve">If needed, configure </w:t>
      </w:r>
      <w:proofErr w:type="spellStart"/>
      <w:r w:rsidRPr="00F02B57">
        <w:t>DistCC</w:t>
      </w:r>
      <w:proofErr w:type="spellEnd"/>
      <w:r w:rsidRPr="00F02B57">
        <w:t xml:space="preserve"> to </w:t>
      </w:r>
      <w:r w:rsidRPr="00F02B57">
        <w:rPr>
          <w:b/>
          <w:bCs/>
        </w:rPr>
        <w:t>allow only trusted IPs</w:t>
      </w:r>
      <w:r w:rsidRPr="00F02B57">
        <w:t>.</w:t>
      </w:r>
    </w:p>
    <w:p w14:paraId="273E5CA7" w14:textId="77777777" w:rsidR="009623D0" w:rsidRPr="00F02B57" w:rsidRDefault="009623D0" w:rsidP="009623D0">
      <w:pPr>
        <w:numPr>
          <w:ilvl w:val="1"/>
          <w:numId w:val="22"/>
        </w:numPr>
        <w:spacing w:after="160" w:line="259" w:lineRule="auto"/>
      </w:pPr>
      <w:r w:rsidRPr="00F02B57">
        <w:t>Implement network segmentation to limit exposure.</w:t>
      </w:r>
    </w:p>
    <w:p w14:paraId="1E752F5D" w14:textId="77777777" w:rsidR="009623D0" w:rsidRPr="00F02B57" w:rsidRDefault="009623D0" w:rsidP="009623D0">
      <w:pPr>
        <w:numPr>
          <w:ilvl w:val="1"/>
          <w:numId w:val="22"/>
        </w:numPr>
        <w:spacing w:after="160" w:line="259" w:lineRule="auto"/>
      </w:pPr>
      <w:r w:rsidRPr="00F02B57">
        <w:t>Monitor logs for unauthorized access attempts.</w:t>
      </w:r>
    </w:p>
    <w:p w14:paraId="10A6BB36" w14:textId="77777777" w:rsidR="009623D0" w:rsidRPr="00F02B57" w:rsidRDefault="009623D0" w:rsidP="009623D0">
      <w:pPr>
        <w:numPr>
          <w:ilvl w:val="0"/>
          <w:numId w:val="22"/>
        </w:numPr>
        <w:spacing w:after="160" w:line="259" w:lineRule="auto"/>
      </w:pPr>
      <w:r w:rsidRPr="00F02B57">
        <w:rPr>
          <w:b/>
          <w:bCs/>
        </w:rPr>
        <w:t>Estimated Remediation Time:</w:t>
      </w:r>
      <w:r w:rsidRPr="00F02B57">
        <w:t xml:space="preserve"> 2-3 hours</w:t>
      </w:r>
    </w:p>
    <w:p w14:paraId="6768B179" w14:textId="77777777" w:rsidR="009623D0" w:rsidRPr="00F02B57" w:rsidRDefault="009623D0" w:rsidP="009623D0">
      <w:pPr>
        <w:numPr>
          <w:ilvl w:val="0"/>
          <w:numId w:val="22"/>
        </w:numPr>
        <w:spacing w:after="160" w:line="259" w:lineRule="auto"/>
      </w:pPr>
      <w:r w:rsidRPr="00F02B57">
        <w:rPr>
          <w:b/>
          <w:bCs/>
        </w:rPr>
        <w:t>Required Resources:</w:t>
      </w:r>
      <w:r w:rsidRPr="00F02B57">
        <w:t xml:space="preserve"> System administrator, network engineer.</w:t>
      </w:r>
    </w:p>
    <w:p w14:paraId="366D6B44" w14:textId="77777777" w:rsidR="009623D0" w:rsidRDefault="009623D0" w:rsidP="009623D0"/>
    <w:p w14:paraId="1EB8D04B" w14:textId="77777777" w:rsidR="009623D0" w:rsidRPr="00F02B57" w:rsidRDefault="009623D0" w:rsidP="009623D0">
      <w:pPr>
        <w:spacing w:after="160" w:line="259" w:lineRule="auto"/>
      </w:pPr>
      <w:r w:rsidRPr="00F02B57">
        <w:rPr>
          <w:b/>
          <w:bCs/>
        </w:rPr>
        <w:t>4. MySQL / MariaDB Weak Password Vulnerability</w:t>
      </w:r>
    </w:p>
    <w:p w14:paraId="331B96C0" w14:textId="77777777" w:rsidR="009623D0" w:rsidRPr="00F02B57" w:rsidRDefault="009623D0" w:rsidP="009623D0">
      <w:pPr>
        <w:numPr>
          <w:ilvl w:val="0"/>
          <w:numId w:val="23"/>
        </w:numPr>
        <w:spacing w:after="160" w:line="259" w:lineRule="auto"/>
      </w:pPr>
      <w:r w:rsidRPr="00F02B57">
        <w:rPr>
          <w:b/>
          <w:bCs/>
        </w:rPr>
        <w:t>Severity:</w:t>
      </w:r>
      <w:r w:rsidRPr="00F02B57">
        <w:t xml:space="preserve"> 9.0 (High)</w:t>
      </w:r>
    </w:p>
    <w:p w14:paraId="447324DB" w14:textId="77777777" w:rsidR="009623D0" w:rsidRPr="00F02B57" w:rsidRDefault="009623D0" w:rsidP="009623D0">
      <w:pPr>
        <w:numPr>
          <w:ilvl w:val="0"/>
          <w:numId w:val="23"/>
        </w:numPr>
        <w:spacing w:after="160" w:line="259" w:lineRule="auto"/>
      </w:pPr>
      <w:r w:rsidRPr="00F02B57">
        <w:rPr>
          <w:b/>
          <w:bCs/>
        </w:rPr>
        <w:t>Description:</w:t>
      </w:r>
      <w:r w:rsidRPr="00F02B57">
        <w:t xml:space="preserve"> The MySQL/MariaDB service is using weak or default credentials, allowing attackers to gain unauthorized database access.</w:t>
      </w:r>
    </w:p>
    <w:p w14:paraId="1059CEFC" w14:textId="77777777" w:rsidR="009623D0" w:rsidRPr="00F02B57" w:rsidRDefault="009623D0" w:rsidP="009623D0">
      <w:pPr>
        <w:numPr>
          <w:ilvl w:val="0"/>
          <w:numId w:val="23"/>
        </w:numPr>
        <w:spacing w:after="160" w:line="259" w:lineRule="auto"/>
      </w:pPr>
      <w:r w:rsidRPr="00F02B57">
        <w:rPr>
          <w:b/>
          <w:bCs/>
        </w:rPr>
        <w:t>Potential Impact:</w:t>
      </w:r>
      <w:r w:rsidRPr="00F02B57">
        <w:t xml:space="preserve"> Attackers can steal or manipulate sensitive database records.</w:t>
      </w:r>
    </w:p>
    <w:p w14:paraId="606662D3" w14:textId="77777777" w:rsidR="009623D0" w:rsidRPr="00F02B57" w:rsidRDefault="009623D0" w:rsidP="009623D0">
      <w:pPr>
        <w:numPr>
          <w:ilvl w:val="0"/>
          <w:numId w:val="23"/>
        </w:numPr>
        <w:spacing w:after="160" w:line="259" w:lineRule="auto"/>
      </w:pPr>
      <w:r w:rsidRPr="00F02B57">
        <w:rPr>
          <w:b/>
          <w:bCs/>
        </w:rPr>
        <w:t>Mitigation Steps:</w:t>
      </w:r>
      <w:r w:rsidRPr="00F02B57">
        <w:t xml:space="preserve"> </w:t>
      </w:r>
    </w:p>
    <w:p w14:paraId="52EA2B38" w14:textId="77777777" w:rsidR="009623D0" w:rsidRPr="00F02B57" w:rsidRDefault="009623D0" w:rsidP="009623D0">
      <w:pPr>
        <w:numPr>
          <w:ilvl w:val="1"/>
          <w:numId w:val="23"/>
        </w:numPr>
        <w:spacing w:after="160" w:line="259" w:lineRule="auto"/>
      </w:pPr>
      <w:r w:rsidRPr="00F02B57">
        <w:t xml:space="preserve">Change default MySQL root password immediately: </w:t>
      </w:r>
    </w:p>
    <w:p w14:paraId="7C88D2C4" w14:textId="77777777" w:rsidR="009623D0" w:rsidRPr="00F02B57" w:rsidRDefault="009623D0" w:rsidP="005A65CB">
      <w:pPr>
        <w:spacing w:after="160" w:line="259" w:lineRule="auto"/>
        <w:ind w:left="1440"/>
      </w:pPr>
      <w:r w:rsidRPr="00F02B57">
        <w:t>ALTER USER '</w:t>
      </w:r>
      <w:proofErr w:type="spellStart"/>
      <w:r w:rsidRPr="00F02B57">
        <w:t>root'@'localhost</w:t>
      </w:r>
      <w:proofErr w:type="spellEnd"/>
      <w:r w:rsidRPr="00F02B57">
        <w:t>' IDENTIFIED BY '</w:t>
      </w:r>
      <w:proofErr w:type="spellStart"/>
      <w:r w:rsidRPr="00F02B57">
        <w:t>Strong_Password</w:t>
      </w:r>
      <w:proofErr w:type="spellEnd"/>
      <w:r w:rsidRPr="00F02B57">
        <w:t>';</w:t>
      </w:r>
    </w:p>
    <w:p w14:paraId="280A97B9" w14:textId="77777777" w:rsidR="009623D0" w:rsidRPr="00F02B57" w:rsidRDefault="009623D0" w:rsidP="009623D0">
      <w:pPr>
        <w:numPr>
          <w:ilvl w:val="1"/>
          <w:numId w:val="23"/>
        </w:numPr>
        <w:spacing w:after="160" w:line="259" w:lineRule="auto"/>
      </w:pPr>
      <w:r w:rsidRPr="00F02B57">
        <w:t>Disable remote root login in MySQL config (/</w:t>
      </w:r>
      <w:proofErr w:type="spellStart"/>
      <w:r w:rsidRPr="00F02B57">
        <w:t>etc</w:t>
      </w:r>
      <w:proofErr w:type="spellEnd"/>
      <w:r w:rsidRPr="00F02B57">
        <w:t>/</w:t>
      </w:r>
      <w:proofErr w:type="spellStart"/>
      <w:r w:rsidRPr="00F02B57">
        <w:t>mysql</w:t>
      </w:r>
      <w:proofErr w:type="spellEnd"/>
      <w:r w:rsidRPr="00F02B57">
        <w:t>/</w:t>
      </w:r>
      <w:proofErr w:type="spellStart"/>
      <w:r w:rsidRPr="00F02B57">
        <w:t>my.cnf</w:t>
      </w:r>
      <w:proofErr w:type="spellEnd"/>
      <w:r w:rsidRPr="00F02B57">
        <w:t xml:space="preserve">): </w:t>
      </w:r>
    </w:p>
    <w:p w14:paraId="396B6B0D" w14:textId="77777777" w:rsidR="009623D0" w:rsidRPr="00F02B57" w:rsidRDefault="009623D0" w:rsidP="005A65CB">
      <w:pPr>
        <w:spacing w:after="160" w:line="259" w:lineRule="auto"/>
        <w:ind w:left="1440"/>
      </w:pPr>
      <w:r w:rsidRPr="00F02B57">
        <w:t>[</w:t>
      </w:r>
      <w:proofErr w:type="spellStart"/>
      <w:r w:rsidRPr="00F02B57">
        <w:t>mysqld</w:t>
      </w:r>
      <w:proofErr w:type="spellEnd"/>
      <w:r w:rsidRPr="00F02B57">
        <w:t>]</w:t>
      </w:r>
    </w:p>
    <w:p w14:paraId="68F69934" w14:textId="77777777" w:rsidR="009623D0" w:rsidRPr="00F02B57" w:rsidRDefault="009623D0" w:rsidP="005A65CB">
      <w:pPr>
        <w:spacing w:after="160" w:line="259" w:lineRule="auto"/>
        <w:ind w:left="1440"/>
      </w:pPr>
      <w:r w:rsidRPr="00F02B57">
        <w:t>skip-networking</w:t>
      </w:r>
    </w:p>
    <w:p w14:paraId="576044AB" w14:textId="77777777" w:rsidR="009623D0" w:rsidRPr="00F02B57" w:rsidRDefault="009623D0" w:rsidP="009623D0">
      <w:pPr>
        <w:numPr>
          <w:ilvl w:val="1"/>
          <w:numId w:val="23"/>
        </w:numPr>
        <w:spacing w:after="160" w:line="259" w:lineRule="auto"/>
      </w:pPr>
      <w:r w:rsidRPr="00F02B57">
        <w:t xml:space="preserve">Enable </w:t>
      </w:r>
      <w:r w:rsidRPr="00F02B57">
        <w:rPr>
          <w:b/>
          <w:bCs/>
        </w:rPr>
        <w:t>account lockout policies</w:t>
      </w:r>
      <w:r w:rsidRPr="00F02B57">
        <w:t xml:space="preserve"> to prevent brute-force attacks.</w:t>
      </w:r>
    </w:p>
    <w:p w14:paraId="233739BA" w14:textId="77777777" w:rsidR="009623D0" w:rsidRPr="00F02B57" w:rsidRDefault="009623D0" w:rsidP="009623D0">
      <w:pPr>
        <w:numPr>
          <w:ilvl w:val="1"/>
          <w:numId w:val="23"/>
        </w:numPr>
        <w:spacing w:after="160" w:line="259" w:lineRule="auto"/>
      </w:pPr>
      <w:r w:rsidRPr="00F02B57">
        <w:t xml:space="preserve">Apply </w:t>
      </w:r>
      <w:r w:rsidRPr="00F02B57">
        <w:rPr>
          <w:b/>
          <w:bCs/>
        </w:rPr>
        <w:t>regular database updates</w:t>
      </w:r>
      <w:r w:rsidRPr="00F02B57">
        <w:t xml:space="preserve"> to patch vulnerabilities.</w:t>
      </w:r>
    </w:p>
    <w:p w14:paraId="18AE53BD" w14:textId="77777777" w:rsidR="009623D0" w:rsidRPr="00F02B57" w:rsidRDefault="009623D0" w:rsidP="009623D0">
      <w:pPr>
        <w:numPr>
          <w:ilvl w:val="0"/>
          <w:numId w:val="23"/>
        </w:numPr>
        <w:spacing w:after="160" w:line="259" w:lineRule="auto"/>
      </w:pPr>
      <w:r w:rsidRPr="00F02B57">
        <w:rPr>
          <w:b/>
          <w:bCs/>
        </w:rPr>
        <w:lastRenderedPageBreak/>
        <w:t>Estimated Remediation Time:</w:t>
      </w:r>
      <w:r w:rsidRPr="00F02B57">
        <w:t xml:space="preserve"> 1-2 hours</w:t>
      </w:r>
    </w:p>
    <w:p w14:paraId="72CF31DB" w14:textId="77777777" w:rsidR="009623D0" w:rsidRPr="00F02B57" w:rsidRDefault="009623D0" w:rsidP="009623D0">
      <w:pPr>
        <w:numPr>
          <w:ilvl w:val="0"/>
          <w:numId w:val="23"/>
        </w:numPr>
        <w:spacing w:after="160" w:line="259" w:lineRule="auto"/>
      </w:pPr>
      <w:r w:rsidRPr="00F02B57">
        <w:rPr>
          <w:b/>
          <w:bCs/>
        </w:rPr>
        <w:t>Required Resources:</w:t>
      </w:r>
      <w:r w:rsidRPr="00F02B57">
        <w:t xml:space="preserve"> Database administrator, security analyst.</w:t>
      </w:r>
    </w:p>
    <w:p w14:paraId="11B8813E" w14:textId="77777777" w:rsidR="009623D0" w:rsidRDefault="009623D0" w:rsidP="009623D0"/>
    <w:p w14:paraId="6E42E38A" w14:textId="77777777" w:rsidR="009623D0" w:rsidRPr="00F02B57" w:rsidRDefault="009623D0" w:rsidP="009623D0">
      <w:pPr>
        <w:spacing w:after="160" w:line="259" w:lineRule="auto"/>
      </w:pPr>
      <w:r w:rsidRPr="00F02B57">
        <w:rPr>
          <w:b/>
          <w:bCs/>
        </w:rPr>
        <w:t>5. VNC Brute Force Login Vulnerability</w:t>
      </w:r>
    </w:p>
    <w:p w14:paraId="172011EE" w14:textId="77777777" w:rsidR="009623D0" w:rsidRPr="00F02B57" w:rsidRDefault="009623D0" w:rsidP="009623D0">
      <w:pPr>
        <w:numPr>
          <w:ilvl w:val="0"/>
          <w:numId w:val="24"/>
        </w:numPr>
        <w:spacing w:after="160" w:line="259" w:lineRule="auto"/>
      </w:pPr>
      <w:r w:rsidRPr="00F02B57">
        <w:rPr>
          <w:b/>
          <w:bCs/>
        </w:rPr>
        <w:t>Severity:</w:t>
      </w:r>
      <w:r w:rsidRPr="00F02B57">
        <w:t xml:space="preserve"> 9.0 (High)</w:t>
      </w:r>
    </w:p>
    <w:p w14:paraId="445CA769" w14:textId="77777777" w:rsidR="009623D0" w:rsidRPr="00F02B57" w:rsidRDefault="009623D0" w:rsidP="009623D0">
      <w:pPr>
        <w:numPr>
          <w:ilvl w:val="0"/>
          <w:numId w:val="24"/>
        </w:numPr>
        <w:spacing w:after="160" w:line="259" w:lineRule="auto"/>
      </w:pPr>
      <w:r w:rsidRPr="00F02B57">
        <w:rPr>
          <w:b/>
          <w:bCs/>
        </w:rPr>
        <w:t>Description:</w:t>
      </w:r>
      <w:r w:rsidRPr="00F02B57">
        <w:t xml:space="preserve"> The VNC (Virtual Network Computing) service is susceptible to brute force attacks due to weak authentication mechanisms.</w:t>
      </w:r>
    </w:p>
    <w:p w14:paraId="318F39B7" w14:textId="77777777" w:rsidR="009623D0" w:rsidRPr="00F02B57" w:rsidRDefault="009623D0" w:rsidP="009623D0">
      <w:pPr>
        <w:numPr>
          <w:ilvl w:val="0"/>
          <w:numId w:val="24"/>
        </w:numPr>
        <w:spacing w:after="160" w:line="259" w:lineRule="auto"/>
      </w:pPr>
      <w:r w:rsidRPr="00F02B57">
        <w:rPr>
          <w:b/>
          <w:bCs/>
        </w:rPr>
        <w:t>Potential Impact:</w:t>
      </w:r>
      <w:r w:rsidRPr="00F02B57">
        <w:t xml:space="preserve"> Attackers can gain remote desktop access, leading to full system compromise.</w:t>
      </w:r>
    </w:p>
    <w:p w14:paraId="5EA601C3" w14:textId="77777777" w:rsidR="009623D0" w:rsidRPr="00F02B57" w:rsidRDefault="009623D0" w:rsidP="009623D0">
      <w:pPr>
        <w:numPr>
          <w:ilvl w:val="0"/>
          <w:numId w:val="24"/>
        </w:numPr>
        <w:spacing w:after="160" w:line="259" w:lineRule="auto"/>
      </w:pPr>
      <w:r w:rsidRPr="00F02B57">
        <w:rPr>
          <w:b/>
          <w:bCs/>
        </w:rPr>
        <w:t>Mitigation Steps:</w:t>
      </w:r>
      <w:r w:rsidRPr="00F02B57">
        <w:t xml:space="preserve"> </w:t>
      </w:r>
    </w:p>
    <w:p w14:paraId="219E7F57" w14:textId="77777777" w:rsidR="009623D0" w:rsidRPr="00F02B57" w:rsidRDefault="009623D0" w:rsidP="009623D0">
      <w:pPr>
        <w:numPr>
          <w:ilvl w:val="1"/>
          <w:numId w:val="24"/>
        </w:numPr>
        <w:spacing w:after="160" w:line="259" w:lineRule="auto"/>
      </w:pPr>
      <w:r w:rsidRPr="00F02B57">
        <w:t xml:space="preserve">Disable VNC if not required: </w:t>
      </w:r>
    </w:p>
    <w:p w14:paraId="5887FCDA" w14:textId="77777777" w:rsidR="009623D0" w:rsidRPr="00F02B57" w:rsidRDefault="009623D0" w:rsidP="005A65CB">
      <w:pPr>
        <w:spacing w:after="160" w:line="259" w:lineRule="auto"/>
        <w:ind w:left="1440"/>
      </w:pPr>
      <w:proofErr w:type="spellStart"/>
      <w:r w:rsidRPr="00F02B57">
        <w:t>systemctl</w:t>
      </w:r>
      <w:proofErr w:type="spellEnd"/>
      <w:r w:rsidRPr="00F02B57">
        <w:t xml:space="preserve"> stop </w:t>
      </w:r>
      <w:proofErr w:type="spellStart"/>
      <w:r w:rsidRPr="00F02B57">
        <w:t>vncserver</w:t>
      </w:r>
      <w:proofErr w:type="spellEnd"/>
    </w:p>
    <w:p w14:paraId="73FC25A3" w14:textId="77777777" w:rsidR="009623D0" w:rsidRPr="00F02B57" w:rsidRDefault="009623D0" w:rsidP="005A65CB">
      <w:pPr>
        <w:spacing w:after="160" w:line="259" w:lineRule="auto"/>
        <w:ind w:left="1440"/>
      </w:pPr>
      <w:proofErr w:type="spellStart"/>
      <w:r w:rsidRPr="00F02B57">
        <w:t>systemctl</w:t>
      </w:r>
      <w:proofErr w:type="spellEnd"/>
      <w:r w:rsidRPr="00F02B57">
        <w:t xml:space="preserve"> disable </w:t>
      </w:r>
      <w:proofErr w:type="spellStart"/>
      <w:r w:rsidRPr="00F02B57">
        <w:t>vncserver</w:t>
      </w:r>
      <w:proofErr w:type="spellEnd"/>
    </w:p>
    <w:p w14:paraId="2B3CD461" w14:textId="77777777" w:rsidR="009623D0" w:rsidRPr="00F02B57" w:rsidRDefault="009623D0" w:rsidP="009623D0">
      <w:pPr>
        <w:numPr>
          <w:ilvl w:val="1"/>
          <w:numId w:val="24"/>
        </w:numPr>
        <w:spacing w:after="160" w:line="259" w:lineRule="auto"/>
      </w:pPr>
      <w:r w:rsidRPr="00F02B57">
        <w:t>Enable strong password authentication for VNC.</w:t>
      </w:r>
    </w:p>
    <w:p w14:paraId="57AC51F2" w14:textId="77777777" w:rsidR="009623D0" w:rsidRPr="00F02B57" w:rsidRDefault="009623D0" w:rsidP="009623D0">
      <w:pPr>
        <w:numPr>
          <w:ilvl w:val="1"/>
          <w:numId w:val="24"/>
        </w:numPr>
        <w:spacing w:after="160" w:line="259" w:lineRule="auto"/>
      </w:pPr>
      <w:r w:rsidRPr="00F02B57">
        <w:t xml:space="preserve">Restrict access using firewall rules (iptables or </w:t>
      </w:r>
      <w:proofErr w:type="spellStart"/>
      <w:r w:rsidRPr="00F02B57">
        <w:t>ufw</w:t>
      </w:r>
      <w:proofErr w:type="spellEnd"/>
      <w:r w:rsidRPr="00F02B57">
        <w:t>).</w:t>
      </w:r>
    </w:p>
    <w:p w14:paraId="08D0A069" w14:textId="77777777" w:rsidR="009623D0" w:rsidRPr="00F02B57" w:rsidRDefault="009623D0" w:rsidP="009623D0">
      <w:pPr>
        <w:numPr>
          <w:ilvl w:val="1"/>
          <w:numId w:val="24"/>
        </w:numPr>
        <w:spacing w:after="160" w:line="259" w:lineRule="auto"/>
      </w:pPr>
      <w:r w:rsidRPr="00F02B57">
        <w:t xml:space="preserve">Configure </w:t>
      </w:r>
      <w:r w:rsidRPr="00F02B57">
        <w:rPr>
          <w:b/>
          <w:bCs/>
        </w:rPr>
        <w:t>fail2ban</w:t>
      </w:r>
      <w:r w:rsidRPr="00F02B57">
        <w:t xml:space="preserve"> to detect and block brute-force attempts.</w:t>
      </w:r>
    </w:p>
    <w:p w14:paraId="46A69A69" w14:textId="77777777" w:rsidR="009623D0" w:rsidRPr="00F02B57" w:rsidRDefault="009623D0" w:rsidP="009623D0">
      <w:pPr>
        <w:numPr>
          <w:ilvl w:val="1"/>
          <w:numId w:val="24"/>
        </w:numPr>
        <w:spacing w:after="160" w:line="259" w:lineRule="auto"/>
      </w:pPr>
      <w:r w:rsidRPr="00F02B57">
        <w:t xml:space="preserve">Use </w:t>
      </w:r>
      <w:r w:rsidRPr="00F02B57">
        <w:rPr>
          <w:b/>
          <w:bCs/>
        </w:rPr>
        <w:t>SSH tunneling</w:t>
      </w:r>
      <w:r w:rsidRPr="00F02B57">
        <w:t xml:space="preserve"> for secure VNC connections instead of exposing it to the internet.</w:t>
      </w:r>
    </w:p>
    <w:p w14:paraId="007E85D1" w14:textId="77777777" w:rsidR="009623D0" w:rsidRPr="00F02B57" w:rsidRDefault="009623D0" w:rsidP="009623D0">
      <w:pPr>
        <w:numPr>
          <w:ilvl w:val="0"/>
          <w:numId w:val="24"/>
        </w:numPr>
        <w:spacing w:after="160" w:line="259" w:lineRule="auto"/>
      </w:pPr>
      <w:r w:rsidRPr="00F02B57">
        <w:rPr>
          <w:b/>
          <w:bCs/>
        </w:rPr>
        <w:t>Estimated Remediation Time:</w:t>
      </w:r>
      <w:r w:rsidRPr="00F02B57">
        <w:t xml:space="preserve"> 2-3 hours</w:t>
      </w:r>
    </w:p>
    <w:p w14:paraId="10E043F9" w14:textId="77777777" w:rsidR="009623D0" w:rsidRPr="00F02B57" w:rsidRDefault="009623D0" w:rsidP="009623D0">
      <w:pPr>
        <w:numPr>
          <w:ilvl w:val="0"/>
          <w:numId w:val="24"/>
        </w:numPr>
        <w:spacing w:after="160" w:line="259" w:lineRule="auto"/>
      </w:pPr>
      <w:r w:rsidRPr="00F02B57">
        <w:rPr>
          <w:b/>
          <w:bCs/>
        </w:rPr>
        <w:t>Required Resources:</w:t>
      </w:r>
      <w:r w:rsidRPr="00F02B57">
        <w:t xml:space="preserve"> System administrator, network security engineer.</w:t>
      </w:r>
    </w:p>
    <w:p w14:paraId="069C5EE9" w14:textId="77777777" w:rsidR="009623D0" w:rsidRDefault="009623D0" w:rsidP="009623D0"/>
    <w:p w14:paraId="37F1B925" w14:textId="77777777" w:rsidR="009623D0" w:rsidRPr="00F02B57" w:rsidRDefault="009623D0" w:rsidP="009623D0">
      <w:pPr>
        <w:spacing w:after="160" w:line="259" w:lineRule="auto"/>
        <w:rPr>
          <w:sz w:val="22"/>
          <w:szCs w:val="22"/>
        </w:rPr>
      </w:pPr>
      <w:r w:rsidRPr="00F02B57">
        <w:rPr>
          <w:b/>
          <w:bCs/>
          <w:szCs w:val="24"/>
        </w:rPr>
        <w:t>3. Conclusion &amp; Recommendations</w:t>
      </w:r>
    </w:p>
    <w:p w14:paraId="4F588DE1" w14:textId="77777777" w:rsidR="009623D0" w:rsidRPr="00F02B57" w:rsidRDefault="009623D0" w:rsidP="009623D0">
      <w:pPr>
        <w:spacing w:after="160" w:line="259" w:lineRule="auto"/>
      </w:pPr>
      <w:r w:rsidRPr="00F02B57">
        <w:t xml:space="preserve">The scan identified multiple high-severity vulnerabilities, most of which can lead to </w:t>
      </w:r>
      <w:r w:rsidRPr="00F02B57">
        <w:rPr>
          <w:b/>
          <w:bCs/>
        </w:rPr>
        <w:t>remote code execution and unauthorized access</w:t>
      </w:r>
      <w:r w:rsidRPr="00F02B57">
        <w:t>. To improve security, the following measures should be implemented:</w:t>
      </w:r>
    </w:p>
    <w:p w14:paraId="1347D332" w14:textId="77777777" w:rsidR="009623D0" w:rsidRPr="00F02B57" w:rsidRDefault="009623D0" w:rsidP="009623D0">
      <w:pPr>
        <w:numPr>
          <w:ilvl w:val="0"/>
          <w:numId w:val="25"/>
        </w:numPr>
        <w:spacing w:after="160" w:line="259" w:lineRule="auto"/>
      </w:pPr>
      <w:r w:rsidRPr="00F02B57">
        <w:rPr>
          <w:b/>
          <w:bCs/>
        </w:rPr>
        <w:t>Immediate Actions:</w:t>
      </w:r>
    </w:p>
    <w:p w14:paraId="457DF291" w14:textId="77777777" w:rsidR="009623D0" w:rsidRPr="00F02B57" w:rsidRDefault="009623D0" w:rsidP="009623D0">
      <w:pPr>
        <w:numPr>
          <w:ilvl w:val="1"/>
          <w:numId w:val="25"/>
        </w:numPr>
        <w:spacing w:after="160" w:line="259" w:lineRule="auto"/>
      </w:pPr>
      <w:r w:rsidRPr="00F02B57">
        <w:t>Disable or patch vulnerable services.</w:t>
      </w:r>
    </w:p>
    <w:p w14:paraId="0BCF7082" w14:textId="77777777" w:rsidR="009623D0" w:rsidRPr="00F02B57" w:rsidRDefault="009623D0" w:rsidP="009623D0">
      <w:pPr>
        <w:numPr>
          <w:ilvl w:val="1"/>
          <w:numId w:val="25"/>
        </w:numPr>
        <w:spacing w:after="160" w:line="259" w:lineRule="auto"/>
      </w:pPr>
      <w:r w:rsidRPr="00F02B57">
        <w:t>Apply network segmentation to restrict access to critical services.</w:t>
      </w:r>
    </w:p>
    <w:p w14:paraId="301BD7CF" w14:textId="77777777" w:rsidR="009623D0" w:rsidRPr="00F02B57" w:rsidRDefault="009623D0" w:rsidP="009623D0">
      <w:pPr>
        <w:numPr>
          <w:ilvl w:val="1"/>
          <w:numId w:val="25"/>
        </w:numPr>
        <w:spacing w:after="160" w:line="259" w:lineRule="auto"/>
      </w:pPr>
      <w:r w:rsidRPr="00F02B57">
        <w:t>Update all software and enforce strong authentication policies.</w:t>
      </w:r>
    </w:p>
    <w:p w14:paraId="3732FCF6" w14:textId="77777777" w:rsidR="009623D0" w:rsidRPr="00F02B57" w:rsidRDefault="009623D0" w:rsidP="009623D0">
      <w:pPr>
        <w:numPr>
          <w:ilvl w:val="0"/>
          <w:numId w:val="25"/>
        </w:numPr>
        <w:spacing w:after="160" w:line="259" w:lineRule="auto"/>
      </w:pPr>
      <w:r w:rsidRPr="00F02B57">
        <w:rPr>
          <w:b/>
          <w:bCs/>
        </w:rPr>
        <w:t>Long-Term Security Enhancements:</w:t>
      </w:r>
    </w:p>
    <w:p w14:paraId="3A1F3E43" w14:textId="77777777" w:rsidR="009623D0" w:rsidRPr="00F02B57" w:rsidRDefault="009623D0" w:rsidP="009623D0">
      <w:pPr>
        <w:numPr>
          <w:ilvl w:val="1"/>
          <w:numId w:val="25"/>
        </w:numPr>
        <w:spacing w:after="160" w:line="259" w:lineRule="auto"/>
      </w:pPr>
      <w:r w:rsidRPr="00F02B57">
        <w:t>Regular security audits and vulnerability scans.</w:t>
      </w:r>
    </w:p>
    <w:p w14:paraId="5BA46276" w14:textId="77777777" w:rsidR="009623D0" w:rsidRPr="00F02B57" w:rsidRDefault="009623D0" w:rsidP="009623D0">
      <w:pPr>
        <w:numPr>
          <w:ilvl w:val="1"/>
          <w:numId w:val="25"/>
        </w:numPr>
        <w:spacing w:after="160" w:line="259" w:lineRule="auto"/>
      </w:pPr>
      <w:r w:rsidRPr="00F02B57">
        <w:t>Deploy Web Application Firewalls (WAFs) to block exploitation attempts.</w:t>
      </w:r>
    </w:p>
    <w:p w14:paraId="4C6225B4" w14:textId="77777777" w:rsidR="009623D0" w:rsidRPr="00F02B57" w:rsidRDefault="009623D0" w:rsidP="009623D0">
      <w:pPr>
        <w:numPr>
          <w:ilvl w:val="1"/>
          <w:numId w:val="25"/>
        </w:numPr>
        <w:spacing w:after="160" w:line="259" w:lineRule="auto"/>
      </w:pPr>
      <w:r w:rsidRPr="00F02B57">
        <w:t xml:space="preserve">Implement a </w:t>
      </w:r>
      <w:r w:rsidRPr="00F02B57">
        <w:rPr>
          <w:b/>
          <w:bCs/>
        </w:rPr>
        <w:t>Security Information and Event Management (SIEM)</w:t>
      </w:r>
      <w:r w:rsidRPr="00F02B57">
        <w:t xml:space="preserve"> system for real-time monitoring.</w:t>
      </w:r>
    </w:p>
    <w:p w14:paraId="6C4D4640" w14:textId="77777777" w:rsidR="009623D0" w:rsidRPr="00F02B57" w:rsidRDefault="009623D0" w:rsidP="009623D0">
      <w:pPr>
        <w:spacing w:after="160" w:line="259" w:lineRule="auto"/>
      </w:pPr>
      <w:r w:rsidRPr="00F02B57">
        <w:lastRenderedPageBreak/>
        <w:t xml:space="preserve">By following these mitigation steps, the security posture of the </w:t>
      </w:r>
      <w:r w:rsidRPr="00F02B57">
        <w:rPr>
          <w:b/>
          <w:bCs/>
        </w:rPr>
        <w:t>Metasploitable2</w:t>
      </w:r>
      <w:r w:rsidRPr="00F02B57">
        <w:t xml:space="preserve"> virtual machine can be significantly improved, reducing the risk of exploitation.</w:t>
      </w:r>
    </w:p>
    <w:p w14:paraId="2A077007" w14:textId="77777777" w:rsidR="009623D0" w:rsidRDefault="009623D0" w:rsidP="009623D0">
      <w:pPr>
        <w:spacing w:after="160" w:line="259" w:lineRule="auto"/>
      </w:pPr>
    </w:p>
    <w:p w14:paraId="1A50D953" w14:textId="7EE81F58" w:rsidR="009623D0" w:rsidRDefault="009623D0" w:rsidP="009623D0">
      <w:pPr>
        <w:spacing w:after="160" w:line="259" w:lineRule="auto"/>
      </w:pPr>
      <w:r w:rsidRPr="00F02B57">
        <w:rPr>
          <w:b/>
          <w:bCs/>
        </w:rPr>
        <w:t>End of Repor</w:t>
      </w:r>
      <w:r>
        <w:rPr>
          <w:b/>
          <w:bCs/>
        </w:rPr>
        <w:t>t</w:t>
      </w:r>
    </w:p>
    <w:p w14:paraId="723234DC" w14:textId="77777777" w:rsidR="009623D0" w:rsidRDefault="009623D0" w:rsidP="009623D0"/>
    <w:p w14:paraId="526694C0" w14:textId="77777777" w:rsidR="009623D0" w:rsidRDefault="009623D0" w:rsidP="009623D0"/>
    <w:p w14:paraId="7F369B91" w14:textId="77777777" w:rsidR="009623D0" w:rsidRPr="009623D0" w:rsidRDefault="009623D0" w:rsidP="009623D0">
      <w:pPr>
        <w:sectPr w:rsidR="009623D0" w:rsidRPr="009623D0" w:rsidSect="002A5BA5">
          <w:pgSz w:w="12240" w:h="15840" w:code="1"/>
          <w:pgMar w:top="720" w:right="720" w:bottom="720" w:left="720" w:header="289" w:footer="0" w:gutter="0"/>
          <w:cols w:space="708"/>
          <w:docGrid w:linePitch="360"/>
        </w:sectPr>
      </w:pPr>
    </w:p>
    <w:p w14:paraId="78BFC15F" w14:textId="77777777" w:rsidR="009623D0" w:rsidRDefault="009623D0" w:rsidP="009623D0">
      <w:pPr>
        <w:jc w:val="center"/>
        <w:rPr>
          <w:b/>
          <w:bCs/>
          <w:sz w:val="72"/>
          <w:szCs w:val="72"/>
        </w:rPr>
      </w:pPr>
    </w:p>
    <w:p w14:paraId="5A042110" w14:textId="77777777" w:rsidR="009623D0" w:rsidRDefault="009623D0" w:rsidP="009623D0">
      <w:pPr>
        <w:jc w:val="center"/>
        <w:rPr>
          <w:b/>
          <w:bCs/>
          <w:sz w:val="72"/>
          <w:szCs w:val="72"/>
        </w:rPr>
      </w:pPr>
    </w:p>
    <w:p w14:paraId="0C5C9C11" w14:textId="77777777" w:rsidR="009623D0" w:rsidRDefault="009623D0" w:rsidP="009623D0">
      <w:pPr>
        <w:jc w:val="center"/>
        <w:rPr>
          <w:b/>
          <w:bCs/>
          <w:sz w:val="72"/>
          <w:szCs w:val="72"/>
        </w:rPr>
      </w:pPr>
    </w:p>
    <w:p w14:paraId="2B98AF95" w14:textId="77777777" w:rsidR="009623D0" w:rsidRDefault="009623D0" w:rsidP="009623D0">
      <w:pPr>
        <w:jc w:val="center"/>
        <w:rPr>
          <w:b/>
          <w:bCs/>
          <w:sz w:val="72"/>
          <w:szCs w:val="72"/>
        </w:rPr>
      </w:pPr>
    </w:p>
    <w:p w14:paraId="321B1A07" w14:textId="77777777" w:rsidR="009623D0" w:rsidRDefault="009623D0" w:rsidP="009623D0">
      <w:pPr>
        <w:jc w:val="center"/>
        <w:rPr>
          <w:b/>
          <w:bCs/>
          <w:sz w:val="72"/>
          <w:szCs w:val="72"/>
        </w:rPr>
      </w:pPr>
    </w:p>
    <w:p w14:paraId="3F7D70FF" w14:textId="77777777" w:rsidR="009623D0" w:rsidRDefault="009623D0" w:rsidP="009623D0">
      <w:pPr>
        <w:jc w:val="center"/>
        <w:rPr>
          <w:b/>
          <w:bCs/>
          <w:sz w:val="72"/>
          <w:szCs w:val="72"/>
        </w:rPr>
      </w:pPr>
    </w:p>
    <w:p w14:paraId="16DF927E" w14:textId="77777777" w:rsidR="009623D0" w:rsidRDefault="009623D0" w:rsidP="009623D0">
      <w:pPr>
        <w:jc w:val="center"/>
        <w:rPr>
          <w:b/>
          <w:bCs/>
          <w:sz w:val="72"/>
          <w:szCs w:val="72"/>
        </w:rPr>
      </w:pPr>
    </w:p>
    <w:p w14:paraId="1C5C79BF" w14:textId="77777777" w:rsidR="009623D0" w:rsidRDefault="009623D0" w:rsidP="009623D0">
      <w:pPr>
        <w:jc w:val="center"/>
        <w:rPr>
          <w:b/>
          <w:bCs/>
          <w:sz w:val="72"/>
          <w:szCs w:val="72"/>
        </w:rPr>
      </w:pPr>
    </w:p>
    <w:p w14:paraId="5ECEB2C4" w14:textId="1A03BC53" w:rsidR="004A0DED" w:rsidRDefault="009623D0" w:rsidP="009623D0">
      <w:pPr>
        <w:jc w:val="center"/>
        <w:rPr>
          <w:b/>
          <w:bCs/>
          <w:sz w:val="72"/>
          <w:szCs w:val="72"/>
        </w:rPr>
      </w:pPr>
      <w:r w:rsidRPr="009623D0">
        <w:rPr>
          <w:b/>
          <w:bCs/>
          <w:sz w:val="72"/>
          <w:szCs w:val="72"/>
        </w:rPr>
        <w:t>PROJECT 2</w:t>
      </w:r>
    </w:p>
    <w:p w14:paraId="6E12E685" w14:textId="77777777" w:rsidR="009623D0" w:rsidRDefault="009623D0" w:rsidP="009623D0">
      <w:pPr>
        <w:jc w:val="center"/>
        <w:rPr>
          <w:b/>
          <w:bCs/>
          <w:sz w:val="72"/>
          <w:szCs w:val="72"/>
        </w:rPr>
      </w:pPr>
    </w:p>
    <w:p w14:paraId="5426CB07" w14:textId="77777777" w:rsidR="009623D0" w:rsidRDefault="009623D0" w:rsidP="009623D0">
      <w:pPr>
        <w:jc w:val="center"/>
        <w:rPr>
          <w:b/>
          <w:bCs/>
          <w:sz w:val="72"/>
          <w:szCs w:val="72"/>
        </w:rPr>
      </w:pPr>
    </w:p>
    <w:p w14:paraId="2C697DB6" w14:textId="77777777" w:rsidR="009623D0" w:rsidRDefault="009623D0" w:rsidP="009623D0">
      <w:pPr>
        <w:jc w:val="center"/>
        <w:rPr>
          <w:b/>
          <w:bCs/>
          <w:sz w:val="72"/>
          <w:szCs w:val="72"/>
        </w:rPr>
      </w:pPr>
    </w:p>
    <w:p w14:paraId="6FF6B69F" w14:textId="77777777" w:rsidR="009623D0" w:rsidRDefault="009623D0" w:rsidP="009623D0">
      <w:pPr>
        <w:jc w:val="center"/>
        <w:rPr>
          <w:b/>
          <w:bCs/>
          <w:sz w:val="72"/>
          <w:szCs w:val="72"/>
        </w:rPr>
      </w:pPr>
    </w:p>
    <w:p w14:paraId="458FE722" w14:textId="77777777" w:rsidR="009623D0" w:rsidRDefault="009623D0" w:rsidP="009623D0">
      <w:pPr>
        <w:jc w:val="center"/>
        <w:rPr>
          <w:b/>
          <w:bCs/>
          <w:sz w:val="72"/>
          <w:szCs w:val="72"/>
        </w:rPr>
      </w:pPr>
    </w:p>
    <w:p w14:paraId="4F431004" w14:textId="77777777" w:rsidR="009623D0" w:rsidRDefault="009623D0" w:rsidP="009623D0">
      <w:pPr>
        <w:jc w:val="center"/>
        <w:rPr>
          <w:b/>
          <w:bCs/>
          <w:sz w:val="72"/>
          <w:szCs w:val="72"/>
        </w:rPr>
      </w:pPr>
    </w:p>
    <w:p w14:paraId="193B26D6" w14:textId="77777777" w:rsidR="009623D0" w:rsidRDefault="009623D0" w:rsidP="009623D0">
      <w:pPr>
        <w:jc w:val="center"/>
        <w:rPr>
          <w:b/>
          <w:bCs/>
          <w:sz w:val="72"/>
          <w:szCs w:val="72"/>
        </w:rPr>
      </w:pPr>
    </w:p>
    <w:p w14:paraId="7870EAD6" w14:textId="77777777" w:rsidR="009623D0" w:rsidRDefault="009623D0" w:rsidP="009623D0">
      <w:pPr>
        <w:jc w:val="center"/>
        <w:rPr>
          <w:b/>
          <w:bCs/>
          <w:sz w:val="72"/>
          <w:szCs w:val="72"/>
        </w:rPr>
      </w:pPr>
    </w:p>
    <w:p w14:paraId="2A866A72" w14:textId="77777777" w:rsidR="009623D0" w:rsidRDefault="009623D0" w:rsidP="009623D0">
      <w:pPr>
        <w:jc w:val="center"/>
        <w:rPr>
          <w:b/>
          <w:bCs/>
          <w:szCs w:val="24"/>
        </w:rPr>
      </w:pPr>
    </w:p>
    <w:p w14:paraId="4BC3E662" w14:textId="77777777" w:rsidR="00765AAD" w:rsidRDefault="00765AAD" w:rsidP="00765AAD">
      <w:pPr>
        <w:pStyle w:val="BodyText"/>
        <w:jc w:val="center"/>
      </w:pPr>
      <w:bookmarkStart w:id="0" w:name="_Hlk189111762"/>
      <w:r>
        <w:rPr>
          <w:rStyle w:val="Strong"/>
          <w:sz w:val="32"/>
          <w:szCs w:val="32"/>
        </w:rPr>
        <w:lastRenderedPageBreak/>
        <w:t>Forensic Investigation Report</w:t>
      </w:r>
    </w:p>
    <w:p w14:paraId="356A212F" w14:textId="77777777" w:rsidR="00765AAD" w:rsidRDefault="00765AAD" w:rsidP="00765AAD">
      <w:pPr>
        <w:pStyle w:val="BodyText"/>
      </w:pPr>
      <w:r>
        <w:rPr>
          <w:rStyle w:val="Strong"/>
        </w:rPr>
        <w:t>Incident Title:</w:t>
      </w:r>
      <w:r>
        <w:t xml:space="preserve"> Investigation of Data Breach at ABC </w:t>
      </w:r>
      <w:proofErr w:type="spellStart"/>
      <w:r>
        <w:t>SecureBank</w:t>
      </w:r>
      <w:proofErr w:type="spellEnd"/>
    </w:p>
    <w:p w14:paraId="4387CAE9" w14:textId="77777777" w:rsidR="00765AAD" w:rsidRDefault="00765AAD" w:rsidP="00765AAD">
      <w:pPr>
        <w:pStyle w:val="BodyText"/>
      </w:pPr>
      <w:r>
        <w:rPr>
          <w:rStyle w:val="Strong"/>
        </w:rPr>
        <w:t>Investigation Date:</w:t>
      </w:r>
      <w:r>
        <w:t xml:space="preserve"> 20/01/25</w:t>
      </w:r>
    </w:p>
    <w:p w14:paraId="4B802762" w14:textId="77777777" w:rsidR="00765AAD" w:rsidRDefault="00765AAD" w:rsidP="00765AAD">
      <w:pPr>
        <w:pStyle w:val="BodyText"/>
      </w:pPr>
      <w:r>
        <w:rPr>
          <w:rStyle w:val="Strong"/>
        </w:rPr>
        <w:t>Report Prepared By:</w:t>
      </w:r>
      <w:r>
        <w:t xml:space="preserve"> Nibil Mathew</w:t>
      </w:r>
    </w:p>
    <w:p w14:paraId="0E73B32C" w14:textId="77777777" w:rsidR="00765AAD" w:rsidRDefault="00765AAD" w:rsidP="00765AAD">
      <w:pPr>
        <w:pStyle w:val="Heading3"/>
        <w:rPr>
          <w:rStyle w:val="Strong"/>
          <w:b w:val="0"/>
          <w:bCs w:val="0"/>
        </w:rPr>
      </w:pPr>
    </w:p>
    <w:p w14:paraId="07AD46ED" w14:textId="77777777" w:rsidR="00765AAD" w:rsidRPr="00765AAD" w:rsidRDefault="00765AAD" w:rsidP="00765AAD">
      <w:pPr>
        <w:pStyle w:val="Heading3"/>
        <w:rPr>
          <w:sz w:val="28"/>
        </w:rPr>
      </w:pPr>
      <w:r w:rsidRPr="00765AAD">
        <w:rPr>
          <w:rStyle w:val="Strong"/>
          <w:b w:val="0"/>
          <w:bCs w:val="0"/>
          <w:sz w:val="28"/>
        </w:rPr>
        <w:t>1. Incident Overview</w:t>
      </w:r>
    </w:p>
    <w:p w14:paraId="1D869E75" w14:textId="77777777" w:rsidR="00765AAD" w:rsidRDefault="00765AAD" w:rsidP="00765AAD">
      <w:pPr>
        <w:pStyle w:val="BodyText"/>
      </w:pPr>
      <w:r>
        <w:rPr>
          <w:rStyle w:val="Strong"/>
        </w:rPr>
        <w:t>Breach Discovery:</w:t>
      </w:r>
      <w:r>
        <w:t xml:space="preserve"> During a routine security audit on 20/01/25, the security team at ABC </w:t>
      </w:r>
      <w:proofErr w:type="spellStart"/>
      <w:r>
        <w:t>SecureBank</w:t>
      </w:r>
      <w:proofErr w:type="spellEnd"/>
      <w:r>
        <w:t xml:space="preserve"> identified unusual activity on the company’s web server. Further investigation revealed a data breach involving potential exposure of sensitive customer account information, including names, account numbers, and transaction history.</w:t>
      </w:r>
    </w:p>
    <w:p w14:paraId="5079B65C" w14:textId="77777777" w:rsidR="00765AAD" w:rsidRDefault="00765AAD" w:rsidP="00765AAD">
      <w:pPr>
        <w:pStyle w:val="BodyText"/>
      </w:pPr>
      <w:r>
        <w:rPr>
          <w:rStyle w:val="Strong"/>
        </w:rPr>
        <w:t>Vulnerability Identified:</w:t>
      </w:r>
      <w:r>
        <w:t xml:space="preserve"> The breach was caused by an </w:t>
      </w:r>
      <w:r>
        <w:rPr>
          <w:rStyle w:val="Strong"/>
        </w:rPr>
        <w:t>SQL Injection (SQLi)</w:t>
      </w:r>
      <w:r>
        <w:t xml:space="preserve"> vulnerability in the website’s login portal. This is a common attack vector that allows malicious actors to manipulate SQL queries to gain unauthorized access to sensitive data.</w:t>
      </w:r>
    </w:p>
    <w:p w14:paraId="6855C8AD" w14:textId="77777777" w:rsidR="00765AAD" w:rsidRDefault="00765AAD" w:rsidP="00765AAD">
      <w:pPr>
        <w:pStyle w:val="Heading3"/>
        <w:rPr>
          <w:rStyle w:val="Strong"/>
          <w:b w:val="0"/>
          <w:bCs w:val="0"/>
        </w:rPr>
      </w:pPr>
    </w:p>
    <w:p w14:paraId="3E008C35" w14:textId="3B32FC0D" w:rsidR="00765AAD" w:rsidRPr="00765AAD" w:rsidRDefault="00765AAD" w:rsidP="00765AAD">
      <w:pPr>
        <w:pStyle w:val="Heading3"/>
        <w:rPr>
          <w:sz w:val="28"/>
        </w:rPr>
      </w:pPr>
      <w:r w:rsidRPr="00765AAD">
        <w:rPr>
          <w:rStyle w:val="Strong"/>
          <w:b w:val="0"/>
          <w:bCs w:val="0"/>
          <w:sz w:val="28"/>
        </w:rPr>
        <w:t>2. Incident Analysis</w:t>
      </w:r>
    </w:p>
    <w:p w14:paraId="360FB4A8" w14:textId="77777777" w:rsidR="00765AAD" w:rsidRDefault="00765AAD" w:rsidP="00765AAD">
      <w:pPr>
        <w:pStyle w:val="BodyText"/>
      </w:pPr>
      <w:r>
        <w:rPr>
          <w:rStyle w:val="Strong"/>
        </w:rPr>
        <w:t>Point of Entry:</w:t>
      </w:r>
      <w:r>
        <w:t xml:space="preserve"> The investigation revealed that the attacker exploited an SQL Injection vulnerability in the login endpoint:</w:t>
      </w:r>
    </w:p>
    <w:p w14:paraId="13925DFC" w14:textId="77777777" w:rsidR="00765AAD" w:rsidRDefault="00765AAD" w:rsidP="00765AAD">
      <w:pPr>
        <w:pStyle w:val="BodyText"/>
        <w:numPr>
          <w:ilvl w:val="0"/>
          <w:numId w:val="26"/>
        </w:numPr>
        <w:tabs>
          <w:tab w:val="left" w:pos="709"/>
        </w:tabs>
        <w:spacing w:after="0"/>
      </w:pPr>
      <w:r>
        <w:rPr>
          <w:rStyle w:val="Strong"/>
        </w:rPr>
        <w:t>Endpoint Affected:</w:t>
      </w:r>
      <w:r>
        <w:t xml:space="preserve"> </w:t>
      </w:r>
      <w:r>
        <w:rPr>
          <w:rStyle w:val="SourceText"/>
        </w:rPr>
        <w:t>/login</w:t>
      </w:r>
      <w:r>
        <w:t xml:space="preserve"> </w:t>
      </w:r>
    </w:p>
    <w:p w14:paraId="712C54ED" w14:textId="77777777" w:rsidR="00765AAD" w:rsidRDefault="00765AAD" w:rsidP="00765AAD">
      <w:pPr>
        <w:pStyle w:val="BodyText"/>
        <w:numPr>
          <w:ilvl w:val="0"/>
          <w:numId w:val="26"/>
        </w:numPr>
        <w:tabs>
          <w:tab w:val="left" w:pos="709"/>
        </w:tabs>
        <w:spacing w:after="0"/>
      </w:pPr>
      <w:r>
        <w:rPr>
          <w:rStyle w:val="Strong"/>
        </w:rPr>
        <w:t>Payload Used:</w:t>
      </w:r>
      <w:r>
        <w:t xml:space="preserve"> </w:t>
      </w:r>
      <w:r>
        <w:rPr>
          <w:rStyle w:val="SourceText"/>
        </w:rPr>
        <w:t>' OR '1'='1' --</w:t>
      </w:r>
      <w:r>
        <w:t xml:space="preserve"> </w:t>
      </w:r>
    </w:p>
    <w:p w14:paraId="4CC2F3C5" w14:textId="77777777" w:rsidR="00765AAD" w:rsidRDefault="00765AAD" w:rsidP="00765AAD">
      <w:pPr>
        <w:pStyle w:val="BodyText"/>
        <w:numPr>
          <w:ilvl w:val="0"/>
          <w:numId w:val="26"/>
        </w:numPr>
        <w:tabs>
          <w:tab w:val="left" w:pos="709"/>
        </w:tabs>
      </w:pPr>
      <w:r>
        <w:rPr>
          <w:rStyle w:val="Strong"/>
        </w:rPr>
        <w:t>Query Impacted:</w:t>
      </w:r>
      <w:r>
        <w:t xml:space="preserve"> </w:t>
      </w:r>
    </w:p>
    <w:p w14:paraId="6E0EA727" w14:textId="77777777" w:rsidR="00765AAD" w:rsidRDefault="00765AAD" w:rsidP="00765AAD">
      <w:pPr>
        <w:pStyle w:val="PreformattedText"/>
        <w:spacing w:after="283"/>
      </w:pPr>
      <w:r>
        <w:rPr>
          <w:rStyle w:val="SourceText"/>
        </w:rPr>
        <w:t>SELECT * FROM users WHERE username = '[INPUT]' AND password = '[INPUT]';</w:t>
      </w:r>
    </w:p>
    <w:p w14:paraId="432F7429" w14:textId="77777777" w:rsidR="00765AAD" w:rsidRDefault="00765AAD" w:rsidP="00765AAD">
      <w:pPr>
        <w:pStyle w:val="BodyText"/>
        <w:numPr>
          <w:ilvl w:val="0"/>
          <w:numId w:val="27"/>
        </w:numPr>
        <w:tabs>
          <w:tab w:val="left" w:pos="709"/>
        </w:tabs>
      </w:pPr>
      <w:r>
        <w:t xml:space="preserve">The above query was manipulated to bypass authentication checks and access the database directly. </w:t>
      </w:r>
    </w:p>
    <w:p w14:paraId="0E881F71" w14:textId="77777777" w:rsidR="00765AAD" w:rsidRDefault="00765AAD" w:rsidP="00765AAD">
      <w:pPr>
        <w:pStyle w:val="BodyText"/>
      </w:pPr>
      <w:r>
        <w:rPr>
          <w:rStyle w:val="Strong"/>
        </w:rPr>
        <w:t>Extent of the Breach:</w:t>
      </w:r>
    </w:p>
    <w:p w14:paraId="172ADDA9" w14:textId="77777777" w:rsidR="00765AAD" w:rsidRDefault="00765AAD" w:rsidP="00765AAD">
      <w:pPr>
        <w:pStyle w:val="BodyText"/>
        <w:numPr>
          <w:ilvl w:val="0"/>
          <w:numId w:val="28"/>
        </w:numPr>
        <w:tabs>
          <w:tab w:val="left" w:pos="709"/>
        </w:tabs>
        <w:spacing w:after="0"/>
      </w:pPr>
      <w:r>
        <w:t xml:space="preserve">Customer data, including names, account numbers, and transaction history for approximately </w:t>
      </w:r>
      <w:r>
        <w:rPr>
          <w:rStyle w:val="Strong"/>
        </w:rPr>
        <w:t>10,000 users</w:t>
      </w:r>
      <w:r>
        <w:t xml:space="preserve">, was exposed. </w:t>
      </w:r>
    </w:p>
    <w:p w14:paraId="62866B4B" w14:textId="77777777" w:rsidR="00765AAD" w:rsidRDefault="00765AAD" w:rsidP="00765AAD">
      <w:pPr>
        <w:pStyle w:val="BodyText"/>
        <w:numPr>
          <w:ilvl w:val="0"/>
          <w:numId w:val="28"/>
        </w:numPr>
        <w:tabs>
          <w:tab w:val="left" w:pos="709"/>
        </w:tabs>
      </w:pPr>
      <w:r>
        <w:t xml:space="preserve">The attacker exfiltrated data by executing unauthorized SELECT queries. </w:t>
      </w:r>
    </w:p>
    <w:p w14:paraId="59CF0059" w14:textId="77777777" w:rsidR="00765AAD" w:rsidRDefault="00765AAD" w:rsidP="00765AAD">
      <w:pPr>
        <w:pStyle w:val="BodyText"/>
      </w:pPr>
      <w:r>
        <w:rPr>
          <w:rStyle w:val="Strong"/>
        </w:rPr>
        <w:t>Timeframe:</w:t>
      </w:r>
    </w:p>
    <w:p w14:paraId="754D49F2" w14:textId="77777777" w:rsidR="00765AAD" w:rsidRDefault="00765AAD" w:rsidP="00765AAD">
      <w:pPr>
        <w:pStyle w:val="BodyText"/>
        <w:numPr>
          <w:ilvl w:val="0"/>
          <w:numId w:val="29"/>
        </w:numPr>
        <w:tabs>
          <w:tab w:val="left" w:pos="709"/>
        </w:tabs>
        <w:spacing w:after="0"/>
      </w:pPr>
      <w:r>
        <w:t xml:space="preserve">Breach occurred between </w:t>
      </w:r>
      <w:r>
        <w:rPr>
          <w:rStyle w:val="Strong"/>
        </w:rPr>
        <w:t>15/01/25</w:t>
      </w:r>
      <w:r>
        <w:t xml:space="preserve"> and </w:t>
      </w:r>
      <w:r>
        <w:rPr>
          <w:rStyle w:val="Strong"/>
        </w:rPr>
        <w:t>17/01/25</w:t>
      </w:r>
      <w:r>
        <w:t xml:space="preserve">. </w:t>
      </w:r>
    </w:p>
    <w:p w14:paraId="311AAD2B" w14:textId="77777777" w:rsidR="00765AAD" w:rsidRDefault="00765AAD" w:rsidP="00765AAD">
      <w:pPr>
        <w:pStyle w:val="BodyText"/>
        <w:numPr>
          <w:ilvl w:val="0"/>
          <w:numId w:val="29"/>
        </w:numPr>
        <w:tabs>
          <w:tab w:val="left" w:pos="709"/>
        </w:tabs>
      </w:pPr>
      <w:r>
        <w:t xml:space="preserve">Logs show the first unauthorized query execution on </w:t>
      </w:r>
      <w:r>
        <w:rPr>
          <w:rStyle w:val="Strong"/>
        </w:rPr>
        <w:t>2025-01-15 22:40:00.</w:t>
      </w:r>
      <w:r>
        <w:t xml:space="preserve">. </w:t>
      </w:r>
    </w:p>
    <w:p w14:paraId="677225F5" w14:textId="77777777" w:rsidR="00765AAD" w:rsidRDefault="00765AAD" w:rsidP="00765AAD">
      <w:pPr>
        <w:pStyle w:val="Heading3"/>
        <w:rPr>
          <w:rStyle w:val="Strong"/>
          <w:b w:val="0"/>
          <w:bCs w:val="0"/>
        </w:rPr>
      </w:pPr>
    </w:p>
    <w:p w14:paraId="212711F4" w14:textId="77777777" w:rsidR="00765AAD" w:rsidRPr="00765AAD" w:rsidRDefault="00765AAD" w:rsidP="00765AAD">
      <w:pPr>
        <w:pStyle w:val="Heading3"/>
        <w:rPr>
          <w:sz w:val="28"/>
        </w:rPr>
      </w:pPr>
      <w:r w:rsidRPr="00765AAD">
        <w:rPr>
          <w:rStyle w:val="Strong"/>
          <w:b w:val="0"/>
          <w:bCs w:val="0"/>
          <w:sz w:val="28"/>
        </w:rPr>
        <w:t>3. Forensic Analysis</w:t>
      </w:r>
    </w:p>
    <w:p w14:paraId="72E89155" w14:textId="77777777" w:rsidR="00765AAD" w:rsidRDefault="00765AAD" w:rsidP="00765AAD">
      <w:pPr>
        <w:pStyle w:val="BodyText"/>
      </w:pPr>
      <w:r>
        <w:rPr>
          <w:rStyle w:val="Strong"/>
        </w:rPr>
        <w:t>Digital Forensic Actions Taken:</w:t>
      </w:r>
    </w:p>
    <w:p w14:paraId="5F1C65F5" w14:textId="77777777" w:rsidR="00765AAD" w:rsidRDefault="00765AAD" w:rsidP="00765AAD">
      <w:pPr>
        <w:pStyle w:val="BodyText"/>
        <w:numPr>
          <w:ilvl w:val="0"/>
          <w:numId w:val="30"/>
        </w:numPr>
        <w:tabs>
          <w:tab w:val="left" w:pos="709"/>
        </w:tabs>
      </w:pPr>
      <w:r>
        <w:rPr>
          <w:rStyle w:val="Strong"/>
        </w:rPr>
        <w:t>Log Analysis:</w:t>
      </w:r>
    </w:p>
    <w:p w14:paraId="5F806069" w14:textId="77777777" w:rsidR="00765AAD" w:rsidRDefault="00765AAD" w:rsidP="00765AAD">
      <w:pPr>
        <w:pStyle w:val="BodyText"/>
        <w:numPr>
          <w:ilvl w:val="1"/>
          <w:numId w:val="30"/>
        </w:numPr>
        <w:tabs>
          <w:tab w:val="left" w:pos="1418"/>
        </w:tabs>
        <w:spacing w:after="0"/>
      </w:pPr>
      <w:r>
        <w:t xml:space="preserve">Examined web server logs, database query logs, and application logs. </w:t>
      </w:r>
    </w:p>
    <w:p w14:paraId="5AFF9860" w14:textId="77777777" w:rsidR="00765AAD" w:rsidRDefault="00765AAD" w:rsidP="00765AAD">
      <w:pPr>
        <w:pStyle w:val="BodyText"/>
        <w:numPr>
          <w:ilvl w:val="1"/>
          <w:numId w:val="30"/>
        </w:numPr>
        <w:tabs>
          <w:tab w:val="left" w:pos="1418"/>
        </w:tabs>
        <w:spacing w:after="0"/>
      </w:pPr>
      <w:r>
        <w:lastRenderedPageBreak/>
        <w:t xml:space="preserve">Identified multiple unauthorized SELECT queries originating from IP address </w:t>
      </w:r>
      <w:r>
        <w:rPr>
          <w:rStyle w:val="Strong"/>
        </w:rPr>
        <w:t>192.168.1.10</w:t>
      </w:r>
      <w:r>
        <w:t xml:space="preserve">. </w:t>
      </w:r>
    </w:p>
    <w:p w14:paraId="1A857ADC" w14:textId="77777777" w:rsidR="00765AAD" w:rsidRDefault="00765AAD" w:rsidP="00765AAD">
      <w:pPr>
        <w:pStyle w:val="BodyText"/>
        <w:numPr>
          <w:ilvl w:val="1"/>
          <w:numId w:val="30"/>
        </w:numPr>
        <w:tabs>
          <w:tab w:val="left" w:pos="1418"/>
        </w:tabs>
      </w:pPr>
      <w:r>
        <w:t xml:space="preserve">Example log entry: </w:t>
      </w:r>
    </w:p>
    <w:p w14:paraId="0DC7178D" w14:textId="77777777" w:rsidR="00765AAD" w:rsidRDefault="00765AAD" w:rsidP="00765AAD">
      <w:pPr>
        <w:pStyle w:val="PreformattedText"/>
        <w:spacing w:after="283"/>
      </w:pPr>
      <w:r>
        <w:rPr>
          <w:rStyle w:val="SourceText"/>
        </w:rPr>
        <w:t>[2025-01-27 14:35:12] IP: 192.168.1.10, Query: SELECT * FROM accounts WHERE 1=1 --</w:t>
      </w:r>
    </w:p>
    <w:p w14:paraId="29DF3698" w14:textId="77777777" w:rsidR="00765AAD" w:rsidRDefault="00765AAD" w:rsidP="00765AAD">
      <w:pPr>
        <w:pStyle w:val="BodyText"/>
        <w:numPr>
          <w:ilvl w:val="0"/>
          <w:numId w:val="30"/>
        </w:numPr>
        <w:tabs>
          <w:tab w:val="left" w:pos="709"/>
        </w:tabs>
      </w:pPr>
      <w:r>
        <w:rPr>
          <w:rStyle w:val="Strong"/>
        </w:rPr>
        <w:t>Malware Detection:</w:t>
      </w:r>
    </w:p>
    <w:p w14:paraId="733E2BCC" w14:textId="77777777" w:rsidR="00765AAD" w:rsidRDefault="00765AAD" w:rsidP="00765AAD">
      <w:pPr>
        <w:pStyle w:val="BodyText"/>
        <w:numPr>
          <w:ilvl w:val="1"/>
          <w:numId w:val="30"/>
        </w:numPr>
        <w:tabs>
          <w:tab w:val="left" w:pos="1418"/>
        </w:tabs>
        <w:spacing w:after="0"/>
      </w:pPr>
      <w:r>
        <w:t xml:space="preserve">No malware was found on the web server. </w:t>
      </w:r>
    </w:p>
    <w:p w14:paraId="3323355C" w14:textId="77777777" w:rsidR="00765AAD" w:rsidRDefault="00765AAD" w:rsidP="00765AAD">
      <w:pPr>
        <w:pStyle w:val="BodyText"/>
        <w:numPr>
          <w:ilvl w:val="1"/>
          <w:numId w:val="30"/>
        </w:numPr>
        <w:tabs>
          <w:tab w:val="left" w:pos="1418"/>
        </w:tabs>
        <w:spacing w:after="0"/>
      </w:pPr>
      <w:r>
        <w:t xml:space="preserve">Suspicious activity was purely query-based, indicating manual exploitation. </w:t>
      </w:r>
    </w:p>
    <w:p w14:paraId="68C2D4D3" w14:textId="77777777" w:rsidR="00765AAD" w:rsidRDefault="00765AAD" w:rsidP="00765AAD">
      <w:pPr>
        <w:pStyle w:val="BodyText"/>
        <w:numPr>
          <w:ilvl w:val="0"/>
          <w:numId w:val="30"/>
        </w:numPr>
        <w:tabs>
          <w:tab w:val="left" w:pos="709"/>
        </w:tabs>
      </w:pPr>
      <w:r>
        <w:rPr>
          <w:rStyle w:val="Strong"/>
        </w:rPr>
        <w:t>Evidence Collection:</w:t>
      </w:r>
    </w:p>
    <w:p w14:paraId="156B8AA8" w14:textId="77777777" w:rsidR="00765AAD" w:rsidRDefault="00765AAD" w:rsidP="00765AAD">
      <w:pPr>
        <w:pStyle w:val="BodyText"/>
        <w:numPr>
          <w:ilvl w:val="1"/>
          <w:numId w:val="30"/>
        </w:numPr>
        <w:tabs>
          <w:tab w:val="left" w:pos="1418"/>
        </w:tabs>
        <w:spacing w:after="0"/>
      </w:pPr>
      <w:r>
        <w:t xml:space="preserve">Extracted database logs, HTTP access logs, and a memory dump of the web server. </w:t>
      </w:r>
    </w:p>
    <w:p w14:paraId="59B30700" w14:textId="77777777" w:rsidR="00765AAD" w:rsidRDefault="00765AAD" w:rsidP="00765AAD">
      <w:pPr>
        <w:pStyle w:val="BodyText"/>
        <w:numPr>
          <w:ilvl w:val="1"/>
          <w:numId w:val="30"/>
        </w:numPr>
        <w:tabs>
          <w:tab w:val="left" w:pos="1418"/>
        </w:tabs>
      </w:pPr>
      <w:r>
        <w:t xml:space="preserve">Preserved all evidence in a tamper-proof format for legal proceedings. </w:t>
      </w:r>
    </w:p>
    <w:p w14:paraId="44207F24" w14:textId="77777777" w:rsidR="00765AAD" w:rsidRDefault="00765AAD" w:rsidP="00765AAD">
      <w:pPr>
        <w:pStyle w:val="Heading3"/>
        <w:rPr>
          <w:rStyle w:val="Strong"/>
          <w:b w:val="0"/>
          <w:bCs w:val="0"/>
        </w:rPr>
      </w:pPr>
    </w:p>
    <w:p w14:paraId="2DBA5063" w14:textId="77777777" w:rsidR="00765AAD" w:rsidRPr="00765AAD" w:rsidRDefault="00765AAD" w:rsidP="00765AAD">
      <w:pPr>
        <w:pStyle w:val="Heading3"/>
        <w:rPr>
          <w:sz w:val="28"/>
        </w:rPr>
      </w:pPr>
      <w:r w:rsidRPr="00765AAD">
        <w:rPr>
          <w:rStyle w:val="Strong"/>
          <w:b w:val="0"/>
          <w:bCs w:val="0"/>
          <w:sz w:val="28"/>
        </w:rPr>
        <w:t>4. Data Recovery and Containment</w:t>
      </w:r>
    </w:p>
    <w:p w14:paraId="5FAAA44E" w14:textId="77777777" w:rsidR="00765AAD" w:rsidRDefault="00765AAD" w:rsidP="00765AAD">
      <w:pPr>
        <w:pStyle w:val="BodyText"/>
      </w:pPr>
      <w:r>
        <w:rPr>
          <w:rStyle w:val="Strong"/>
        </w:rPr>
        <w:t>Data Exposed:</w:t>
      </w:r>
    </w:p>
    <w:p w14:paraId="306E22F9" w14:textId="77777777" w:rsidR="00765AAD" w:rsidRDefault="00765AAD" w:rsidP="00765AAD">
      <w:pPr>
        <w:pStyle w:val="BodyText"/>
        <w:numPr>
          <w:ilvl w:val="0"/>
          <w:numId w:val="31"/>
        </w:numPr>
        <w:tabs>
          <w:tab w:val="left" w:pos="709"/>
        </w:tabs>
        <w:spacing w:after="0"/>
      </w:pPr>
      <w:r>
        <w:rPr>
          <w:rStyle w:val="Strong"/>
        </w:rPr>
        <w:t>Personal Identifiable Information (PII):</w:t>
      </w:r>
      <w:r>
        <w:t xml:space="preserve"> Names, account numbers. </w:t>
      </w:r>
    </w:p>
    <w:p w14:paraId="0C406DBF" w14:textId="77777777" w:rsidR="00765AAD" w:rsidRDefault="00765AAD" w:rsidP="00765AAD">
      <w:pPr>
        <w:pStyle w:val="BodyText"/>
        <w:numPr>
          <w:ilvl w:val="0"/>
          <w:numId w:val="31"/>
        </w:numPr>
        <w:tabs>
          <w:tab w:val="left" w:pos="709"/>
        </w:tabs>
      </w:pPr>
      <w:r>
        <w:rPr>
          <w:rStyle w:val="Strong"/>
        </w:rPr>
        <w:t>Financial Information:</w:t>
      </w:r>
      <w:r>
        <w:t xml:space="preserve"> Transaction history for affected users. </w:t>
      </w:r>
    </w:p>
    <w:p w14:paraId="1EBEF036" w14:textId="77777777" w:rsidR="00765AAD" w:rsidRDefault="00765AAD" w:rsidP="00765AAD">
      <w:pPr>
        <w:pStyle w:val="BodyText"/>
      </w:pPr>
      <w:r>
        <w:rPr>
          <w:rStyle w:val="Strong"/>
        </w:rPr>
        <w:t>Recovery Plan:</w:t>
      </w:r>
    </w:p>
    <w:p w14:paraId="1E120775" w14:textId="77777777" w:rsidR="00765AAD" w:rsidRDefault="00765AAD" w:rsidP="00765AAD">
      <w:pPr>
        <w:pStyle w:val="BodyText"/>
        <w:numPr>
          <w:ilvl w:val="0"/>
          <w:numId w:val="32"/>
        </w:numPr>
        <w:tabs>
          <w:tab w:val="left" w:pos="709"/>
        </w:tabs>
        <w:spacing w:after="0"/>
      </w:pPr>
      <w:r>
        <w:t xml:space="preserve">Immediately patched the SQL Injection vulnerability by implementing parameterized queries. </w:t>
      </w:r>
    </w:p>
    <w:p w14:paraId="34B4E40E" w14:textId="77777777" w:rsidR="00765AAD" w:rsidRDefault="00765AAD" w:rsidP="00765AAD">
      <w:pPr>
        <w:pStyle w:val="BodyText"/>
        <w:numPr>
          <w:ilvl w:val="0"/>
          <w:numId w:val="32"/>
        </w:numPr>
        <w:tabs>
          <w:tab w:val="left" w:pos="709"/>
        </w:tabs>
        <w:spacing w:after="0"/>
      </w:pPr>
      <w:r>
        <w:t xml:space="preserve">Reset credentials for all affected users. </w:t>
      </w:r>
    </w:p>
    <w:p w14:paraId="1A9DAAAE" w14:textId="77777777" w:rsidR="00765AAD" w:rsidRDefault="00765AAD" w:rsidP="00765AAD">
      <w:pPr>
        <w:pStyle w:val="BodyText"/>
        <w:numPr>
          <w:ilvl w:val="0"/>
          <w:numId w:val="32"/>
        </w:numPr>
        <w:tabs>
          <w:tab w:val="left" w:pos="709"/>
        </w:tabs>
      </w:pPr>
      <w:r>
        <w:t xml:space="preserve">Implemented stricter access controls on the database. </w:t>
      </w:r>
    </w:p>
    <w:p w14:paraId="2DA99487" w14:textId="77777777" w:rsidR="00765AAD" w:rsidRDefault="00765AAD" w:rsidP="00765AAD">
      <w:pPr>
        <w:pStyle w:val="BodyText"/>
      </w:pPr>
      <w:r>
        <w:rPr>
          <w:rStyle w:val="Strong"/>
        </w:rPr>
        <w:t>Incident Containment:</w:t>
      </w:r>
    </w:p>
    <w:p w14:paraId="5DB3C52D" w14:textId="77777777" w:rsidR="00765AAD" w:rsidRDefault="00765AAD" w:rsidP="00765AAD">
      <w:pPr>
        <w:pStyle w:val="BodyText"/>
        <w:numPr>
          <w:ilvl w:val="0"/>
          <w:numId w:val="33"/>
        </w:numPr>
        <w:tabs>
          <w:tab w:val="left" w:pos="709"/>
        </w:tabs>
        <w:spacing w:after="0"/>
      </w:pPr>
      <w:r>
        <w:t xml:space="preserve">Isolated the compromised server from the network. </w:t>
      </w:r>
    </w:p>
    <w:p w14:paraId="54A029C9" w14:textId="77777777" w:rsidR="00765AAD" w:rsidRDefault="00765AAD" w:rsidP="00765AAD">
      <w:pPr>
        <w:pStyle w:val="BodyText"/>
        <w:numPr>
          <w:ilvl w:val="0"/>
          <w:numId w:val="33"/>
        </w:numPr>
        <w:tabs>
          <w:tab w:val="left" w:pos="709"/>
        </w:tabs>
        <w:spacing w:after="0"/>
      </w:pPr>
      <w:r>
        <w:t xml:space="preserve">Conducted a full security review of the application codebase. </w:t>
      </w:r>
    </w:p>
    <w:p w14:paraId="1F6FE714" w14:textId="77777777" w:rsidR="00765AAD" w:rsidRDefault="00765AAD" w:rsidP="00765AAD">
      <w:pPr>
        <w:pStyle w:val="BodyText"/>
        <w:numPr>
          <w:ilvl w:val="0"/>
          <w:numId w:val="33"/>
        </w:numPr>
        <w:tabs>
          <w:tab w:val="left" w:pos="709"/>
        </w:tabs>
      </w:pPr>
      <w:r>
        <w:t xml:space="preserve">Updated Web Application Firewall (WAF) rules to detect and block SQL Injection attempts. </w:t>
      </w:r>
    </w:p>
    <w:p w14:paraId="2300A2B0" w14:textId="77777777" w:rsidR="00765AAD" w:rsidRDefault="00765AAD" w:rsidP="00765AAD">
      <w:pPr>
        <w:pStyle w:val="Heading3"/>
        <w:rPr>
          <w:rStyle w:val="Strong"/>
          <w:b w:val="0"/>
          <w:bCs w:val="0"/>
        </w:rPr>
      </w:pPr>
    </w:p>
    <w:p w14:paraId="6A6E0B28" w14:textId="77777777" w:rsidR="00765AAD" w:rsidRPr="00765AAD" w:rsidRDefault="00765AAD" w:rsidP="00765AAD">
      <w:pPr>
        <w:pStyle w:val="Heading3"/>
        <w:rPr>
          <w:sz w:val="28"/>
        </w:rPr>
      </w:pPr>
      <w:r w:rsidRPr="00765AAD">
        <w:rPr>
          <w:rStyle w:val="Strong"/>
          <w:b w:val="0"/>
          <w:bCs w:val="0"/>
          <w:sz w:val="28"/>
        </w:rPr>
        <w:t>5. Regulatory Compliance</w:t>
      </w:r>
    </w:p>
    <w:p w14:paraId="1AAEF9D7" w14:textId="77777777" w:rsidR="00765AAD" w:rsidRDefault="00765AAD" w:rsidP="00765AAD">
      <w:pPr>
        <w:pStyle w:val="BodyText"/>
      </w:pPr>
      <w:r>
        <w:rPr>
          <w:rStyle w:val="Strong"/>
        </w:rPr>
        <w:t>Legal and Regulatory Considerations:</w:t>
      </w:r>
    </w:p>
    <w:p w14:paraId="45B36DB2" w14:textId="77777777" w:rsidR="00765AAD" w:rsidRDefault="00765AAD" w:rsidP="00765AAD">
      <w:pPr>
        <w:pStyle w:val="BodyText"/>
        <w:numPr>
          <w:ilvl w:val="0"/>
          <w:numId w:val="34"/>
        </w:numPr>
        <w:tabs>
          <w:tab w:val="left" w:pos="709"/>
        </w:tabs>
        <w:spacing w:after="0"/>
      </w:pPr>
      <w:r>
        <w:t xml:space="preserve">Notified the regulatory body [Insert Name] within </w:t>
      </w:r>
      <w:r>
        <w:rPr>
          <w:rStyle w:val="Strong"/>
        </w:rPr>
        <w:t>72 hours</w:t>
      </w:r>
      <w:r>
        <w:t xml:space="preserve"> as per </w:t>
      </w:r>
      <w:r>
        <w:rPr>
          <w:rStyle w:val="Strong"/>
        </w:rPr>
        <w:t>GDPR</w:t>
      </w:r>
      <w:r>
        <w:t xml:space="preserve"> Article 33. </w:t>
      </w:r>
    </w:p>
    <w:p w14:paraId="0F840F2C" w14:textId="77777777" w:rsidR="00765AAD" w:rsidRDefault="00765AAD" w:rsidP="00765AAD">
      <w:pPr>
        <w:pStyle w:val="BodyText"/>
        <w:numPr>
          <w:ilvl w:val="0"/>
          <w:numId w:val="34"/>
        </w:numPr>
        <w:tabs>
          <w:tab w:val="left" w:pos="709"/>
        </w:tabs>
        <w:spacing w:after="0"/>
      </w:pPr>
      <w:r>
        <w:t xml:space="preserve">Drafted and sent breach notification letters to all affected customers. </w:t>
      </w:r>
    </w:p>
    <w:p w14:paraId="5846C5BA" w14:textId="77777777" w:rsidR="00765AAD" w:rsidRDefault="00765AAD" w:rsidP="00765AAD">
      <w:pPr>
        <w:pStyle w:val="BodyText"/>
        <w:numPr>
          <w:ilvl w:val="0"/>
          <w:numId w:val="34"/>
        </w:numPr>
        <w:tabs>
          <w:tab w:val="left" w:pos="709"/>
        </w:tabs>
      </w:pPr>
      <w:r>
        <w:t xml:space="preserve">Assured customers that steps were taken to mitigate the issue and prevent future breaches. </w:t>
      </w:r>
    </w:p>
    <w:p w14:paraId="2E1C59FF" w14:textId="77777777" w:rsidR="00765AAD" w:rsidRDefault="00765AAD" w:rsidP="00765AAD">
      <w:pPr>
        <w:pStyle w:val="Heading3"/>
        <w:rPr>
          <w:rStyle w:val="Strong"/>
          <w:b w:val="0"/>
          <w:bCs w:val="0"/>
        </w:rPr>
      </w:pPr>
    </w:p>
    <w:p w14:paraId="10B554EB" w14:textId="77777777" w:rsidR="00765AAD" w:rsidRPr="00765AAD" w:rsidRDefault="00765AAD" w:rsidP="00765AAD">
      <w:pPr>
        <w:pStyle w:val="Heading3"/>
        <w:rPr>
          <w:sz w:val="28"/>
        </w:rPr>
      </w:pPr>
      <w:r w:rsidRPr="00765AAD">
        <w:rPr>
          <w:rStyle w:val="Strong"/>
          <w:b w:val="0"/>
          <w:bCs w:val="0"/>
          <w:sz w:val="28"/>
        </w:rPr>
        <w:t>6. Communication and Notification</w:t>
      </w:r>
    </w:p>
    <w:p w14:paraId="17878793" w14:textId="77777777" w:rsidR="00765AAD" w:rsidRDefault="00765AAD" w:rsidP="00765AAD">
      <w:pPr>
        <w:pStyle w:val="BodyText"/>
      </w:pPr>
      <w:r>
        <w:rPr>
          <w:rStyle w:val="Strong"/>
        </w:rPr>
        <w:t>Internal Communication:</w:t>
      </w:r>
    </w:p>
    <w:p w14:paraId="4568E1D4" w14:textId="77777777" w:rsidR="00765AAD" w:rsidRDefault="00765AAD" w:rsidP="00765AAD">
      <w:pPr>
        <w:pStyle w:val="BodyText"/>
        <w:numPr>
          <w:ilvl w:val="0"/>
          <w:numId w:val="35"/>
        </w:numPr>
        <w:tabs>
          <w:tab w:val="left" w:pos="709"/>
        </w:tabs>
        <w:spacing w:after="0"/>
      </w:pPr>
      <w:r>
        <w:t xml:space="preserve">Informed senior management and key stakeholders about the breach. </w:t>
      </w:r>
    </w:p>
    <w:p w14:paraId="63AC4A2B" w14:textId="77777777" w:rsidR="00765AAD" w:rsidRDefault="00765AAD" w:rsidP="00765AAD">
      <w:pPr>
        <w:pStyle w:val="BodyText"/>
        <w:numPr>
          <w:ilvl w:val="0"/>
          <w:numId w:val="35"/>
        </w:numPr>
        <w:tabs>
          <w:tab w:val="left" w:pos="709"/>
        </w:tabs>
      </w:pPr>
      <w:r>
        <w:t xml:space="preserve">Conducted an internal briefing for employees to enhance vigilance and prevent similar incidents. </w:t>
      </w:r>
    </w:p>
    <w:p w14:paraId="63A650C0" w14:textId="77777777" w:rsidR="00765AAD" w:rsidRDefault="00765AAD" w:rsidP="00765AAD">
      <w:pPr>
        <w:pStyle w:val="BodyText"/>
      </w:pPr>
      <w:r>
        <w:rPr>
          <w:rStyle w:val="Strong"/>
        </w:rPr>
        <w:t>Customer Notification:</w:t>
      </w:r>
    </w:p>
    <w:p w14:paraId="7E74BCA0" w14:textId="77777777" w:rsidR="00765AAD" w:rsidRDefault="00765AAD" w:rsidP="00765AAD">
      <w:pPr>
        <w:pStyle w:val="BodyText"/>
        <w:numPr>
          <w:ilvl w:val="0"/>
          <w:numId w:val="36"/>
        </w:numPr>
        <w:tabs>
          <w:tab w:val="left" w:pos="709"/>
        </w:tabs>
        <w:spacing w:after="0"/>
      </w:pPr>
      <w:r>
        <w:lastRenderedPageBreak/>
        <w:t xml:space="preserve">Sent personalized notifications to affected customers with: </w:t>
      </w:r>
    </w:p>
    <w:p w14:paraId="5F752F06" w14:textId="77777777" w:rsidR="00765AAD" w:rsidRDefault="00765AAD" w:rsidP="00765AAD">
      <w:pPr>
        <w:pStyle w:val="BodyText"/>
        <w:numPr>
          <w:ilvl w:val="1"/>
          <w:numId w:val="36"/>
        </w:numPr>
        <w:tabs>
          <w:tab w:val="left" w:pos="1418"/>
        </w:tabs>
        <w:spacing w:after="0"/>
      </w:pPr>
      <w:r>
        <w:t xml:space="preserve">Details of the breach. </w:t>
      </w:r>
    </w:p>
    <w:p w14:paraId="2D99DE69" w14:textId="77777777" w:rsidR="00765AAD" w:rsidRDefault="00765AAD" w:rsidP="00765AAD">
      <w:pPr>
        <w:pStyle w:val="BodyText"/>
        <w:numPr>
          <w:ilvl w:val="1"/>
          <w:numId w:val="36"/>
        </w:numPr>
        <w:tabs>
          <w:tab w:val="left" w:pos="1418"/>
        </w:tabs>
        <w:spacing w:after="0"/>
      </w:pPr>
      <w:r>
        <w:t xml:space="preserve">Steps taken by the bank. </w:t>
      </w:r>
    </w:p>
    <w:p w14:paraId="02F624D6" w14:textId="77777777" w:rsidR="00765AAD" w:rsidRDefault="00765AAD" w:rsidP="00765AAD">
      <w:pPr>
        <w:pStyle w:val="BodyText"/>
        <w:numPr>
          <w:ilvl w:val="1"/>
          <w:numId w:val="36"/>
        </w:numPr>
        <w:tabs>
          <w:tab w:val="left" w:pos="1418"/>
        </w:tabs>
      </w:pPr>
      <w:r>
        <w:t xml:space="preserve">Recommendations to reset passwords and monitor account activity. </w:t>
      </w:r>
    </w:p>
    <w:p w14:paraId="37EFCC2E" w14:textId="77777777" w:rsidR="00765AAD" w:rsidRDefault="00765AAD" w:rsidP="00765AAD">
      <w:pPr>
        <w:pStyle w:val="BodyText"/>
      </w:pPr>
      <w:r>
        <w:rPr>
          <w:rStyle w:val="Strong"/>
        </w:rPr>
        <w:t>Media Statement:</w:t>
      </w:r>
    </w:p>
    <w:p w14:paraId="0578E186" w14:textId="77777777" w:rsidR="00765AAD" w:rsidRDefault="00765AAD" w:rsidP="00765AAD">
      <w:pPr>
        <w:pStyle w:val="BodyText"/>
        <w:numPr>
          <w:ilvl w:val="0"/>
          <w:numId w:val="37"/>
        </w:numPr>
        <w:tabs>
          <w:tab w:val="left" w:pos="709"/>
        </w:tabs>
      </w:pPr>
      <w:r>
        <w:t xml:space="preserve">Released a public statement acknowledging the breach and outlining measures taken to secure systems. </w:t>
      </w:r>
    </w:p>
    <w:p w14:paraId="09708FE0" w14:textId="77777777" w:rsidR="00765AAD" w:rsidRDefault="00765AAD" w:rsidP="00765AAD">
      <w:pPr>
        <w:pStyle w:val="Heading3"/>
        <w:rPr>
          <w:rStyle w:val="Strong"/>
          <w:b w:val="0"/>
          <w:bCs w:val="0"/>
        </w:rPr>
      </w:pPr>
    </w:p>
    <w:p w14:paraId="3E4C2EB6" w14:textId="77777777" w:rsidR="00765AAD" w:rsidRPr="00765AAD" w:rsidRDefault="00765AAD" w:rsidP="00765AAD">
      <w:pPr>
        <w:pStyle w:val="Heading3"/>
        <w:rPr>
          <w:sz w:val="28"/>
        </w:rPr>
      </w:pPr>
      <w:r w:rsidRPr="00765AAD">
        <w:rPr>
          <w:rStyle w:val="Strong"/>
          <w:b w:val="0"/>
          <w:bCs w:val="0"/>
          <w:sz w:val="28"/>
        </w:rPr>
        <w:t>7. Post-Incident Review</w:t>
      </w:r>
    </w:p>
    <w:p w14:paraId="0BA8C7A6" w14:textId="77777777" w:rsidR="00765AAD" w:rsidRDefault="00765AAD" w:rsidP="00765AAD">
      <w:pPr>
        <w:pStyle w:val="BodyText"/>
      </w:pPr>
      <w:r>
        <w:rPr>
          <w:rStyle w:val="Strong"/>
        </w:rPr>
        <w:t>Root Cause Analysis:</w:t>
      </w:r>
    </w:p>
    <w:p w14:paraId="64FFE260" w14:textId="77777777" w:rsidR="00765AAD" w:rsidRDefault="00765AAD" w:rsidP="00765AAD">
      <w:pPr>
        <w:pStyle w:val="BodyText"/>
        <w:numPr>
          <w:ilvl w:val="0"/>
          <w:numId w:val="38"/>
        </w:numPr>
        <w:tabs>
          <w:tab w:val="left" w:pos="709"/>
        </w:tabs>
      </w:pPr>
      <w:r>
        <w:t xml:space="preserve">The SQL Injection vulnerability was due to insecure coding practices, specifically failing to validate and sanitize user inputs. </w:t>
      </w:r>
    </w:p>
    <w:p w14:paraId="479C6A1F" w14:textId="77777777" w:rsidR="00765AAD" w:rsidRDefault="00765AAD" w:rsidP="00765AAD">
      <w:pPr>
        <w:pStyle w:val="BodyText"/>
      </w:pPr>
      <w:r>
        <w:rPr>
          <w:rStyle w:val="Strong"/>
        </w:rPr>
        <w:t>Recommendations:</w:t>
      </w:r>
    </w:p>
    <w:p w14:paraId="569FFAA8" w14:textId="77777777" w:rsidR="00765AAD" w:rsidRDefault="00765AAD" w:rsidP="00765AAD">
      <w:pPr>
        <w:pStyle w:val="BodyText"/>
        <w:numPr>
          <w:ilvl w:val="0"/>
          <w:numId w:val="39"/>
        </w:numPr>
        <w:tabs>
          <w:tab w:val="left" w:pos="709"/>
        </w:tabs>
        <w:spacing w:after="0"/>
      </w:pPr>
      <w:r>
        <w:t xml:space="preserve">Implement parameterized queries and stored procedures for all database interactions. </w:t>
      </w:r>
    </w:p>
    <w:p w14:paraId="525FDF3D" w14:textId="77777777" w:rsidR="00765AAD" w:rsidRDefault="00765AAD" w:rsidP="00765AAD">
      <w:pPr>
        <w:pStyle w:val="BodyText"/>
        <w:numPr>
          <w:ilvl w:val="0"/>
          <w:numId w:val="39"/>
        </w:numPr>
        <w:tabs>
          <w:tab w:val="left" w:pos="709"/>
        </w:tabs>
        <w:spacing w:after="0"/>
      </w:pPr>
      <w:r>
        <w:t xml:space="preserve">Conduct regular vulnerability assessments and penetration testing. </w:t>
      </w:r>
    </w:p>
    <w:p w14:paraId="430409B1" w14:textId="77777777" w:rsidR="00765AAD" w:rsidRDefault="00765AAD" w:rsidP="00765AAD">
      <w:pPr>
        <w:pStyle w:val="BodyText"/>
        <w:numPr>
          <w:ilvl w:val="0"/>
          <w:numId w:val="39"/>
        </w:numPr>
        <w:tabs>
          <w:tab w:val="left" w:pos="709"/>
        </w:tabs>
        <w:spacing w:after="0"/>
      </w:pPr>
      <w:r>
        <w:t xml:space="preserve">Deploy a robust Web Application Firewall (WAF). </w:t>
      </w:r>
    </w:p>
    <w:p w14:paraId="0CF49FAC" w14:textId="77777777" w:rsidR="00765AAD" w:rsidRDefault="00765AAD" w:rsidP="00765AAD">
      <w:pPr>
        <w:pStyle w:val="BodyText"/>
        <w:numPr>
          <w:ilvl w:val="0"/>
          <w:numId w:val="39"/>
        </w:numPr>
        <w:tabs>
          <w:tab w:val="left" w:pos="709"/>
        </w:tabs>
        <w:spacing w:after="0"/>
      </w:pPr>
      <w:r>
        <w:t xml:space="preserve">Provide secure coding training to development teams. </w:t>
      </w:r>
    </w:p>
    <w:p w14:paraId="1F9E5131" w14:textId="77777777" w:rsidR="00765AAD" w:rsidRDefault="00765AAD" w:rsidP="00765AAD">
      <w:pPr>
        <w:pStyle w:val="BodyText"/>
        <w:numPr>
          <w:ilvl w:val="0"/>
          <w:numId w:val="39"/>
        </w:numPr>
        <w:tabs>
          <w:tab w:val="left" w:pos="709"/>
        </w:tabs>
      </w:pPr>
      <w:r>
        <w:t xml:space="preserve">Establish a 24/7 Security Operations </w:t>
      </w:r>
      <w:proofErr w:type="spellStart"/>
      <w:r>
        <w:t>Center</w:t>
      </w:r>
      <w:proofErr w:type="spellEnd"/>
      <w:r>
        <w:t xml:space="preserve"> (SOC) for continuous monitoring. </w:t>
      </w:r>
    </w:p>
    <w:p w14:paraId="179D9820" w14:textId="77777777" w:rsidR="00765AAD" w:rsidRDefault="00765AAD" w:rsidP="00765AAD">
      <w:pPr>
        <w:pStyle w:val="BodyText"/>
      </w:pPr>
      <w:r>
        <w:rPr>
          <w:rStyle w:val="Strong"/>
        </w:rPr>
        <w:t>Follow-Up Actions:</w:t>
      </w:r>
    </w:p>
    <w:p w14:paraId="13E1B681" w14:textId="77777777" w:rsidR="00765AAD" w:rsidRDefault="00765AAD" w:rsidP="00765AAD">
      <w:pPr>
        <w:pStyle w:val="BodyText"/>
        <w:numPr>
          <w:ilvl w:val="0"/>
          <w:numId w:val="40"/>
        </w:numPr>
        <w:tabs>
          <w:tab w:val="left" w:pos="709"/>
        </w:tabs>
        <w:spacing w:after="0"/>
      </w:pPr>
      <w:r>
        <w:t xml:space="preserve">Conducted a company-wide security awareness training session. </w:t>
      </w:r>
    </w:p>
    <w:p w14:paraId="55233327" w14:textId="77777777" w:rsidR="00765AAD" w:rsidRDefault="00765AAD" w:rsidP="00765AAD">
      <w:pPr>
        <w:pStyle w:val="BodyText"/>
        <w:numPr>
          <w:ilvl w:val="0"/>
          <w:numId w:val="40"/>
        </w:numPr>
        <w:tabs>
          <w:tab w:val="left" w:pos="709"/>
        </w:tabs>
      </w:pPr>
      <w:r>
        <w:t xml:space="preserve">Engaged a third-party auditor to review and certify the updated security measures. </w:t>
      </w:r>
    </w:p>
    <w:p w14:paraId="426E332A" w14:textId="77777777" w:rsidR="00765AAD" w:rsidRDefault="00765AAD" w:rsidP="00765AAD">
      <w:pPr>
        <w:pStyle w:val="BodyText"/>
        <w:rPr>
          <w:rStyle w:val="Strong"/>
        </w:rPr>
      </w:pPr>
    </w:p>
    <w:p w14:paraId="18AD9D7D" w14:textId="77777777" w:rsidR="00765AAD" w:rsidRDefault="00765AAD" w:rsidP="00765AAD">
      <w:pPr>
        <w:pStyle w:val="BodyText"/>
      </w:pPr>
      <w:r>
        <w:rPr>
          <w:rStyle w:val="Strong"/>
        </w:rPr>
        <w:t>Conclusion:</w:t>
      </w:r>
      <w:r>
        <w:t xml:space="preserve"> The breach at ABC </w:t>
      </w:r>
      <w:proofErr w:type="spellStart"/>
      <w:r>
        <w:t>SecureBank</w:t>
      </w:r>
      <w:proofErr w:type="spellEnd"/>
      <w:r>
        <w:t xml:space="preserve"> highlighted critical vulnerabilities in its web application security. Immediate action was taken to contain the breach, notify affected parties, and improve security controls. Moving forward, adherence to secure coding practices and continuous monitoring will be prioritized to prevent similar incidents.</w:t>
      </w:r>
    </w:p>
    <w:p w14:paraId="577F85F9" w14:textId="77777777" w:rsidR="00765AAD" w:rsidRDefault="00765AAD" w:rsidP="00765AAD">
      <w:pPr>
        <w:pStyle w:val="BodyText"/>
      </w:pPr>
      <w:r>
        <w:rPr>
          <w:rStyle w:val="Strong"/>
        </w:rPr>
        <w:t>Attachments:</w:t>
      </w:r>
    </w:p>
    <w:p w14:paraId="524378D3" w14:textId="77777777" w:rsidR="00765AAD" w:rsidRDefault="00765AAD" w:rsidP="00765AAD">
      <w:pPr>
        <w:pStyle w:val="BodyText"/>
        <w:numPr>
          <w:ilvl w:val="0"/>
          <w:numId w:val="41"/>
        </w:numPr>
        <w:tabs>
          <w:tab w:val="left" w:pos="709"/>
        </w:tabs>
        <w:spacing w:after="0"/>
      </w:pPr>
      <w:r>
        <w:t xml:space="preserve">Log files and evidence snapshots. </w:t>
      </w:r>
    </w:p>
    <w:p w14:paraId="017F088E" w14:textId="77777777" w:rsidR="00765AAD" w:rsidRDefault="00765AAD" w:rsidP="00765AAD">
      <w:pPr>
        <w:pStyle w:val="BodyText"/>
        <w:numPr>
          <w:ilvl w:val="0"/>
          <w:numId w:val="41"/>
        </w:numPr>
        <w:tabs>
          <w:tab w:val="left" w:pos="709"/>
        </w:tabs>
        <w:spacing w:after="0"/>
      </w:pPr>
      <w:r>
        <w:t xml:space="preserve">Communication templates. </w:t>
      </w:r>
    </w:p>
    <w:p w14:paraId="0177D128" w14:textId="77777777" w:rsidR="00765AAD" w:rsidRDefault="00765AAD" w:rsidP="00765AAD">
      <w:pPr>
        <w:pStyle w:val="BodyText"/>
        <w:numPr>
          <w:ilvl w:val="0"/>
          <w:numId w:val="41"/>
        </w:numPr>
        <w:tabs>
          <w:tab w:val="left" w:pos="709"/>
        </w:tabs>
      </w:pPr>
      <w:r>
        <w:t xml:space="preserve">Vulnerability assessment report. </w:t>
      </w:r>
    </w:p>
    <w:p w14:paraId="6C9FAD64" w14:textId="77777777" w:rsidR="00765AAD" w:rsidRDefault="00765AAD" w:rsidP="00765AAD">
      <w:pPr>
        <w:pStyle w:val="BodyText"/>
      </w:pPr>
      <w:r>
        <w:rPr>
          <w:rStyle w:val="Strong"/>
        </w:rPr>
        <w:t>End of Report</w:t>
      </w:r>
    </w:p>
    <w:bookmarkEnd w:id="0"/>
    <w:p w14:paraId="44CBD411" w14:textId="77777777" w:rsidR="00765AAD" w:rsidRDefault="00765AAD" w:rsidP="00765AAD"/>
    <w:p w14:paraId="210DDB6E" w14:textId="77777777" w:rsidR="009623D0" w:rsidRPr="009623D0" w:rsidRDefault="009623D0" w:rsidP="009623D0">
      <w:pPr>
        <w:rPr>
          <w:b/>
          <w:bCs/>
          <w:szCs w:val="24"/>
        </w:rPr>
      </w:pPr>
    </w:p>
    <w:sectPr w:rsidR="009623D0" w:rsidRPr="009623D0"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B2632" w14:textId="77777777" w:rsidR="009D17D6" w:rsidRDefault="009D17D6" w:rsidP="00B7244E">
      <w:r>
        <w:separator/>
      </w:r>
    </w:p>
  </w:endnote>
  <w:endnote w:type="continuationSeparator" w:id="0">
    <w:p w14:paraId="5555D6A5" w14:textId="77777777" w:rsidR="009D17D6" w:rsidRDefault="009D17D6"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368EB"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7E8C1" w14:textId="77777777" w:rsidR="009D17D6" w:rsidRDefault="009D17D6" w:rsidP="00B7244E">
      <w:r>
        <w:separator/>
      </w:r>
    </w:p>
  </w:footnote>
  <w:footnote w:type="continuationSeparator" w:id="0">
    <w:p w14:paraId="0137ECA5" w14:textId="77777777" w:rsidR="009D17D6" w:rsidRDefault="009D17D6"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5045292"/>
      <w:docPartObj>
        <w:docPartGallery w:val="Page Numbers (Top of Page)"/>
        <w:docPartUnique/>
      </w:docPartObj>
    </w:sdtPr>
    <w:sdtContent>
      <w:p w14:paraId="386CB581"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7BE9C9"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CCA19"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81E1E"/>
    <w:multiLevelType w:val="multilevel"/>
    <w:tmpl w:val="1FF69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3115C"/>
    <w:multiLevelType w:val="multilevel"/>
    <w:tmpl w:val="3C4A5D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75834C0"/>
    <w:multiLevelType w:val="multilevel"/>
    <w:tmpl w:val="E55EE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CF35748"/>
    <w:multiLevelType w:val="multilevel"/>
    <w:tmpl w:val="441675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66590"/>
    <w:multiLevelType w:val="multilevel"/>
    <w:tmpl w:val="0434A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358B6"/>
    <w:multiLevelType w:val="multilevel"/>
    <w:tmpl w:val="28FA5A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37BD0DE5"/>
    <w:multiLevelType w:val="multilevel"/>
    <w:tmpl w:val="9EF6B0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38BF264B"/>
    <w:multiLevelType w:val="multilevel"/>
    <w:tmpl w:val="6436FF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3E451671"/>
    <w:multiLevelType w:val="multilevel"/>
    <w:tmpl w:val="4DAAF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9F4AD9"/>
    <w:multiLevelType w:val="multilevel"/>
    <w:tmpl w:val="6F5ED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479C643C"/>
    <w:multiLevelType w:val="multilevel"/>
    <w:tmpl w:val="258CF9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50FD3A0F"/>
    <w:multiLevelType w:val="multilevel"/>
    <w:tmpl w:val="1BE6A92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7" w15:restartNumberingAfterBreak="0">
    <w:nsid w:val="56D73B1F"/>
    <w:multiLevelType w:val="multilevel"/>
    <w:tmpl w:val="C4C0A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B46B3"/>
    <w:multiLevelType w:val="multilevel"/>
    <w:tmpl w:val="EA487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909E4"/>
    <w:multiLevelType w:val="multilevel"/>
    <w:tmpl w:val="2458B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606B23C1"/>
    <w:multiLevelType w:val="multilevel"/>
    <w:tmpl w:val="A39628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6A3E1640"/>
    <w:multiLevelType w:val="multilevel"/>
    <w:tmpl w:val="8C4CC9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6A922140"/>
    <w:multiLevelType w:val="multilevel"/>
    <w:tmpl w:val="9BCA08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692026"/>
    <w:multiLevelType w:val="multilevel"/>
    <w:tmpl w:val="2FB45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10066"/>
    <w:multiLevelType w:val="multilevel"/>
    <w:tmpl w:val="DBDE5E9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7C162294"/>
    <w:multiLevelType w:val="multilevel"/>
    <w:tmpl w:val="99D0700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9"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52490F"/>
    <w:multiLevelType w:val="multilevel"/>
    <w:tmpl w:val="0DF015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80909445">
    <w:abstractNumId w:val="23"/>
  </w:num>
  <w:num w:numId="2" w16cid:durableId="1448237303">
    <w:abstractNumId w:val="13"/>
  </w:num>
  <w:num w:numId="3" w16cid:durableId="1706589977">
    <w:abstractNumId w:val="35"/>
  </w:num>
  <w:num w:numId="4" w16cid:durableId="349070419">
    <w:abstractNumId w:val="16"/>
  </w:num>
  <w:num w:numId="5" w16cid:durableId="1820923397">
    <w:abstractNumId w:val="12"/>
  </w:num>
  <w:num w:numId="6" w16cid:durableId="1405033430">
    <w:abstractNumId w:val="18"/>
  </w:num>
  <w:num w:numId="7" w16cid:durableId="1057322443">
    <w:abstractNumId w:val="29"/>
  </w:num>
  <w:num w:numId="8" w16cid:durableId="694617384">
    <w:abstractNumId w:val="34"/>
  </w:num>
  <w:num w:numId="9" w16cid:durableId="873691323">
    <w:abstractNumId w:val="39"/>
  </w:num>
  <w:num w:numId="10" w16cid:durableId="1173565826">
    <w:abstractNumId w:val="0"/>
  </w:num>
  <w:num w:numId="11" w16cid:durableId="554701981">
    <w:abstractNumId w:val="1"/>
  </w:num>
  <w:num w:numId="12" w16cid:durableId="281034137">
    <w:abstractNumId w:val="2"/>
  </w:num>
  <w:num w:numId="13" w16cid:durableId="1801074804">
    <w:abstractNumId w:val="3"/>
  </w:num>
  <w:num w:numId="14" w16cid:durableId="2078089722">
    <w:abstractNumId w:val="8"/>
  </w:num>
  <w:num w:numId="15" w16cid:durableId="2009819719">
    <w:abstractNumId w:val="4"/>
  </w:num>
  <w:num w:numId="16" w16cid:durableId="1497840732">
    <w:abstractNumId w:val="5"/>
  </w:num>
  <w:num w:numId="17" w16cid:durableId="498080364">
    <w:abstractNumId w:val="6"/>
  </w:num>
  <w:num w:numId="18" w16cid:durableId="310908193">
    <w:abstractNumId w:val="7"/>
  </w:num>
  <w:num w:numId="19" w16cid:durableId="370417876">
    <w:abstractNumId w:val="9"/>
  </w:num>
  <w:num w:numId="20" w16cid:durableId="1635913427">
    <w:abstractNumId w:val="36"/>
  </w:num>
  <w:num w:numId="21" w16cid:durableId="1836409190">
    <w:abstractNumId w:val="27"/>
  </w:num>
  <w:num w:numId="22" w16cid:durableId="1101875224">
    <w:abstractNumId w:val="28"/>
  </w:num>
  <w:num w:numId="23" w16cid:durableId="1854761397">
    <w:abstractNumId w:val="10"/>
  </w:num>
  <w:num w:numId="24" w16cid:durableId="1988625882">
    <w:abstractNumId w:val="11"/>
  </w:num>
  <w:num w:numId="25" w16cid:durableId="1867597731">
    <w:abstractNumId w:val="17"/>
  </w:num>
  <w:num w:numId="26" w16cid:durableId="1040594594">
    <w:abstractNumId w:val="31"/>
  </w:num>
  <w:num w:numId="27" w16cid:durableId="711079179">
    <w:abstractNumId w:val="14"/>
  </w:num>
  <w:num w:numId="28" w16cid:durableId="1118064468">
    <w:abstractNumId w:val="40"/>
  </w:num>
  <w:num w:numId="29" w16cid:durableId="1171801491">
    <w:abstractNumId w:val="22"/>
  </w:num>
  <w:num w:numId="30" w16cid:durableId="424378229">
    <w:abstractNumId w:val="37"/>
  </w:num>
  <w:num w:numId="31" w16cid:durableId="1505197986">
    <w:abstractNumId w:val="32"/>
  </w:num>
  <w:num w:numId="32" w16cid:durableId="1224222318">
    <w:abstractNumId w:val="15"/>
  </w:num>
  <w:num w:numId="33" w16cid:durableId="238950999">
    <w:abstractNumId w:val="19"/>
  </w:num>
  <w:num w:numId="34" w16cid:durableId="1686133415">
    <w:abstractNumId w:val="21"/>
  </w:num>
  <w:num w:numId="35" w16cid:durableId="2115980372">
    <w:abstractNumId w:val="30"/>
  </w:num>
  <w:num w:numId="36" w16cid:durableId="1390615333">
    <w:abstractNumId w:val="20"/>
  </w:num>
  <w:num w:numId="37" w16cid:durableId="861867621">
    <w:abstractNumId w:val="24"/>
  </w:num>
  <w:num w:numId="38" w16cid:durableId="662706597">
    <w:abstractNumId w:val="33"/>
  </w:num>
  <w:num w:numId="39" w16cid:durableId="895160591">
    <w:abstractNumId w:val="38"/>
  </w:num>
  <w:num w:numId="40" w16cid:durableId="1858303612">
    <w:abstractNumId w:val="25"/>
  </w:num>
  <w:num w:numId="41" w16cid:durableId="7964082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3D0"/>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1C8"/>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65CB"/>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5AAD"/>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3D0"/>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17D6"/>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4387"/>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9EF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0"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9"/>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9"/>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Strong">
    <w:name w:val="Strong"/>
    <w:qFormat/>
    <w:rsid w:val="009623D0"/>
    <w:rPr>
      <w:b/>
      <w:bCs/>
    </w:rPr>
  </w:style>
  <w:style w:type="character" w:customStyle="1" w:styleId="SourceText">
    <w:name w:val="Source Text"/>
    <w:qFormat/>
    <w:rsid w:val="009623D0"/>
    <w:rPr>
      <w:rFonts w:ascii="Liberation Mono" w:eastAsia="Liberation Mono" w:hAnsi="Liberation Mono" w:cs="Liberation Mono"/>
    </w:rPr>
  </w:style>
  <w:style w:type="paragraph" w:styleId="BodyText">
    <w:name w:val="Body Text"/>
    <w:basedOn w:val="Normal"/>
    <w:link w:val="BodyTextChar"/>
    <w:rsid w:val="009623D0"/>
    <w:pPr>
      <w:suppressAutoHyphens/>
      <w:spacing w:after="140" w:line="276" w:lineRule="auto"/>
    </w:pPr>
    <w:rPr>
      <w:rFonts w:ascii="Liberation Serif" w:eastAsia="DejaVu Sans" w:hAnsi="Liberation Serif" w:cs="FreeSans"/>
      <w:kern w:val="2"/>
      <w:szCs w:val="24"/>
      <w:lang w:val="en-IN" w:eastAsia="zh-CN" w:bidi="hi-IN"/>
    </w:rPr>
  </w:style>
  <w:style w:type="character" w:customStyle="1" w:styleId="BodyTextChar">
    <w:name w:val="Body Text Char"/>
    <w:basedOn w:val="DefaultParagraphFont"/>
    <w:link w:val="BodyText"/>
    <w:rsid w:val="009623D0"/>
    <w:rPr>
      <w:rFonts w:ascii="Liberation Serif" w:eastAsia="DejaVu Sans" w:hAnsi="Liberation Serif" w:cs="FreeSans"/>
      <w:kern w:val="2"/>
      <w:lang w:val="en-IN" w:eastAsia="zh-CN" w:bidi="hi-IN"/>
    </w:rPr>
  </w:style>
  <w:style w:type="paragraph" w:customStyle="1" w:styleId="PreformattedText">
    <w:name w:val="Preformatted Text"/>
    <w:basedOn w:val="Normal"/>
    <w:qFormat/>
    <w:rsid w:val="009623D0"/>
    <w:pPr>
      <w:suppressAutoHyphens/>
    </w:pPr>
    <w:rPr>
      <w:rFonts w:ascii="Liberation Mono" w:eastAsia="Liberation Mono" w:hAnsi="Liberation Mono" w:cs="Liberation Mono"/>
      <w:kern w:val="2"/>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bil\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10</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2025-01-30T01:03:00Z</dcterms:created>
  <dcterms:modified xsi:type="dcterms:W3CDTF">2025-01-30T01:21:00Z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