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3615F5" w14:textId="77777777" w:rsidR="00DB5441" w:rsidRPr="00890F9C" w:rsidRDefault="001F5C9E" w:rsidP="00DB5441">
      <w:pPr>
        <w:pStyle w:val="Heading1"/>
      </w:pPr>
      <w:commentRangeStart w:id="0"/>
      <w:r w:rsidRPr="00890F9C">
        <w:t xml:space="preserve">Human Complex Trait Epistasis: </w:t>
      </w:r>
      <w:r w:rsidR="0062180E" w:rsidRPr="00890F9C">
        <w:t xml:space="preserve">The </w:t>
      </w:r>
      <w:r w:rsidRPr="00890F9C">
        <w:t xml:space="preserve">Answer or Still </w:t>
      </w:r>
      <w:r w:rsidR="0062180E" w:rsidRPr="00890F9C">
        <w:t xml:space="preserve">the </w:t>
      </w:r>
      <w:r w:rsidRPr="00890F9C">
        <w:t>Question</w:t>
      </w:r>
      <w:commentRangeEnd w:id="0"/>
      <w:r w:rsidR="001D2FB3">
        <w:rPr>
          <w:rStyle w:val="CommentReference"/>
          <w:rFonts w:asciiTheme="minorHAnsi" w:eastAsiaTheme="minorEastAsia" w:hAnsiTheme="minorHAnsi" w:cstheme="minorBidi"/>
          <w:b w:val="0"/>
          <w:bCs w:val="0"/>
          <w:color w:val="auto"/>
        </w:rPr>
        <w:commentReference w:id="0"/>
      </w:r>
      <w:r w:rsidRPr="00890F9C">
        <w:t>?</w:t>
      </w:r>
    </w:p>
    <w:p w14:paraId="72F548B1" w14:textId="77777777" w:rsidR="0066519C" w:rsidRPr="004A0CCA" w:rsidRDefault="007C07F0" w:rsidP="0066519C">
      <w:pPr>
        <w:pStyle w:val="TOCHeading"/>
        <w:spacing w:before="120" w:line="240" w:lineRule="auto"/>
        <w:rPr>
          <w:rFonts w:eastAsiaTheme="minorEastAsia" w:cstheme="minorBidi"/>
          <w:bCs w:val="0"/>
          <w:color w:val="auto"/>
          <w:sz w:val="24"/>
          <w:szCs w:val="24"/>
          <w:rPrChange w:id="1" w:author="Darren Burgess" w:date="2014-03-02T16:54:00Z">
            <w:rPr>
              <w:rFonts w:eastAsiaTheme="minorEastAsia" w:cstheme="minorBidi"/>
              <w:b w:val="0"/>
              <w:bCs w:val="0"/>
              <w:color w:val="auto"/>
              <w:sz w:val="24"/>
              <w:szCs w:val="24"/>
            </w:rPr>
          </w:rPrChange>
        </w:rPr>
      </w:pPr>
      <w:ins w:id="2" w:author="Darren Burgess" w:date="2014-03-02T16:38:00Z">
        <w:r w:rsidRPr="004A0CCA">
          <w:rPr>
            <w:rFonts w:eastAsiaTheme="minorEastAsia" w:cstheme="minorBidi"/>
            <w:bCs w:val="0"/>
            <w:color w:val="auto"/>
            <w:sz w:val="24"/>
            <w:szCs w:val="24"/>
            <w:rPrChange w:id="3" w:author="Darren Burgess" w:date="2014-03-02T16:54:00Z">
              <w:rPr>
                <w:rFonts w:eastAsiaTheme="minorEastAsia" w:cstheme="minorBidi"/>
                <w:b w:val="0"/>
                <w:bCs w:val="0"/>
                <w:color w:val="auto"/>
                <w:sz w:val="24"/>
                <w:szCs w:val="24"/>
              </w:rPr>
            </w:rPrChange>
          </w:rPr>
          <w:t>[Au: I think that the title should be made clearer about what</w:t>
        </w:r>
      </w:ins>
      <w:ins w:id="4" w:author="Darren Burgess" w:date="2014-03-02T16:39:00Z">
        <w:r w:rsidRPr="004A0CCA">
          <w:rPr>
            <w:rFonts w:eastAsiaTheme="minorEastAsia" w:cstheme="minorBidi"/>
            <w:bCs w:val="0"/>
            <w:color w:val="auto"/>
            <w:sz w:val="24"/>
            <w:szCs w:val="24"/>
            <w:rPrChange w:id="5" w:author="Darren Burgess" w:date="2014-03-02T16:54:00Z">
              <w:rPr>
                <w:rFonts w:eastAsiaTheme="minorEastAsia" w:cstheme="minorBidi"/>
                <w:b w:val="0"/>
                <w:bCs w:val="0"/>
                <w:color w:val="auto"/>
                <w:sz w:val="24"/>
                <w:szCs w:val="24"/>
              </w:rPr>
            </w:rPrChange>
          </w:rPr>
          <w:t xml:space="preserve"> the article is about</w:t>
        </w:r>
      </w:ins>
      <w:ins w:id="6" w:author="Darren Burgess" w:date="2014-03-02T16:40:00Z">
        <w:r w:rsidRPr="004A0CCA">
          <w:rPr>
            <w:rFonts w:eastAsiaTheme="minorEastAsia" w:cstheme="minorBidi"/>
            <w:bCs w:val="0"/>
            <w:color w:val="auto"/>
            <w:sz w:val="24"/>
            <w:szCs w:val="24"/>
            <w:rPrChange w:id="7" w:author="Darren Burgess" w:date="2014-03-02T16:54:00Z">
              <w:rPr>
                <w:rFonts w:eastAsiaTheme="minorEastAsia" w:cstheme="minorBidi"/>
                <w:b w:val="0"/>
                <w:bCs w:val="0"/>
                <w:color w:val="auto"/>
                <w:sz w:val="24"/>
                <w:szCs w:val="24"/>
              </w:rPr>
            </w:rPrChange>
          </w:rPr>
          <w:t xml:space="preserve">, </w:t>
        </w:r>
      </w:ins>
      <w:ins w:id="8" w:author="Darren Burgess" w:date="2014-03-02T16:51:00Z">
        <w:r w:rsidR="004A0CCA" w:rsidRPr="004A0CCA">
          <w:rPr>
            <w:rFonts w:eastAsiaTheme="minorEastAsia" w:cstheme="minorBidi"/>
            <w:bCs w:val="0"/>
            <w:color w:val="auto"/>
            <w:sz w:val="24"/>
            <w:szCs w:val="24"/>
            <w:rPrChange w:id="9" w:author="Darren Burgess" w:date="2014-03-02T16:54:00Z">
              <w:rPr>
                <w:rFonts w:eastAsiaTheme="minorEastAsia" w:cstheme="minorBidi"/>
                <w:b w:val="0"/>
                <w:bCs w:val="0"/>
                <w:color w:val="auto"/>
                <w:sz w:val="24"/>
                <w:szCs w:val="24"/>
              </w:rPr>
            </w:rPrChange>
          </w:rPr>
          <w:t>so that readers will know what to expect when they see the title (</w:t>
        </w:r>
      </w:ins>
      <w:ins w:id="10" w:author="Darren Burgess" w:date="2014-03-02T16:40:00Z">
        <w:r w:rsidRPr="004A0CCA">
          <w:rPr>
            <w:rFonts w:eastAsiaTheme="minorEastAsia" w:cstheme="minorBidi"/>
            <w:bCs w:val="0"/>
            <w:color w:val="auto"/>
            <w:sz w:val="24"/>
            <w:szCs w:val="24"/>
            <w:rPrChange w:id="11" w:author="Darren Burgess" w:date="2014-03-02T16:54:00Z">
              <w:rPr>
                <w:rFonts w:eastAsiaTheme="minorEastAsia" w:cstheme="minorBidi"/>
                <w:b w:val="0"/>
                <w:bCs w:val="0"/>
                <w:color w:val="auto"/>
                <w:sz w:val="24"/>
                <w:szCs w:val="24"/>
              </w:rPr>
            </w:rPrChange>
          </w:rPr>
          <w:t>particularly methodology, evidence and implications of epistasis in complex traits</w:t>
        </w:r>
      </w:ins>
      <w:ins w:id="12" w:author="Darren Burgess" w:date="2014-03-02T16:51:00Z">
        <w:r w:rsidR="004A0CCA" w:rsidRPr="004A0CCA">
          <w:rPr>
            <w:rFonts w:eastAsiaTheme="minorEastAsia" w:cstheme="minorBidi"/>
            <w:bCs w:val="0"/>
            <w:color w:val="auto"/>
            <w:sz w:val="24"/>
            <w:szCs w:val="24"/>
            <w:rPrChange w:id="13" w:author="Darren Burgess" w:date="2014-03-02T16:54:00Z">
              <w:rPr>
                <w:rFonts w:eastAsiaTheme="minorEastAsia" w:cstheme="minorBidi"/>
                <w:b w:val="0"/>
                <w:bCs w:val="0"/>
                <w:color w:val="auto"/>
                <w:sz w:val="24"/>
                <w:szCs w:val="24"/>
              </w:rPr>
            </w:rPrChange>
          </w:rPr>
          <w:t>)</w:t>
        </w:r>
      </w:ins>
      <w:ins w:id="14" w:author="Darren Burgess" w:date="2014-03-02T16:40:00Z">
        <w:r w:rsidRPr="004A0CCA">
          <w:rPr>
            <w:rFonts w:eastAsiaTheme="minorEastAsia" w:cstheme="minorBidi"/>
            <w:bCs w:val="0"/>
            <w:color w:val="auto"/>
            <w:sz w:val="24"/>
            <w:szCs w:val="24"/>
            <w:rPrChange w:id="15" w:author="Darren Burgess" w:date="2014-03-02T16:54:00Z">
              <w:rPr>
                <w:rFonts w:eastAsiaTheme="minorEastAsia" w:cstheme="minorBidi"/>
                <w:b w:val="0"/>
                <w:bCs w:val="0"/>
                <w:color w:val="auto"/>
                <w:sz w:val="24"/>
                <w:szCs w:val="24"/>
              </w:rPr>
            </w:rPrChange>
          </w:rPr>
          <w:t xml:space="preserve">. I think the current title is a bit </w:t>
        </w:r>
      </w:ins>
      <w:ins w:id="16" w:author="Darren Burgess" w:date="2014-03-02T16:42:00Z">
        <w:r w:rsidRPr="004A0CCA">
          <w:rPr>
            <w:rFonts w:eastAsiaTheme="minorEastAsia" w:cstheme="minorBidi"/>
            <w:bCs w:val="0"/>
            <w:color w:val="auto"/>
            <w:sz w:val="24"/>
            <w:szCs w:val="24"/>
            <w:rPrChange w:id="17" w:author="Darren Burgess" w:date="2014-03-02T16:54:00Z">
              <w:rPr>
                <w:rFonts w:eastAsiaTheme="minorEastAsia" w:cstheme="minorBidi"/>
                <w:b w:val="0"/>
                <w:bCs w:val="0"/>
                <w:color w:val="auto"/>
                <w:sz w:val="24"/>
                <w:szCs w:val="24"/>
              </w:rPr>
            </w:rPrChange>
          </w:rPr>
          <w:t xml:space="preserve">vague, </w:t>
        </w:r>
      </w:ins>
      <w:ins w:id="18" w:author="Darren Burgess" w:date="2014-03-03T11:15:00Z">
        <w:r w:rsidR="00006D57">
          <w:rPr>
            <w:rFonts w:eastAsiaTheme="minorEastAsia" w:cstheme="minorBidi"/>
            <w:bCs w:val="0"/>
            <w:color w:val="auto"/>
            <w:sz w:val="24"/>
            <w:szCs w:val="24"/>
          </w:rPr>
          <w:t xml:space="preserve">doesn’t imply methodology, </w:t>
        </w:r>
      </w:ins>
      <w:ins w:id="19" w:author="Darren Burgess" w:date="2014-03-02T16:42:00Z">
        <w:r w:rsidRPr="004A0CCA">
          <w:rPr>
            <w:rFonts w:eastAsiaTheme="minorEastAsia" w:cstheme="minorBidi"/>
            <w:bCs w:val="0"/>
            <w:color w:val="auto"/>
            <w:sz w:val="24"/>
            <w:szCs w:val="24"/>
            <w:rPrChange w:id="20" w:author="Darren Burgess" w:date="2014-03-02T16:54:00Z">
              <w:rPr>
                <w:rFonts w:eastAsiaTheme="minorEastAsia" w:cstheme="minorBidi"/>
                <w:b w:val="0"/>
                <w:bCs w:val="0"/>
                <w:color w:val="auto"/>
                <w:sz w:val="24"/>
                <w:szCs w:val="24"/>
              </w:rPr>
            </w:rPrChange>
          </w:rPr>
          <w:t xml:space="preserve">and epistasis </w:t>
        </w:r>
      </w:ins>
      <w:ins w:id="21" w:author="Darren Burgess" w:date="2014-03-02T16:43:00Z">
        <w:r w:rsidRPr="004A0CCA">
          <w:rPr>
            <w:rFonts w:eastAsiaTheme="minorEastAsia" w:cstheme="minorBidi"/>
            <w:bCs w:val="0"/>
            <w:color w:val="auto"/>
            <w:sz w:val="24"/>
            <w:szCs w:val="24"/>
            <w:rPrChange w:id="22" w:author="Darren Burgess" w:date="2014-03-02T16:54:00Z">
              <w:rPr>
                <w:rFonts w:eastAsiaTheme="minorEastAsia" w:cstheme="minorBidi"/>
                <w:b w:val="0"/>
                <w:bCs w:val="0"/>
                <w:color w:val="auto"/>
                <w:sz w:val="24"/>
                <w:szCs w:val="24"/>
              </w:rPr>
            </w:rPrChange>
          </w:rPr>
          <w:t xml:space="preserve">itself </w:t>
        </w:r>
      </w:ins>
      <w:ins w:id="23" w:author="Darren Burgess" w:date="2014-03-02T16:42:00Z">
        <w:r w:rsidRPr="004A0CCA">
          <w:rPr>
            <w:rFonts w:eastAsiaTheme="minorEastAsia" w:cstheme="minorBidi"/>
            <w:bCs w:val="0"/>
            <w:color w:val="auto"/>
            <w:sz w:val="24"/>
            <w:szCs w:val="24"/>
            <w:rPrChange w:id="24" w:author="Darren Burgess" w:date="2014-03-02T16:54:00Z">
              <w:rPr>
                <w:rFonts w:eastAsiaTheme="minorEastAsia" w:cstheme="minorBidi"/>
                <w:b w:val="0"/>
                <w:bCs w:val="0"/>
                <w:color w:val="auto"/>
                <w:sz w:val="24"/>
                <w:szCs w:val="24"/>
              </w:rPr>
            </w:rPrChange>
          </w:rPr>
          <w:t>isn</w:t>
        </w:r>
      </w:ins>
      <w:ins w:id="25" w:author="Darren Burgess" w:date="2014-03-02T16:43:00Z">
        <w:r w:rsidRPr="004A0CCA">
          <w:rPr>
            <w:rFonts w:eastAsiaTheme="minorEastAsia" w:cstheme="minorBidi"/>
            <w:bCs w:val="0"/>
            <w:color w:val="auto"/>
            <w:sz w:val="24"/>
            <w:szCs w:val="24"/>
            <w:rPrChange w:id="26" w:author="Darren Burgess" w:date="2014-03-02T16:54:00Z">
              <w:rPr>
                <w:rFonts w:eastAsiaTheme="minorEastAsia" w:cstheme="minorBidi"/>
                <w:b w:val="0"/>
                <w:bCs w:val="0"/>
                <w:color w:val="auto"/>
                <w:sz w:val="24"/>
                <w:szCs w:val="24"/>
              </w:rPr>
            </w:rPrChange>
          </w:rPr>
          <w:t xml:space="preserve">’t strictly an answer or a question. </w:t>
        </w:r>
      </w:ins>
      <w:ins w:id="27" w:author="Darren Burgess" w:date="2014-03-02T16:53:00Z">
        <w:r w:rsidR="004A0CCA" w:rsidRPr="004A0CCA">
          <w:rPr>
            <w:rFonts w:eastAsiaTheme="minorEastAsia" w:cstheme="minorBidi"/>
            <w:bCs w:val="0"/>
            <w:color w:val="auto"/>
            <w:sz w:val="24"/>
            <w:szCs w:val="24"/>
            <w:rPrChange w:id="28" w:author="Darren Burgess" w:date="2014-03-02T16:54:00Z">
              <w:rPr>
                <w:rFonts w:eastAsiaTheme="minorEastAsia" w:cstheme="minorBidi"/>
                <w:b w:val="0"/>
                <w:bCs w:val="0"/>
                <w:color w:val="auto"/>
                <w:sz w:val="24"/>
                <w:szCs w:val="24"/>
              </w:rPr>
            </w:rPrChange>
          </w:rPr>
          <w:t>How about something like:</w:t>
        </w:r>
      </w:ins>
      <w:ins w:id="29" w:author="Darren Burgess" w:date="2014-03-02T16:54:00Z">
        <w:r w:rsidR="004A0CCA" w:rsidRPr="004A0CCA">
          <w:rPr>
            <w:rFonts w:eastAsiaTheme="minorEastAsia" w:cstheme="minorBidi"/>
            <w:bCs w:val="0"/>
            <w:color w:val="auto"/>
            <w:sz w:val="24"/>
            <w:szCs w:val="24"/>
            <w:rPrChange w:id="30" w:author="Darren Burgess" w:date="2014-03-02T16:54:00Z">
              <w:rPr>
                <w:rFonts w:eastAsiaTheme="minorEastAsia" w:cstheme="minorBidi"/>
                <w:b w:val="0"/>
                <w:bCs w:val="0"/>
                <w:color w:val="auto"/>
                <w:sz w:val="24"/>
                <w:szCs w:val="24"/>
              </w:rPr>
            </w:rPrChange>
          </w:rPr>
          <w:t xml:space="preserve"> ”</w:t>
        </w:r>
      </w:ins>
      <w:ins w:id="31" w:author="Darren Burgess" w:date="2014-03-02T16:53:00Z">
        <w:r w:rsidR="004A0CCA" w:rsidRPr="004A0CCA">
          <w:rPr>
            <w:rFonts w:eastAsiaTheme="minorEastAsia" w:cstheme="minorBidi"/>
            <w:bCs w:val="0"/>
            <w:color w:val="auto"/>
            <w:sz w:val="24"/>
            <w:szCs w:val="24"/>
            <w:rPrChange w:id="32" w:author="Darren Burgess" w:date="2014-03-02T16:54:00Z">
              <w:rPr>
                <w:rFonts w:eastAsiaTheme="minorEastAsia" w:cstheme="minorBidi"/>
                <w:b w:val="0"/>
                <w:bCs w:val="0"/>
                <w:color w:val="auto"/>
                <w:sz w:val="24"/>
                <w:szCs w:val="24"/>
              </w:rPr>
            </w:rPrChange>
          </w:rPr>
          <w:t>Detection and implications of epistasis in human complex traits</w:t>
        </w:r>
      </w:ins>
      <w:ins w:id="33" w:author="Darren Burgess" w:date="2014-03-02T16:54:00Z">
        <w:r w:rsidR="004A0CCA" w:rsidRPr="004A0CCA">
          <w:rPr>
            <w:rFonts w:eastAsiaTheme="minorEastAsia" w:cstheme="minorBidi"/>
            <w:bCs w:val="0"/>
            <w:color w:val="auto"/>
            <w:sz w:val="24"/>
            <w:szCs w:val="24"/>
            <w:rPrChange w:id="34" w:author="Darren Burgess" w:date="2014-03-02T16:54:00Z">
              <w:rPr>
                <w:rFonts w:eastAsiaTheme="minorEastAsia" w:cstheme="minorBidi"/>
                <w:b w:val="0"/>
                <w:bCs w:val="0"/>
                <w:color w:val="auto"/>
                <w:sz w:val="24"/>
                <w:szCs w:val="24"/>
              </w:rPr>
            </w:rPrChange>
          </w:rPr>
          <w:t>”?]</w:t>
        </w:r>
      </w:ins>
    </w:p>
    <w:p w14:paraId="46F2B5B2" w14:textId="77777777" w:rsidR="006547D0" w:rsidRPr="006547D0" w:rsidDel="006547D0" w:rsidRDefault="0066519C" w:rsidP="006547D0">
      <w:pPr>
        <w:pStyle w:val="TOCHeading"/>
        <w:spacing w:before="120" w:line="240" w:lineRule="auto"/>
        <w:rPr>
          <w:del w:id="35" w:author="WWAdmin" w:date="2014-03-05T10:31:00Z"/>
          <w:rFonts w:eastAsiaTheme="minorEastAsia" w:cstheme="minorBidi"/>
          <w:b w:val="0"/>
          <w:bCs w:val="0"/>
          <w:color w:val="auto"/>
          <w:sz w:val="24"/>
          <w:szCs w:val="24"/>
          <w:rPrChange w:id="36" w:author="WWAdmin" w:date="2014-03-05T10:32:00Z">
            <w:rPr>
              <w:del w:id="37" w:author="WWAdmin" w:date="2014-03-05T10:31:00Z"/>
            </w:rPr>
          </w:rPrChange>
        </w:rPr>
      </w:pPr>
      <w:r w:rsidRPr="00890F9C">
        <w:rPr>
          <w:rFonts w:eastAsiaTheme="minorEastAsia" w:cstheme="minorBidi"/>
          <w:b w:val="0"/>
          <w:bCs w:val="0"/>
          <w:color w:val="auto"/>
          <w:sz w:val="24"/>
          <w:szCs w:val="24"/>
        </w:rPr>
        <w:t>Wen-</w:t>
      </w:r>
      <w:ins w:id="38" w:author="WWAdmin" w:date="2014-03-05T10:27:00Z">
        <w:r w:rsidR="006547D0">
          <w:rPr>
            <w:rFonts w:eastAsiaTheme="minorEastAsia" w:cstheme="minorBidi"/>
            <w:b w:val="0"/>
            <w:bCs w:val="0"/>
            <w:color w:val="auto"/>
            <w:sz w:val="24"/>
            <w:szCs w:val="24"/>
          </w:rPr>
          <w:t>H</w:t>
        </w:r>
      </w:ins>
      <w:del w:id="39" w:author="WWAdmin" w:date="2014-03-05T10:27:00Z">
        <w:r w:rsidRPr="00890F9C" w:rsidDel="006547D0">
          <w:rPr>
            <w:rFonts w:eastAsiaTheme="minorEastAsia" w:cstheme="minorBidi"/>
            <w:b w:val="0"/>
            <w:bCs w:val="0"/>
            <w:color w:val="auto"/>
            <w:sz w:val="24"/>
            <w:szCs w:val="24"/>
          </w:rPr>
          <w:delText>h</w:delText>
        </w:r>
      </w:del>
      <w:r w:rsidRPr="00890F9C">
        <w:rPr>
          <w:rFonts w:eastAsiaTheme="minorEastAsia" w:cstheme="minorBidi"/>
          <w:b w:val="0"/>
          <w:bCs w:val="0"/>
          <w:color w:val="auto"/>
          <w:sz w:val="24"/>
          <w:szCs w:val="24"/>
        </w:rPr>
        <w:t>ua Wei</w:t>
      </w:r>
      <w:ins w:id="40" w:author="WWAdmin" w:date="2014-03-05T10:29:00Z">
        <w:r w:rsidR="006547D0" w:rsidRPr="006547D0">
          <w:rPr>
            <w:b w:val="0"/>
            <w:bCs w:val="0"/>
            <w:vertAlign w:val="superscript"/>
            <w:rPrChange w:id="41" w:author="WWAdmin" w:date="2014-03-05T10:29:00Z">
              <w:rPr>
                <w:b w:val="0"/>
                <w:bCs w:val="0"/>
              </w:rPr>
            </w:rPrChange>
          </w:rPr>
          <w:t>1</w:t>
        </w:r>
        <w:proofErr w:type="gramStart"/>
        <w:r w:rsidR="006547D0" w:rsidRPr="006547D0">
          <w:rPr>
            <w:b w:val="0"/>
            <w:bCs w:val="0"/>
            <w:vertAlign w:val="superscript"/>
            <w:rPrChange w:id="42" w:author="WWAdmin" w:date="2014-03-05T10:29:00Z">
              <w:rPr>
                <w:b w:val="0"/>
                <w:bCs w:val="0"/>
              </w:rPr>
            </w:rPrChange>
          </w:rPr>
          <w:t>,2</w:t>
        </w:r>
      </w:ins>
      <w:proofErr w:type="gramEnd"/>
      <w:del w:id="43" w:author="WWAdmin" w:date="2014-03-05T10:31:00Z">
        <w:r w:rsidRPr="00890F9C" w:rsidDel="006547D0">
          <w:rPr>
            <w:rFonts w:eastAsiaTheme="minorEastAsia" w:cstheme="minorBidi"/>
            <w:b w:val="0"/>
            <w:bCs w:val="0"/>
            <w:color w:val="auto"/>
            <w:sz w:val="24"/>
            <w:szCs w:val="24"/>
          </w:rPr>
          <w:delText xml:space="preserve"> </w:delText>
        </w:r>
      </w:del>
      <w:ins w:id="44" w:author="WWAdmin" w:date="2014-03-05T10:31:00Z">
        <w:r w:rsidR="006547D0">
          <w:rPr>
            <w:rFonts w:eastAsiaTheme="minorEastAsia" w:cstheme="minorBidi"/>
            <w:b w:val="0"/>
            <w:bCs w:val="0"/>
            <w:color w:val="auto"/>
            <w:sz w:val="24"/>
            <w:szCs w:val="24"/>
          </w:rPr>
          <w:t xml:space="preserve">, </w:t>
        </w:r>
      </w:ins>
      <w:del w:id="45" w:author="WWAdmin" w:date="2014-03-05T10:29:00Z">
        <w:r w:rsidRPr="00890F9C" w:rsidDel="006547D0">
          <w:rPr>
            <w:rFonts w:eastAsiaTheme="minorEastAsia" w:cstheme="minorBidi"/>
            <w:b w:val="0"/>
            <w:bCs w:val="0"/>
            <w:color w:val="auto"/>
            <w:sz w:val="24"/>
            <w:szCs w:val="24"/>
          </w:rPr>
          <w:delText>(University of Edinburgh and University of Manchester)</w:delText>
        </w:r>
      </w:del>
    </w:p>
    <w:p w14:paraId="68315031" w14:textId="77777777" w:rsidR="0066519C" w:rsidRPr="00890F9C" w:rsidDel="006547D0" w:rsidRDefault="0066519C" w:rsidP="0066519C">
      <w:pPr>
        <w:pStyle w:val="TOCHeading"/>
        <w:spacing w:before="120" w:line="240" w:lineRule="auto"/>
        <w:rPr>
          <w:del w:id="46" w:author="WWAdmin" w:date="2014-03-05T10:32:00Z"/>
          <w:rFonts w:eastAsiaTheme="minorEastAsia" w:cstheme="minorBidi"/>
          <w:b w:val="0"/>
          <w:bCs w:val="0"/>
          <w:color w:val="auto"/>
          <w:sz w:val="24"/>
          <w:szCs w:val="24"/>
        </w:rPr>
      </w:pPr>
      <w:r w:rsidRPr="00890F9C">
        <w:rPr>
          <w:rFonts w:eastAsiaTheme="minorEastAsia" w:cstheme="minorBidi"/>
          <w:b w:val="0"/>
          <w:bCs w:val="0"/>
          <w:color w:val="auto"/>
          <w:sz w:val="24"/>
          <w:szCs w:val="24"/>
        </w:rPr>
        <w:t>Gibran Hemani</w:t>
      </w:r>
      <w:ins w:id="47" w:author="WWAdmin" w:date="2014-03-05T10:30:00Z">
        <w:r w:rsidR="006547D0" w:rsidRPr="006547D0">
          <w:rPr>
            <w:b w:val="0"/>
            <w:bCs w:val="0"/>
            <w:vertAlign w:val="superscript"/>
            <w:rPrChange w:id="48" w:author="WWAdmin" w:date="2014-03-05T10:30:00Z">
              <w:rPr>
                <w:b w:val="0"/>
                <w:bCs w:val="0"/>
              </w:rPr>
            </w:rPrChange>
          </w:rPr>
          <w:t>3</w:t>
        </w:r>
        <w:proofErr w:type="gramStart"/>
        <w:r w:rsidR="006547D0" w:rsidRPr="006547D0">
          <w:rPr>
            <w:b w:val="0"/>
            <w:bCs w:val="0"/>
            <w:vertAlign w:val="superscript"/>
            <w:rPrChange w:id="49" w:author="WWAdmin" w:date="2014-03-05T10:30:00Z">
              <w:rPr>
                <w:b w:val="0"/>
                <w:bCs w:val="0"/>
              </w:rPr>
            </w:rPrChange>
          </w:rPr>
          <w:t>,4</w:t>
        </w:r>
        <w:proofErr w:type="gramEnd"/>
        <w:r w:rsidR="006547D0">
          <w:rPr>
            <w:rFonts w:eastAsiaTheme="minorEastAsia" w:cstheme="minorBidi"/>
            <w:b w:val="0"/>
            <w:bCs w:val="0"/>
            <w:color w:val="auto"/>
            <w:sz w:val="24"/>
            <w:szCs w:val="24"/>
          </w:rPr>
          <w:t xml:space="preserve">, </w:t>
        </w:r>
      </w:ins>
      <w:del w:id="50" w:author="WWAdmin" w:date="2014-03-05T10:30:00Z">
        <w:r w:rsidRPr="00890F9C" w:rsidDel="006547D0">
          <w:rPr>
            <w:rFonts w:eastAsiaTheme="minorEastAsia" w:cstheme="minorBidi"/>
            <w:b w:val="0"/>
            <w:bCs w:val="0"/>
            <w:color w:val="auto"/>
            <w:sz w:val="24"/>
            <w:szCs w:val="24"/>
          </w:rPr>
          <w:delText xml:space="preserve"> (University of Queensland</w:delText>
        </w:r>
        <w:r w:rsidR="00C604D6" w:rsidRPr="00890F9C" w:rsidDel="006547D0">
          <w:rPr>
            <w:rFonts w:eastAsiaTheme="minorEastAsia" w:cstheme="minorBidi"/>
            <w:b w:val="0"/>
            <w:bCs w:val="0"/>
            <w:color w:val="auto"/>
            <w:sz w:val="24"/>
            <w:szCs w:val="24"/>
          </w:rPr>
          <w:delText xml:space="preserve"> and University of Bristol</w:delText>
        </w:r>
        <w:r w:rsidRPr="00890F9C" w:rsidDel="006547D0">
          <w:rPr>
            <w:rFonts w:eastAsiaTheme="minorEastAsia" w:cstheme="minorBidi"/>
            <w:b w:val="0"/>
            <w:bCs w:val="0"/>
            <w:color w:val="auto"/>
            <w:sz w:val="24"/>
            <w:szCs w:val="24"/>
          </w:rPr>
          <w:delText>)</w:delText>
        </w:r>
      </w:del>
    </w:p>
    <w:p w14:paraId="46DE6289" w14:textId="77777777" w:rsidR="0066519C" w:rsidRPr="00890F9C" w:rsidRDefault="0066519C" w:rsidP="0066519C">
      <w:pPr>
        <w:pStyle w:val="TOCHeading"/>
        <w:spacing w:before="120" w:line="240" w:lineRule="auto"/>
        <w:rPr>
          <w:rFonts w:eastAsiaTheme="minorEastAsia" w:cstheme="minorBidi"/>
          <w:b w:val="0"/>
          <w:bCs w:val="0"/>
          <w:color w:val="auto"/>
          <w:sz w:val="24"/>
          <w:szCs w:val="24"/>
        </w:rPr>
      </w:pPr>
      <w:r w:rsidRPr="00890F9C">
        <w:rPr>
          <w:rFonts w:eastAsiaTheme="minorEastAsia" w:cstheme="minorBidi"/>
          <w:b w:val="0"/>
          <w:bCs w:val="0"/>
          <w:color w:val="auto"/>
          <w:sz w:val="24"/>
          <w:szCs w:val="24"/>
        </w:rPr>
        <w:t>Chris Haley</w:t>
      </w:r>
      <w:ins w:id="51" w:author="WWAdmin" w:date="2014-03-05T10:30:00Z">
        <w:r w:rsidR="006547D0" w:rsidRPr="006547D0">
          <w:rPr>
            <w:rFonts w:eastAsiaTheme="minorEastAsia" w:cstheme="minorBidi"/>
            <w:b w:val="0"/>
            <w:bCs w:val="0"/>
            <w:color w:val="auto"/>
            <w:sz w:val="24"/>
            <w:szCs w:val="24"/>
            <w:vertAlign w:val="superscript"/>
            <w:rPrChange w:id="52" w:author="WWAdmin" w:date="2014-03-05T10:31:00Z">
              <w:rPr>
                <w:rFonts w:eastAsiaTheme="minorEastAsia" w:cstheme="minorBidi"/>
                <w:b w:val="0"/>
                <w:bCs w:val="0"/>
                <w:color w:val="auto"/>
                <w:sz w:val="24"/>
                <w:szCs w:val="24"/>
              </w:rPr>
            </w:rPrChange>
          </w:rPr>
          <w:t>1</w:t>
        </w:r>
      </w:ins>
      <w:del w:id="53" w:author="WWAdmin" w:date="2014-03-05T10:31:00Z">
        <w:r w:rsidRPr="00890F9C" w:rsidDel="006547D0">
          <w:rPr>
            <w:rFonts w:eastAsiaTheme="minorEastAsia" w:cstheme="minorBidi"/>
            <w:b w:val="0"/>
            <w:bCs w:val="0"/>
            <w:color w:val="auto"/>
            <w:sz w:val="24"/>
            <w:szCs w:val="24"/>
          </w:rPr>
          <w:delText xml:space="preserve"> (University of Edinburgh)</w:delText>
        </w:r>
      </w:del>
    </w:p>
    <w:p w14:paraId="5C76E979" w14:textId="77777777" w:rsidR="006547D0" w:rsidRDefault="000C4398" w:rsidP="006547D0">
      <w:pPr>
        <w:rPr>
          <w:ins w:id="54" w:author="WWAdmin" w:date="2014-03-05T10:32:00Z"/>
        </w:rPr>
      </w:pPr>
      <w:ins w:id="55" w:author="Darren Burgess" w:date="2014-02-25T11:26:00Z">
        <w:del w:id="56" w:author="WWAdmin" w:date="2014-03-05T13:54:00Z">
          <w:r w:rsidRPr="000C4398" w:rsidDel="00B23835">
            <w:rPr>
              <w:rFonts w:asciiTheme="majorHAnsi" w:hAnsiTheme="majorHAnsi"/>
              <w:b/>
              <w:rPrChange w:id="57" w:author="Darren Burgess" w:date="2014-02-25T11:27:00Z">
                <w:rPr>
                  <w:rFonts w:asciiTheme="majorHAnsi" w:hAnsiTheme="majorHAnsi"/>
                </w:rPr>
              </w:rPrChange>
            </w:rPr>
            <w:delText>[Au: please add full departmental affiliations and postal addresses for all authors.]</w:delText>
          </w:r>
        </w:del>
      </w:ins>
      <w:ins w:id="58" w:author="WWAdmin" w:date="2014-03-05T10:32:00Z">
        <w:r w:rsidR="006547D0" w:rsidRPr="006547D0">
          <w:rPr>
            <w:vertAlign w:val="superscript"/>
            <w:rPrChange w:id="59" w:author="WWAdmin" w:date="2014-03-05T10:33:00Z">
              <w:rPr/>
            </w:rPrChange>
          </w:rPr>
          <w:t>1</w:t>
        </w:r>
        <w:r w:rsidR="006547D0" w:rsidRPr="00CD4CF6">
          <w:t>MRC Human Genetics Unit, Institute of Genetics and Molecular Medicine, University of Edinburgh, Western General Hospital, Crewe Road, Edinburgh EH4 2XU, UK</w:t>
        </w:r>
      </w:ins>
    </w:p>
    <w:p w14:paraId="58E7C0A4" w14:textId="77777777" w:rsidR="006547D0" w:rsidRDefault="006547D0" w:rsidP="006547D0">
      <w:pPr>
        <w:rPr>
          <w:ins w:id="60" w:author="WWAdmin" w:date="2014-03-05T10:33:00Z"/>
        </w:rPr>
      </w:pPr>
      <w:ins w:id="61" w:author="WWAdmin" w:date="2014-03-05T10:33:00Z">
        <w:r w:rsidRPr="006547D0">
          <w:rPr>
            <w:vertAlign w:val="superscript"/>
            <w:rPrChange w:id="62" w:author="WWAdmin" w:date="2014-03-05T10:33:00Z">
              <w:rPr/>
            </w:rPrChange>
          </w:rPr>
          <w:t>2</w:t>
        </w:r>
      </w:ins>
      <w:ins w:id="63" w:author="WWAdmin" w:date="2014-03-05T10:32:00Z">
        <w:r w:rsidRPr="00CD4CF6">
          <w:t>Arthritis Research UK Centre for Genetics and Genomics, Institute of Inflammation and Repair, Faculty of Medical and Human Sciences, Manchester Academic Health Science Centre, University of Manchester, Oxford Road, Manchester M13 9PT</w:t>
        </w:r>
        <w:r>
          <w:t>, UK</w:t>
        </w:r>
      </w:ins>
    </w:p>
    <w:p w14:paraId="4DD62CD1" w14:textId="77777777" w:rsidR="006547D0" w:rsidRDefault="006547D0" w:rsidP="006547D0">
      <w:pPr>
        <w:rPr>
          <w:ins w:id="64" w:author="WWAdmin" w:date="2014-03-05T10:34:00Z"/>
        </w:rPr>
      </w:pPr>
      <w:ins w:id="65" w:author="WWAdmin" w:date="2014-03-05T10:33:00Z">
        <w:r w:rsidRPr="006547D0">
          <w:rPr>
            <w:vertAlign w:val="superscript"/>
            <w:rPrChange w:id="66" w:author="WWAdmin" w:date="2014-03-05T10:34:00Z">
              <w:rPr/>
            </w:rPrChange>
          </w:rPr>
          <w:t>3</w:t>
        </w:r>
        <w:r>
          <w:t>Queensland</w:t>
        </w:r>
      </w:ins>
    </w:p>
    <w:p w14:paraId="2C823494" w14:textId="77777777" w:rsidR="006547D0" w:rsidRPr="006547D0" w:rsidRDefault="006547D0" w:rsidP="006547D0">
      <w:pPr>
        <w:rPr>
          <w:ins w:id="67" w:author="WWAdmin" w:date="2014-03-05T10:32:00Z"/>
        </w:rPr>
      </w:pPr>
      <w:ins w:id="68" w:author="WWAdmin" w:date="2014-03-05T10:34:00Z">
        <w:r w:rsidRPr="006547D0">
          <w:rPr>
            <w:vertAlign w:val="superscript"/>
            <w:rPrChange w:id="69" w:author="WWAdmin" w:date="2014-03-05T10:34:00Z">
              <w:rPr/>
            </w:rPrChange>
          </w:rPr>
          <w:t>4</w:t>
        </w:r>
        <w:r>
          <w:t>Bristol</w:t>
        </w:r>
      </w:ins>
    </w:p>
    <w:p w14:paraId="1A27E5C3" w14:textId="77777777" w:rsidR="006547D0" w:rsidRPr="006547D0" w:rsidRDefault="006547D0" w:rsidP="0066519C">
      <w:pPr>
        <w:rPr>
          <w:rFonts w:asciiTheme="majorHAnsi" w:hAnsiTheme="majorHAnsi"/>
        </w:rPr>
      </w:pPr>
    </w:p>
    <w:p w14:paraId="07A63512" w14:textId="77777777" w:rsidR="0066519C" w:rsidRPr="00890F9C" w:rsidRDefault="0066519C" w:rsidP="0066519C">
      <w:pPr>
        <w:pStyle w:val="addresses"/>
        <w:rPr>
          <w:rFonts w:asciiTheme="majorHAnsi" w:hAnsiTheme="majorHAnsi"/>
          <w:b w:val="0"/>
          <w:noProof w:val="0"/>
        </w:rPr>
      </w:pPr>
      <w:r w:rsidRPr="00890F9C">
        <w:rPr>
          <w:rFonts w:asciiTheme="majorHAnsi" w:hAnsiTheme="majorHAnsi"/>
          <w:b w:val="0"/>
          <w:noProof w:val="0"/>
        </w:rPr>
        <w:t>Correspondence to CSH</w:t>
      </w:r>
    </w:p>
    <w:p w14:paraId="0E4EB51B" w14:textId="77777777" w:rsidR="0066519C" w:rsidRPr="00890F9C" w:rsidRDefault="0066519C" w:rsidP="0066519C">
      <w:pPr>
        <w:pStyle w:val="addresses"/>
        <w:rPr>
          <w:rFonts w:asciiTheme="majorHAnsi" w:hAnsiTheme="majorHAnsi"/>
          <w:b w:val="0"/>
        </w:rPr>
      </w:pPr>
      <w:proofErr w:type="gramStart"/>
      <w:r w:rsidRPr="00890F9C">
        <w:rPr>
          <w:rFonts w:asciiTheme="majorHAnsi" w:hAnsiTheme="majorHAnsi"/>
          <w:b w:val="0"/>
          <w:noProof w:val="0"/>
        </w:rPr>
        <w:t>e</w:t>
      </w:r>
      <w:proofErr w:type="gramEnd"/>
      <w:r w:rsidRPr="00890F9C">
        <w:rPr>
          <w:rFonts w:asciiTheme="majorHAnsi" w:hAnsiTheme="majorHAnsi"/>
          <w:b w:val="0"/>
          <w:noProof w:val="0"/>
        </w:rPr>
        <w:t xml:space="preserve">-mail: </w:t>
      </w:r>
      <w:r w:rsidRPr="00890F9C">
        <w:rPr>
          <w:rFonts w:asciiTheme="majorHAnsi" w:hAnsiTheme="majorHAnsi"/>
          <w:b w:val="0"/>
        </w:rPr>
        <w:t>Chris.Haley@igmm.ed.ac.uk</w:t>
      </w:r>
    </w:p>
    <w:p w14:paraId="7C867DCF" w14:textId="77777777" w:rsidR="0066519C" w:rsidRPr="00890F9C" w:rsidRDefault="0066519C" w:rsidP="0066519C"/>
    <w:sdt>
      <w:sdtPr>
        <w:rPr>
          <w:rFonts w:asciiTheme="minorHAnsi" w:eastAsiaTheme="minorEastAsia" w:hAnsiTheme="minorHAnsi" w:cstheme="minorBidi"/>
          <w:b w:val="0"/>
          <w:bCs w:val="0"/>
          <w:color w:val="auto"/>
          <w:sz w:val="24"/>
          <w:szCs w:val="24"/>
        </w:rPr>
        <w:id w:val="-780645311"/>
        <w:docPartObj>
          <w:docPartGallery w:val="Table of Contents"/>
          <w:docPartUnique/>
        </w:docPartObj>
      </w:sdtPr>
      <w:sdtEndPr>
        <w:rPr>
          <w:noProof/>
        </w:rPr>
      </w:sdtEndPr>
      <w:sdtContent>
        <w:p w14:paraId="4E956675" w14:textId="77777777" w:rsidR="005C1EBA" w:rsidRPr="00890F9C" w:rsidRDefault="005C1EBA">
          <w:pPr>
            <w:pStyle w:val="TOCHeading"/>
          </w:pPr>
          <w:r w:rsidRPr="00890F9C">
            <w:t>Table of Contents</w:t>
          </w:r>
        </w:p>
        <w:p w14:paraId="548884DF" w14:textId="77777777" w:rsidR="004362CB" w:rsidRPr="00890F9C" w:rsidRDefault="004D073D">
          <w:pPr>
            <w:pStyle w:val="TOC1"/>
            <w:tabs>
              <w:tab w:val="right" w:leader="dot" w:pos="8290"/>
            </w:tabs>
            <w:rPr>
              <w:b w:val="0"/>
              <w:noProof/>
              <w:lang w:eastAsia="ja-JP"/>
            </w:rPr>
          </w:pPr>
          <w:r w:rsidRPr="00890F9C">
            <w:rPr>
              <w:b w:val="0"/>
            </w:rPr>
            <w:fldChar w:fldCharType="begin"/>
          </w:r>
          <w:r w:rsidR="005C1EBA" w:rsidRPr="00890F9C">
            <w:instrText xml:space="preserve"> TOC \o "1-3" \h \z \u </w:instrText>
          </w:r>
          <w:r w:rsidRPr="00890F9C">
            <w:rPr>
              <w:b w:val="0"/>
            </w:rPr>
            <w:fldChar w:fldCharType="separate"/>
          </w:r>
          <w:r w:rsidR="004362CB" w:rsidRPr="00890F9C">
            <w:rPr>
              <w:noProof/>
            </w:rPr>
            <w:t>The title</w:t>
          </w:r>
          <w:r w:rsidR="004362CB" w:rsidRPr="00890F9C">
            <w:rPr>
              <w:noProof/>
            </w:rPr>
            <w:tab/>
          </w:r>
          <w:r w:rsidRPr="00890F9C">
            <w:rPr>
              <w:noProof/>
            </w:rPr>
            <w:fldChar w:fldCharType="begin"/>
          </w:r>
          <w:r w:rsidR="004362CB" w:rsidRPr="00890F9C">
            <w:rPr>
              <w:noProof/>
            </w:rPr>
            <w:instrText xml:space="preserve"> PAGEREF _Toc245195949 \h </w:instrText>
          </w:r>
          <w:r w:rsidRPr="00890F9C">
            <w:rPr>
              <w:noProof/>
            </w:rPr>
          </w:r>
          <w:r w:rsidRPr="00890F9C">
            <w:rPr>
              <w:noProof/>
            </w:rPr>
            <w:fldChar w:fldCharType="separate"/>
          </w:r>
          <w:r w:rsidR="004362CB" w:rsidRPr="00890F9C">
            <w:rPr>
              <w:noProof/>
            </w:rPr>
            <w:t>1</w:t>
          </w:r>
          <w:r w:rsidRPr="00890F9C">
            <w:rPr>
              <w:noProof/>
            </w:rPr>
            <w:fldChar w:fldCharType="end"/>
          </w:r>
        </w:p>
        <w:p w14:paraId="145E4E35" w14:textId="77777777" w:rsidR="004362CB" w:rsidRPr="00890F9C" w:rsidRDefault="004362CB">
          <w:pPr>
            <w:pStyle w:val="TOC2"/>
            <w:tabs>
              <w:tab w:val="right" w:leader="dot" w:pos="8290"/>
            </w:tabs>
            <w:rPr>
              <w:b w:val="0"/>
              <w:noProof/>
              <w:sz w:val="24"/>
              <w:szCs w:val="24"/>
              <w:lang w:eastAsia="ja-JP"/>
            </w:rPr>
          </w:pPr>
          <w:r w:rsidRPr="00890F9C">
            <w:rPr>
              <w:noProof/>
            </w:rPr>
            <w:t>Abstract</w:t>
          </w:r>
          <w:r w:rsidRPr="00890F9C">
            <w:rPr>
              <w:noProof/>
            </w:rPr>
            <w:tab/>
          </w:r>
          <w:r w:rsidR="004D073D" w:rsidRPr="00890F9C">
            <w:rPr>
              <w:noProof/>
            </w:rPr>
            <w:fldChar w:fldCharType="begin"/>
          </w:r>
          <w:r w:rsidRPr="00890F9C">
            <w:rPr>
              <w:noProof/>
            </w:rPr>
            <w:instrText xml:space="preserve"> PAGEREF _Toc245195950 \h </w:instrText>
          </w:r>
          <w:r w:rsidR="004D073D" w:rsidRPr="00890F9C">
            <w:rPr>
              <w:noProof/>
            </w:rPr>
          </w:r>
          <w:r w:rsidR="004D073D" w:rsidRPr="00890F9C">
            <w:rPr>
              <w:noProof/>
            </w:rPr>
            <w:fldChar w:fldCharType="separate"/>
          </w:r>
          <w:r w:rsidRPr="00890F9C">
            <w:rPr>
              <w:noProof/>
            </w:rPr>
            <w:t>1</w:t>
          </w:r>
          <w:r w:rsidR="004D073D" w:rsidRPr="00890F9C">
            <w:rPr>
              <w:noProof/>
            </w:rPr>
            <w:fldChar w:fldCharType="end"/>
          </w:r>
        </w:p>
        <w:p w14:paraId="00EB1003" w14:textId="77777777" w:rsidR="004362CB" w:rsidRPr="00890F9C" w:rsidRDefault="004362CB">
          <w:pPr>
            <w:pStyle w:val="TOC2"/>
            <w:tabs>
              <w:tab w:val="right" w:leader="dot" w:pos="8290"/>
            </w:tabs>
            <w:rPr>
              <w:b w:val="0"/>
              <w:noProof/>
              <w:sz w:val="24"/>
              <w:szCs w:val="24"/>
              <w:lang w:eastAsia="ja-JP"/>
            </w:rPr>
          </w:pPr>
          <w:r w:rsidRPr="00890F9C">
            <w:rPr>
              <w:noProof/>
            </w:rPr>
            <w:t>Introduction</w:t>
          </w:r>
          <w:r w:rsidRPr="00890F9C">
            <w:rPr>
              <w:noProof/>
            </w:rPr>
            <w:tab/>
          </w:r>
          <w:r w:rsidR="004D073D" w:rsidRPr="00890F9C">
            <w:rPr>
              <w:noProof/>
            </w:rPr>
            <w:fldChar w:fldCharType="begin"/>
          </w:r>
          <w:r w:rsidRPr="00890F9C">
            <w:rPr>
              <w:noProof/>
            </w:rPr>
            <w:instrText xml:space="preserve"> PAGEREF _Toc245195951 \h </w:instrText>
          </w:r>
          <w:r w:rsidR="004D073D" w:rsidRPr="00890F9C">
            <w:rPr>
              <w:noProof/>
            </w:rPr>
          </w:r>
          <w:r w:rsidR="004D073D" w:rsidRPr="00890F9C">
            <w:rPr>
              <w:noProof/>
            </w:rPr>
            <w:fldChar w:fldCharType="separate"/>
          </w:r>
          <w:r w:rsidRPr="00890F9C">
            <w:rPr>
              <w:noProof/>
            </w:rPr>
            <w:t>2</w:t>
          </w:r>
          <w:r w:rsidR="004D073D" w:rsidRPr="00890F9C">
            <w:rPr>
              <w:noProof/>
            </w:rPr>
            <w:fldChar w:fldCharType="end"/>
          </w:r>
        </w:p>
        <w:p w14:paraId="54D204E0" w14:textId="77777777" w:rsidR="004362CB" w:rsidRPr="00890F9C" w:rsidRDefault="004362CB">
          <w:pPr>
            <w:pStyle w:val="TOC2"/>
            <w:tabs>
              <w:tab w:val="right" w:leader="dot" w:pos="8290"/>
            </w:tabs>
            <w:rPr>
              <w:b w:val="0"/>
              <w:noProof/>
              <w:sz w:val="24"/>
              <w:szCs w:val="24"/>
              <w:lang w:eastAsia="ja-JP"/>
            </w:rPr>
          </w:pPr>
          <w:r w:rsidRPr="00890F9C">
            <w:rPr>
              <w:noProof/>
            </w:rPr>
            <w:t>Methods for detecting epistasis</w:t>
          </w:r>
          <w:r w:rsidRPr="00890F9C">
            <w:rPr>
              <w:noProof/>
            </w:rPr>
            <w:tab/>
          </w:r>
          <w:r w:rsidR="004D073D" w:rsidRPr="00890F9C">
            <w:rPr>
              <w:noProof/>
            </w:rPr>
            <w:fldChar w:fldCharType="begin"/>
          </w:r>
          <w:r w:rsidRPr="00890F9C">
            <w:rPr>
              <w:noProof/>
            </w:rPr>
            <w:instrText xml:space="preserve"> PAGEREF _Toc245195952 \h </w:instrText>
          </w:r>
          <w:r w:rsidR="004D073D" w:rsidRPr="00890F9C">
            <w:rPr>
              <w:noProof/>
            </w:rPr>
          </w:r>
          <w:r w:rsidR="004D073D" w:rsidRPr="00890F9C">
            <w:rPr>
              <w:noProof/>
            </w:rPr>
            <w:fldChar w:fldCharType="separate"/>
          </w:r>
          <w:r w:rsidRPr="00890F9C">
            <w:rPr>
              <w:noProof/>
            </w:rPr>
            <w:t>2</w:t>
          </w:r>
          <w:r w:rsidR="004D073D" w:rsidRPr="00890F9C">
            <w:rPr>
              <w:noProof/>
            </w:rPr>
            <w:fldChar w:fldCharType="end"/>
          </w:r>
        </w:p>
        <w:p w14:paraId="1811F1A6" w14:textId="77777777" w:rsidR="004362CB" w:rsidRPr="00890F9C" w:rsidRDefault="004362CB">
          <w:pPr>
            <w:pStyle w:val="TOC3"/>
            <w:tabs>
              <w:tab w:val="right" w:leader="dot" w:pos="8290"/>
            </w:tabs>
            <w:rPr>
              <w:noProof/>
              <w:sz w:val="24"/>
              <w:szCs w:val="24"/>
              <w:lang w:eastAsia="ja-JP"/>
            </w:rPr>
          </w:pPr>
          <w:r w:rsidRPr="00890F9C">
            <w:rPr>
              <w:rFonts w:ascii="Times New Roman" w:hAnsi="Times New Roman"/>
              <w:noProof/>
            </w:rPr>
            <w:t>Regression based methods</w:t>
          </w:r>
          <w:r w:rsidRPr="00890F9C">
            <w:rPr>
              <w:noProof/>
            </w:rPr>
            <w:tab/>
          </w:r>
          <w:r w:rsidR="004D073D" w:rsidRPr="00890F9C">
            <w:rPr>
              <w:noProof/>
            </w:rPr>
            <w:fldChar w:fldCharType="begin"/>
          </w:r>
          <w:r w:rsidRPr="00890F9C">
            <w:rPr>
              <w:noProof/>
            </w:rPr>
            <w:instrText xml:space="preserve"> PAGEREF _Toc245195953 \h </w:instrText>
          </w:r>
          <w:r w:rsidR="004D073D" w:rsidRPr="00890F9C">
            <w:rPr>
              <w:noProof/>
            </w:rPr>
          </w:r>
          <w:r w:rsidR="004D073D" w:rsidRPr="00890F9C">
            <w:rPr>
              <w:noProof/>
            </w:rPr>
            <w:fldChar w:fldCharType="separate"/>
          </w:r>
          <w:r w:rsidRPr="00890F9C">
            <w:rPr>
              <w:noProof/>
            </w:rPr>
            <w:t>3</w:t>
          </w:r>
          <w:r w:rsidR="004D073D" w:rsidRPr="00890F9C">
            <w:rPr>
              <w:noProof/>
            </w:rPr>
            <w:fldChar w:fldCharType="end"/>
          </w:r>
        </w:p>
        <w:p w14:paraId="03703E4E" w14:textId="77777777" w:rsidR="004362CB" w:rsidRPr="00890F9C" w:rsidRDefault="004362CB">
          <w:pPr>
            <w:pStyle w:val="TOC3"/>
            <w:tabs>
              <w:tab w:val="right" w:leader="dot" w:pos="8290"/>
            </w:tabs>
            <w:rPr>
              <w:noProof/>
              <w:sz w:val="24"/>
              <w:szCs w:val="24"/>
              <w:lang w:eastAsia="ja-JP"/>
            </w:rPr>
          </w:pPr>
          <w:r w:rsidRPr="00890F9C">
            <w:rPr>
              <w:rFonts w:ascii="Times New Roman" w:hAnsi="Times New Roman"/>
              <w:noProof/>
            </w:rPr>
            <w:t>LD and haplotype based methods.</w:t>
          </w:r>
          <w:r w:rsidRPr="00890F9C">
            <w:rPr>
              <w:noProof/>
            </w:rPr>
            <w:tab/>
          </w:r>
          <w:r w:rsidR="004D073D" w:rsidRPr="00890F9C">
            <w:rPr>
              <w:noProof/>
            </w:rPr>
            <w:fldChar w:fldCharType="begin"/>
          </w:r>
          <w:r w:rsidRPr="00890F9C">
            <w:rPr>
              <w:noProof/>
            </w:rPr>
            <w:instrText xml:space="preserve"> PAGEREF _Toc245195954 \h </w:instrText>
          </w:r>
          <w:r w:rsidR="004D073D" w:rsidRPr="00890F9C">
            <w:rPr>
              <w:noProof/>
            </w:rPr>
          </w:r>
          <w:r w:rsidR="004D073D" w:rsidRPr="00890F9C">
            <w:rPr>
              <w:noProof/>
            </w:rPr>
            <w:fldChar w:fldCharType="separate"/>
          </w:r>
          <w:r w:rsidRPr="00890F9C">
            <w:rPr>
              <w:noProof/>
            </w:rPr>
            <w:t>4</w:t>
          </w:r>
          <w:r w:rsidR="004D073D" w:rsidRPr="00890F9C">
            <w:rPr>
              <w:noProof/>
            </w:rPr>
            <w:fldChar w:fldCharType="end"/>
          </w:r>
        </w:p>
        <w:p w14:paraId="0412F761" w14:textId="77777777" w:rsidR="004362CB" w:rsidRPr="00890F9C" w:rsidRDefault="004362CB">
          <w:pPr>
            <w:pStyle w:val="TOC3"/>
            <w:tabs>
              <w:tab w:val="right" w:leader="dot" w:pos="8290"/>
            </w:tabs>
            <w:rPr>
              <w:noProof/>
              <w:sz w:val="24"/>
              <w:szCs w:val="24"/>
              <w:lang w:eastAsia="ja-JP"/>
            </w:rPr>
          </w:pPr>
          <w:r w:rsidRPr="00890F9C">
            <w:rPr>
              <w:rFonts w:ascii="Times New Roman" w:hAnsi="Times New Roman"/>
              <w:noProof/>
            </w:rPr>
            <w:t>Bayesian methods</w:t>
          </w:r>
          <w:r w:rsidRPr="00890F9C">
            <w:rPr>
              <w:noProof/>
            </w:rPr>
            <w:tab/>
          </w:r>
          <w:r w:rsidR="004D073D" w:rsidRPr="00890F9C">
            <w:rPr>
              <w:noProof/>
            </w:rPr>
            <w:fldChar w:fldCharType="begin"/>
          </w:r>
          <w:r w:rsidRPr="00890F9C">
            <w:rPr>
              <w:noProof/>
            </w:rPr>
            <w:instrText xml:space="preserve"> PAGEREF _Toc245195955 \h </w:instrText>
          </w:r>
          <w:r w:rsidR="004D073D" w:rsidRPr="00890F9C">
            <w:rPr>
              <w:noProof/>
            </w:rPr>
          </w:r>
          <w:r w:rsidR="004D073D" w:rsidRPr="00890F9C">
            <w:rPr>
              <w:noProof/>
            </w:rPr>
            <w:fldChar w:fldCharType="separate"/>
          </w:r>
          <w:r w:rsidRPr="00890F9C">
            <w:rPr>
              <w:noProof/>
            </w:rPr>
            <w:t>4</w:t>
          </w:r>
          <w:r w:rsidR="004D073D" w:rsidRPr="00890F9C">
            <w:rPr>
              <w:noProof/>
            </w:rPr>
            <w:fldChar w:fldCharType="end"/>
          </w:r>
        </w:p>
        <w:p w14:paraId="66A8EAD3" w14:textId="77777777" w:rsidR="004362CB" w:rsidRPr="00890F9C" w:rsidRDefault="004362CB">
          <w:pPr>
            <w:pStyle w:val="TOC3"/>
            <w:tabs>
              <w:tab w:val="right" w:leader="dot" w:pos="8290"/>
            </w:tabs>
            <w:rPr>
              <w:noProof/>
              <w:sz w:val="24"/>
              <w:szCs w:val="24"/>
              <w:lang w:eastAsia="ja-JP"/>
            </w:rPr>
          </w:pPr>
          <w:r w:rsidRPr="00890F9C">
            <w:rPr>
              <w:rFonts w:ascii="Times New Roman" w:hAnsi="Times New Roman"/>
              <w:noProof/>
            </w:rPr>
            <w:t>Data filtering methods</w:t>
          </w:r>
          <w:r w:rsidRPr="00890F9C">
            <w:rPr>
              <w:noProof/>
            </w:rPr>
            <w:tab/>
          </w:r>
          <w:r w:rsidR="004D073D" w:rsidRPr="00890F9C">
            <w:rPr>
              <w:noProof/>
            </w:rPr>
            <w:fldChar w:fldCharType="begin"/>
          </w:r>
          <w:r w:rsidRPr="00890F9C">
            <w:rPr>
              <w:noProof/>
            </w:rPr>
            <w:instrText xml:space="preserve"> PAGEREF _Toc245195956 \h </w:instrText>
          </w:r>
          <w:r w:rsidR="004D073D" w:rsidRPr="00890F9C">
            <w:rPr>
              <w:noProof/>
            </w:rPr>
          </w:r>
          <w:r w:rsidR="004D073D" w:rsidRPr="00890F9C">
            <w:rPr>
              <w:noProof/>
            </w:rPr>
            <w:fldChar w:fldCharType="separate"/>
          </w:r>
          <w:r w:rsidRPr="00890F9C">
            <w:rPr>
              <w:noProof/>
            </w:rPr>
            <w:t>5</w:t>
          </w:r>
          <w:r w:rsidR="004D073D" w:rsidRPr="00890F9C">
            <w:rPr>
              <w:noProof/>
            </w:rPr>
            <w:fldChar w:fldCharType="end"/>
          </w:r>
        </w:p>
        <w:p w14:paraId="79458F65" w14:textId="77777777" w:rsidR="004362CB" w:rsidRPr="00890F9C" w:rsidRDefault="004362CB">
          <w:pPr>
            <w:pStyle w:val="TOC3"/>
            <w:tabs>
              <w:tab w:val="right" w:leader="dot" w:pos="8290"/>
            </w:tabs>
            <w:rPr>
              <w:noProof/>
              <w:sz w:val="24"/>
              <w:szCs w:val="24"/>
              <w:lang w:eastAsia="ja-JP"/>
            </w:rPr>
          </w:pPr>
          <w:r w:rsidRPr="00890F9C">
            <w:rPr>
              <w:rFonts w:ascii="Times New Roman" w:hAnsi="Times New Roman"/>
              <w:noProof/>
            </w:rPr>
            <w:t>Machine learning, data mining and other algorithms</w:t>
          </w:r>
          <w:r w:rsidRPr="00890F9C">
            <w:rPr>
              <w:noProof/>
            </w:rPr>
            <w:tab/>
          </w:r>
          <w:r w:rsidR="004D073D" w:rsidRPr="00890F9C">
            <w:rPr>
              <w:noProof/>
            </w:rPr>
            <w:fldChar w:fldCharType="begin"/>
          </w:r>
          <w:r w:rsidRPr="00890F9C">
            <w:rPr>
              <w:noProof/>
            </w:rPr>
            <w:instrText xml:space="preserve"> PAGEREF _Toc245195957 \h </w:instrText>
          </w:r>
          <w:r w:rsidR="004D073D" w:rsidRPr="00890F9C">
            <w:rPr>
              <w:noProof/>
            </w:rPr>
          </w:r>
          <w:r w:rsidR="004D073D" w:rsidRPr="00890F9C">
            <w:rPr>
              <w:noProof/>
            </w:rPr>
            <w:fldChar w:fldCharType="separate"/>
          </w:r>
          <w:r w:rsidRPr="00890F9C">
            <w:rPr>
              <w:noProof/>
            </w:rPr>
            <w:t>5</w:t>
          </w:r>
          <w:r w:rsidR="004D073D" w:rsidRPr="00890F9C">
            <w:rPr>
              <w:noProof/>
            </w:rPr>
            <w:fldChar w:fldCharType="end"/>
          </w:r>
        </w:p>
        <w:p w14:paraId="7C9B015C" w14:textId="77777777" w:rsidR="004362CB" w:rsidRPr="00890F9C" w:rsidRDefault="004362CB">
          <w:pPr>
            <w:pStyle w:val="TOC3"/>
            <w:tabs>
              <w:tab w:val="right" w:leader="dot" w:pos="8290"/>
            </w:tabs>
            <w:rPr>
              <w:noProof/>
              <w:sz w:val="24"/>
              <w:szCs w:val="24"/>
              <w:lang w:eastAsia="ja-JP"/>
            </w:rPr>
          </w:pPr>
          <w:r w:rsidRPr="00890F9C">
            <w:rPr>
              <w:rFonts w:ascii="Times New Roman" w:hAnsi="Times New Roman"/>
              <w:noProof/>
            </w:rPr>
            <w:t>Group and module based methods</w:t>
          </w:r>
          <w:r w:rsidRPr="00890F9C">
            <w:rPr>
              <w:noProof/>
            </w:rPr>
            <w:tab/>
          </w:r>
          <w:r w:rsidR="004D073D" w:rsidRPr="00890F9C">
            <w:rPr>
              <w:noProof/>
            </w:rPr>
            <w:fldChar w:fldCharType="begin"/>
          </w:r>
          <w:r w:rsidRPr="00890F9C">
            <w:rPr>
              <w:noProof/>
            </w:rPr>
            <w:instrText xml:space="preserve"> PAGEREF _Toc245195958 \h </w:instrText>
          </w:r>
          <w:r w:rsidR="004D073D" w:rsidRPr="00890F9C">
            <w:rPr>
              <w:noProof/>
            </w:rPr>
          </w:r>
          <w:r w:rsidR="004D073D" w:rsidRPr="00890F9C">
            <w:rPr>
              <w:noProof/>
            </w:rPr>
            <w:fldChar w:fldCharType="separate"/>
          </w:r>
          <w:r w:rsidRPr="00890F9C">
            <w:rPr>
              <w:noProof/>
            </w:rPr>
            <w:t>6</w:t>
          </w:r>
          <w:r w:rsidR="004D073D" w:rsidRPr="00890F9C">
            <w:rPr>
              <w:noProof/>
            </w:rPr>
            <w:fldChar w:fldCharType="end"/>
          </w:r>
        </w:p>
        <w:p w14:paraId="6190275F" w14:textId="77777777" w:rsidR="004362CB" w:rsidRPr="00890F9C" w:rsidRDefault="004362CB">
          <w:pPr>
            <w:pStyle w:val="TOC3"/>
            <w:tabs>
              <w:tab w:val="right" w:leader="dot" w:pos="8290"/>
            </w:tabs>
            <w:rPr>
              <w:noProof/>
              <w:sz w:val="24"/>
              <w:szCs w:val="24"/>
              <w:lang w:eastAsia="ja-JP"/>
            </w:rPr>
          </w:pPr>
          <w:r w:rsidRPr="00890F9C">
            <w:rPr>
              <w:rFonts w:ascii="Times New Roman" w:hAnsi="Times New Roman"/>
              <w:noProof/>
            </w:rPr>
            <w:t>Multi-trait and multi-level integration</w:t>
          </w:r>
          <w:r w:rsidRPr="00890F9C">
            <w:rPr>
              <w:noProof/>
            </w:rPr>
            <w:tab/>
          </w:r>
          <w:r w:rsidR="004D073D" w:rsidRPr="00890F9C">
            <w:rPr>
              <w:noProof/>
            </w:rPr>
            <w:fldChar w:fldCharType="begin"/>
          </w:r>
          <w:r w:rsidRPr="00890F9C">
            <w:rPr>
              <w:noProof/>
            </w:rPr>
            <w:instrText xml:space="preserve"> PAGEREF _Toc245195959 \h </w:instrText>
          </w:r>
          <w:r w:rsidR="004D073D" w:rsidRPr="00890F9C">
            <w:rPr>
              <w:noProof/>
            </w:rPr>
          </w:r>
          <w:r w:rsidR="004D073D" w:rsidRPr="00890F9C">
            <w:rPr>
              <w:noProof/>
            </w:rPr>
            <w:fldChar w:fldCharType="separate"/>
          </w:r>
          <w:r w:rsidRPr="00890F9C">
            <w:rPr>
              <w:noProof/>
            </w:rPr>
            <w:t>6</w:t>
          </w:r>
          <w:r w:rsidR="004D073D" w:rsidRPr="00890F9C">
            <w:rPr>
              <w:noProof/>
            </w:rPr>
            <w:fldChar w:fldCharType="end"/>
          </w:r>
        </w:p>
        <w:p w14:paraId="72435893" w14:textId="77777777" w:rsidR="004362CB" w:rsidRPr="00890F9C" w:rsidRDefault="004362CB">
          <w:pPr>
            <w:pStyle w:val="TOC2"/>
            <w:tabs>
              <w:tab w:val="right" w:leader="dot" w:pos="8290"/>
            </w:tabs>
            <w:rPr>
              <w:b w:val="0"/>
              <w:noProof/>
              <w:sz w:val="24"/>
              <w:szCs w:val="24"/>
              <w:lang w:eastAsia="ja-JP"/>
            </w:rPr>
          </w:pPr>
          <w:r w:rsidRPr="00890F9C">
            <w:rPr>
              <w:noProof/>
            </w:rPr>
            <w:t>Overview of empirical evidence for epistasis influencing complex traits</w:t>
          </w:r>
          <w:r w:rsidRPr="00890F9C">
            <w:rPr>
              <w:noProof/>
            </w:rPr>
            <w:tab/>
          </w:r>
          <w:r w:rsidR="004D073D" w:rsidRPr="00890F9C">
            <w:rPr>
              <w:noProof/>
            </w:rPr>
            <w:fldChar w:fldCharType="begin"/>
          </w:r>
          <w:r w:rsidRPr="00890F9C">
            <w:rPr>
              <w:noProof/>
            </w:rPr>
            <w:instrText xml:space="preserve"> PAGEREF _Toc245195960 \h </w:instrText>
          </w:r>
          <w:r w:rsidR="004D073D" w:rsidRPr="00890F9C">
            <w:rPr>
              <w:noProof/>
            </w:rPr>
          </w:r>
          <w:r w:rsidR="004D073D" w:rsidRPr="00890F9C">
            <w:rPr>
              <w:noProof/>
            </w:rPr>
            <w:fldChar w:fldCharType="separate"/>
          </w:r>
          <w:r w:rsidRPr="00890F9C">
            <w:rPr>
              <w:noProof/>
            </w:rPr>
            <w:t>7</w:t>
          </w:r>
          <w:r w:rsidR="004D073D" w:rsidRPr="00890F9C">
            <w:rPr>
              <w:noProof/>
            </w:rPr>
            <w:fldChar w:fldCharType="end"/>
          </w:r>
        </w:p>
        <w:p w14:paraId="1CAA0347" w14:textId="77777777" w:rsidR="004362CB" w:rsidRPr="00890F9C" w:rsidRDefault="004362CB">
          <w:pPr>
            <w:pStyle w:val="TOC3"/>
            <w:tabs>
              <w:tab w:val="right" w:leader="dot" w:pos="8290"/>
            </w:tabs>
            <w:rPr>
              <w:noProof/>
              <w:sz w:val="24"/>
              <w:szCs w:val="24"/>
              <w:lang w:eastAsia="ja-JP"/>
            </w:rPr>
          </w:pPr>
          <w:r w:rsidRPr="00890F9C">
            <w:rPr>
              <w:noProof/>
            </w:rPr>
            <w:t>Hypothesis-free studies</w:t>
          </w:r>
          <w:r w:rsidRPr="00890F9C">
            <w:rPr>
              <w:noProof/>
            </w:rPr>
            <w:tab/>
          </w:r>
          <w:r w:rsidR="004D073D" w:rsidRPr="00890F9C">
            <w:rPr>
              <w:noProof/>
            </w:rPr>
            <w:fldChar w:fldCharType="begin"/>
          </w:r>
          <w:r w:rsidRPr="00890F9C">
            <w:rPr>
              <w:noProof/>
            </w:rPr>
            <w:instrText xml:space="preserve"> PAGEREF _Toc245195961 \h </w:instrText>
          </w:r>
          <w:r w:rsidR="004D073D" w:rsidRPr="00890F9C">
            <w:rPr>
              <w:noProof/>
            </w:rPr>
          </w:r>
          <w:r w:rsidR="004D073D" w:rsidRPr="00890F9C">
            <w:rPr>
              <w:noProof/>
            </w:rPr>
            <w:fldChar w:fldCharType="separate"/>
          </w:r>
          <w:r w:rsidRPr="00890F9C">
            <w:rPr>
              <w:noProof/>
            </w:rPr>
            <w:t>7</w:t>
          </w:r>
          <w:r w:rsidR="004D073D" w:rsidRPr="00890F9C">
            <w:rPr>
              <w:noProof/>
            </w:rPr>
            <w:fldChar w:fldCharType="end"/>
          </w:r>
        </w:p>
        <w:p w14:paraId="414C88A5" w14:textId="77777777" w:rsidR="004362CB" w:rsidRPr="00890F9C" w:rsidRDefault="004362CB">
          <w:pPr>
            <w:pStyle w:val="TOC3"/>
            <w:tabs>
              <w:tab w:val="right" w:leader="dot" w:pos="8290"/>
            </w:tabs>
            <w:rPr>
              <w:noProof/>
              <w:sz w:val="24"/>
              <w:szCs w:val="24"/>
              <w:lang w:eastAsia="ja-JP"/>
            </w:rPr>
          </w:pPr>
          <w:r w:rsidRPr="00890F9C">
            <w:rPr>
              <w:noProof/>
            </w:rPr>
            <w:t>Hypothesis-driven studies</w:t>
          </w:r>
          <w:r w:rsidRPr="00890F9C">
            <w:rPr>
              <w:noProof/>
            </w:rPr>
            <w:tab/>
          </w:r>
          <w:r w:rsidR="004D073D" w:rsidRPr="00890F9C">
            <w:rPr>
              <w:noProof/>
            </w:rPr>
            <w:fldChar w:fldCharType="begin"/>
          </w:r>
          <w:r w:rsidRPr="00890F9C">
            <w:rPr>
              <w:noProof/>
            </w:rPr>
            <w:instrText xml:space="preserve"> PAGEREF _Toc245195962 \h </w:instrText>
          </w:r>
          <w:r w:rsidR="004D073D" w:rsidRPr="00890F9C">
            <w:rPr>
              <w:noProof/>
            </w:rPr>
          </w:r>
          <w:r w:rsidR="004D073D" w:rsidRPr="00890F9C">
            <w:rPr>
              <w:noProof/>
            </w:rPr>
            <w:fldChar w:fldCharType="separate"/>
          </w:r>
          <w:r w:rsidRPr="00890F9C">
            <w:rPr>
              <w:noProof/>
            </w:rPr>
            <w:t>8</w:t>
          </w:r>
          <w:r w:rsidR="004D073D" w:rsidRPr="00890F9C">
            <w:rPr>
              <w:noProof/>
            </w:rPr>
            <w:fldChar w:fldCharType="end"/>
          </w:r>
        </w:p>
        <w:p w14:paraId="3022F138" w14:textId="77777777" w:rsidR="004362CB" w:rsidRPr="00890F9C" w:rsidRDefault="004362CB">
          <w:pPr>
            <w:pStyle w:val="TOC2"/>
            <w:tabs>
              <w:tab w:val="right" w:leader="dot" w:pos="8290"/>
            </w:tabs>
            <w:rPr>
              <w:b w:val="0"/>
              <w:noProof/>
              <w:sz w:val="24"/>
              <w:szCs w:val="24"/>
              <w:lang w:eastAsia="ja-JP"/>
            </w:rPr>
          </w:pPr>
          <w:r w:rsidRPr="00890F9C">
            <w:rPr>
              <w:noProof/>
            </w:rPr>
            <w:t>To which scientific question(s) is epistasis the answer?</w:t>
          </w:r>
          <w:r w:rsidRPr="00890F9C">
            <w:rPr>
              <w:noProof/>
            </w:rPr>
            <w:tab/>
          </w:r>
          <w:r w:rsidR="004D073D" w:rsidRPr="00890F9C">
            <w:rPr>
              <w:noProof/>
            </w:rPr>
            <w:fldChar w:fldCharType="begin"/>
          </w:r>
          <w:r w:rsidRPr="00890F9C">
            <w:rPr>
              <w:noProof/>
            </w:rPr>
            <w:instrText xml:space="preserve"> PAGEREF _Toc245195963 \h </w:instrText>
          </w:r>
          <w:r w:rsidR="004D073D" w:rsidRPr="00890F9C">
            <w:rPr>
              <w:noProof/>
            </w:rPr>
          </w:r>
          <w:r w:rsidR="004D073D" w:rsidRPr="00890F9C">
            <w:rPr>
              <w:noProof/>
            </w:rPr>
            <w:fldChar w:fldCharType="separate"/>
          </w:r>
          <w:r w:rsidRPr="00890F9C">
            <w:rPr>
              <w:noProof/>
            </w:rPr>
            <w:t>10</w:t>
          </w:r>
          <w:r w:rsidR="004D073D" w:rsidRPr="00890F9C">
            <w:rPr>
              <w:noProof/>
            </w:rPr>
            <w:fldChar w:fldCharType="end"/>
          </w:r>
        </w:p>
        <w:p w14:paraId="478CAB90" w14:textId="77777777" w:rsidR="004362CB" w:rsidRPr="00890F9C" w:rsidRDefault="004362CB">
          <w:pPr>
            <w:pStyle w:val="TOC3"/>
            <w:tabs>
              <w:tab w:val="right" w:leader="dot" w:pos="8290"/>
            </w:tabs>
            <w:rPr>
              <w:noProof/>
              <w:sz w:val="24"/>
              <w:szCs w:val="24"/>
              <w:lang w:eastAsia="ja-JP"/>
            </w:rPr>
          </w:pPr>
          <w:r w:rsidRPr="00890F9C">
            <w:rPr>
              <w:noProof/>
            </w:rPr>
            <w:t>The missing heritability?</w:t>
          </w:r>
          <w:r w:rsidRPr="00890F9C">
            <w:rPr>
              <w:noProof/>
            </w:rPr>
            <w:tab/>
          </w:r>
          <w:r w:rsidR="004D073D" w:rsidRPr="00890F9C">
            <w:rPr>
              <w:noProof/>
            </w:rPr>
            <w:fldChar w:fldCharType="begin"/>
          </w:r>
          <w:r w:rsidRPr="00890F9C">
            <w:rPr>
              <w:noProof/>
            </w:rPr>
            <w:instrText xml:space="preserve"> PAGEREF _Toc245195964 \h </w:instrText>
          </w:r>
          <w:r w:rsidR="004D073D" w:rsidRPr="00890F9C">
            <w:rPr>
              <w:noProof/>
            </w:rPr>
          </w:r>
          <w:r w:rsidR="004D073D" w:rsidRPr="00890F9C">
            <w:rPr>
              <w:noProof/>
            </w:rPr>
            <w:fldChar w:fldCharType="separate"/>
          </w:r>
          <w:r w:rsidRPr="00890F9C">
            <w:rPr>
              <w:noProof/>
            </w:rPr>
            <w:t>10</w:t>
          </w:r>
          <w:r w:rsidR="004D073D" w:rsidRPr="00890F9C">
            <w:rPr>
              <w:noProof/>
            </w:rPr>
            <w:fldChar w:fldCharType="end"/>
          </w:r>
        </w:p>
        <w:p w14:paraId="7A9E9251" w14:textId="77777777" w:rsidR="004362CB" w:rsidRPr="00890F9C" w:rsidRDefault="004362CB">
          <w:pPr>
            <w:pStyle w:val="TOC3"/>
            <w:tabs>
              <w:tab w:val="right" w:leader="dot" w:pos="8290"/>
            </w:tabs>
            <w:rPr>
              <w:noProof/>
              <w:sz w:val="24"/>
              <w:szCs w:val="24"/>
              <w:lang w:eastAsia="ja-JP"/>
            </w:rPr>
          </w:pPr>
          <w:r w:rsidRPr="00890F9C">
            <w:rPr>
              <w:noProof/>
            </w:rPr>
            <w:t>Elucidating putative biological mechanisms?</w:t>
          </w:r>
          <w:r w:rsidRPr="00890F9C">
            <w:rPr>
              <w:noProof/>
            </w:rPr>
            <w:tab/>
          </w:r>
          <w:r w:rsidR="004D073D" w:rsidRPr="00890F9C">
            <w:rPr>
              <w:noProof/>
            </w:rPr>
            <w:fldChar w:fldCharType="begin"/>
          </w:r>
          <w:r w:rsidRPr="00890F9C">
            <w:rPr>
              <w:noProof/>
            </w:rPr>
            <w:instrText xml:space="preserve"> PAGEREF _Toc245195965 \h </w:instrText>
          </w:r>
          <w:r w:rsidR="004D073D" w:rsidRPr="00890F9C">
            <w:rPr>
              <w:noProof/>
            </w:rPr>
          </w:r>
          <w:r w:rsidR="004D073D" w:rsidRPr="00890F9C">
            <w:rPr>
              <w:noProof/>
            </w:rPr>
            <w:fldChar w:fldCharType="separate"/>
          </w:r>
          <w:r w:rsidRPr="00890F9C">
            <w:rPr>
              <w:noProof/>
            </w:rPr>
            <w:t>11</w:t>
          </w:r>
          <w:r w:rsidR="004D073D" w:rsidRPr="00890F9C">
            <w:rPr>
              <w:noProof/>
            </w:rPr>
            <w:fldChar w:fldCharType="end"/>
          </w:r>
        </w:p>
        <w:p w14:paraId="306039EB" w14:textId="77777777" w:rsidR="004362CB" w:rsidRPr="00890F9C" w:rsidRDefault="004362CB">
          <w:pPr>
            <w:pStyle w:val="TOC3"/>
            <w:tabs>
              <w:tab w:val="right" w:leader="dot" w:pos="8290"/>
            </w:tabs>
            <w:rPr>
              <w:noProof/>
              <w:sz w:val="24"/>
              <w:szCs w:val="24"/>
              <w:lang w:eastAsia="ja-JP"/>
            </w:rPr>
          </w:pPr>
          <w:r w:rsidRPr="00890F9C">
            <w:rPr>
              <w:noProof/>
            </w:rPr>
            <w:t>Evolution of complex traits?</w:t>
          </w:r>
          <w:r w:rsidRPr="00890F9C">
            <w:rPr>
              <w:noProof/>
            </w:rPr>
            <w:tab/>
          </w:r>
          <w:r w:rsidR="004D073D" w:rsidRPr="00890F9C">
            <w:rPr>
              <w:noProof/>
            </w:rPr>
            <w:fldChar w:fldCharType="begin"/>
          </w:r>
          <w:r w:rsidRPr="00890F9C">
            <w:rPr>
              <w:noProof/>
            </w:rPr>
            <w:instrText xml:space="preserve"> PAGEREF _Toc245195966 \h </w:instrText>
          </w:r>
          <w:r w:rsidR="004D073D" w:rsidRPr="00890F9C">
            <w:rPr>
              <w:noProof/>
            </w:rPr>
          </w:r>
          <w:r w:rsidR="004D073D" w:rsidRPr="00890F9C">
            <w:rPr>
              <w:noProof/>
            </w:rPr>
            <w:fldChar w:fldCharType="separate"/>
          </w:r>
          <w:r w:rsidRPr="00890F9C">
            <w:rPr>
              <w:noProof/>
            </w:rPr>
            <w:t>12</w:t>
          </w:r>
          <w:r w:rsidR="004D073D" w:rsidRPr="00890F9C">
            <w:rPr>
              <w:noProof/>
            </w:rPr>
            <w:fldChar w:fldCharType="end"/>
          </w:r>
        </w:p>
        <w:p w14:paraId="769AB606" w14:textId="77777777" w:rsidR="004362CB" w:rsidRPr="00890F9C" w:rsidRDefault="004362CB">
          <w:pPr>
            <w:pStyle w:val="TOC3"/>
            <w:tabs>
              <w:tab w:val="right" w:leader="dot" w:pos="8290"/>
            </w:tabs>
            <w:rPr>
              <w:noProof/>
              <w:sz w:val="24"/>
              <w:szCs w:val="24"/>
              <w:lang w:eastAsia="ja-JP"/>
            </w:rPr>
          </w:pPr>
          <w:r w:rsidRPr="00890F9C">
            <w:rPr>
              <w:noProof/>
            </w:rPr>
            <w:t>Genetic prediction?</w:t>
          </w:r>
          <w:r w:rsidRPr="00890F9C">
            <w:rPr>
              <w:noProof/>
            </w:rPr>
            <w:tab/>
          </w:r>
          <w:r w:rsidR="004D073D" w:rsidRPr="00890F9C">
            <w:rPr>
              <w:noProof/>
            </w:rPr>
            <w:fldChar w:fldCharType="begin"/>
          </w:r>
          <w:r w:rsidRPr="00890F9C">
            <w:rPr>
              <w:noProof/>
            </w:rPr>
            <w:instrText xml:space="preserve"> PAGEREF _Toc245195967 \h </w:instrText>
          </w:r>
          <w:r w:rsidR="004D073D" w:rsidRPr="00890F9C">
            <w:rPr>
              <w:noProof/>
            </w:rPr>
          </w:r>
          <w:r w:rsidR="004D073D" w:rsidRPr="00890F9C">
            <w:rPr>
              <w:noProof/>
            </w:rPr>
            <w:fldChar w:fldCharType="separate"/>
          </w:r>
          <w:r w:rsidRPr="00890F9C">
            <w:rPr>
              <w:noProof/>
            </w:rPr>
            <w:t>13</w:t>
          </w:r>
          <w:r w:rsidR="004D073D" w:rsidRPr="00890F9C">
            <w:rPr>
              <w:noProof/>
            </w:rPr>
            <w:fldChar w:fldCharType="end"/>
          </w:r>
        </w:p>
        <w:p w14:paraId="2845F33A" w14:textId="77777777" w:rsidR="004362CB" w:rsidRPr="00890F9C" w:rsidRDefault="004362CB">
          <w:pPr>
            <w:pStyle w:val="TOC3"/>
            <w:tabs>
              <w:tab w:val="right" w:leader="dot" w:pos="8290"/>
            </w:tabs>
            <w:rPr>
              <w:noProof/>
              <w:sz w:val="24"/>
              <w:szCs w:val="24"/>
              <w:lang w:eastAsia="ja-JP"/>
            </w:rPr>
          </w:pPr>
          <w:r w:rsidRPr="00890F9C">
            <w:rPr>
              <w:noProof/>
            </w:rPr>
            <w:t>Personalised genomics?</w:t>
          </w:r>
          <w:r w:rsidRPr="00890F9C">
            <w:rPr>
              <w:noProof/>
            </w:rPr>
            <w:tab/>
          </w:r>
          <w:r w:rsidR="004D073D" w:rsidRPr="00890F9C">
            <w:rPr>
              <w:noProof/>
            </w:rPr>
            <w:fldChar w:fldCharType="begin"/>
          </w:r>
          <w:r w:rsidRPr="00890F9C">
            <w:rPr>
              <w:noProof/>
            </w:rPr>
            <w:instrText xml:space="preserve"> PAGEREF _Toc245195968 \h </w:instrText>
          </w:r>
          <w:r w:rsidR="004D073D" w:rsidRPr="00890F9C">
            <w:rPr>
              <w:noProof/>
            </w:rPr>
          </w:r>
          <w:r w:rsidR="004D073D" w:rsidRPr="00890F9C">
            <w:rPr>
              <w:noProof/>
            </w:rPr>
            <w:fldChar w:fldCharType="separate"/>
          </w:r>
          <w:r w:rsidRPr="00890F9C">
            <w:rPr>
              <w:noProof/>
            </w:rPr>
            <w:t>14</w:t>
          </w:r>
          <w:r w:rsidR="004D073D" w:rsidRPr="00890F9C">
            <w:rPr>
              <w:noProof/>
            </w:rPr>
            <w:fldChar w:fldCharType="end"/>
          </w:r>
        </w:p>
        <w:p w14:paraId="1E90B30B" w14:textId="77777777" w:rsidR="004362CB" w:rsidRPr="00890F9C" w:rsidRDefault="004362CB">
          <w:pPr>
            <w:pStyle w:val="TOC2"/>
            <w:tabs>
              <w:tab w:val="right" w:leader="dot" w:pos="8290"/>
            </w:tabs>
            <w:rPr>
              <w:b w:val="0"/>
              <w:noProof/>
              <w:sz w:val="24"/>
              <w:szCs w:val="24"/>
              <w:lang w:eastAsia="ja-JP"/>
            </w:rPr>
          </w:pPr>
          <w:r w:rsidRPr="00890F9C">
            <w:rPr>
              <w:noProof/>
            </w:rPr>
            <w:t>Conclusions</w:t>
          </w:r>
          <w:r w:rsidRPr="00890F9C">
            <w:rPr>
              <w:noProof/>
            </w:rPr>
            <w:tab/>
          </w:r>
          <w:r w:rsidR="004D073D" w:rsidRPr="00890F9C">
            <w:rPr>
              <w:noProof/>
            </w:rPr>
            <w:fldChar w:fldCharType="begin"/>
          </w:r>
          <w:r w:rsidRPr="00890F9C">
            <w:rPr>
              <w:noProof/>
            </w:rPr>
            <w:instrText xml:space="preserve"> PAGEREF _Toc245195969 \h </w:instrText>
          </w:r>
          <w:r w:rsidR="004D073D" w:rsidRPr="00890F9C">
            <w:rPr>
              <w:noProof/>
            </w:rPr>
          </w:r>
          <w:r w:rsidR="004D073D" w:rsidRPr="00890F9C">
            <w:rPr>
              <w:noProof/>
            </w:rPr>
            <w:fldChar w:fldCharType="separate"/>
          </w:r>
          <w:r w:rsidRPr="00890F9C">
            <w:rPr>
              <w:noProof/>
            </w:rPr>
            <w:t>15</w:t>
          </w:r>
          <w:r w:rsidR="004D073D" w:rsidRPr="00890F9C">
            <w:rPr>
              <w:noProof/>
            </w:rPr>
            <w:fldChar w:fldCharType="end"/>
          </w:r>
        </w:p>
        <w:p w14:paraId="30315E9A" w14:textId="77777777" w:rsidR="004362CB" w:rsidRPr="00890F9C" w:rsidRDefault="004362CB">
          <w:pPr>
            <w:pStyle w:val="TOC2"/>
            <w:tabs>
              <w:tab w:val="right" w:leader="dot" w:pos="8290"/>
            </w:tabs>
            <w:rPr>
              <w:b w:val="0"/>
              <w:noProof/>
              <w:sz w:val="24"/>
              <w:szCs w:val="24"/>
              <w:lang w:eastAsia="ja-JP"/>
            </w:rPr>
          </w:pPr>
          <w:r w:rsidRPr="00890F9C">
            <w:rPr>
              <w:noProof/>
            </w:rPr>
            <w:lastRenderedPageBreak/>
            <w:t>Box 1: Why is epistasis theoretically difficult to detect?</w:t>
          </w:r>
          <w:r w:rsidRPr="00890F9C">
            <w:rPr>
              <w:noProof/>
            </w:rPr>
            <w:tab/>
          </w:r>
          <w:r w:rsidR="004D073D" w:rsidRPr="00890F9C">
            <w:rPr>
              <w:noProof/>
            </w:rPr>
            <w:fldChar w:fldCharType="begin"/>
          </w:r>
          <w:r w:rsidRPr="00890F9C">
            <w:rPr>
              <w:noProof/>
            </w:rPr>
            <w:instrText xml:space="preserve"> PAGEREF _Toc245195970 \h </w:instrText>
          </w:r>
          <w:r w:rsidR="004D073D" w:rsidRPr="00890F9C">
            <w:rPr>
              <w:noProof/>
            </w:rPr>
          </w:r>
          <w:r w:rsidR="004D073D" w:rsidRPr="00890F9C">
            <w:rPr>
              <w:noProof/>
            </w:rPr>
            <w:fldChar w:fldCharType="separate"/>
          </w:r>
          <w:r w:rsidRPr="00890F9C">
            <w:rPr>
              <w:noProof/>
            </w:rPr>
            <w:t>15</w:t>
          </w:r>
          <w:r w:rsidR="004D073D" w:rsidRPr="00890F9C">
            <w:rPr>
              <w:noProof/>
            </w:rPr>
            <w:fldChar w:fldCharType="end"/>
          </w:r>
        </w:p>
        <w:p w14:paraId="7106F6DC" w14:textId="77777777" w:rsidR="004362CB" w:rsidRPr="00890F9C" w:rsidRDefault="004362CB">
          <w:pPr>
            <w:pStyle w:val="TOC2"/>
            <w:tabs>
              <w:tab w:val="right" w:leader="dot" w:pos="8290"/>
            </w:tabs>
            <w:rPr>
              <w:b w:val="0"/>
              <w:noProof/>
              <w:sz w:val="24"/>
              <w:szCs w:val="24"/>
              <w:lang w:eastAsia="ja-JP"/>
            </w:rPr>
          </w:pPr>
          <w:r w:rsidRPr="00890F9C">
            <w:rPr>
              <w:noProof/>
            </w:rPr>
            <w:t>Box 2: What constitutes a significant epistatic interaction?</w:t>
          </w:r>
          <w:r w:rsidRPr="00890F9C">
            <w:rPr>
              <w:noProof/>
            </w:rPr>
            <w:tab/>
          </w:r>
          <w:r w:rsidR="004D073D" w:rsidRPr="00890F9C">
            <w:rPr>
              <w:noProof/>
            </w:rPr>
            <w:fldChar w:fldCharType="begin"/>
          </w:r>
          <w:r w:rsidRPr="00890F9C">
            <w:rPr>
              <w:noProof/>
            </w:rPr>
            <w:instrText xml:space="preserve"> PAGEREF _Toc245195971 \h </w:instrText>
          </w:r>
          <w:r w:rsidR="004D073D" w:rsidRPr="00890F9C">
            <w:rPr>
              <w:noProof/>
            </w:rPr>
          </w:r>
          <w:r w:rsidR="004D073D" w:rsidRPr="00890F9C">
            <w:rPr>
              <w:noProof/>
            </w:rPr>
            <w:fldChar w:fldCharType="separate"/>
          </w:r>
          <w:r w:rsidRPr="00890F9C">
            <w:rPr>
              <w:noProof/>
            </w:rPr>
            <w:t>16</w:t>
          </w:r>
          <w:r w:rsidR="004D073D" w:rsidRPr="00890F9C">
            <w:rPr>
              <w:noProof/>
            </w:rPr>
            <w:fldChar w:fldCharType="end"/>
          </w:r>
        </w:p>
        <w:p w14:paraId="3339499D" w14:textId="77777777" w:rsidR="004362CB" w:rsidRPr="00890F9C" w:rsidRDefault="004362CB">
          <w:pPr>
            <w:pStyle w:val="TOC2"/>
            <w:tabs>
              <w:tab w:val="right" w:leader="dot" w:pos="8290"/>
            </w:tabs>
            <w:rPr>
              <w:b w:val="0"/>
              <w:noProof/>
              <w:sz w:val="24"/>
              <w:szCs w:val="24"/>
              <w:lang w:eastAsia="ja-JP"/>
            </w:rPr>
          </w:pPr>
          <w:r w:rsidRPr="00890F9C">
            <w:rPr>
              <w:noProof/>
            </w:rPr>
            <w:t>Glossary</w:t>
          </w:r>
          <w:r w:rsidRPr="00890F9C">
            <w:rPr>
              <w:noProof/>
            </w:rPr>
            <w:tab/>
          </w:r>
          <w:r w:rsidR="004D073D" w:rsidRPr="00890F9C">
            <w:rPr>
              <w:noProof/>
            </w:rPr>
            <w:fldChar w:fldCharType="begin"/>
          </w:r>
          <w:r w:rsidRPr="00890F9C">
            <w:rPr>
              <w:noProof/>
            </w:rPr>
            <w:instrText xml:space="preserve"> PAGEREF _Toc245195972 \h </w:instrText>
          </w:r>
          <w:r w:rsidR="004D073D" w:rsidRPr="00890F9C">
            <w:rPr>
              <w:noProof/>
            </w:rPr>
          </w:r>
          <w:r w:rsidR="004D073D" w:rsidRPr="00890F9C">
            <w:rPr>
              <w:noProof/>
            </w:rPr>
            <w:fldChar w:fldCharType="separate"/>
          </w:r>
          <w:r w:rsidRPr="00890F9C">
            <w:rPr>
              <w:noProof/>
            </w:rPr>
            <w:t>17</w:t>
          </w:r>
          <w:r w:rsidR="004D073D" w:rsidRPr="00890F9C">
            <w:rPr>
              <w:noProof/>
            </w:rPr>
            <w:fldChar w:fldCharType="end"/>
          </w:r>
        </w:p>
        <w:p w14:paraId="37C9D0E5" w14:textId="77777777" w:rsidR="004362CB" w:rsidRPr="00890F9C" w:rsidRDefault="004362CB">
          <w:pPr>
            <w:pStyle w:val="TOC2"/>
            <w:tabs>
              <w:tab w:val="right" w:leader="dot" w:pos="8290"/>
            </w:tabs>
            <w:rPr>
              <w:b w:val="0"/>
              <w:noProof/>
              <w:sz w:val="24"/>
              <w:szCs w:val="24"/>
              <w:lang w:eastAsia="ja-JP"/>
            </w:rPr>
          </w:pPr>
          <w:r w:rsidRPr="00890F9C">
            <w:rPr>
              <w:noProof/>
            </w:rPr>
            <w:t>References</w:t>
          </w:r>
          <w:r w:rsidRPr="00890F9C">
            <w:rPr>
              <w:noProof/>
            </w:rPr>
            <w:tab/>
          </w:r>
          <w:r w:rsidR="004D073D" w:rsidRPr="00890F9C">
            <w:rPr>
              <w:noProof/>
            </w:rPr>
            <w:fldChar w:fldCharType="begin"/>
          </w:r>
          <w:r w:rsidRPr="00890F9C">
            <w:rPr>
              <w:noProof/>
            </w:rPr>
            <w:instrText xml:space="preserve"> PAGEREF _Toc245195973 \h </w:instrText>
          </w:r>
          <w:r w:rsidR="004D073D" w:rsidRPr="00890F9C">
            <w:rPr>
              <w:noProof/>
            </w:rPr>
          </w:r>
          <w:r w:rsidR="004D073D" w:rsidRPr="00890F9C">
            <w:rPr>
              <w:noProof/>
            </w:rPr>
            <w:fldChar w:fldCharType="separate"/>
          </w:r>
          <w:r w:rsidRPr="00890F9C">
            <w:rPr>
              <w:noProof/>
            </w:rPr>
            <w:t>17</w:t>
          </w:r>
          <w:r w:rsidR="004D073D" w:rsidRPr="00890F9C">
            <w:rPr>
              <w:noProof/>
            </w:rPr>
            <w:fldChar w:fldCharType="end"/>
          </w:r>
        </w:p>
        <w:p w14:paraId="545FB842" w14:textId="77777777" w:rsidR="005C1EBA" w:rsidRPr="00890F9C" w:rsidRDefault="004D073D">
          <w:r w:rsidRPr="00890F9C">
            <w:rPr>
              <w:b/>
              <w:bCs/>
              <w:noProof/>
            </w:rPr>
            <w:fldChar w:fldCharType="end"/>
          </w:r>
        </w:p>
      </w:sdtContent>
    </w:sdt>
    <w:p w14:paraId="772C985C" w14:textId="77777777" w:rsidR="00DB5441" w:rsidRPr="00890F9C" w:rsidRDefault="00DB5441" w:rsidP="00DB5441"/>
    <w:p w14:paraId="04DE0034" w14:textId="77777777" w:rsidR="00DB5441" w:rsidRPr="00890F9C" w:rsidRDefault="00DB5441" w:rsidP="00DB5441">
      <w:pPr>
        <w:pStyle w:val="Heading2"/>
      </w:pPr>
      <w:bookmarkStart w:id="70" w:name="_Toc245195950"/>
      <w:r w:rsidRPr="00890F9C">
        <w:t>Abstract</w:t>
      </w:r>
      <w:bookmarkEnd w:id="70"/>
    </w:p>
    <w:p w14:paraId="53BA8B41" w14:textId="77777777" w:rsidR="00DB5441" w:rsidRPr="00890F9C" w:rsidRDefault="00DB5441" w:rsidP="00DB5441"/>
    <w:p w14:paraId="367D1794" w14:textId="77777777" w:rsidR="00DB5441" w:rsidRPr="00890F9C" w:rsidRDefault="00DB5441" w:rsidP="00DB5441">
      <w:r w:rsidRPr="00890F9C">
        <w:t>Genome wide association studies</w:t>
      </w:r>
      <w:r w:rsidR="008E158D" w:rsidRPr="00890F9C">
        <w:t xml:space="preserve"> (GWAS)</w:t>
      </w:r>
      <w:r w:rsidRPr="00890F9C">
        <w:t xml:space="preserve"> have become the focus of the statistical analysis of complex traits in humans, successfully shedding light on several aspects of genetic ar</w:t>
      </w:r>
      <w:r w:rsidR="0001352C" w:rsidRPr="00890F9C">
        <w:t xml:space="preserve">chitecture and also biological </w:t>
      </w:r>
      <w:r w:rsidRPr="00890F9C">
        <w:t>etiology.  Single nucleotide polymor</w:t>
      </w:r>
      <w:r w:rsidR="0001352C" w:rsidRPr="00890F9C">
        <w:t>phisms (SNPs) are usually model</w:t>
      </w:r>
      <w:r w:rsidRPr="00890F9C">
        <w:t xml:space="preserve">ed as having linear, cumulative, and independent effects on the phenotype. Though evidently a useful approach, it is often argued that this is not a realistic biological model and that </w:t>
      </w:r>
      <w:r w:rsidR="00A26A80" w:rsidRPr="00890F9C">
        <w:t>epistasis, the statistical interaction</w:t>
      </w:r>
      <w:r w:rsidRPr="00890F9C">
        <w:t xml:space="preserve"> between SNPs</w:t>
      </w:r>
      <w:r w:rsidR="00A26A80" w:rsidRPr="00890F9C">
        <w:t>,</w:t>
      </w:r>
      <w:r w:rsidRPr="00890F9C">
        <w:t xml:space="preserve"> should be included. </w:t>
      </w:r>
      <w:ins w:id="71" w:author="Gib Hemani" w:date="2014-03-13T13:07:00Z">
        <w:r w:rsidR="0018408C">
          <w:t>The purpose of this review is to</w:t>
        </w:r>
      </w:ins>
      <w:del w:id="72" w:author="Gib Hemani" w:date="2014-03-13T13:07:00Z">
        <w:r w:rsidRPr="00890F9C" w:rsidDel="0018408C">
          <w:delText>I</w:delText>
        </w:r>
      </w:del>
      <w:ins w:id="73" w:author="Gib Hemani" w:date="2014-03-13T13:07:00Z">
        <w:r w:rsidR="0018408C">
          <w:t xml:space="preserve"> </w:t>
        </w:r>
      </w:ins>
      <w:proofErr w:type="spellStart"/>
      <w:ins w:id="74" w:author="Gib Hemani" w:date="2014-03-13T13:08:00Z">
        <w:r w:rsidR="0018408C">
          <w:t>summarise</w:t>
        </w:r>
      </w:ins>
      <w:proofErr w:type="spellEnd"/>
      <w:ins w:id="75" w:author="Gib Hemani" w:date="2014-03-13T13:07:00Z">
        <w:r w:rsidR="0018408C">
          <w:t xml:space="preserve"> recent advances in methodology for detecting epistasis, and evidence for the contribution of epistasis to complex traits in humans. We also </w:t>
        </w:r>
      </w:ins>
      <w:ins w:id="76" w:author="Gib Hemani" w:date="2014-03-13T13:09:00Z">
        <w:r w:rsidR="0018408C">
          <w:t>discuss</w:t>
        </w:r>
      </w:ins>
      <w:del w:id="77" w:author="Gib Hemani" w:date="2014-03-13T13:09:00Z">
        <w:r w:rsidRPr="00890F9C" w:rsidDel="0018408C">
          <w:delText>n this review we discuss</w:delText>
        </w:r>
      </w:del>
      <w:r w:rsidRPr="00890F9C">
        <w:t xml:space="preserve"> the relevance of epistasis in the context of GWA</w:t>
      </w:r>
      <w:r w:rsidR="008E158D" w:rsidRPr="00890F9C">
        <w:t>S</w:t>
      </w:r>
      <w:r w:rsidRPr="00890F9C">
        <w:t>,</w:t>
      </w:r>
      <w:del w:id="78" w:author="Gib Hemani" w:date="2014-03-13T13:09:00Z">
        <w:r w:rsidRPr="00890F9C" w:rsidDel="0018408C">
          <w:delText xml:space="preserve"> recent advances in methodology, evidence of its contribution to complex traits in humans,</w:delText>
        </w:r>
      </w:del>
      <w:r w:rsidRPr="00890F9C">
        <w:t xml:space="preserve"> and potential hazards in the interpretation of statistical interaction terms.</w:t>
      </w:r>
    </w:p>
    <w:p w14:paraId="77FE4FDF" w14:textId="77777777" w:rsidR="00DB5441" w:rsidRPr="00890F9C" w:rsidRDefault="00DB5441" w:rsidP="00DB5441"/>
    <w:p w14:paraId="724B064F" w14:textId="77777777" w:rsidR="00DB5441" w:rsidRPr="00890F9C" w:rsidRDefault="00DB5441" w:rsidP="00DB5441"/>
    <w:p w14:paraId="433DFEE8" w14:textId="77777777" w:rsidR="00DB5441" w:rsidRPr="00890F9C" w:rsidRDefault="00DB5441" w:rsidP="00DB5441">
      <w:pPr>
        <w:pStyle w:val="Heading2"/>
      </w:pPr>
      <w:bookmarkStart w:id="79" w:name="_Toc245195951"/>
      <w:r w:rsidRPr="00890F9C">
        <w:t>Introduction</w:t>
      </w:r>
      <w:bookmarkEnd w:id="79"/>
    </w:p>
    <w:p w14:paraId="3C68EE03" w14:textId="77777777" w:rsidR="00DB5441" w:rsidRPr="00890F9C" w:rsidRDefault="00DB5441" w:rsidP="00DB5441"/>
    <w:p w14:paraId="207FB9DD" w14:textId="77777777" w:rsidR="00DB5441" w:rsidRDefault="004D073D" w:rsidP="00DB5441">
      <w:pPr>
        <w:rPr>
          <w:ins w:id="80" w:author="Gib Hemani" w:date="2014-03-13T14:15:00Z"/>
        </w:rPr>
      </w:pPr>
      <w:r w:rsidRPr="00890F9C">
        <w:rPr>
          <w:b/>
        </w:rPr>
        <w:t>Complex traits</w:t>
      </w:r>
      <w:r w:rsidR="00DB5441" w:rsidRPr="00890F9C">
        <w:t xml:space="preserve"> are those that are influenced by </w:t>
      </w:r>
      <w:r w:rsidR="008C4C51" w:rsidRPr="00890F9C">
        <w:t xml:space="preserve">many genetic and </w:t>
      </w:r>
      <w:r w:rsidR="00DB5441" w:rsidRPr="00890F9C">
        <w:t xml:space="preserve">environmental factors. </w:t>
      </w:r>
      <w:r w:rsidR="001F5C9E" w:rsidRPr="00890F9C">
        <w:t>Almost all</w:t>
      </w:r>
      <w:r w:rsidR="00DB5441" w:rsidRPr="00890F9C">
        <w:t xml:space="preserve"> diseases that have a significant </w:t>
      </w:r>
      <w:r w:rsidR="00BC7E67" w:rsidRPr="00890F9C">
        <w:t>burden</w:t>
      </w:r>
      <w:r w:rsidR="00DB5441" w:rsidRPr="00890F9C">
        <w:t xml:space="preserve"> on human health are complex at the population scale. </w:t>
      </w:r>
      <w:r w:rsidR="001F5C9E" w:rsidRPr="00890F9C">
        <w:t>Even</w:t>
      </w:r>
      <w:r w:rsidR="00DB5441" w:rsidRPr="00890F9C">
        <w:t xml:space="preserve"> classically "</w:t>
      </w:r>
      <w:r w:rsidRPr="00890F9C">
        <w:rPr>
          <w:b/>
        </w:rPr>
        <w:t>Mendelian</w:t>
      </w:r>
      <w:r w:rsidR="00DB5441" w:rsidRPr="00890F9C">
        <w:t>" diseases, such as cystic fibrosis, are at some level complex because numerous genetic effects are involved in modifying the severity of symptoms. Arguably the most important empirical result to emerge from GWA</w:t>
      </w:r>
      <w:r w:rsidR="008E158D" w:rsidRPr="00890F9C">
        <w:t>S</w:t>
      </w:r>
      <w:r w:rsidR="00DB5441" w:rsidRPr="00890F9C">
        <w:t xml:space="preserve"> over the past decade is an indication of what it means for a trait to be "complex", demonstrating that the </w:t>
      </w:r>
      <w:r w:rsidRPr="00890F9C">
        <w:rPr>
          <w:b/>
        </w:rPr>
        <w:t>mutational target size</w:t>
      </w:r>
      <w:r w:rsidR="00DB5441" w:rsidRPr="00890F9C">
        <w:t xml:space="preserve"> for any particular</w:t>
      </w:r>
      <w:r w:rsidR="005C1EBA" w:rsidRPr="00890F9C">
        <w:t xml:space="preserve"> complex</w:t>
      </w:r>
      <w:r w:rsidR="00DB5441" w:rsidRPr="00890F9C">
        <w:t xml:space="preserve"> trait across the genome is very large</w:t>
      </w:r>
      <w:r w:rsidR="00BC7E67" w:rsidRPr="00890F9C">
        <w:t>,</w:t>
      </w:r>
      <w:r w:rsidR="00DB5441" w:rsidRPr="00890F9C">
        <w:t xml:space="preserve"> and that the additive genetic variation is comprised of very many </w:t>
      </w:r>
      <w:r w:rsidR="001F5C9E" w:rsidRPr="00890F9C">
        <w:t>variants</w:t>
      </w:r>
      <w:r w:rsidR="00DB5441" w:rsidRPr="00890F9C">
        <w:t xml:space="preserve">, </w:t>
      </w:r>
      <w:r w:rsidR="0062180E" w:rsidRPr="00890F9C">
        <w:t xml:space="preserve">almost all </w:t>
      </w:r>
      <w:r w:rsidR="00DB5441" w:rsidRPr="00890F9C">
        <w:t>of very small effect.</w:t>
      </w:r>
    </w:p>
    <w:p w14:paraId="69797488" w14:textId="77777777" w:rsidR="00473FA2" w:rsidRDefault="00473FA2" w:rsidP="00DB5441">
      <w:pPr>
        <w:rPr>
          <w:ins w:id="81" w:author="Gib Hemani" w:date="2014-03-13T14:28:00Z"/>
        </w:rPr>
      </w:pPr>
    </w:p>
    <w:p w14:paraId="311F56E5" w14:textId="410D13AE" w:rsidR="00F37DF2" w:rsidRDefault="00F37DF2" w:rsidP="00DB5441">
      <w:pPr>
        <w:rPr>
          <w:ins w:id="82" w:author="Gib Hemani" w:date="2014-03-13T15:51:00Z"/>
        </w:rPr>
      </w:pPr>
      <w:ins w:id="83" w:author="Gib Hemani" w:date="2014-03-13T14:28:00Z">
        <w:r>
          <w:t xml:space="preserve">To data, GWAS has </w:t>
        </w:r>
      </w:ins>
      <w:ins w:id="84" w:author="Gib Hemani" w:date="2014-03-13T14:34:00Z">
        <w:r>
          <w:t>enjoyed</w:t>
        </w:r>
      </w:ins>
      <w:ins w:id="85" w:author="Gib Hemani" w:date="2014-03-13T14:28:00Z">
        <w:r>
          <w:t xml:space="preserve"> most success by searching for simple additive effects, where the causal variant</w:t>
        </w:r>
      </w:ins>
      <w:ins w:id="86" w:author="Gib Hemani" w:date="2014-03-13T15:08:00Z">
        <w:r w:rsidR="007E0831">
          <w:t>s</w:t>
        </w:r>
      </w:ins>
      <w:ins w:id="87" w:author="Gib Hemani" w:date="2014-03-13T14:28:00Z">
        <w:r>
          <w:t xml:space="preserve"> </w:t>
        </w:r>
      </w:ins>
      <w:ins w:id="88" w:author="Gib Hemani" w:date="2014-03-13T15:08:00Z">
        <w:r w:rsidR="007E0831">
          <w:t xml:space="preserve">have </w:t>
        </w:r>
      </w:ins>
      <w:ins w:id="89" w:author="Gib Hemani" w:date="2014-03-13T14:28:00Z">
        <w:r>
          <w:t>independent</w:t>
        </w:r>
        <w:r w:rsidR="007E0831">
          <w:t>, linear, and cumulative effects on</w:t>
        </w:r>
        <w:r>
          <w:t xml:space="preserve"> the trait. </w:t>
        </w:r>
      </w:ins>
      <w:ins w:id="90" w:author="Gib Hemani" w:date="2014-03-13T14:34:00Z">
        <w:r>
          <w:t xml:space="preserve">But there are enduring questions about </w:t>
        </w:r>
        <w:r w:rsidR="003C0DC8">
          <w:t xml:space="preserve">whether this body of research is revealing the full extent of the genetic architecture in complex traits. One </w:t>
        </w:r>
      </w:ins>
      <w:ins w:id="91" w:author="Gib Hemani" w:date="2014-03-13T14:35:00Z">
        <w:r w:rsidR="003C0DC8">
          <w:t xml:space="preserve">aspect of this is whether polymorphisms </w:t>
        </w:r>
      </w:ins>
      <w:ins w:id="92" w:author="Gib Hemani" w:date="2014-03-13T15:29:00Z">
        <w:r w:rsidR="003F34F4">
          <w:t>typically act</w:t>
        </w:r>
      </w:ins>
      <w:ins w:id="93" w:author="Gib Hemani" w:date="2014-03-13T14:35:00Z">
        <w:r w:rsidR="003C0DC8">
          <w:t xml:space="preserve"> independently, or if their effects are dependent on other polymorphisms elsewhere in the genome. </w:t>
        </w:r>
      </w:ins>
      <w:ins w:id="94" w:author="Gib Hemani" w:date="2014-03-13T15:30:00Z">
        <w:r w:rsidR="003F34F4">
          <w:t>Defining such g</w:t>
        </w:r>
      </w:ins>
      <w:ins w:id="95" w:author="Gib Hemani" w:date="2014-03-13T14:35:00Z">
        <w:r w:rsidR="003C0DC8">
          <w:t xml:space="preserve">enetic interaction, or epistasis, </w:t>
        </w:r>
      </w:ins>
      <w:ins w:id="96" w:author="Gib Hemani" w:date="2014-03-13T15:30:00Z">
        <w:r w:rsidR="003F34F4">
          <w:t>has been the subject of several reviews in the past</w:t>
        </w:r>
      </w:ins>
      <w:ins w:id="97" w:author="Gib Hemani" w:date="2014-03-13T15:35:00Z">
        <w:r w:rsidR="003F34F4">
          <w:t xml:space="preserve"> and we won’t expand on them here</w:t>
        </w:r>
      </w:ins>
      <w:ins w:id="98" w:author="Gib Hemani" w:date="2014-03-13T15:30:00Z">
        <w:r w:rsidR="003F34F4">
          <w:t>,</w:t>
        </w:r>
      </w:ins>
      <w:ins w:id="99" w:author="Gib Hemani" w:date="2014-03-13T15:35:00Z">
        <w:r w:rsidR="003F34F4">
          <w:t xml:space="preserve"> but to summarize briefly, </w:t>
        </w:r>
      </w:ins>
      <w:ins w:id="100" w:author="Gib Hemani" w:date="2014-03-13T15:30:00Z">
        <w:r w:rsidR="003F34F4">
          <w:t xml:space="preserve">one can discuss epistasis in terms of its functional effect or its statistical effect. In terms of statistical epistasis, we are referring to the </w:t>
        </w:r>
      </w:ins>
      <w:ins w:id="101" w:author="Gib Hemani" w:date="2014-03-13T15:33:00Z">
        <w:r w:rsidR="003F34F4">
          <w:t>interaction variance between causal variants that is not captured by the independent effects on their own. In terms of functional epistasis, we are referring to the more general observation that the effect of a particular variant depends on the genotype of another variant.</w:t>
        </w:r>
      </w:ins>
    </w:p>
    <w:p w14:paraId="27B01883" w14:textId="77777777" w:rsidR="00B823C0" w:rsidRDefault="00B823C0" w:rsidP="00DB5441">
      <w:pPr>
        <w:rPr>
          <w:ins w:id="102" w:author="Gib Hemani" w:date="2014-03-13T15:51:00Z"/>
        </w:rPr>
      </w:pPr>
    </w:p>
    <w:p w14:paraId="29A91323" w14:textId="3ED37100" w:rsidR="00B823C0" w:rsidRDefault="00B823C0" w:rsidP="00DB5441">
      <w:pPr>
        <w:rPr>
          <w:ins w:id="103" w:author="Gib Hemani" w:date="2014-03-13T14:15:00Z"/>
        </w:rPr>
      </w:pPr>
      <w:ins w:id="104" w:author="Gib Hemani" w:date="2014-03-13T15:51:00Z">
        <w:r>
          <w:lastRenderedPageBreak/>
          <w:t xml:space="preserve">The major objectives of GWAS can be reduced </w:t>
        </w:r>
      </w:ins>
      <w:ins w:id="105" w:author="Gib Hemani" w:date="2014-03-13T15:59:00Z">
        <w:r w:rsidR="00BF2372">
          <w:t>down to</w:t>
        </w:r>
      </w:ins>
      <w:ins w:id="106" w:author="Gib Hemani" w:date="2014-03-13T15:51:00Z">
        <w:r>
          <w:t xml:space="preserve"> two main categories. The firs</w:t>
        </w:r>
      </w:ins>
      <w:ins w:id="107" w:author="Gib Hemani" w:date="2014-03-13T15:53:00Z">
        <w:r>
          <w:t>t</w:t>
        </w:r>
      </w:ins>
      <w:ins w:id="108" w:author="Gib Hemani" w:date="2014-03-13T15:51:00Z">
        <w:r>
          <w:t xml:space="preserve"> is to use the causal variants </w:t>
        </w:r>
      </w:ins>
      <w:ins w:id="109" w:author="Gib Hemani" w:date="2014-03-13T15:59:00Z">
        <w:r w:rsidR="00BF2372">
          <w:t>influencing</w:t>
        </w:r>
      </w:ins>
      <w:ins w:id="110" w:author="Gib Hemani" w:date="2014-03-13T15:51:00Z">
        <w:r>
          <w:t xml:space="preserve"> a particular trait to </w:t>
        </w:r>
      </w:ins>
      <w:ins w:id="111" w:author="Gib Hemani" w:date="2014-03-13T15:52:00Z">
        <w:r>
          <w:t xml:space="preserve">further </w:t>
        </w:r>
      </w:ins>
      <w:ins w:id="112" w:author="Gib Hemani" w:date="2014-03-13T15:51:00Z">
        <w:r>
          <w:t xml:space="preserve">understand </w:t>
        </w:r>
      </w:ins>
      <w:ins w:id="113" w:author="Gib Hemani" w:date="2014-03-13T15:59:00Z">
        <w:r w:rsidR="00BF2372">
          <w:t>its</w:t>
        </w:r>
      </w:ins>
      <w:ins w:id="114" w:author="Gib Hemani" w:date="2014-03-13T15:51:00Z">
        <w:r>
          <w:t xml:space="preserve"> underlying biology</w:t>
        </w:r>
      </w:ins>
      <w:ins w:id="115" w:author="Gib Hemani" w:date="2014-03-13T15:52:00Z">
        <w:r>
          <w:t>. The sec</w:t>
        </w:r>
      </w:ins>
      <w:ins w:id="116" w:author="Gib Hemani" w:date="2014-03-13T15:53:00Z">
        <w:r>
          <w:t xml:space="preserve">ond is to use knowledge of the genetic effects to improve prediction of phenotypic outcomes. </w:t>
        </w:r>
      </w:ins>
      <w:ins w:id="117" w:author="Gib Hemani" w:date="2014-03-13T16:00:00Z">
        <w:r w:rsidR="00BF2372">
          <w:t xml:space="preserve">Why is epistasis of such interest? </w:t>
        </w:r>
      </w:ins>
      <w:ins w:id="118" w:author="Gib Hemani" w:date="2014-03-13T15:53:00Z">
        <w:r>
          <w:t xml:space="preserve">Should the genetic architecture of a trait be comprised of substantial epistasis then identifying </w:t>
        </w:r>
        <w:proofErr w:type="spellStart"/>
        <w:r>
          <w:t>epistatic</w:t>
        </w:r>
        <w:proofErr w:type="spellEnd"/>
        <w:r>
          <w:t xml:space="preserve"> variants could be beneficial </w:t>
        </w:r>
      </w:ins>
      <w:ins w:id="119" w:author="Gib Hemani" w:date="2014-03-13T15:55:00Z">
        <w:r>
          <w:t xml:space="preserve">to both </w:t>
        </w:r>
        <w:r w:rsidR="00A70065">
          <w:t xml:space="preserve">pursuits. In the terms described above, </w:t>
        </w:r>
      </w:ins>
      <w:ins w:id="120" w:author="Gib Hemani" w:date="2014-03-13T15:56:00Z">
        <w:r w:rsidR="00A70065">
          <w:t>identifying instances of functional epistasis could be informative in understanding biological mechanisms, whereas substantial levels of statistical epistasis would be required to make a useful contribution to prediction.</w:t>
        </w:r>
      </w:ins>
    </w:p>
    <w:p w14:paraId="73786F21" w14:textId="6314D43F" w:rsidR="00473FA2" w:rsidRPr="00890F9C" w:rsidDel="00F37DF2" w:rsidRDefault="00473FA2" w:rsidP="00DB5441">
      <w:pPr>
        <w:rPr>
          <w:del w:id="121" w:author="Gib Hemani" w:date="2014-03-13T14:28:00Z"/>
        </w:rPr>
      </w:pPr>
    </w:p>
    <w:p w14:paraId="5F0A25C8" w14:textId="77777777" w:rsidR="00DB5441" w:rsidRDefault="00DB5441" w:rsidP="00DB5441">
      <w:pPr>
        <w:rPr>
          <w:ins w:id="122" w:author="Darren Burgess" w:date="2014-02-25T12:08:00Z"/>
        </w:rPr>
      </w:pPr>
    </w:p>
    <w:p w14:paraId="235842F9" w14:textId="77777777" w:rsidR="005F2DF4" w:rsidRPr="00445026" w:rsidRDefault="00FF4BD9" w:rsidP="00DB5441">
      <w:pPr>
        <w:rPr>
          <w:ins w:id="123" w:author="Darren Burgess" w:date="2014-02-25T13:23:00Z"/>
          <w:b/>
          <w:rPrChange w:id="124" w:author="Darren Burgess" w:date="2014-02-25T14:00:00Z">
            <w:rPr>
              <w:ins w:id="125" w:author="Darren Burgess" w:date="2014-02-25T13:23:00Z"/>
            </w:rPr>
          </w:rPrChange>
        </w:rPr>
      </w:pPr>
      <w:ins w:id="126" w:author="Darren Burgess" w:date="2014-02-25T12:08:00Z">
        <w:r w:rsidRPr="00445026">
          <w:rPr>
            <w:b/>
            <w:rPrChange w:id="127" w:author="Darren Burgess" w:date="2014-02-25T14:00:00Z">
              <w:rPr/>
            </w:rPrChange>
          </w:rPr>
          <w:t xml:space="preserve">[Au: I think that the following paragraph </w:t>
        </w:r>
      </w:ins>
      <w:ins w:id="128" w:author="Darren Burgess" w:date="2014-02-25T13:21:00Z">
        <w:r w:rsidR="005F2DF4" w:rsidRPr="00445026">
          <w:rPr>
            <w:b/>
            <w:rPrChange w:id="129" w:author="Darren Burgess" w:date="2014-02-25T14:00:00Z">
              <w:rPr/>
            </w:rPrChange>
          </w:rPr>
          <w:t xml:space="preserve">can be made </w:t>
        </w:r>
      </w:ins>
      <w:ins w:id="130" w:author="Darren Burgess" w:date="2014-02-25T12:08:00Z">
        <w:r w:rsidRPr="00445026">
          <w:rPr>
            <w:b/>
            <w:rPrChange w:id="131" w:author="Darren Burgess" w:date="2014-02-25T14:00:00Z">
              <w:rPr/>
            </w:rPrChange>
          </w:rPr>
          <w:t xml:space="preserve">conceptually </w:t>
        </w:r>
      </w:ins>
      <w:ins w:id="132" w:author="Darren Burgess" w:date="2014-02-25T13:22:00Z">
        <w:r w:rsidR="005F2DF4" w:rsidRPr="00445026">
          <w:rPr>
            <w:b/>
            <w:rPrChange w:id="133" w:author="Darren Burgess" w:date="2014-02-25T14:00:00Z">
              <w:rPr/>
            </w:rPrChange>
          </w:rPr>
          <w:t>more und</w:t>
        </w:r>
      </w:ins>
      <w:ins w:id="134" w:author="Darren Burgess" w:date="2014-02-25T13:23:00Z">
        <w:r w:rsidR="005F2DF4" w:rsidRPr="00445026">
          <w:rPr>
            <w:b/>
            <w:rPrChange w:id="135" w:author="Darren Burgess" w:date="2014-02-25T14:00:00Z">
              <w:rPr/>
            </w:rPrChange>
          </w:rPr>
          <w:t>erstandable</w:t>
        </w:r>
      </w:ins>
      <w:ins w:id="136" w:author="Darren Burgess" w:date="2014-02-25T12:14:00Z">
        <w:r w:rsidRPr="00445026">
          <w:rPr>
            <w:b/>
            <w:rPrChange w:id="137" w:author="Darren Burgess" w:date="2014-02-25T14:00:00Z">
              <w:rPr/>
            </w:rPrChange>
          </w:rPr>
          <w:t xml:space="preserve">, particularly as epistasis isn’t </w:t>
        </w:r>
      </w:ins>
      <w:ins w:id="138" w:author="Darren Burgess" w:date="2014-02-25T13:23:00Z">
        <w:r w:rsidR="005F2DF4" w:rsidRPr="00445026">
          <w:rPr>
            <w:b/>
            <w:rPrChange w:id="139" w:author="Darren Burgess" w:date="2014-02-25T14:00:00Z">
              <w:rPr/>
            </w:rPrChange>
          </w:rPr>
          <w:t xml:space="preserve">clearly </w:t>
        </w:r>
      </w:ins>
      <w:ins w:id="140" w:author="Darren Burgess" w:date="2014-02-25T12:14:00Z">
        <w:r w:rsidRPr="00445026">
          <w:rPr>
            <w:b/>
            <w:rPrChange w:id="141" w:author="Darren Burgess" w:date="2014-02-25T14:00:00Z">
              <w:rPr/>
            </w:rPrChange>
          </w:rPr>
          <w:t>introduced,</w:t>
        </w:r>
      </w:ins>
      <w:ins w:id="142" w:author="Darren Burgess" w:date="2014-02-25T12:08:00Z">
        <w:r w:rsidRPr="00445026">
          <w:rPr>
            <w:b/>
            <w:rPrChange w:id="143" w:author="Darren Burgess" w:date="2014-02-25T14:00:00Z">
              <w:rPr/>
            </w:rPrChange>
          </w:rPr>
          <w:t xml:space="preserve"> and will be difficult for general readers to follow. I </w:t>
        </w:r>
      </w:ins>
      <w:ins w:id="144" w:author="Darren Burgess" w:date="2014-02-25T13:23:00Z">
        <w:r w:rsidR="005F2DF4" w:rsidRPr="00445026">
          <w:rPr>
            <w:b/>
            <w:rPrChange w:id="145" w:author="Darren Burgess" w:date="2014-02-25T14:00:00Z">
              <w:rPr/>
            </w:rPrChange>
          </w:rPr>
          <w:t xml:space="preserve">have edited to include some suggestions: please refine further if I have misunderstood anything. </w:t>
        </w:r>
      </w:ins>
      <w:ins w:id="146" w:author="Darren Burgess" w:date="2014-02-25T14:00:00Z">
        <w:r w:rsidR="00445026" w:rsidRPr="00445026">
          <w:rPr>
            <w:b/>
            <w:rPrChange w:id="147" w:author="Darren Burgess" w:date="2014-02-25T14:00:00Z">
              <w:rPr/>
            </w:rPrChange>
          </w:rPr>
          <w:t>]</w:t>
        </w:r>
      </w:ins>
    </w:p>
    <w:p w14:paraId="0C0E11B8" w14:textId="77777777" w:rsidR="005F2DF4" w:rsidDel="00362320" w:rsidRDefault="005F2DF4" w:rsidP="00DB5441">
      <w:pPr>
        <w:rPr>
          <w:ins w:id="148" w:author="Darren Burgess" w:date="2014-02-25T13:17:00Z"/>
          <w:del w:id="149" w:author="Gib Hemani" w:date="2014-03-13T13:41:00Z"/>
        </w:rPr>
      </w:pPr>
    </w:p>
    <w:p w14:paraId="12CA695B" w14:textId="77777777" w:rsidR="005F2DF4" w:rsidRPr="00890F9C" w:rsidRDefault="005F2DF4" w:rsidP="00DB5441"/>
    <w:p w14:paraId="7A3893A8" w14:textId="77777777" w:rsidR="002565D5" w:rsidRDefault="005C1EBA" w:rsidP="002565D5">
      <w:pPr>
        <w:rPr>
          <w:ins w:id="150" w:author="Darren Burgess" w:date="2014-02-25T14:13:00Z"/>
        </w:rPr>
      </w:pPr>
      <w:r w:rsidRPr="00890F9C">
        <w:t xml:space="preserve">There </w:t>
      </w:r>
      <w:del w:id="151" w:author="Darren Burgess" w:date="2014-02-25T13:20:00Z">
        <w:r w:rsidRPr="00890F9C" w:rsidDel="005F2DF4">
          <w:delText xml:space="preserve">exist </w:delText>
        </w:r>
      </w:del>
      <w:ins w:id="152" w:author="Darren Burgess" w:date="2014-02-25T13:20:00Z">
        <w:r w:rsidR="005F2DF4">
          <w:t>are</w:t>
        </w:r>
        <w:r w:rsidR="005F2DF4" w:rsidRPr="00890F9C">
          <w:t xml:space="preserve"> </w:t>
        </w:r>
      </w:ins>
      <w:r w:rsidRPr="00890F9C">
        <w:t xml:space="preserve">several methods </w:t>
      </w:r>
      <w:r w:rsidR="00B362A2" w:rsidRPr="00890F9C">
        <w:t>for</w:t>
      </w:r>
      <w:r w:rsidRPr="00890F9C">
        <w:t xml:space="preserve"> </w:t>
      </w:r>
      <w:r w:rsidR="00B362A2" w:rsidRPr="00890F9C">
        <w:t>estimating</w:t>
      </w:r>
      <w:r w:rsidR="00DB5441" w:rsidRPr="00890F9C">
        <w:t xml:space="preserve"> the proportion of the phenotypic variance of a trait that is attributed to </w:t>
      </w:r>
      <w:ins w:id="153" w:author="Darren Burgess" w:date="2014-03-03T11:16:00Z">
        <w:r w:rsidR="00006D57">
          <w:t xml:space="preserve">independent, </w:t>
        </w:r>
      </w:ins>
      <w:r w:rsidR="00DB5441" w:rsidRPr="00890F9C">
        <w:t>additive genetic</w:t>
      </w:r>
      <w:r w:rsidR="00B362A2" w:rsidRPr="00890F9C">
        <w:t xml:space="preserve"> effects</w:t>
      </w:r>
      <w:r w:rsidRPr="00890F9C">
        <w:t xml:space="preserve"> (</w:t>
      </w:r>
      <w:ins w:id="154" w:author="Darren Burgess" w:date="2014-02-25T13:20:00Z">
        <w:r w:rsidR="005F2DF4">
          <w:t xml:space="preserve">known as </w:t>
        </w:r>
      </w:ins>
      <w:r w:rsidRPr="00890F9C">
        <w:t xml:space="preserve">narrow-sense </w:t>
      </w:r>
      <w:r w:rsidR="004D073D" w:rsidRPr="00890F9C">
        <w:rPr>
          <w:b/>
        </w:rPr>
        <w:t>heritability</w:t>
      </w:r>
      <w:r w:rsidRPr="00890F9C">
        <w:t xml:space="preserve"> (</w:t>
      </w:r>
      <w:r w:rsidRPr="00890F9C">
        <w:rPr>
          <w:i/>
        </w:rPr>
        <w:t>h</w:t>
      </w:r>
      <w:r w:rsidRPr="00890F9C">
        <w:rPr>
          <w:vertAlign w:val="superscript"/>
        </w:rPr>
        <w:t>2</w:t>
      </w:r>
      <w:r w:rsidR="00B362A2" w:rsidRPr="00890F9C">
        <w:t xml:space="preserve">)). </w:t>
      </w:r>
      <w:ins w:id="155" w:author="Darren Burgess" w:date="2014-02-25T13:21:00Z">
        <w:r w:rsidR="005F2DF4">
          <w:t xml:space="preserve">However, </w:t>
        </w:r>
      </w:ins>
      <w:ins w:id="156" w:author="Darren Burgess" w:date="2014-02-25T13:24:00Z">
        <w:r w:rsidR="005F2DF4">
          <w:t xml:space="preserve">considering </w:t>
        </w:r>
      </w:ins>
      <w:ins w:id="157" w:author="Darren Burgess" w:date="2014-02-25T13:25:00Z">
        <w:r w:rsidR="005F2DF4">
          <w:t xml:space="preserve">only </w:t>
        </w:r>
      </w:ins>
      <w:ins w:id="158" w:author="Darren Burgess" w:date="2014-02-25T13:24:00Z">
        <w:r w:rsidR="005F2DF4">
          <w:t xml:space="preserve">the additive effects of multiple genetic variants is </w:t>
        </w:r>
        <w:proofErr w:type="spellStart"/>
        <w:r w:rsidR="005F2DF4">
          <w:t>oversimplistic</w:t>
        </w:r>
        <w:proofErr w:type="spellEnd"/>
        <w:r w:rsidR="005F2DF4">
          <w:t xml:space="preserve">: various examples of </w:t>
        </w:r>
      </w:ins>
      <w:ins w:id="159" w:author="Darren Burgess" w:date="2014-02-25T13:28:00Z">
        <w:r w:rsidR="00F22FDF">
          <w:t xml:space="preserve">interactions between </w:t>
        </w:r>
      </w:ins>
      <w:ins w:id="160" w:author="Darren Burgess" w:date="2014-02-25T13:30:00Z">
        <w:r w:rsidR="00F22FDF">
          <w:t xml:space="preserve">genetic </w:t>
        </w:r>
      </w:ins>
      <w:ins w:id="161" w:author="Darren Burgess" w:date="2014-02-25T13:28:00Z">
        <w:r w:rsidR="00F22FDF">
          <w:t xml:space="preserve">variants are known, which result in </w:t>
        </w:r>
      </w:ins>
      <w:ins w:id="162" w:author="Darren Burgess" w:date="2014-02-25T13:26:00Z">
        <w:r w:rsidR="005F2DF4">
          <w:t>n</w:t>
        </w:r>
      </w:ins>
      <w:ins w:id="163" w:author="Darren Burgess" w:date="2014-02-25T13:27:00Z">
        <w:r w:rsidR="005F2DF4">
          <w:t>on-addit</w:t>
        </w:r>
        <w:r w:rsidR="00F22FDF">
          <w:t xml:space="preserve">ive </w:t>
        </w:r>
      </w:ins>
      <w:ins w:id="164" w:author="Darren Burgess" w:date="2014-02-25T13:28:00Z">
        <w:r w:rsidR="00F22FDF">
          <w:t>effects on the trai</w:t>
        </w:r>
      </w:ins>
      <w:ins w:id="165" w:author="Darren Burgess" w:date="2014-02-25T13:30:00Z">
        <w:r w:rsidR="00F22FDF">
          <w:t>t</w:t>
        </w:r>
      </w:ins>
      <w:ins w:id="166" w:author="Darren Burgess" w:date="2014-02-25T13:28:00Z">
        <w:r w:rsidR="00F22FDF">
          <w:t xml:space="preserve"> of interest. These include dominance between alleles at a single locus, or epistasis between </w:t>
        </w:r>
      </w:ins>
      <w:ins w:id="167" w:author="Darren Burgess" w:date="2014-02-25T13:30:00Z">
        <w:r w:rsidR="00F22FDF">
          <w:t xml:space="preserve">variants at distinct loci. </w:t>
        </w:r>
      </w:ins>
      <w:ins w:id="168" w:author="Darren Burgess" w:date="2014-02-25T13:32:00Z">
        <w:r w:rsidR="00F22FDF" w:rsidRPr="00F22FDF">
          <w:rPr>
            <w:b/>
            <w:rPrChange w:id="169" w:author="Darren Burgess" w:date="2014-02-25T13:32:00Z">
              <w:rPr/>
            </w:rPrChange>
          </w:rPr>
          <w:t>[</w:t>
        </w:r>
        <w:proofErr w:type="spellStart"/>
        <w:r w:rsidR="00F22FDF" w:rsidRPr="00F22FDF">
          <w:rPr>
            <w:b/>
            <w:rPrChange w:id="170" w:author="Darren Burgess" w:date="2014-02-25T13:32:00Z">
              <w:rPr/>
            </w:rPrChange>
          </w:rPr>
          <w:t>Au:OK</w:t>
        </w:r>
        <w:proofErr w:type="spellEnd"/>
        <w:r w:rsidR="00F22FDF" w:rsidRPr="00F22FDF">
          <w:rPr>
            <w:b/>
            <w:rPrChange w:id="171" w:author="Darren Burgess" w:date="2014-02-25T13:32:00Z">
              <w:rPr/>
            </w:rPrChange>
          </w:rPr>
          <w:t>?]</w:t>
        </w:r>
        <w:r w:rsidR="00F22FDF">
          <w:t xml:space="preserve"> </w:t>
        </w:r>
      </w:ins>
      <w:ins w:id="172" w:author="Darren Burgess" w:date="2014-02-25T13:30:00Z">
        <w:r w:rsidR="00F22FDF" w:rsidRPr="00F22FDF">
          <w:rPr>
            <w:b/>
            <w:rPrChange w:id="173" w:author="Darren Burgess" w:date="2014-02-25T13:32:00Z">
              <w:rPr/>
            </w:rPrChange>
          </w:rPr>
          <w:t>[Au: please just briefly mention in a sentence a couple of ways in which we know epistasis to exist, e.g. from focuse</w:t>
        </w:r>
      </w:ins>
      <w:ins w:id="174" w:author="Darren Burgess" w:date="2014-02-25T13:44:00Z">
        <w:r w:rsidR="00F77140">
          <w:rPr>
            <w:b/>
          </w:rPr>
          <w:t>d</w:t>
        </w:r>
      </w:ins>
      <w:ins w:id="175" w:author="Darren Burgess" w:date="2014-02-25T13:30:00Z">
        <w:r w:rsidR="00F22FDF" w:rsidRPr="00F22FDF">
          <w:rPr>
            <w:b/>
            <w:rPrChange w:id="176" w:author="Darren Burgess" w:date="2014-02-25T13:32:00Z">
              <w:rPr/>
            </w:rPrChange>
          </w:rPr>
          <w:t xml:space="preserve"> studies of well-characterized </w:t>
        </w:r>
      </w:ins>
      <w:ins w:id="177" w:author="Darren Burgess" w:date="2014-02-25T13:31:00Z">
        <w:r w:rsidR="00F22FDF" w:rsidRPr="00F22FDF">
          <w:rPr>
            <w:b/>
            <w:rPrChange w:id="178" w:author="Darren Burgess" w:date="2014-02-25T13:32:00Z">
              <w:rPr/>
            </w:rPrChange>
          </w:rPr>
          <w:t xml:space="preserve">human </w:t>
        </w:r>
      </w:ins>
      <w:ins w:id="179" w:author="Darren Burgess" w:date="2014-02-25T13:30:00Z">
        <w:r w:rsidR="00F22FDF" w:rsidRPr="00F22FDF">
          <w:rPr>
            <w:b/>
            <w:rPrChange w:id="180" w:author="Darren Burgess" w:date="2014-02-25T13:32:00Z">
              <w:rPr/>
            </w:rPrChange>
          </w:rPr>
          <w:t>variants</w:t>
        </w:r>
      </w:ins>
      <w:ins w:id="181" w:author="Darren Burgess" w:date="2014-02-25T13:31:00Z">
        <w:r w:rsidR="00F22FDF" w:rsidRPr="00F22FDF">
          <w:rPr>
            <w:b/>
            <w:rPrChange w:id="182" w:author="Darren Burgess" w:date="2014-02-25T13:32:00Z">
              <w:rPr/>
            </w:rPrChange>
          </w:rPr>
          <w:t>, or model organisms studies.</w:t>
        </w:r>
      </w:ins>
      <w:ins w:id="183" w:author="Darren Burgess" w:date="2014-02-25T13:44:00Z">
        <w:r w:rsidR="00F77140">
          <w:rPr>
            <w:b/>
          </w:rPr>
          <w:t xml:space="preserve"> </w:t>
        </w:r>
      </w:ins>
      <w:ins w:id="184" w:author="Darren Burgess" w:date="2014-02-25T13:45:00Z">
        <w:r w:rsidR="00F77140">
          <w:rPr>
            <w:b/>
          </w:rPr>
          <w:t xml:space="preserve">(FYI </w:t>
        </w:r>
      </w:ins>
      <w:ins w:id="185" w:author="Darren Burgess" w:date="2014-02-25T13:44:00Z">
        <w:r w:rsidR="00F77140">
          <w:rPr>
            <w:b/>
          </w:rPr>
          <w:t>the Mackay article is now out</w:t>
        </w:r>
      </w:ins>
      <w:ins w:id="186" w:author="Darren Burgess" w:date="2014-02-25T13:45:00Z">
        <w:r w:rsidR="00F77140">
          <w:rPr>
            <w:b/>
          </w:rPr>
          <w:t xml:space="preserve">, PMID </w:t>
        </w:r>
        <w:r w:rsidR="00F77140" w:rsidRPr="00F77140">
          <w:rPr>
            <w:b/>
          </w:rPr>
          <w:t>24296533</w:t>
        </w:r>
      </w:ins>
      <w:ins w:id="187" w:author="Darren Burgess" w:date="2014-02-25T13:46:00Z">
        <w:r w:rsidR="00F77140">
          <w:rPr>
            <w:b/>
          </w:rPr>
          <w:t>)</w:t>
        </w:r>
      </w:ins>
      <w:ins w:id="188" w:author="Darren Burgess" w:date="2014-02-25T13:32:00Z">
        <w:r w:rsidR="00F22FDF" w:rsidRPr="00F22FDF">
          <w:rPr>
            <w:b/>
            <w:rPrChange w:id="189" w:author="Darren Burgess" w:date="2014-02-25T13:32:00Z">
              <w:rPr/>
            </w:rPrChange>
          </w:rPr>
          <w:t>]</w:t>
        </w:r>
        <w:r w:rsidR="00F22FDF" w:rsidRPr="00961ADA">
          <w:t xml:space="preserve"> </w:t>
        </w:r>
      </w:ins>
      <w:ins w:id="190" w:author="Darren Burgess" w:date="2014-02-25T13:37:00Z">
        <w:r w:rsidR="00961ADA" w:rsidRPr="00961ADA">
          <w:rPr>
            <w:rPrChange w:id="191" w:author="Darren Burgess" w:date="2014-02-25T13:37:00Z">
              <w:rPr>
                <w:b/>
              </w:rPr>
            </w:rPrChange>
          </w:rPr>
          <w:t xml:space="preserve">Owing to the </w:t>
        </w:r>
      </w:ins>
      <w:ins w:id="192" w:author="Darren Burgess" w:date="2014-02-25T13:39:00Z">
        <w:r w:rsidR="00F77140">
          <w:t>technical limitations of</w:t>
        </w:r>
      </w:ins>
      <w:ins w:id="193" w:author="Darren Burgess" w:date="2014-02-25T13:37:00Z">
        <w:r w:rsidR="00961ADA" w:rsidRPr="00961ADA">
          <w:rPr>
            <w:rPrChange w:id="194" w:author="Darren Burgess" w:date="2014-02-25T13:37:00Z">
              <w:rPr>
                <w:b/>
              </w:rPr>
            </w:rPrChange>
          </w:rPr>
          <w:t xml:space="preserve"> accounting for </w:t>
        </w:r>
      </w:ins>
      <w:ins w:id="195" w:author="Darren Burgess" w:date="2014-02-25T13:46:00Z">
        <w:r w:rsidR="00F77140">
          <w:t>non-additive</w:t>
        </w:r>
      </w:ins>
      <w:ins w:id="196" w:author="Darren Burgess" w:date="2014-02-25T13:37:00Z">
        <w:r w:rsidR="00961ADA" w:rsidRPr="00961ADA">
          <w:rPr>
            <w:rPrChange w:id="197" w:author="Darren Burgess" w:date="2014-02-25T13:37:00Z">
              <w:rPr>
                <w:b/>
              </w:rPr>
            </w:rPrChange>
          </w:rPr>
          <w:t xml:space="preserve"> effects,</w:t>
        </w:r>
      </w:ins>
      <w:del w:id="198" w:author="Darren Burgess" w:date="2014-02-25T13:37:00Z">
        <w:r w:rsidR="00B362A2" w:rsidRPr="00961ADA" w:rsidDel="00961ADA">
          <w:delText>B</w:delText>
        </w:r>
        <w:r w:rsidRPr="00F77140" w:rsidDel="00961ADA">
          <w:delText>ut</w:delText>
        </w:r>
      </w:del>
      <w:r w:rsidRPr="00890F9C">
        <w:t xml:space="preserve"> </w:t>
      </w:r>
      <w:ins w:id="199" w:author="Darren Burgess" w:date="2014-02-25T13:40:00Z">
        <w:r w:rsidR="00F77140" w:rsidRPr="00F77140">
          <w:rPr>
            <w:b/>
            <w:rPrChange w:id="200" w:author="Darren Burgess" w:date="2014-02-25T13:40:00Z">
              <w:rPr/>
            </w:rPrChange>
          </w:rPr>
          <w:t>[</w:t>
        </w:r>
        <w:proofErr w:type="spellStart"/>
        <w:r w:rsidR="00F77140" w:rsidRPr="00F77140">
          <w:rPr>
            <w:b/>
            <w:rPrChange w:id="201" w:author="Darren Burgess" w:date="2014-02-25T13:40:00Z">
              <w:rPr/>
            </w:rPrChange>
          </w:rPr>
          <w:t>Au:OK</w:t>
        </w:r>
        <w:proofErr w:type="spellEnd"/>
        <w:r w:rsidR="00F77140">
          <w:rPr>
            <w:b/>
          </w:rPr>
          <w:t>?</w:t>
        </w:r>
        <w:r w:rsidR="00F77140" w:rsidRPr="00F77140">
          <w:rPr>
            <w:b/>
            <w:rPrChange w:id="202" w:author="Darren Burgess" w:date="2014-02-25T13:40:00Z">
              <w:rPr/>
            </w:rPrChange>
          </w:rPr>
          <w:t>]</w:t>
        </w:r>
        <w:r w:rsidR="00F77140">
          <w:t xml:space="preserve"> </w:t>
        </w:r>
      </w:ins>
      <w:r w:rsidR="00EA1F3A" w:rsidRPr="00890F9C">
        <w:t xml:space="preserve">unequivocal estimation of </w:t>
      </w:r>
      <w:r w:rsidR="00DB5441" w:rsidRPr="00890F9C">
        <w:t xml:space="preserve">the phenotypic variation </w:t>
      </w:r>
      <w:r w:rsidR="001B02F2" w:rsidRPr="00890F9C">
        <w:t xml:space="preserve">attributable </w:t>
      </w:r>
      <w:r w:rsidR="00DB5441" w:rsidRPr="00890F9C">
        <w:t xml:space="preserve">to all </w:t>
      </w:r>
      <w:ins w:id="203" w:author="Darren Burgess" w:date="2014-02-25T13:37:00Z">
        <w:r w:rsidR="00F77140">
          <w:t xml:space="preserve">additive and non-additive </w:t>
        </w:r>
      </w:ins>
      <w:r w:rsidR="00DB5441" w:rsidRPr="00890F9C">
        <w:t>genetic effects (</w:t>
      </w:r>
      <w:ins w:id="204" w:author="Darren Burgess" w:date="2014-02-25T13:37:00Z">
        <w:r w:rsidR="00F77140">
          <w:t xml:space="preserve">known as </w:t>
        </w:r>
      </w:ins>
      <w:del w:id="205" w:author="Darren Burgess" w:date="2014-02-25T13:38:00Z">
        <w:r w:rsidR="00DB5441" w:rsidRPr="00890F9C" w:rsidDel="00F77140">
          <w:delText xml:space="preserve">including dominance and </w:delText>
        </w:r>
        <w:r w:rsidR="004D073D" w:rsidRPr="00890F9C" w:rsidDel="00F77140">
          <w:rPr>
            <w:b/>
          </w:rPr>
          <w:delText>epistasis</w:delText>
        </w:r>
        <w:r w:rsidRPr="00890F9C" w:rsidDel="00F77140">
          <w:delText xml:space="preserve">, </w:delText>
        </w:r>
      </w:del>
      <w:r w:rsidRPr="00890F9C">
        <w:t>broad-sense heritability (</w:t>
      </w:r>
      <w:r w:rsidRPr="00890F9C">
        <w:rPr>
          <w:i/>
        </w:rPr>
        <w:t>H</w:t>
      </w:r>
      <w:r w:rsidRPr="00890F9C">
        <w:rPr>
          <w:vertAlign w:val="superscript"/>
        </w:rPr>
        <w:t>2</w:t>
      </w:r>
      <w:r w:rsidR="00DB5441" w:rsidRPr="00890F9C">
        <w:t>)</w:t>
      </w:r>
      <w:r w:rsidRPr="00890F9C">
        <w:t>)</w:t>
      </w:r>
      <w:r w:rsidR="00BC7E67" w:rsidRPr="00890F9C">
        <w:t xml:space="preserve"> is not possible for human traits</w:t>
      </w:r>
      <w:r w:rsidR="00DB5441" w:rsidRPr="00890F9C">
        <w:t>.</w:t>
      </w:r>
      <w:r w:rsidR="004D073D" w:rsidRPr="00890F9C">
        <w:fldChar w:fldCharType="begin" w:fldLock="1"/>
      </w:r>
      <w:r w:rsidR="009D14BF" w:rsidRPr="00890F9C">
        <w:instrText>ADDIN CSL_CITATION { "citationItems" : [ { "id" : "ITEM-1", "itemData" : { "DOI" : "10.1038/nrg2322", "ISSN" : "1471-0064", "PMID" : "18319743", "abstract" : "Heritability allows a comparison of the relative importance of genes and environment to the variation of traits within and across populations. The concept of heritability and its definition as an estimable, dimensionless population parameter was introduced by Sewall Wright and Ronald Fisher nearly a century ago. Despite continuous misunderstandings and controversies over its use and application, heritability remains key to the response to selection in evolutionary biology and agriculture, and to the prediction of disease risk in medicine. Recent reports of substantial heritability for gene expression and new estimation methods using marker data highlight the relevance of heritability in the genomics era.", "author" : [ { "dropping-particle" : "", "family" : "Visscher", "given" : "Peter M", "non-dropping-particle" : "", "parse-names" : false, "suffix" : "" }, { "dropping-particle" : "", "family" : "Hill", "given" : "William G", "non-dropping-particle" : "", "parse-names" : false, "suffix" : "" }, { "dropping-particle" : "", "family" : "Wray", "given" : "Naomi R", "non-dropping-particle" : "", "parse-names" : false, "suffix" : "" } ], "container-title" : "Nature Reviews Genetics", "id" : "ITEM-1", "issue" : "4", "issued" : { "date-parts" : [ [ "2008", "4" ] ] }, "page" : "255-66", "publisher" : "Nature Publishing Group", "shortTitle" : "Nat Rev Genet", "title" : "Heritability in the genomics era--concepts and misconceptions.", "type" : "article-journal", "volume" : "9" }, "uris" : [ "http://www.mendeley.com/documents/?uuid=8471cb4d-de37-46b0-863e-c9b1a84f08a9" ] } ], "mendeley" : { "previouslyFormattedCitation" : "&lt;sup&gt;1&lt;/sup&gt;" }, "properties" : { "noteIndex" : 0 }, "schema" : "https://github.com/citation-style-language/schema/raw/master/csl-citation.json" }</w:instrText>
      </w:r>
      <w:r w:rsidR="004D073D" w:rsidRPr="00890F9C">
        <w:fldChar w:fldCharType="separate"/>
      </w:r>
      <w:r w:rsidR="009D14BF" w:rsidRPr="00890F9C">
        <w:rPr>
          <w:noProof/>
          <w:vertAlign w:val="superscript"/>
        </w:rPr>
        <w:t>1</w:t>
      </w:r>
      <w:r w:rsidR="004D073D" w:rsidRPr="00890F9C">
        <w:fldChar w:fldCharType="end"/>
      </w:r>
      <w:r w:rsidR="00DB5441" w:rsidRPr="00890F9C">
        <w:t xml:space="preserve"> </w:t>
      </w:r>
      <w:ins w:id="206" w:author="Darren Burgess" w:date="2014-02-25T14:01:00Z">
        <w:r w:rsidR="00C9386C" w:rsidRPr="002565D5">
          <w:rPr>
            <w:b/>
            <w:rPrChange w:id="207" w:author="Darren Burgess" w:date="2014-02-25T14:12:00Z">
              <w:rPr/>
            </w:rPrChange>
          </w:rPr>
          <w:t xml:space="preserve">[Au: I question whether the rest of this paragraph </w:t>
        </w:r>
      </w:ins>
      <w:ins w:id="208" w:author="Darren Burgess" w:date="2014-02-25T14:11:00Z">
        <w:r w:rsidR="002565D5" w:rsidRPr="002565D5">
          <w:rPr>
            <w:b/>
            <w:rPrChange w:id="209" w:author="Darren Burgess" w:date="2014-02-25T14:12:00Z">
              <w:rPr/>
            </w:rPrChange>
          </w:rPr>
          <w:t xml:space="preserve">(highlighted) </w:t>
        </w:r>
      </w:ins>
      <w:ins w:id="210" w:author="Darren Burgess" w:date="2014-02-25T14:01:00Z">
        <w:r w:rsidR="00C9386C" w:rsidRPr="002565D5">
          <w:rPr>
            <w:b/>
            <w:rPrChange w:id="211" w:author="Darren Burgess" w:date="2014-02-25T14:12:00Z">
              <w:rPr/>
            </w:rPrChange>
          </w:rPr>
          <w:t xml:space="preserve">is useful. My understanding (and hence my editing above) is that epistasis is known to be important in some contexts, hence </w:t>
        </w:r>
      </w:ins>
      <w:ins w:id="212" w:author="Darren Burgess" w:date="2014-02-25T14:03:00Z">
        <w:r w:rsidR="00C9386C" w:rsidRPr="002565D5">
          <w:rPr>
            <w:b/>
            <w:rPrChange w:id="213" w:author="Darren Burgess" w:date="2014-02-25T14:12:00Z">
              <w:rPr/>
            </w:rPrChange>
          </w:rPr>
          <w:t>is a major</w:t>
        </w:r>
      </w:ins>
      <w:ins w:id="214" w:author="Darren Burgess" w:date="2014-02-25T14:01:00Z">
        <w:r w:rsidR="00C9386C" w:rsidRPr="002565D5">
          <w:rPr>
            <w:b/>
            <w:rPrChange w:id="215" w:author="Darren Burgess" w:date="2014-02-25T14:12:00Z">
              <w:rPr/>
            </w:rPrChange>
          </w:rPr>
          <w:t xml:space="preserve"> reason</w:t>
        </w:r>
      </w:ins>
      <w:ins w:id="216" w:author="Darren Burgess" w:date="2014-02-25T14:03:00Z">
        <w:r w:rsidR="00C9386C" w:rsidRPr="002565D5">
          <w:rPr>
            <w:b/>
            <w:rPrChange w:id="217" w:author="Darren Burgess" w:date="2014-02-25T14:12:00Z">
              <w:rPr/>
            </w:rPrChange>
          </w:rPr>
          <w:t xml:space="preserve"> for </w:t>
        </w:r>
      </w:ins>
      <w:ins w:id="218" w:author="Darren Burgess" w:date="2014-02-25T14:02:00Z">
        <w:r w:rsidR="00C9386C" w:rsidRPr="002565D5">
          <w:rPr>
            <w:b/>
            <w:rPrChange w:id="219" w:author="Darren Burgess" w:date="2014-02-25T14:12:00Z">
              <w:rPr/>
            </w:rPrChange>
          </w:rPr>
          <w:t>your</w:t>
        </w:r>
      </w:ins>
      <w:ins w:id="220" w:author="Darren Burgess" w:date="2014-02-25T14:01:00Z">
        <w:r w:rsidR="00C9386C" w:rsidRPr="002565D5">
          <w:rPr>
            <w:b/>
            <w:rPrChange w:id="221" w:author="Darren Burgess" w:date="2014-02-25T14:12:00Z">
              <w:rPr/>
            </w:rPrChange>
          </w:rPr>
          <w:t xml:space="preserve"> </w:t>
        </w:r>
      </w:ins>
      <w:ins w:id="222" w:author="Darren Burgess" w:date="2014-02-25T14:02:00Z">
        <w:r w:rsidR="00C9386C" w:rsidRPr="002565D5">
          <w:rPr>
            <w:b/>
            <w:rPrChange w:id="223" w:author="Darren Burgess" w:date="2014-02-25T14:12:00Z">
              <w:rPr/>
            </w:rPrChange>
          </w:rPr>
          <w:t>article</w:t>
        </w:r>
      </w:ins>
      <w:ins w:id="224" w:author="Darren Burgess" w:date="2014-02-25T14:08:00Z">
        <w:r w:rsidR="002565D5" w:rsidRPr="002565D5">
          <w:rPr>
            <w:b/>
            <w:rPrChange w:id="225" w:author="Darren Burgess" w:date="2014-02-25T14:12:00Z">
              <w:rPr/>
            </w:rPrChange>
          </w:rPr>
          <w:t>;</w:t>
        </w:r>
      </w:ins>
      <w:ins w:id="226" w:author="Darren Burgess" w:date="2014-02-25T14:02:00Z">
        <w:r w:rsidR="00C9386C" w:rsidRPr="002565D5">
          <w:rPr>
            <w:b/>
            <w:rPrChange w:id="227" w:author="Darren Burgess" w:date="2014-02-25T14:12:00Z">
              <w:rPr/>
            </w:rPrChange>
          </w:rPr>
          <w:t xml:space="preserve"> </w:t>
        </w:r>
      </w:ins>
      <w:ins w:id="228" w:author="Darren Burgess" w:date="2014-02-25T14:05:00Z">
        <w:r w:rsidR="00C9386C" w:rsidRPr="002565D5">
          <w:rPr>
            <w:b/>
            <w:rPrChange w:id="229" w:author="Darren Burgess" w:date="2014-02-25T14:12:00Z">
              <w:rPr/>
            </w:rPrChange>
          </w:rPr>
          <w:t xml:space="preserve">some of this evidence </w:t>
        </w:r>
      </w:ins>
      <w:ins w:id="230" w:author="Darren Burgess" w:date="2014-02-25T14:14:00Z">
        <w:r w:rsidR="002565D5">
          <w:rPr>
            <w:b/>
          </w:rPr>
          <w:t xml:space="preserve">for its existence </w:t>
        </w:r>
      </w:ins>
      <w:ins w:id="231" w:author="Darren Burgess" w:date="2014-02-25T14:05:00Z">
        <w:r w:rsidR="00C9386C" w:rsidRPr="002565D5">
          <w:rPr>
            <w:b/>
            <w:rPrChange w:id="232" w:author="Darren Burgess" w:date="2014-02-25T14:12:00Z">
              <w:rPr/>
            </w:rPrChange>
          </w:rPr>
          <w:t xml:space="preserve">is </w:t>
        </w:r>
      </w:ins>
      <w:ins w:id="233" w:author="Darren Burgess" w:date="2014-02-25T14:06:00Z">
        <w:r w:rsidR="00C9386C" w:rsidRPr="002565D5">
          <w:rPr>
            <w:b/>
            <w:rPrChange w:id="234" w:author="Darren Burgess" w:date="2014-02-25T14:12:00Z">
              <w:rPr/>
            </w:rPrChange>
          </w:rPr>
          <w:t>explained</w:t>
        </w:r>
      </w:ins>
      <w:ins w:id="235" w:author="Darren Burgess" w:date="2014-02-25T14:05:00Z">
        <w:r w:rsidR="00C9386C" w:rsidRPr="002565D5">
          <w:rPr>
            <w:b/>
            <w:rPrChange w:id="236" w:author="Darren Burgess" w:date="2014-02-25T14:12:00Z">
              <w:rPr/>
            </w:rPrChange>
          </w:rPr>
          <w:t xml:space="preserve"> </w:t>
        </w:r>
      </w:ins>
      <w:ins w:id="237" w:author="Darren Burgess" w:date="2014-02-25T14:06:00Z">
        <w:r w:rsidR="00C9386C" w:rsidRPr="002565D5">
          <w:rPr>
            <w:b/>
            <w:rPrChange w:id="238" w:author="Darren Burgess" w:date="2014-02-25T14:12:00Z">
              <w:rPr/>
            </w:rPrChange>
          </w:rPr>
          <w:t>in your later empirical evidence section</w:t>
        </w:r>
      </w:ins>
      <w:ins w:id="239" w:author="Darren Burgess" w:date="2014-02-25T14:07:00Z">
        <w:r w:rsidR="00C9386C" w:rsidRPr="002565D5">
          <w:rPr>
            <w:b/>
            <w:rPrChange w:id="240" w:author="Darren Burgess" w:date="2014-02-25T14:12:00Z">
              <w:rPr/>
            </w:rPrChange>
          </w:rPr>
          <w:t>, and there are already a multitude of methods to try to detect it</w:t>
        </w:r>
      </w:ins>
      <w:ins w:id="241" w:author="Darren Burgess" w:date="2014-02-25T14:06:00Z">
        <w:r w:rsidR="00C9386C" w:rsidRPr="002565D5">
          <w:rPr>
            <w:b/>
            <w:rPrChange w:id="242" w:author="Darren Burgess" w:date="2014-02-25T14:12:00Z">
              <w:rPr/>
            </w:rPrChange>
          </w:rPr>
          <w:t xml:space="preserve">. However, the message from your introduction seems to be that </w:t>
        </w:r>
      </w:ins>
      <w:ins w:id="243" w:author="Darren Burgess" w:date="2014-02-25T14:07:00Z">
        <w:r w:rsidR="00C9386C" w:rsidRPr="002565D5">
          <w:rPr>
            <w:b/>
            <w:rPrChange w:id="244" w:author="Darren Burgess" w:date="2014-02-25T14:12:00Z">
              <w:rPr/>
            </w:rPrChange>
          </w:rPr>
          <w:t>epistasis is a very nebulous concept for which there is little rationale to atte</w:t>
        </w:r>
      </w:ins>
      <w:ins w:id="245" w:author="Darren Burgess" w:date="2014-02-25T14:08:00Z">
        <w:r w:rsidR="00C9386C" w:rsidRPr="002565D5">
          <w:rPr>
            <w:b/>
            <w:rPrChange w:id="246" w:author="Darren Burgess" w:date="2014-02-25T14:12:00Z">
              <w:rPr/>
            </w:rPrChange>
          </w:rPr>
          <w:t>m</w:t>
        </w:r>
      </w:ins>
      <w:ins w:id="247" w:author="Darren Burgess" w:date="2014-02-25T14:07:00Z">
        <w:r w:rsidR="00C9386C" w:rsidRPr="002565D5">
          <w:rPr>
            <w:b/>
            <w:rPrChange w:id="248" w:author="Darren Burgess" w:date="2014-02-25T14:12:00Z">
              <w:rPr/>
            </w:rPrChange>
          </w:rPr>
          <w:t>pt to detect</w:t>
        </w:r>
      </w:ins>
      <w:ins w:id="249" w:author="Darren Burgess" w:date="2014-02-25T14:08:00Z">
        <w:r w:rsidR="00C9386C" w:rsidRPr="002565D5">
          <w:rPr>
            <w:b/>
            <w:rPrChange w:id="250" w:author="Darren Burgess" w:date="2014-02-25T14:12:00Z">
              <w:rPr/>
            </w:rPrChange>
          </w:rPr>
          <w:t xml:space="preserve"> it</w:t>
        </w:r>
      </w:ins>
      <w:ins w:id="251" w:author="Darren Burgess" w:date="2014-02-25T14:12:00Z">
        <w:r w:rsidR="002565D5" w:rsidRPr="002565D5">
          <w:rPr>
            <w:b/>
            <w:rPrChange w:id="252" w:author="Darren Burgess" w:date="2014-02-25T14:12:00Z">
              <w:rPr/>
            </w:rPrChange>
          </w:rPr>
          <w:t>, leading to seemingly internal inconsistency in your article</w:t>
        </w:r>
      </w:ins>
      <w:ins w:id="253" w:author="Darren Burgess" w:date="2014-02-25T14:08:00Z">
        <w:r w:rsidR="00C9386C" w:rsidRPr="002565D5">
          <w:rPr>
            <w:b/>
            <w:rPrChange w:id="254" w:author="Darren Burgess" w:date="2014-02-25T14:12:00Z">
              <w:rPr/>
            </w:rPrChange>
          </w:rPr>
          <w:t xml:space="preserve">. </w:t>
        </w:r>
      </w:ins>
      <w:ins w:id="255" w:author="Darren Burgess" w:date="2014-02-25T14:11:00Z">
        <w:r w:rsidR="002565D5" w:rsidRPr="002565D5">
          <w:rPr>
            <w:b/>
            <w:rPrChange w:id="256" w:author="Darren Burgess" w:date="2014-02-25T14:12:00Z">
              <w:rPr/>
            </w:rPrChange>
          </w:rPr>
          <w:t>Can this be removed or reframed in terms of why people are trying hard to detect epistasis?</w:t>
        </w:r>
      </w:ins>
      <w:ins w:id="257" w:author="Darren Burgess" w:date="2014-02-25T14:12:00Z">
        <w:r w:rsidR="002565D5" w:rsidRPr="002565D5">
          <w:rPr>
            <w:b/>
            <w:rPrChange w:id="258" w:author="Darren Burgess" w:date="2014-02-25T14:12:00Z">
              <w:rPr/>
            </w:rPrChange>
          </w:rPr>
          <w:t>]</w:t>
        </w:r>
      </w:ins>
      <w:ins w:id="259" w:author="Darren Burgess" w:date="2014-02-25T14:02:00Z">
        <w:r w:rsidR="00C9386C">
          <w:t xml:space="preserve"> </w:t>
        </w:r>
      </w:ins>
      <w:r w:rsidR="00DB5441" w:rsidRPr="002565D5">
        <w:rPr>
          <w:highlight w:val="lightGray"/>
          <w:rPrChange w:id="260" w:author="Darren Burgess" w:date="2014-02-25T14:10:00Z">
            <w:rPr/>
          </w:rPrChange>
        </w:rPr>
        <w:t>GWA</w:t>
      </w:r>
      <w:r w:rsidR="008E158D" w:rsidRPr="002565D5">
        <w:rPr>
          <w:highlight w:val="lightGray"/>
          <w:rPrChange w:id="261" w:author="Darren Burgess" w:date="2014-02-25T14:10:00Z">
            <w:rPr/>
          </w:rPrChange>
        </w:rPr>
        <w:t>S</w:t>
      </w:r>
      <w:r w:rsidR="00DB5441" w:rsidRPr="002565D5">
        <w:rPr>
          <w:highlight w:val="lightGray"/>
          <w:rPrChange w:id="262" w:author="Darren Burgess" w:date="2014-02-25T14:10:00Z">
            <w:rPr/>
          </w:rPrChange>
        </w:rPr>
        <w:t xml:space="preserve"> are typically performed on traits that have been shown to have a no</w:t>
      </w:r>
      <w:r w:rsidRPr="002565D5">
        <w:rPr>
          <w:highlight w:val="lightGray"/>
          <w:rPrChange w:id="263" w:author="Darren Burgess" w:date="2014-02-25T14:10:00Z">
            <w:rPr/>
          </w:rPrChange>
        </w:rPr>
        <w:t xml:space="preserve">n-zero </w:t>
      </w:r>
      <w:r w:rsidRPr="002565D5">
        <w:rPr>
          <w:i/>
          <w:highlight w:val="lightGray"/>
          <w:rPrChange w:id="264" w:author="Darren Burgess" w:date="2014-02-25T14:10:00Z">
            <w:rPr>
              <w:i/>
            </w:rPr>
          </w:rPrChange>
        </w:rPr>
        <w:t>h</w:t>
      </w:r>
      <w:r w:rsidRPr="002565D5">
        <w:rPr>
          <w:highlight w:val="lightGray"/>
          <w:vertAlign w:val="superscript"/>
          <w:rPrChange w:id="265" w:author="Darren Burgess" w:date="2014-02-25T14:10:00Z">
            <w:rPr>
              <w:vertAlign w:val="superscript"/>
            </w:rPr>
          </w:rPrChange>
        </w:rPr>
        <w:t>2</w:t>
      </w:r>
      <w:r w:rsidR="00DB5441" w:rsidRPr="002565D5">
        <w:rPr>
          <w:highlight w:val="lightGray"/>
          <w:rPrChange w:id="266" w:author="Darren Burgess" w:date="2014-02-25T14:10:00Z">
            <w:rPr/>
          </w:rPrChange>
        </w:rPr>
        <w:t xml:space="preserve">, </w:t>
      </w:r>
      <w:r w:rsidR="0062180E" w:rsidRPr="002565D5">
        <w:rPr>
          <w:highlight w:val="lightGray"/>
          <w:rPrChange w:id="267" w:author="Darren Burgess" w:date="2014-02-25T14:10:00Z">
            <w:rPr/>
          </w:rPrChange>
        </w:rPr>
        <w:t>on the assumption that this</w:t>
      </w:r>
      <w:r w:rsidR="00DB5441" w:rsidRPr="002565D5">
        <w:rPr>
          <w:highlight w:val="lightGray"/>
          <w:rPrChange w:id="268" w:author="Darren Burgess" w:date="2014-02-25T14:10:00Z">
            <w:rPr/>
          </w:rPrChange>
        </w:rPr>
        <w:t xml:space="preserve"> additive genetic variation in the trait can be dissected into additive effects across the genome. Detecting non-additive genetic effects imposes an assumption that</w:t>
      </w:r>
      <w:r w:rsidR="00EA1F3A" w:rsidRPr="002565D5">
        <w:rPr>
          <w:highlight w:val="lightGray"/>
          <w:rPrChange w:id="269" w:author="Darren Burgess" w:date="2014-02-25T14:10:00Z">
            <w:rPr/>
          </w:rPrChange>
        </w:rPr>
        <w:t>,</w:t>
      </w:r>
      <w:r w:rsidR="00DB5441" w:rsidRPr="002565D5">
        <w:rPr>
          <w:highlight w:val="lightGray"/>
          <w:rPrChange w:id="270" w:author="Darren Burgess" w:date="2014-02-25T14:10:00Z">
            <w:rPr/>
          </w:rPrChange>
        </w:rPr>
        <w:t xml:space="preserve"> beyond the additive component of genetic variation</w:t>
      </w:r>
      <w:r w:rsidRPr="002565D5">
        <w:rPr>
          <w:highlight w:val="lightGray"/>
          <w:rPrChange w:id="271" w:author="Darren Burgess" w:date="2014-02-25T14:10:00Z">
            <w:rPr/>
          </w:rPrChange>
        </w:rPr>
        <w:t>,</w:t>
      </w:r>
      <w:r w:rsidR="00DB5441" w:rsidRPr="002565D5">
        <w:rPr>
          <w:highlight w:val="lightGray"/>
          <w:rPrChange w:id="272" w:author="Darren Burgess" w:date="2014-02-25T14:10:00Z">
            <w:rPr/>
          </w:rPrChange>
        </w:rPr>
        <w:t xml:space="preserve"> for which there is empirical evidence</w:t>
      </w:r>
      <w:r w:rsidRPr="002565D5">
        <w:rPr>
          <w:highlight w:val="lightGray"/>
          <w:rPrChange w:id="273" w:author="Darren Burgess" w:date="2014-02-25T14:10:00Z">
            <w:rPr/>
          </w:rPrChange>
        </w:rPr>
        <w:t>,</w:t>
      </w:r>
      <w:r w:rsidR="00DB5441" w:rsidRPr="002565D5">
        <w:rPr>
          <w:highlight w:val="lightGray"/>
          <w:rPrChange w:id="274" w:author="Darren Burgess" w:date="2014-02-25T14:10:00Z">
            <w:rPr/>
          </w:rPrChange>
        </w:rPr>
        <w:t xml:space="preserve"> </w:t>
      </w:r>
      <w:r w:rsidR="00EA1F3A" w:rsidRPr="002565D5">
        <w:rPr>
          <w:highlight w:val="lightGray"/>
          <w:rPrChange w:id="275" w:author="Darren Burgess" w:date="2014-02-25T14:10:00Z">
            <w:rPr/>
          </w:rPrChange>
        </w:rPr>
        <w:t xml:space="preserve">there </w:t>
      </w:r>
      <w:r w:rsidR="0066519C" w:rsidRPr="002565D5">
        <w:rPr>
          <w:highlight w:val="lightGray"/>
          <w:rPrChange w:id="276" w:author="Darren Burgess" w:date="2014-02-25T14:10:00Z">
            <w:rPr/>
          </w:rPrChange>
        </w:rPr>
        <w:t>exist</w:t>
      </w:r>
      <w:r w:rsidR="00DB5441" w:rsidRPr="002565D5">
        <w:rPr>
          <w:highlight w:val="lightGray"/>
          <w:rPrChange w:id="277" w:author="Darren Burgess" w:date="2014-02-25T14:10:00Z">
            <w:rPr/>
          </w:rPrChange>
        </w:rPr>
        <w:t xml:space="preserve"> m</w:t>
      </w:r>
      <w:r w:rsidRPr="002565D5">
        <w:rPr>
          <w:highlight w:val="lightGray"/>
          <w:rPrChange w:id="278" w:author="Darren Burgess" w:date="2014-02-25T14:10:00Z">
            <w:rPr/>
          </w:rPrChange>
        </w:rPr>
        <w:t>ore complex components whose existence cannot be verified</w:t>
      </w:r>
      <w:r w:rsidR="00DB5441" w:rsidRPr="002565D5">
        <w:rPr>
          <w:highlight w:val="lightGray"/>
          <w:rPrChange w:id="279" w:author="Darren Burgess" w:date="2014-02-25T14:10:00Z">
            <w:rPr/>
          </w:rPrChange>
        </w:rPr>
        <w:t xml:space="preserve"> empirical</w:t>
      </w:r>
      <w:r w:rsidR="00411257" w:rsidRPr="002565D5">
        <w:rPr>
          <w:highlight w:val="lightGray"/>
          <w:rPrChange w:id="280" w:author="Darren Burgess" w:date="2014-02-25T14:10:00Z">
            <w:rPr/>
          </w:rPrChange>
        </w:rPr>
        <w:t>ly due to technical limitations</w:t>
      </w:r>
      <w:r w:rsidR="00DB5441" w:rsidRPr="002565D5">
        <w:rPr>
          <w:highlight w:val="lightGray"/>
          <w:rPrChange w:id="281" w:author="Darren Burgess" w:date="2014-02-25T14:10:00Z">
            <w:rPr/>
          </w:rPrChange>
        </w:rPr>
        <w:t>.</w:t>
      </w:r>
      <w:ins w:id="282" w:author="Darren Burgess" w:date="2014-02-25T14:13:00Z">
        <w:r w:rsidR="002565D5" w:rsidRPr="002565D5">
          <w:t xml:space="preserve"> </w:t>
        </w:r>
      </w:ins>
    </w:p>
    <w:p w14:paraId="67859ECC" w14:textId="77777777" w:rsidR="002565D5" w:rsidRPr="002565D5" w:rsidRDefault="002565D5" w:rsidP="002565D5">
      <w:pPr>
        <w:rPr>
          <w:ins w:id="283" w:author="Darren Burgess" w:date="2014-02-25T14:13:00Z"/>
          <w:b/>
          <w:rPrChange w:id="284" w:author="Darren Burgess" w:date="2014-02-25T14:15:00Z">
            <w:rPr>
              <w:ins w:id="285" w:author="Darren Burgess" w:date="2014-02-25T14:13:00Z"/>
            </w:rPr>
          </w:rPrChange>
        </w:rPr>
      </w:pPr>
      <w:ins w:id="286" w:author="Darren Burgess" w:date="2014-02-25T14:13:00Z">
        <w:r w:rsidRPr="002565D5">
          <w:rPr>
            <w:b/>
            <w:rPrChange w:id="287" w:author="Darren Burgess" w:date="2014-02-25T14:15:00Z">
              <w:rPr/>
            </w:rPrChange>
          </w:rPr>
          <w:t xml:space="preserve">[Au: I think that the missing heritability is too brief and specific a point for the introduction, and only partially connected to </w:t>
        </w:r>
      </w:ins>
      <w:ins w:id="288" w:author="Darren Burgess" w:date="2014-02-25T14:15:00Z">
        <w:r w:rsidRPr="002565D5">
          <w:rPr>
            <w:b/>
            <w:rPrChange w:id="289" w:author="Darren Burgess" w:date="2014-02-25T14:15:00Z">
              <w:rPr/>
            </w:rPrChange>
          </w:rPr>
          <w:t>epistasis, so I have moved it the later dedicated section, OK?]</w:t>
        </w:r>
      </w:ins>
    </w:p>
    <w:p w14:paraId="0C29E13D" w14:textId="77777777" w:rsidR="00DB5441" w:rsidRPr="00890F9C" w:rsidRDefault="00DB5441" w:rsidP="00DB5441">
      <w:r w:rsidRPr="00890F9C">
        <w:lastRenderedPageBreak/>
        <w:t xml:space="preserve"> </w:t>
      </w:r>
      <w:moveFromRangeStart w:id="290" w:author="Darren Burgess" w:date="2014-02-25T14:00:00Z" w:name="move381100136"/>
      <w:moveFrom w:id="291" w:author="Darren Burgess" w:date="2014-02-25T14:00:00Z">
        <w:r w:rsidRPr="00890F9C" w:rsidDel="00445026">
          <w:t>The measurable gap between the variance explained by all known additive effects</w:t>
        </w:r>
        <w:r w:rsidR="005C1EBA" w:rsidRPr="00890F9C" w:rsidDel="00445026">
          <w:t xml:space="preserve"> detected by GWA</w:t>
        </w:r>
        <w:r w:rsidR="008E158D" w:rsidRPr="00890F9C" w:rsidDel="00445026">
          <w:t>S</w:t>
        </w:r>
        <w:r w:rsidRPr="00890F9C" w:rsidDel="00445026">
          <w:t xml:space="preserve"> and </w:t>
        </w:r>
        <w:r w:rsidR="005C1EBA" w:rsidRPr="00890F9C" w:rsidDel="00445026">
          <w:rPr>
            <w:i/>
          </w:rPr>
          <w:t>h</w:t>
        </w:r>
        <w:r w:rsidR="005C1EBA" w:rsidRPr="00890F9C" w:rsidDel="00445026">
          <w:rPr>
            <w:vertAlign w:val="superscript"/>
          </w:rPr>
          <w:t>2</w:t>
        </w:r>
        <w:r w:rsidRPr="00890F9C" w:rsidDel="00445026">
          <w:t xml:space="preserve"> is termed the "missing heritability". The proportion of the genetic variation that might exist beyond additive variance might be termed the "unknown heritability". </w:t>
        </w:r>
      </w:moveFrom>
      <w:moveFromRangeEnd w:id="290"/>
    </w:p>
    <w:p w14:paraId="3DB28E91" w14:textId="77777777" w:rsidR="002565D5" w:rsidRPr="00890F9C" w:rsidRDefault="002565D5" w:rsidP="00DB5441"/>
    <w:p w14:paraId="06142D5E" w14:textId="77777777" w:rsidR="00DB5441" w:rsidRPr="00890F9C" w:rsidRDefault="00DB5441" w:rsidP="00DB5441">
      <w:r w:rsidRPr="00890F9C">
        <w:t>In essence, there is no strict hypothesis-driven precedent for searching for epistasis as ther</w:t>
      </w:r>
      <w:r w:rsidR="005C1EBA" w:rsidRPr="00890F9C">
        <w:t xml:space="preserve">e is for additive effects, </w:t>
      </w:r>
      <w:ins w:id="292" w:author="Darren Burgess" w:date="2014-02-25T13:58:00Z">
        <w:r w:rsidR="00445026" w:rsidRPr="00D679A1">
          <w:rPr>
            <w:b/>
            <w:rPrChange w:id="293" w:author="Darren Burgess" w:date="2014-02-25T14:19:00Z">
              <w:rPr/>
            </w:rPrChange>
          </w:rPr>
          <w:t xml:space="preserve">[Au: </w:t>
        </w:r>
      </w:ins>
      <w:ins w:id="294" w:author="Darren Burgess" w:date="2014-02-25T14:16:00Z">
        <w:r w:rsidR="002565D5" w:rsidRPr="00D679A1">
          <w:rPr>
            <w:b/>
            <w:rPrChange w:id="295" w:author="Darren Burgess" w:date="2014-02-25T14:19:00Z">
              <w:rPr/>
            </w:rPrChange>
          </w:rPr>
          <w:t xml:space="preserve">as above, </w:t>
        </w:r>
      </w:ins>
      <w:ins w:id="296" w:author="Darren Burgess" w:date="2014-02-25T14:17:00Z">
        <w:r w:rsidR="002565D5" w:rsidRPr="00D679A1">
          <w:rPr>
            <w:b/>
            <w:rPrChange w:id="297" w:author="Darren Burgess" w:date="2014-02-25T14:19:00Z">
              <w:rPr/>
            </w:rPrChange>
          </w:rPr>
          <w:t xml:space="preserve">this could be interpreted as a lack of </w:t>
        </w:r>
      </w:ins>
      <w:ins w:id="298" w:author="Darren Burgess" w:date="2014-02-25T14:18:00Z">
        <w:r w:rsidR="002565D5" w:rsidRPr="00D679A1">
          <w:rPr>
            <w:b/>
            <w:rPrChange w:id="299" w:author="Darren Burgess" w:date="2014-02-25T14:19:00Z">
              <w:rPr/>
            </w:rPrChange>
          </w:rPr>
          <w:t>rationale</w:t>
        </w:r>
      </w:ins>
      <w:ins w:id="300" w:author="Darren Burgess" w:date="2014-02-25T14:17:00Z">
        <w:r w:rsidR="002565D5" w:rsidRPr="00D679A1">
          <w:rPr>
            <w:b/>
            <w:rPrChange w:id="301" w:author="Darren Burgess" w:date="2014-02-25T14:19:00Z">
              <w:rPr/>
            </w:rPrChange>
          </w:rPr>
          <w:t xml:space="preserve"> </w:t>
        </w:r>
      </w:ins>
      <w:ins w:id="302" w:author="Darren Burgess" w:date="2014-02-25T14:18:00Z">
        <w:r w:rsidR="002565D5" w:rsidRPr="00D679A1">
          <w:rPr>
            <w:b/>
            <w:rPrChange w:id="303" w:author="Darren Burgess" w:date="2014-02-25T14:19:00Z">
              <w:rPr/>
            </w:rPrChange>
          </w:rPr>
          <w:t>for investigating epistasis</w:t>
        </w:r>
      </w:ins>
      <w:ins w:id="304" w:author="Darren Burgess" w:date="2014-02-25T14:19:00Z">
        <w:r w:rsidR="00D679A1" w:rsidRPr="00D679A1">
          <w:rPr>
            <w:b/>
            <w:rPrChange w:id="305" w:author="Darren Burgess" w:date="2014-02-25T14:19:00Z">
              <w:rPr/>
            </w:rPrChange>
          </w:rPr>
          <w:t>. Perhaps this could be rephrased?]</w:t>
        </w:r>
      </w:ins>
      <w:ins w:id="306" w:author="Darren Burgess" w:date="2014-02-25T13:58:00Z">
        <w:r w:rsidR="00445026">
          <w:t xml:space="preserve"> </w:t>
        </w:r>
      </w:ins>
      <w:proofErr w:type="gramStart"/>
      <w:r w:rsidR="005C1EBA" w:rsidRPr="00890F9C">
        <w:t>and</w:t>
      </w:r>
      <w:proofErr w:type="gramEnd"/>
      <w:r w:rsidR="005C1EBA" w:rsidRPr="00890F9C">
        <w:t xml:space="preserve"> yet the question of epistasis in complex traits is often at the forefront of debate. In this review we will </w:t>
      </w:r>
      <w:r w:rsidR="00152EF7" w:rsidRPr="00890F9C">
        <w:t>survey emerging methodology for the detection of epistasis, summarize current examples of epistasis impacting human complex traits from the literature, d</w:t>
      </w:r>
      <w:r w:rsidR="005C1EBA" w:rsidRPr="00890F9C">
        <w:t xml:space="preserve">iscuss the contexts in which epistasis may or may not be important, </w:t>
      </w:r>
      <w:r w:rsidR="007731A4" w:rsidRPr="00890F9C">
        <w:t>and suggest guidelines on what constitutes credible statistical support from empirical studies and how this should be reported.</w:t>
      </w:r>
    </w:p>
    <w:p w14:paraId="4F1D16B6" w14:textId="77777777" w:rsidR="00DB5441" w:rsidRPr="00890F9C" w:rsidRDefault="00DB5441" w:rsidP="00DB5441"/>
    <w:p w14:paraId="29FD1A5C" w14:textId="77777777" w:rsidR="00113BE5" w:rsidRPr="00890F9C" w:rsidRDefault="00113BE5" w:rsidP="00DB5441"/>
    <w:p w14:paraId="6DE917E2" w14:textId="77777777" w:rsidR="00113BE5" w:rsidRPr="00890F9C" w:rsidRDefault="00113BE5" w:rsidP="00113BE5">
      <w:pPr>
        <w:pStyle w:val="Heading2"/>
      </w:pPr>
      <w:bookmarkStart w:id="307" w:name="_Toc245195952"/>
      <w:r w:rsidRPr="00890F9C">
        <w:t>Methods for detecting epistasis</w:t>
      </w:r>
      <w:bookmarkEnd w:id="307"/>
    </w:p>
    <w:p w14:paraId="2246187D" w14:textId="77777777" w:rsidR="00113BE5" w:rsidRPr="00890F9C" w:rsidRDefault="00113BE5" w:rsidP="00113BE5"/>
    <w:p w14:paraId="76262FB9" w14:textId="77777777" w:rsidR="00C01BA3" w:rsidRPr="00890F9C" w:rsidRDefault="00C35F4A" w:rsidP="00C01BA3">
      <w:r w:rsidRPr="00890F9C">
        <w:t>Despite the severe challenges in robust detection of epistasis for human complex traits (BOX1), t</w:t>
      </w:r>
      <w:r w:rsidR="00C01BA3" w:rsidRPr="00890F9C">
        <w:t>he past five years have seen rapid development of methods for studying epistasis in human complex traits</w:t>
      </w:r>
      <w:r w:rsidR="004D073D" w:rsidRPr="00890F9C">
        <w:fldChar w:fldCharType="begin" w:fldLock="1"/>
      </w:r>
      <w:r w:rsidR="009D14BF" w:rsidRPr="00890F9C">
        <w:instrText>ADDIN CSL_CITATION { "citationItems" : [ { "id" : "ITEM-1", "itemData" : { "ISBN" : "1664-8021", "abstract" : "BACKGROUND: The determination of eQTL epistasis - a form of functional interaction between genetic loci that affect gene expression - is an important step towards the thorough understanding of gene regulation. Since gene expression has emerged as an \u201cintermediate\u201d molecular phenotype eQTL epistasis might help to explain the relationship between genotype and higher level organismal phenotypes such as diseases. A characteristic feature of eQTL analysis is the big number of tests required to identify associations between gene expression and genetic loci variability. This problem is aggravated, when epistatic effects between eQTLs are analyzed. In this review, we discuss recent algorithmic approaches for the detection of eQTL epistasis and highlight lessons that can be learned from current methods.", "author" : [ { "dropping-particle" : "", "family" : "Huang", "given" : "Yang", "non-dropping-particle" : "", "parse-names" : false, "suffix" : "" }, { "dropping-particle" : "", "family" : "Wuchty", "given" : "Stefan", "non-dropping-particle" : "", "parse-names" : false, "suffix" : "" }, { "dropping-particle" : "", "family" : "Przytycka", "given" : "Teresa M", "non-dropping-particle" : "", "parse-names" : false, "suffix" : "" } ], "container-title" : "Frontiers in Genetics", "id" : "ITEM-1", "issued" : { "date-parts" : [ [ "2013" ] ] }, "note" : "10.3389/fgene.2013.00051", "title" : "eQTL epistasis \u2013 challenges and computational approaches", "type" : "article-journal", "volume" : "4" }, "uris" : [ "http://www.mendeley.com/documents/?uuid=a0676c54-fb0d-48bc-b4cd-e13a2222cc85" ] }, { "id" : "ITEM-2", "itemData" : { "DOI" : "10.3389/fgene.2011.00109 [doi]", "ISBN" : "1664-8021 (Electronic)\n1664-8021 (Linking)", "PMID" : "22303403", "abstract" : "There is growing evidence that much more of the genome than previously thought is required to explain the heritability of complex phenotypes. Recent studies have demonstrated that numerous common variants from across the genome explain portions of genetic variability, spawning various avenues of research directed at explaining the remaining heritability. This polygenic structure is also the motivation for the growing application of pathway and gene set enrichment techniques, which have yielded promising results. These findings suggest that the coordination of genes in pathways that are known to occur at the gene regulatory level also can be detected at the population level. Although genes in these networks interact in complex ways, most population studies have focused on the additive contribution of common variants and the potential of rare variants to explain additional variation. In this brief review, we discuss the potential to explain additional genetic variation through the agglomeration of multiple gene-gene interactions as well as main effects of common variants in terms of a network paradigm. Just as is the case for single-locus contributions, we expect each gene-gene interaction edge in the network to have a small effect, but these effects may be reinforced through hubs and other connectivity structures in the network. We discuss some of the opportunities and challenges of network methods for analyzing genome-wide association studies (GWAS) such as the study of hubs and motifs, and integrating other types of variation and environmental interactions. Such network approaches may unveil hidden variation in GWAS, improve understanding of mechanisms of disease, and possibly fit into a network paradigm of evolutionary genetics.", "author" : [ { "dropping-particle" : "", "family" : "McKinney", "given" : "Brett A", "non-dropping-particle" : "", "parse-names" : false, "suffix" : "" }, { "dropping-particle" : "", "family" : "Pajewski", "given" : "Nicholas M", "non-dropping-particle" : "", "parse-names" : false, "suffix" : "" } ], "container-title" : "Frontiers in Genetics", "edition" : "2012/02/04", "id" : "ITEM-2", "issued" : { "date-parts" : [ [ "2011" ] ] }, "note" : "\n        From Duplicate 1 ( \n        \n          Six degrees of epistasis: Statistical network models for GWAS\n        \n         - McKinney, Brett; Pajewski, Nicholas )\n\n        \n        \n10.3389/fgene.2011.00109\n\n        \n\n        From Duplicate 2 ( \n        \n          Six Degrees of Epistasis: Statistical Network Models for GWAS\n        \n         - McKinney, B A; Pajewski, N M )\n\n        \n        \nMcKinney, B A\nPajewski, Nicholas M\nSwitzerland\nFrontiers in genetics\nFront Genet. 2011;2:109. doi: 10.3389/fgene.2011.00109. Epub 2012 Jan 12.\n\n        \n\n      ", "page" : "109", "title" : "Six degrees of epistasis: Statistical network models for GWAS", "type" : "article-journal", "volume" : "2" }, "uris" : [ "http://www.mendeley.com/documents/?uuid=81ebd522-536d-49ac-9134-5cad749571e1" ] }, { "id" : "ITEM-3", "itemData" : { "DOI" : "bbs027 [pii]\n10.1093/bib/bbs027 [doi]", "ISBN" : "1477-4054 (Electronic)\n1467-5463 (Linking)", "PMID" : "22723459", "abstract" : "Genetic interactions or epistasis have been thought to play a pivotal role in shaping the formation, development and evolution of life. Previous work focused on lower-order interactions between a pair of genes, but it is obviously inadequate to explain a complex network of genetic interactions and pathways. We review and assess a statistical model for characterizing high-order epistasis among more than two genes or quantitative trait loci (QTLs) that control a complex trait. The model includes a series of start-of-the-art standard procedures for estimating and testing the nature and magnitude of QTL interactions. Results from simulation studies and real data analysis warrant the statistical properties of the model and its usefulness in practice. High-order epistatic mapping will provide a routine procedure for charting a detailed picture of the genetic regulation mechanisms underlying the phenotypic variation of complex traits.", "author" : [ { "dropping-particle" : "", "family" : "Pang", "given" : "X", "non-dropping-particle" : "", "parse-names" : false, "suffix" : "" }, { "dropping-particle" : "", "family" : "Wang", "given" : "Z", "non-dropping-particle" : "", "parse-names" : false, "suffix" : "" }, { "dropping-particle" : "", "family" : "Yap", "given" : "J S", "non-dropping-particle" : "", "parse-names" : false, "suffix" : "" }, { "dropping-particle" : "", "family" : "Wang", "given" : "J", "non-dropping-particle" : "", "parse-names" : false, "suffix" : "" }, { "dropping-particle" : "", "family" : "Zhu", "given" : "J", "non-dropping-particle" : "", "parse-names" : false, "suffix" : "" }, { "dropping-particle" : "", "family" : "Bo", "given" : "W", "non-dropping-particle" : "", "parse-names" : false, "suffix" : "" }, { "dropping-particle" : "", "family" : "Lv", "given" : "Y", "non-dropping-particle" : "", "parse-names" : false, "suffix" : "" }, { "dropping-particle" : "", "family" : "Xu", "given" : "F", "non-dropping-particle" : "", "parse-names" : false, "suffix" : "" }, { "dropping-particle" : "", "family" : "Zhou", "given" : "T", "non-dropping-particle" : "", "parse-names" : false, "suffix" : "" }, { "dropping-particle" : "", "family" : "Peng", "given" : "S", "non-dropping-particle" : "", "parse-names" : false, "suffix" : "" }, { "dropping-particle" : "", "family" : "Shen", "given" : "D", "non-dropping-particle" : "", "parse-names" : false, "suffix" : "" }, { "dropping-particle" : "", "family" : "Wu", "given" : "R", "non-dropping-particle" : "", "parse-names" : false, "suffix" : "" } ], "container-title" : "Brief Bioinform", "edition" : "2012/06/23", "id" : "ITEM-3", "issued" : { "date-parts" : [ [ "2012" ] ] }, "note" : "Pang, Xiaoming\nWang, Zhong\nYap, John S\nWang, Jianxin\nZhu, Junjia\nBo, Wenhao\nLv, Yafei\nXu, Fang\nZhou, Tao\nPeng, Shaofeng\nShen, Dengfeng\nWu, Rongling\nBriefings in bioinformatics\nBrief Bioinform. 2012 Jun 20.", "title" : "A statistical procedure to map high-order epistasis for complex traits", "type" : "article-journal" }, "uris" : [ "http://www.mendeley.com/documents/?uuid=9be365c4-d19f-499a-ac5d-0dd48caa954d" ] }, { "id" : "ITEM-4", "itemData" : { "DOI" : "10.1111/j.1469-1809.2010.00630.x", "ISBN" : "1469-1809", "abstract" : "The search for the missing heritability in genome-wide association studies (GWAS) has become an important focus for the human genetics community. One suspected location of these genetic effects is in gene\u2013gene interactions, or epistasis. The computational burden of exploring gene\u2013gene interactions in the wealth of data generated in GWAS, along with small to moderate sample sizes, have led to epistasis being an afterthought, rather than a primary focus of GWAS analyses. In this review, I discuss some potential approaches to filter a GWAS dataset to a smaller, more manageable dataset where searching for epistasis is considerably more feasible. I describe a number of alternative approaches, but primarily focus on the use of prior biological knowledge from databases in the public domain to guide the search for epistasis. The manner in which prior knowledge is incorporated into a GWA study can be many and these data can be extracted from a variety of database sources. I discuss a number of these approaches and propose that a comprehensive approach will likely be most fruitful for searching for epistasis in large-scale genomic studies of the current state-of-the-art and into the future.", "author" : [ { "dropping-particle" : "", "family" : "Ritchie", "given" : "Marylyn D", "non-dropping-particle" : "", "parse-names" : false, "suffix" : "" } ], "container-title" : "Annals of Human Genetics", "id" : "ITEM-4", "issue" : "1", "issued" : { "date-parts" : [ [ "2011" ] ] }, "page" : "172-182", "publisher" : "Blackwell Publishing Ltd", "title" : "Using Biological Knowledge to Uncover the Mystery in the Search for Epistasis in Genome-Wide Association Studies", "type" : "article-journal", "volume" : "75" }, "uris" : [ "http://www.mendeley.com/documents/?uuid=86f6813e-cd88-414d-9120-6e1d34ff35b4" ] }, { "id" : "ITEM-5", "itemData" : { "DOI" : "bbr012 [pii]\n10.1093/bib/bbr012 [doi]", "ISBN" : "1477-4054 (Electronic)\n1467-5463 (Linking)", "PMID" : "21441561", "abstract" : "Over the last few years, main effect genetic association analysis has proven to be a successful tool to unravel genetic risk components to a variety of complex diseases. In the quest for disease susceptibility factors and the search for the 'missing heritability', supplementary and complementary efforts have been undertaken. These include the inclusion of several genetic inheritance assumptions in model development, the consideration of different sources of information, and the acknowledgement of disease underlying pathways of networks. The search for epistasis or gene-gene interaction effects on traits of interest is marked by an exponential growth, not only in terms of methodological development, but also in terms of practical applications, translation of statistical epistasis to biological epistasis and integration of omics information sources. The current popularity of the field, as well as its attraction to interdisciplinary teams, each making valuable contributions with sometimes rather unique viewpoints, renders it impossible to give an exhaustive review of to-date available approaches for epistasis screening. The purpose of this work is to give a perspective view on a selection of currently active analysis strategies and concerns in the context of epistasis detection, and to provide an eye to the future of gene-gene interaction analysis.", "author" : [ { "dropping-particle" : "V", "family" : "Steen", "given" : "K", "non-dropping-particle" : "", "parse-names" : false, "suffix" : "" } ], "container-title" : "Brief Bioinform", "edition" : "2011/03/29", "id" : "ITEM-5", "issue" : "1", "issued" : { "date-parts" : [ [ "2012" ] ] }, "note" : "Steen, Kristel Van\nResearch Support, Non-U.S. Gov't\nReview\nEngland\nBriefings in bioinformatics\nBrief Bioinform. 2012 Jan;13(1):1-19. doi: 10.1093/bib/bbr012. Epub 2011 Mar 26.", "page" : "1-19", "title" : "Travelling the world of gene-gene interactions", "type" : "article-journal", "volume" : "13" }, "uris" : [ "http://www.mendeley.com/documents/?uuid=2d2b49d9-57bd-478c-b4b4-731409603373" ] }, { "id" : "ITEM-6", "itemData" : { "DOI" : "10.1111/j.1469-1809.2010.00621.x", "ISBN" : "1469-1809", "abstract" : "Current disease association studies are routinely conducted on a genome-wide scale, testing hundreds of thousands or millions of genetic markers. Besides detecting marginal associations of individual markers with the disease, it is also of interest to identify gene\u2013gene and gene\u2013environment interactions, which confer susceptibility to the disease risk. The astronomical number of possible combinations of markers and environmental factors, however, makes interaction mapping a daunting task both computationally and statistically. In this paper, we review and discuss a set of Bayesian partition methods developed recently for mapping single-nucleotide polymorphisms in case-control studies, their extension to quantitative traits, and further generalization to multiple traits. We use simulation and real data sets to demonstrate the performance of these methods, and we compare them with some existing interaction mapping algorithms. With the recent advance in high-throughput sequencing technologies, genome-wide measurements of epigenetic factor enrichment, structural variations, and transcription activities become available at the individual level. The tsunami of data creates more challenges for gene\u2013gene interaction mapping, but at the same time provides new opportunities that, if utilized properly through sophisticated statistical means, can improve the power of mapping interactions at the genome scale.", "author" : [ { "dropping-particle" : "", "family" : "Zhang", "given" : "Yu", "non-dropping-particle" : "", "parse-names" : false, "suffix" : "" }, { "dropping-particle" : "", "family" : "Jiang", "given" : "Bo", "non-dropping-particle" : "", "parse-names" : false, "suffix" : "" }, { "dropping-particle" : "", "family" : "Zhu", "given" : "Jun", "non-dropping-particle" : "", "parse-names" : false, "suffix" : "" }, { "dropping-particle" : "", "family" : "Liu", "given" : "Jun S", "non-dropping-particle" : "", "parse-names" : false, "suffix" : "" } ], "container-title" : "Annals of Human Genetics", "id" : "ITEM-6", "issue" : "1", "issued" : { "date-parts" : [ [ "2011" ] ] }, "page" : "183-193", "publisher" : "Blackwell Publishing Ltd", "title" : "Bayesian Models for Detecting Epistatic Interactions from Genetic Data", "type" : "article-journal", "volume" : "75" }, "uris" : [ "http://www.mendeley.com/documents/?uuid=01b31270-b833-4aae-b95a-c204ef11fed3" ] } ], "mendeley" : { "previouslyFormattedCitation" : "&lt;sup&gt;2\u20137&lt;/sup&gt;" }, "properties" : { "noteIndex" : 0 }, "schema" : "https://github.com/citation-style-language/schema/raw/master/csl-citation.json" }</w:instrText>
      </w:r>
      <w:r w:rsidR="004D073D" w:rsidRPr="00890F9C">
        <w:fldChar w:fldCharType="separate"/>
      </w:r>
      <w:r w:rsidR="009D14BF" w:rsidRPr="00890F9C">
        <w:rPr>
          <w:noProof/>
          <w:vertAlign w:val="superscript"/>
        </w:rPr>
        <w:t>2–7</w:t>
      </w:r>
      <w:r w:rsidR="004D073D" w:rsidRPr="00890F9C">
        <w:fldChar w:fldCharType="end"/>
      </w:r>
      <w:r w:rsidR="00C01BA3" w:rsidRPr="00890F9C">
        <w:t>.</w:t>
      </w:r>
      <w:r w:rsidR="000458D9" w:rsidRPr="00890F9C">
        <w:t xml:space="preserve"> </w:t>
      </w:r>
      <w:r w:rsidR="00DD25BE" w:rsidRPr="00890F9C">
        <w:t>Methods ranging f</w:t>
      </w:r>
      <w:r w:rsidR="00C01BA3" w:rsidRPr="00890F9C">
        <w:t xml:space="preserve">rom conventional regression-based methods to nature-inspired algorithms </w:t>
      </w:r>
      <w:r w:rsidR="00DD25BE" w:rsidRPr="00890F9C">
        <w:t xml:space="preserve">are continually being developed </w:t>
      </w:r>
      <w:r w:rsidR="00C01BA3" w:rsidRPr="00890F9C">
        <w:t>(</w:t>
      </w:r>
      <w:r w:rsidR="00614E94" w:rsidRPr="00890F9C">
        <w:t>Figure</w:t>
      </w:r>
      <w:r w:rsidR="00C01BA3" w:rsidRPr="00890F9C">
        <w:t xml:space="preserve"> 1). Most methods use SNP-based tests for pairwise or high</w:t>
      </w:r>
      <w:ins w:id="308" w:author="Darren Burgess" w:date="2014-02-25T14:30:00Z">
        <w:r w:rsidR="004C6BFC">
          <w:t>er-</w:t>
        </w:r>
      </w:ins>
      <w:del w:id="309" w:author="Darren Burgess" w:date="2014-02-25T14:30:00Z">
        <w:r w:rsidR="00C01BA3" w:rsidRPr="00890F9C" w:rsidDel="004C6BFC">
          <w:delText xml:space="preserve"> </w:delText>
        </w:r>
      </w:del>
      <w:r w:rsidR="00C01BA3" w:rsidRPr="00890F9C">
        <w:t xml:space="preserve">order interactions in GWAS data via either an exhaustive search of all SNP combinations or testing of a reduced, preselected set. </w:t>
      </w:r>
      <w:ins w:id="310" w:author="Darren Burgess" w:date="2014-02-25T14:24:00Z">
        <w:r w:rsidR="00D679A1">
          <w:rPr>
            <w:b/>
          </w:rPr>
          <w:t>[Au: please add 1 or 2</w:t>
        </w:r>
        <w:r w:rsidR="00D679A1" w:rsidRPr="005B0ECD">
          <w:rPr>
            <w:b/>
          </w:rPr>
          <w:t xml:space="preserve"> sentences as a layman’s introduction to what these methods in essence are trying to detect</w:t>
        </w:r>
      </w:ins>
      <w:ins w:id="311" w:author="Darren Burgess" w:date="2014-02-25T14:25:00Z">
        <w:r w:rsidR="00D679A1" w:rsidRPr="005B0ECD">
          <w:rPr>
            <w:b/>
          </w:rPr>
          <w:t xml:space="preserve"> in order to infer epistasis </w:t>
        </w:r>
      </w:ins>
      <w:ins w:id="312" w:author="Darren Burgess" w:date="2014-02-25T14:24:00Z">
        <w:r w:rsidR="00D679A1" w:rsidRPr="005B0ECD">
          <w:rPr>
            <w:b/>
          </w:rPr>
          <w:t xml:space="preserve">i.e. what </w:t>
        </w:r>
      </w:ins>
      <w:ins w:id="313" w:author="Darren Burgess" w:date="2014-02-25T14:27:00Z">
        <w:r w:rsidR="0047038C">
          <w:rPr>
            <w:b/>
          </w:rPr>
          <w:t xml:space="preserve">non-additive </w:t>
        </w:r>
      </w:ins>
      <w:ins w:id="314" w:author="Darren Burgess" w:date="2014-02-25T14:24:00Z">
        <w:r w:rsidR="00D679A1" w:rsidRPr="005B0ECD">
          <w:rPr>
            <w:b/>
          </w:rPr>
          <w:t xml:space="preserve">statistical signal </w:t>
        </w:r>
      </w:ins>
      <w:ins w:id="315" w:author="Darren Burgess" w:date="2014-02-25T14:25:00Z">
        <w:r w:rsidR="00D679A1">
          <w:rPr>
            <w:b/>
          </w:rPr>
          <w:t>does an ‘interaction’ result in?</w:t>
        </w:r>
      </w:ins>
      <w:ins w:id="316" w:author="Darren Burgess" w:date="2014-02-25T14:28:00Z">
        <w:r w:rsidR="00BC3FA4">
          <w:rPr>
            <w:b/>
          </w:rPr>
          <w:t xml:space="preserve"> (I have added clarification to the introduction explicitly mentioning that epistasis results from interactions between variants</w:t>
        </w:r>
      </w:ins>
      <w:ins w:id="317" w:author="Darren Burgess" w:date="2014-02-25T14:29:00Z">
        <w:r w:rsidR="00BC3FA4">
          <w:rPr>
            <w:b/>
          </w:rPr>
          <w:t>, hence rationalizing why interactions would be sought by the methods.</w:t>
        </w:r>
      </w:ins>
      <w:ins w:id="318" w:author="Darren Burgess" w:date="2014-02-25T14:28:00Z">
        <w:r w:rsidR="00BC3FA4">
          <w:rPr>
            <w:b/>
          </w:rPr>
          <w:t>)</w:t>
        </w:r>
      </w:ins>
      <w:ins w:id="319" w:author="Darren Burgess" w:date="2014-02-25T14:24:00Z">
        <w:r w:rsidR="00D679A1" w:rsidRPr="005B0ECD">
          <w:rPr>
            <w:b/>
          </w:rPr>
          <w:t>]</w:t>
        </w:r>
      </w:ins>
      <w:ins w:id="320" w:author="Darren Burgess" w:date="2014-02-26T09:41:00Z">
        <w:del w:id="321" w:author="WWAdmin" w:date="2014-03-08T15:42:00Z">
          <w:r w:rsidR="00C67C70" w:rsidRPr="00C67C70" w:rsidDel="00446590">
            <w:rPr>
              <w:b/>
            </w:rPr>
            <w:delText xml:space="preserve"> </w:delText>
          </w:r>
          <w:r w:rsidR="00C67C70" w:rsidRPr="006B65FC" w:rsidDel="00446590">
            <w:rPr>
              <w:b/>
            </w:rPr>
            <w:delText xml:space="preserve">[Au: </w:delText>
          </w:r>
          <w:r w:rsidR="00C67C70" w:rsidDel="00446590">
            <w:rPr>
              <w:b/>
            </w:rPr>
            <w:delText>for unfamiliar readers please</w:delText>
          </w:r>
          <w:r w:rsidR="00C67C70" w:rsidRPr="006B65FC" w:rsidDel="00446590">
            <w:rPr>
              <w:b/>
            </w:rPr>
            <w:delText xml:space="preserve"> just emphasize the size of the challenge</w:delText>
          </w:r>
          <w:r w:rsidR="00C67C70" w:rsidDel="00446590">
            <w:rPr>
              <w:b/>
            </w:rPr>
            <w:delText xml:space="preserve"> of an exhaustive search</w:delText>
          </w:r>
          <w:r w:rsidR="00C67C70" w:rsidRPr="006B65FC" w:rsidDel="00446590">
            <w:rPr>
              <w:b/>
            </w:rPr>
            <w:delText>, i.e. of the thousands of SNPs, the number of tests is essentially the square of this number (strictly n(n-1) I assume</w:delText>
          </w:r>
          <w:r w:rsidR="00C67C70" w:rsidDel="00446590">
            <w:rPr>
              <w:b/>
            </w:rPr>
            <w:delText>?</w:delText>
          </w:r>
          <w:r w:rsidR="00C67C70" w:rsidRPr="006B65FC" w:rsidDel="00446590">
            <w:rPr>
              <w:b/>
            </w:rPr>
            <w:delText xml:space="preserve">) and this is just for pairwise, rather than higher-order interactions. </w:delText>
          </w:r>
          <w:r w:rsidR="00C67C70" w:rsidDel="00446590">
            <w:rPr>
              <w:b/>
            </w:rPr>
            <w:delText>Given such a large number of tests t</w:delText>
          </w:r>
          <w:r w:rsidR="00C67C70" w:rsidRPr="006B65FC" w:rsidDel="00446590">
            <w:rPr>
              <w:b/>
            </w:rPr>
            <w:delText>his creates a computational processing burden and also a major statistical problem of achieving significance thresholds after multiple testing.]</w:delText>
          </w:r>
        </w:del>
      </w:ins>
      <w:ins w:id="322" w:author="WWAdmin" w:date="2014-03-04T21:49:00Z">
        <w:r w:rsidR="000919EA">
          <w:t xml:space="preserve"> </w:t>
        </w:r>
      </w:ins>
      <w:ins w:id="323" w:author="WWAdmin" w:date="2014-03-04T21:52:00Z">
        <w:r w:rsidR="000919EA">
          <w:t>I</w:t>
        </w:r>
      </w:ins>
      <w:ins w:id="324" w:author="WWAdmin" w:date="2014-03-04T21:49:00Z">
        <w:r w:rsidR="000919EA">
          <w:t xml:space="preserve">n </w:t>
        </w:r>
      </w:ins>
      <w:ins w:id="325" w:author="WWAdmin" w:date="2014-03-04T21:52:00Z">
        <w:r w:rsidR="000919EA">
          <w:t>a</w:t>
        </w:r>
      </w:ins>
      <w:ins w:id="326" w:author="WWAdmin" w:date="2014-03-04T22:08:00Z">
        <w:r w:rsidR="0069758D">
          <w:t xml:space="preserve"> pairwise</w:t>
        </w:r>
      </w:ins>
      <w:ins w:id="327" w:author="WWAdmin" w:date="2014-03-04T21:52:00Z">
        <w:r w:rsidR="000919EA">
          <w:t xml:space="preserve"> </w:t>
        </w:r>
      </w:ins>
      <w:ins w:id="328" w:author="WWAdmin" w:date="2014-03-04T21:49:00Z">
        <w:r w:rsidR="000919EA">
          <w:t xml:space="preserve">exhaustive search of a GWAS </w:t>
        </w:r>
      </w:ins>
      <w:ins w:id="329" w:author="WWAdmin" w:date="2014-03-04T21:53:00Z">
        <w:r w:rsidR="000919EA">
          <w:t>cohort</w:t>
        </w:r>
      </w:ins>
      <w:ins w:id="330" w:author="WWAdmin" w:date="2014-03-04T21:49:00Z">
        <w:r w:rsidR="000919EA">
          <w:t xml:space="preserve"> (typically with a low couple of th</w:t>
        </w:r>
      </w:ins>
      <w:ins w:id="331" w:author="WWAdmin" w:date="2014-03-04T21:51:00Z">
        <w:r w:rsidR="000919EA">
          <w:t>ou</w:t>
        </w:r>
      </w:ins>
      <w:ins w:id="332" w:author="WWAdmin" w:date="2014-03-04T21:49:00Z">
        <w:r w:rsidR="000919EA">
          <w:t>sands of sa</w:t>
        </w:r>
      </w:ins>
      <w:ins w:id="333" w:author="WWAdmin" w:date="2014-03-04T21:51:00Z">
        <w:r w:rsidR="000919EA">
          <w:t>m</w:t>
        </w:r>
      </w:ins>
      <w:ins w:id="334" w:author="WWAdmin" w:date="2014-03-04T21:49:00Z">
        <w:r w:rsidR="000919EA">
          <w:t>ples</w:t>
        </w:r>
      </w:ins>
      <w:ins w:id="335" w:author="WWAdmin" w:date="2014-03-04T21:51:00Z">
        <w:r w:rsidR="000919EA">
          <w:t xml:space="preserve"> </w:t>
        </w:r>
      </w:ins>
      <w:ins w:id="336" w:author="WWAdmin" w:date="2014-03-04T21:49:00Z">
        <w:r w:rsidR="000919EA">
          <w:t xml:space="preserve">each genotyped </w:t>
        </w:r>
      </w:ins>
      <w:ins w:id="337" w:author="WWAdmin" w:date="2014-03-04T21:51:00Z">
        <w:r w:rsidR="000919EA">
          <w:t>by &lt; 500 000 SNPs)</w:t>
        </w:r>
      </w:ins>
      <w:ins w:id="338" w:author="WWAdmin" w:date="2014-03-04T21:53:00Z">
        <w:r w:rsidR="000919EA">
          <w:t>,</w:t>
        </w:r>
      </w:ins>
      <w:ins w:id="339" w:author="WWAdmin" w:date="2014-03-04T21:51:00Z">
        <w:r w:rsidR="000919EA">
          <w:t xml:space="preserve"> </w:t>
        </w:r>
      </w:ins>
      <w:ins w:id="340" w:author="WWAdmin" w:date="2014-03-04T21:53:00Z">
        <w:r w:rsidR="000919EA">
          <w:t>the primary goal is to identify interact</w:t>
        </w:r>
        <w:r w:rsidR="0069758D">
          <w:t>ing SNPs from a search space of m</w:t>
        </w:r>
      </w:ins>
      <w:ins w:id="341" w:author="WWAdmin" w:date="2014-03-04T22:05:00Z">
        <w:r w:rsidR="0069758D">
          <w:t>any</w:t>
        </w:r>
      </w:ins>
      <w:ins w:id="342" w:author="WWAdmin" w:date="2014-03-04T21:53:00Z">
        <w:r w:rsidR="0069758D">
          <w:t xml:space="preserve"> billion</w:t>
        </w:r>
      </w:ins>
      <w:ins w:id="343" w:author="WWAdmin" w:date="2014-03-04T22:03:00Z">
        <w:r w:rsidR="0069758D">
          <w:t>s</w:t>
        </w:r>
      </w:ins>
      <w:ins w:id="344" w:author="WWAdmin" w:date="2014-03-04T21:53:00Z">
        <w:r w:rsidR="0069758D">
          <w:t xml:space="preserve"> </w:t>
        </w:r>
      </w:ins>
      <w:ins w:id="345" w:author="WWAdmin" w:date="2014-03-04T22:03:00Z">
        <w:r w:rsidR="0069758D">
          <w:t xml:space="preserve">of </w:t>
        </w:r>
      </w:ins>
      <w:ins w:id="346" w:author="WWAdmin" w:date="2014-03-04T21:53:00Z">
        <w:r w:rsidR="0069758D">
          <w:t>pairwise tests</w:t>
        </w:r>
      </w:ins>
      <w:ins w:id="347" w:author="WWAdmin" w:date="2014-03-04T22:05:00Z">
        <w:r w:rsidR="0069758D">
          <w:t xml:space="preserve"> (strictly </w:t>
        </w:r>
        <w:proofErr w:type="gramStart"/>
        <w:r w:rsidR="0069758D" w:rsidRPr="002150F1">
          <w:rPr>
            <w:i/>
            <w:rPrChange w:id="348" w:author="WWAdmin" w:date="2014-03-05T11:28:00Z">
              <w:rPr/>
            </w:rPrChange>
          </w:rPr>
          <w:t>n</w:t>
        </w:r>
        <w:r w:rsidR="0069758D">
          <w:t>(</w:t>
        </w:r>
        <w:proofErr w:type="gramEnd"/>
        <w:r w:rsidR="0069758D" w:rsidRPr="002150F1">
          <w:rPr>
            <w:i/>
            <w:rPrChange w:id="349" w:author="WWAdmin" w:date="2014-03-05T11:28:00Z">
              <w:rPr/>
            </w:rPrChange>
          </w:rPr>
          <w:t>n</w:t>
        </w:r>
        <w:r w:rsidR="0069758D">
          <w:t>-1)/2</w:t>
        </w:r>
        <w:r w:rsidR="00F309D0">
          <w:t xml:space="preserve"> given </w:t>
        </w:r>
        <w:r w:rsidR="00F309D0" w:rsidRPr="002150F1">
          <w:rPr>
            <w:i/>
            <w:rPrChange w:id="350" w:author="WWAdmin" w:date="2014-03-05T11:28:00Z">
              <w:rPr/>
            </w:rPrChange>
          </w:rPr>
          <w:t>n</w:t>
        </w:r>
        <w:r w:rsidR="00F309D0">
          <w:t xml:space="preserve"> SNPs).</w:t>
        </w:r>
      </w:ins>
      <w:ins w:id="351" w:author="WWAdmin" w:date="2014-03-04T22:15:00Z">
        <w:r w:rsidR="00F309D0">
          <w:t xml:space="preserve"> Such a search creates a huge computational burden and also a major statistical challenge of achieving significance threshold</w:t>
        </w:r>
      </w:ins>
      <w:ins w:id="352" w:author="WWAdmin" w:date="2014-03-04T22:19:00Z">
        <w:r w:rsidR="00B93A74">
          <w:t xml:space="preserve">s </w:t>
        </w:r>
      </w:ins>
      <w:ins w:id="353" w:author="WWAdmin" w:date="2014-03-05T10:41:00Z">
        <w:r w:rsidR="00685144">
          <w:t xml:space="preserve">derived </w:t>
        </w:r>
      </w:ins>
      <w:ins w:id="354" w:author="WWAdmin" w:date="2014-03-05T10:45:00Z">
        <w:r w:rsidR="00685144">
          <w:t>following</w:t>
        </w:r>
      </w:ins>
      <w:ins w:id="355" w:author="WWAdmin" w:date="2014-03-05T10:41:00Z">
        <w:r w:rsidR="00685144">
          <w:t xml:space="preserve"> </w:t>
        </w:r>
        <w:proofErr w:type="spellStart"/>
        <w:r w:rsidR="00685144" w:rsidRPr="00685144">
          <w:rPr>
            <w:b/>
            <w:rPrChange w:id="356" w:author="WWAdmin" w:date="2014-03-05T10:43:00Z">
              <w:rPr/>
            </w:rPrChange>
          </w:rPr>
          <w:t>Bonferroni</w:t>
        </w:r>
        <w:proofErr w:type="spellEnd"/>
        <w:r w:rsidR="00685144" w:rsidRPr="00685144">
          <w:rPr>
            <w:b/>
            <w:rPrChange w:id="357" w:author="WWAdmin" w:date="2014-03-05T10:43:00Z">
              <w:rPr/>
            </w:rPrChange>
          </w:rPr>
          <w:t xml:space="preserve"> </w:t>
        </w:r>
      </w:ins>
      <w:ins w:id="358" w:author="WWAdmin" w:date="2014-03-05T10:45:00Z">
        <w:r w:rsidR="00685144">
          <w:rPr>
            <w:b/>
          </w:rPr>
          <w:t>correction</w:t>
        </w:r>
      </w:ins>
      <w:ins w:id="359" w:author="WWAdmin" w:date="2014-03-05T10:42:00Z">
        <w:r w:rsidR="00685144">
          <w:t xml:space="preserve"> of </w:t>
        </w:r>
      </w:ins>
      <w:ins w:id="360" w:author="WWAdmin" w:date="2014-03-04T22:26:00Z">
        <w:r w:rsidR="00B93A74">
          <w:t xml:space="preserve">the number of </w:t>
        </w:r>
      </w:ins>
      <w:ins w:id="361" w:author="WWAdmin" w:date="2014-03-04T22:20:00Z">
        <w:r w:rsidR="00B93A74">
          <w:t>tests</w:t>
        </w:r>
      </w:ins>
      <w:ins w:id="362" w:author="WWAdmin" w:date="2014-03-04T22:26:00Z">
        <w:r w:rsidR="00B93A74">
          <w:t xml:space="preserve"> performed</w:t>
        </w:r>
      </w:ins>
      <w:ins w:id="363" w:author="WWAdmin" w:date="2014-03-04T22:20:00Z">
        <w:r w:rsidR="00B93A74">
          <w:t>.</w:t>
        </w:r>
      </w:ins>
      <w:ins w:id="364" w:author="WWAdmin" w:date="2014-03-04T22:03:00Z">
        <w:r w:rsidR="0069758D">
          <w:t xml:space="preserve"> </w:t>
        </w:r>
      </w:ins>
      <w:r w:rsidR="00C01BA3" w:rsidRPr="00890F9C">
        <w:t>In addition, methods have been developed to assess interactions between groups of SNPs</w:t>
      </w:r>
      <w:ins w:id="365" w:author="Darren Burgess" w:date="2014-02-25T14:34:00Z">
        <w:r w:rsidR="00BA123C">
          <w:t>; for example, SNPs grouped into</w:t>
        </w:r>
      </w:ins>
      <w:del w:id="366" w:author="Darren Burgess" w:date="2014-02-25T14:34:00Z">
        <w:r w:rsidR="00C01BA3" w:rsidRPr="00890F9C" w:rsidDel="00BA123C">
          <w:delText xml:space="preserve"> (e.g.</w:delText>
        </w:r>
      </w:del>
      <w:r w:rsidR="00C01BA3" w:rsidRPr="00890F9C">
        <w:t xml:space="preserve"> genes</w:t>
      </w:r>
      <w:del w:id="367" w:author="Darren Burgess" w:date="2014-02-25T14:35:00Z">
        <w:r w:rsidR="00C01BA3" w:rsidRPr="00890F9C" w:rsidDel="00BA123C">
          <w:delText>)</w:delText>
        </w:r>
      </w:del>
      <w:r w:rsidR="00C01BA3" w:rsidRPr="00890F9C">
        <w:t xml:space="preserve"> or </w:t>
      </w:r>
      <w:ins w:id="368" w:author="Darren Burgess" w:date="2014-02-25T14:35:00Z">
        <w:r w:rsidR="00BA123C">
          <w:t xml:space="preserve">into </w:t>
        </w:r>
      </w:ins>
      <w:r w:rsidR="00C01BA3" w:rsidRPr="00890F9C">
        <w:t>functional modules (</w:t>
      </w:r>
      <w:del w:id="369" w:author="Darren Burgess" w:date="2014-02-25T14:35:00Z">
        <w:r w:rsidR="00C01BA3" w:rsidRPr="00890F9C" w:rsidDel="00BA123C">
          <w:delText xml:space="preserve">e.g. </w:delText>
        </w:r>
      </w:del>
      <w:r w:rsidR="00C01BA3" w:rsidRPr="00890F9C">
        <w:t>pathway</w:t>
      </w:r>
      <w:ins w:id="370" w:author="Darren Burgess" w:date="2014-02-25T14:35:00Z">
        <w:r w:rsidR="00BA123C">
          <w:t>s</w:t>
        </w:r>
      </w:ins>
      <w:r w:rsidR="00C01BA3" w:rsidRPr="00890F9C">
        <w:t xml:space="preserve"> or network</w:t>
      </w:r>
      <w:ins w:id="371" w:author="Darren Burgess" w:date="2014-02-25T14:35:00Z">
        <w:r w:rsidR="00BA123C">
          <w:t>s</w:t>
        </w:r>
      </w:ins>
      <w:r w:rsidR="00C01BA3" w:rsidRPr="00890F9C">
        <w:t xml:space="preserve">). </w:t>
      </w:r>
      <w:r w:rsidR="007B7E2F" w:rsidRPr="00890F9C">
        <w:t xml:space="preserve">As a broad generalization, approaches that search all pairs of SNPs for evidence of </w:t>
      </w:r>
      <w:commentRangeStart w:id="372"/>
      <w:r w:rsidR="007B7E2F" w:rsidRPr="00890F9C">
        <w:t xml:space="preserve">all types of epistasis </w:t>
      </w:r>
      <w:commentRangeEnd w:id="372"/>
      <w:r w:rsidR="00573D3E">
        <w:rPr>
          <w:rStyle w:val="CommentReference"/>
        </w:rPr>
        <w:commentReference w:id="372"/>
      </w:r>
      <w:r w:rsidR="007B7E2F" w:rsidRPr="00890F9C">
        <w:t>can be termed “</w:t>
      </w:r>
      <w:r w:rsidR="004D073D" w:rsidRPr="00890F9C">
        <w:rPr>
          <w:b/>
        </w:rPr>
        <w:t>hypothesis free</w:t>
      </w:r>
      <w:r w:rsidR="007B7E2F" w:rsidRPr="00890F9C">
        <w:t xml:space="preserve">” whereas those which restrict themselves to searching subsets of SNPs and/or types of epistasis </w:t>
      </w:r>
      <w:r w:rsidR="00722251" w:rsidRPr="00890F9C">
        <w:t>may be termed “hypothesis driven”. Because of the size of the parameter space to search and the number of analyses performed, hypothesis</w:t>
      </w:r>
      <w:ins w:id="373" w:author="Darren Burgess" w:date="2014-02-25T14:31:00Z">
        <w:r w:rsidR="004C6BFC">
          <w:t>-</w:t>
        </w:r>
      </w:ins>
      <w:del w:id="374" w:author="Darren Burgess" w:date="2014-02-25T14:31:00Z">
        <w:r w:rsidR="00722251" w:rsidRPr="00890F9C" w:rsidDel="004C6BFC">
          <w:delText xml:space="preserve"> </w:delText>
        </w:r>
      </w:del>
      <w:r w:rsidR="00722251" w:rsidRPr="00890F9C">
        <w:t>free approaches pose a major challenge and o</w:t>
      </w:r>
      <w:r w:rsidR="00C01BA3" w:rsidRPr="00890F9C">
        <w:t xml:space="preserve">ne of the key </w:t>
      </w:r>
      <w:del w:id="375" w:author="Darren Burgess" w:date="2014-02-26T08:14:00Z">
        <w:r w:rsidR="00C01BA3" w:rsidRPr="00890F9C" w:rsidDel="00843121">
          <w:delText xml:space="preserve">recent </w:delText>
        </w:r>
      </w:del>
      <w:r w:rsidR="00C01BA3" w:rsidRPr="00890F9C">
        <w:t xml:space="preserve">achievements </w:t>
      </w:r>
      <w:r w:rsidR="00722251" w:rsidRPr="00890F9C">
        <w:t>in recent years</w:t>
      </w:r>
      <w:r w:rsidR="00C01BA3" w:rsidRPr="00890F9C">
        <w:t xml:space="preserve"> is that</w:t>
      </w:r>
      <w:r w:rsidR="00722251" w:rsidRPr="00890F9C">
        <w:t xml:space="preserve"> computational barriers have been bypassed and</w:t>
      </w:r>
      <w:r w:rsidR="00C01BA3" w:rsidRPr="00890F9C">
        <w:t xml:space="preserve"> an exhaustive search for pairwise interactions </w:t>
      </w:r>
      <w:r w:rsidR="00722251" w:rsidRPr="00890F9C">
        <w:t xml:space="preserve">has become </w:t>
      </w:r>
      <w:r w:rsidR="00C01BA3" w:rsidRPr="00890F9C">
        <w:t>a</w:t>
      </w:r>
      <w:r w:rsidR="00722251" w:rsidRPr="00890F9C">
        <w:t xml:space="preserve"> more</w:t>
      </w:r>
      <w:r w:rsidR="00C01BA3" w:rsidRPr="00890F9C">
        <w:t xml:space="preserve"> routine exercise</w:t>
      </w:r>
      <w:r w:rsidR="004D073D" w:rsidRPr="00890F9C">
        <w:fldChar w:fldCharType="begin" w:fldLock="1"/>
      </w:r>
      <w:r w:rsidR="009D14BF" w:rsidRPr="00890F9C">
        <w:instrText>ADDIN CSL_CITATION { "citationItems" : [ { "id" : "ITEM-1", "itemData" : { "DOI" : "gks550 [pii]\n10.1093/nar/gks550 [doi]", "ISBN" : "1362-4962 (Electronic)\n0305-1048 (Linking)", "PMID" : "22689639", "abstract" : "Genome-wide association studies (GWAS) have discovered many loci associated with common disease and quantitative traits. However, most GWAS have not studied the gene-gene interactions (epistasis) that could be important in complex trait genetics. A major challenge in analysing epistasis in GWAS is the enormous computational demands of analysing billions of SNP combinations. Several methods have been developed recently to address this, some using computers equipped with particular graphical processing units, most restricted to binary disease traits and all poorly suited to general usage on the most widely used operating systems. We have developed the BiForce Toolbox to address the demand for high-throughput analysis of pairwise epistasis in GWAS of quantitative and disease traits across all commonly used computer systems. BiForce Toolbox is a stand-alone Java program that integrates bitwise computing with multithreaded parallelization and thus allows rapid full pairwise genome scans via a graphical user interface or the command line. Furthermore, BiForce Toolbox incorporates additional tests of interactions involving SNPs with significant marginal effects, potentially increasing the power of detection of epistasis. BiForce Toolbox is easy to use and has been applied in multiple studies of epistasis in large GWAS data sets, identifying interesting interaction signals and pathways.", "author" : [ { "dropping-particle" : "", "family" : "Gyenesei", "given" : "A", "non-dropping-particle" : "", "parse-names" : false, "suffix" : "" }, { "dropping-particle" : "", "family" : "Moody", "given" : "J", "non-dropping-particle" : "", "parse-names" : false, "suffix" : "" }, { "dropping-particle" : "", "family" : "Laiho", "given" : "A", "non-dropping-particle" : "", "parse-names" : false, "suffix" : "" }, { "dropping-particle" : "", "family" : "Semple", "given" : "C A", "non-dropping-particle" : "", "parse-names" : false, "suffix" : "" }, { "dropping-particle" : "", "family" : "Haley", "given" : "C S", "non-dropping-particle" : "", "parse-names" : false, "suffix" : "" }, { "dropping-particle" : "", "family" : "Wei", "given" : "W H", "non-dropping-particle" : "", "parse-names" : false, "suffix" : "" } ], "container-title" : "Nucleic Acids Res", "edition" : "2012/06/13", "id" : "ITEM-1", "issue" : "Web Server issue", "issued" : { "date-parts" : [ [ "2012" ] ] }, "note" : "Gyenesei, Attila\nMoody, Jonathan\nLaiho, Asta\nSemple, Colin A M\nHaley, Chris S\nWei, Wen-Hua\nBB/H024484/1/Biotechnology and Biological Sciences Research Council/United Kingdom\nMedical Research Council/United Kingdom\nResearch Support, Non-U.S. Gov't\nEngland\nNucleic acids research\nNucleic Acids Res. 2012 Jul;40(Web Server issue):W628-32. doi: 10.1093/nar/gks550. Epub 2012 Jun 11.", "page" : "W628-32", "title" : "BiForce Toolbox: powerful high-throughput computational analysis of gene-gene interactions in genome-wide association studies", "type" : "article-journal", "volume" : "40" }, "uris" : [ "http://www.mendeley.com/documents/?uuid=658375f0-9130-41a2-bda9-d4ef44ab81e8" ] }, { "id" : "ITEM-2", "itemData" : { "DOI" : "10.1093/bioinformatics/btr172", "ISSN" : "1367-4811", "PMID" : "21471009", "abstract" : "Hundreds of genome-wide association studies have been performed over the last decade, but as single nucleotide polymorphism (SNP) chip density has increased so has the computational burden to search for epistasis [for n SNPs the computational time resource is O(n(n-1)/2)]. While the theoretical contribution of epistasis toward phenotypes of medical and economic importance is widely discussed, empirical evidence is conspicuously absent because its analysis is often computationally prohibitive. To facilitate resolution in this field, tools must be made available that can render the search for epistasis universally viable in terms of hardware availability, cost and computational time.", "author" : [ { "dropping-particle" : "", "family" : "Hemani", "given" : "Gibran", "non-dropping-particle" : "", "parse-names" : false, "suffix" : "" }, { "dropping-particle" : "", "family" : "Theocharidis", "given" : "Athanasios", "non-dropping-particle" : "", "parse-names" : false, "suffix" : "" }, { "dropping-particle" : "", "family" : "Wei", "given" : "Wenhua", "non-dropping-particle" : "", "parse-names" : false, "suffix" : "" }, { "dropping-particle" : "", "family" : "Haley", "given" : "Chris", "non-dropping-particle" : "", "parse-names" : false, "suffix" : "" } ], "container-title" : "Bioinformatics (Oxford, England)", "id" : "ITEM-2", "issue" : "11", "issued" : { "date-parts" : [ [ "2011", "6", "1" ] ] }, "page" : "1462-5", "title" : "EpiGPU: exhaustive pairwise epistasis scans parallelized on consumer level graphics cards.", "type" : "article-journal", "volume" : "27" }, "uris" : [ "http://www.mendeley.com/documents/?uuid=e69285cc-64dc-45e7-8fcf-93d944710a9b" ] }, { "id" : "ITEM-3", "itemData" : { "DOI" : "10.1371/journal.pgen.1001338 [doi]", "ISBN" : "1553-7404 (Electronic)\n1553-7390 (Linking)", "PMID" : "21437271", "abstract" : "Genome-wide interaction-based association (GWIBA) analysis has the potential to identify novel susceptibility loci. These interaction effects could be missed with the prevailing approaches in genome-wide association studies (GWAS). However, no convincing loci have been discovered exclusively from GWIBA methods, and the intensive computation involved is a major barrier for application. Here, we developed a fast, multi-thread/parallel program named \"pair-wise interaction-based association mapping\" (PIAM) for exhaustive two-locus searches. With this program, we performed a complete GWIBA analysis on seven diseases with stringent control for false positives, and we validated the results for three of these diseases. We identified one pair-wise interaction between a previously identified locus, C1orf106, and one new locus, TEC, that was specific for Crohn's disease, with a Bonferroni corrected P &lt; 0.05 (P = 0.039). This interaction was replicated with a pair of proxy linked loci (P = 0.013) on an independent dataset. Five other interactions had corrected P &lt; 0.5. We identified the allelic effect of a locus close to SLC7A13 for coronary artery disease. This was replicated with a linked locus on an independent dataset (P = 1.09 x 10(-)(7)). Through a local validation analysis that evaluated association signals, rather than locus-based associations, we found that several other regions showed association/interaction signals with nominal P &lt; 0.05. In conclusion, this study demonstrated that the GWIBA approach was successful for identifying novel loci, and the results provide new insights into the genetic architecture of common diseases. In addition, our PIAM program was capable of handling very large GWAS datasets that are likely to be produced in the future.", "author" : [ { "dropping-particle" : "", "family" : "Liu", "given" : "Y", "non-dropping-particle" : "", "parse-names" : false, "suffix" : "" }, { "dropping-particle" : "", "family" : "Xu", "given" : "H", "non-dropping-particle" : "", "parse-names" : false, "suffix" : "" }, { "dropping-particle" : "", "family" : "Chen", "given" : "S", "non-dropping-particle" : "", "parse-names" : false, "suffix" : "" }, { "dropping-particle" : "", "family" : "Chen", "given" : "X", "non-dropping-particle" : "", "parse-names" : false, "suffix" : "" }, { "dropping-particle" : "", "family" : "Zhang", "given" : "Z", "non-dropping-particle" : "", "parse-names" : false, "suffix" : "" }, { "dropping-particle" : "", "family" : "Zhu", "given" : "Z", "non-dropping-particle" : "", "parse-names" : false, "suffix" : "" }, { "dropping-particle" : "", "family" : "Qin", "given" : "X", "non-dropping-particle" : "", "parse-names" : false, "suffix" : "" }, { "dropping-particle" : "", "family" : "Hu", "given" : "L", "non-dropping-particle" : "", "parse-names" : false, "suffix" : "" }, { "dropping-particle" : "", "family" : "Zhu", "given" : "J", "non-dropping-particle" : "", "parse-names" : false, "suffix" : "" }, { "dropping-particle" : "", "family" : "Zhao", "given" : "G P", "non-dropping-particle" : "", "parse-names" : false, "suffix" : "" }, { "dropping-particle" : "", "family" : "Kong", "given" : "X", "non-dropping-particle" : "", "parse-names" : false, "suffix" : "" } ], "container-title" : "PLoS Genet", "edition" : "2011/03/26", "id" : "ITEM-3", "issue" : "3", "issued" : { "date-parts" : [ [ "2011" ] ] }, "note" : "Liu, Yang\nXu, Haiming\nChen, Suchao\nChen, Xianfeng\nZhang, Zhenguo\nZhu, Zhihong\nQin, Xueying\nHu, Landian\nZhu, Jun\nZhao, Guo-Ping\nKong, Xiangyin\nResearch Support, Non-U.S. Gov't\nUnited States\nPLoS genetics\nPLoS Genet. 2011 Mar;7(3):e1001338. doi: 10.1371/journal.pgen.1001338. Epub 2011 Mar 17.", "page" : "e1001338", "title" : "Genome-wide interaction-based association analysis identified multiple new susceptibility Loci for common diseases", "type" : "article-journal", "volume" : "7" }, "uris" : [ "http://www.mendeley.com/documents/?uuid=c10b7510-88a0-4991-94cf-17dd563158d6" ] }, { "id" : "ITEM-4", "itemData" : { "DOI" : "10.1093/bioinformatics/btq147", "author" : [ { "dropping-particle" : "", "family" : "Sch\u00fcpbach", "given" : "Thierry", "non-dropping-particle" : "", "parse-names" : false, "suffix" : "" }, { "dropping-particle" : "", "family" : "Xenarios", "given" : "Ioannis", "non-dropping-particle" : "", "parse-names" : false, "suffix" : "" }, { "dropping-particle" : "", "family" : "Bergmann", "given" : "Sven", "non-dropping-particle" : "", "parse-names" : false, "suffix" : "" }, { "dropping-particle" : "", "family" : "Kapur", "given" : "Karen", "non-dropping-particle" : "", "parse-names" : false, "suffix" : "" } ], "container-title" : "Bioinformatics", "id" : "ITEM-4", "issue" : "11", "issued" : { "date-parts" : [ [ "2010" ] ] }, "page" : "1468-1469", "title" : "FastEpistasis : a high performance computing solution for quantitative trait epistasis", "type" : "article-journal", "volume" : "26" }, "uris" : [ "http://www.mendeley.com/documents/?uuid=1f8f7fc7-6d6f-4967-a95d-bc874a6eb6a4" ] }, { "id" : "ITEM-5", "itemData" : { "DOI" : "btr114 [pii]\n10.1093/bioinformatics/btr114", "ISBN" : "1367-4811 (Electronic)\n1367-4803 (Linking)", "PMID" : "21372087", "abstract" : "MOTIVATION: Collecting millions of genetic variations is feasible with the advanced genotyping technology. With a huge amount of genetic variations data in hand, developing efficient algorithms to carry out the gene-gene interaction analysis in a timely manner has become one of the key problems in genome-wide association studies (GWAS). Boolean operation-based screening and testing (BOOST), a recent work in GWAS, completes gene-gene interaction analysis in 2.5 days on a desktop computer. Compared with central processing units (CPUs), graphic processing units (GPUs) are highly parallel hardware and provide massive computing resources. We are, therefore, motivated to use GPUs to further speed up the analysis of gene-gene interactions. RESULTS: We implement the BOOST method based on a GPU framework and name it GBOOST. GBOOST achieves a 40-fold speedup compared with BOOST. It completes the analysis of Wellcome Trust Case Control Consortium Type 2 Diabetes (WTCCC T2D) genome data within 1.34 h on a desktop computer equipped with Nvidia GeForce GTX 285 display card. AVAILABILITY: GBOOST code is available at http://bioinformatics.ust.hk/BOOST.html#GBOOST.", "author" : [ { "dropping-particle" : "", "family" : "Yung", "given" : "L S", "non-dropping-particle" : "", "parse-names" : false, "suffix" : "" }, { "dropping-particle" : "", "family" : "Yang", "given" : "C", "non-dropping-particle" : "", "parse-names" : false, "suffix" : "" }, { "dropping-particle" : "", "family" : "Wan", "given" : "X", "non-dropping-particle" : "", "parse-names" : false, "suffix" : "" }, { "dropping-particle" : "", "family" : "Yu", "given" : "W", "non-dropping-particle" : "", "parse-names" : false, "suffix" : "" } ], "container-title" : "Bioinformatics", "edition" : "2011/03/05", "id" : "ITEM-5", "issue" : "9", "issued" : { "date-parts" : [ [ "2011" ] ] }, "note" : "Yung, Ling Sing\nYang, Can\nWan, Xiang\nYu, Weichuan\nResearch Support, Non-U.S. Gov't\nEngland\nBioinformatics (Oxford, England)\nBioinformatics. 2011 May 1;27(9):1309-10. Epub 2011 Mar 3.", "page" : "1309-1310", "title" : "GBOOST: a GPU-based tool for detecting gene-gene interactions in genome-wide case control studies", "type" : "article-journal", "volume" : "27" }, "uris" : [ "http://www.mendeley.com/documents/?uuid=b0b45e09-2f80-4dd4-806d-c326d5100da8" ] } ], "mendeley" : { "previouslyFormattedCitation" : "&lt;sup&gt;8\u201312&lt;/sup&gt;" }, "properties" : { "noteIndex" : 0 }, "schema" : "https://github.com/citation-style-language/schema/raw/master/csl-citation.json" }</w:instrText>
      </w:r>
      <w:r w:rsidR="004D073D" w:rsidRPr="00890F9C">
        <w:fldChar w:fldCharType="separate"/>
      </w:r>
      <w:r w:rsidR="009D14BF" w:rsidRPr="00890F9C">
        <w:rPr>
          <w:noProof/>
          <w:vertAlign w:val="superscript"/>
        </w:rPr>
        <w:t>8–12</w:t>
      </w:r>
      <w:r w:rsidR="004D073D" w:rsidRPr="00890F9C">
        <w:fldChar w:fldCharType="end"/>
      </w:r>
      <w:r w:rsidR="00C01BA3" w:rsidRPr="00890F9C">
        <w:t xml:space="preserve">. Here we provide an overview of the developments </w:t>
      </w:r>
      <w:ins w:id="376" w:author="Darren Burgess" w:date="2014-02-26T08:13:00Z">
        <w:r w:rsidR="00843121">
          <w:t xml:space="preserve">in methodology </w:t>
        </w:r>
      </w:ins>
      <w:r w:rsidR="00C01BA3" w:rsidRPr="00890F9C">
        <w:t xml:space="preserve">since </w:t>
      </w:r>
      <w:ins w:id="377" w:author="Darren Burgess" w:date="2014-02-26T08:14:00Z">
        <w:r w:rsidR="00843121">
          <w:t xml:space="preserve">an earlier review by </w:t>
        </w:r>
      </w:ins>
      <w:r w:rsidR="00C01BA3" w:rsidRPr="00890F9C">
        <w:t>Cordell</w:t>
      </w:r>
      <w:del w:id="378" w:author="Darren Burgess" w:date="2014-02-26T08:15:00Z">
        <w:r w:rsidR="00C01BA3" w:rsidRPr="00890F9C" w:rsidDel="00843121">
          <w:delText>’s review</w:delText>
        </w:r>
      </w:del>
      <w:r w:rsidR="004D073D" w:rsidRPr="00890F9C">
        <w:fldChar w:fldCharType="begin" w:fldLock="1"/>
      </w:r>
      <w:r w:rsidR="009D14BF" w:rsidRPr="00890F9C">
        <w:instrText>ADDIN CSL_CITATION { "citationItems" : [ { "id" : "ITEM-1", "itemData" : { "DOI" : "10.1038/nrg2579", "ISSN" : "1471-0064", "PMID" : "19434077", "abstract" : "Following the identification of several disease-associated polymorphisms by genome-wide association (GWA) analysis, interest is now focusing on the detection of effects that, owing to their interaction with other genetic or environmental factors, might not be identified by using standard single-locus tests. In addition to increasing the power to detect associations, it is hoped that detecting interactions between loci will allow us to elucidate the biological and biochemical pathways that underpin disease. Here I provide a critical survey of the methods and related software packages currently used to detect the interactions between genetic loci that contribute to human genetic disease. I also discuss the difficulties in determining the biological relevance of statistical interactions.", "author" : [ { "dropping-particle" : "", "family" : "Cordell", "given" : "Heather J", "non-dropping-particle" : "", "parse-names" : false, "suffix" : "" } ], "container-title" : "Nature Reviews Genetics", "id" : "ITEM-1", "issue" : "6", "issued" : { "date-parts" : [ [ "2009", "6" ] ] }, "page" : "392-404", "title" : "Detecting gene-gene interactions that underlie human diseases.", "type" : "article-journal", "volume" : "10" }, "uris" : [ "http://www.mendeley.com/documents/?uuid=4355abe4-7b4d-44b0-a5a2-d96a9003d80b" ] } ], "mendeley" : { "previouslyFormattedCitation" : "&lt;sup&gt;13&lt;/sup&gt;" }, "properties" : { "noteIndex" : 0 }, "schema" : "https://github.com/citation-style-language/schema/raw/master/csl-citation.json" }</w:instrText>
      </w:r>
      <w:r w:rsidR="004D073D" w:rsidRPr="00890F9C">
        <w:fldChar w:fldCharType="separate"/>
      </w:r>
      <w:r w:rsidR="009D14BF" w:rsidRPr="00890F9C">
        <w:rPr>
          <w:noProof/>
          <w:vertAlign w:val="superscript"/>
        </w:rPr>
        <w:t>13</w:t>
      </w:r>
      <w:r w:rsidR="004D073D" w:rsidRPr="00890F9C">
        <w:fldChar w:fldCharType="end"/>
      </w:r>
      <w:r w:rsidR="00C01BA3" w:rsidRPr="00890F9C">
        <w:t xml:space="preserve"> with a focus on </w:t>
      </w:r>
      <w:r w:rsidR="00722251" w:rsidRPr="00890F9C">
        <w:t xml:space="preserve">hypothesis-free, </w:t>
      </w:r>
      <w:r w:rsidR="00C01BA3" w:rsidRPr="00890F9C">
        <w:t xml:space="preserve">genome-wide methods. </w:t>
      </w:r>
    </w:p>
    <w:p w14:paraId="3201D4E1" w14:textId="77777777" w:rsidR="00C01BA3" w:rsidRPr="00890F9C" w:rsidRDefault="00C01BA3" w:rsidP="00C01BA3">
      <w:pPr>
        <w:rPr>
          <w:color w:val="FF0000"/>
        </w:rPr>
      </w:pPr>
    </w:p>
    <w:p w14:paraId="0B507B35" w14:textId="77777777" w:rsidR="00C01BA3" w:rsidRPr="00890F9C" w:rsidRDefault="00C01BA3" w:rsidP="00C01BA3">
      <w:pPr>
        <w:pStyle w:val="Heading3"/>
        <w:rPr>
          <w:rStyle w:val="inlineheading"/>
          <w:i w:val="0"/>
        </w:rPr>
      </w:pPr>
      <w:bookmarkStart w:id="379" w:name="_Toc245195953"/>
      <w:r w:rsidRPr="00890F9C">
        <w:rPr>
          <w:rStyle w:val="inlineheading"/>
          <w:i w:val="0"/>
        </w:rPr>
        <w:lastRenderedPageBreak/>
        <w:t>Regression</w:t>
      </w:r>
      <w:ins w:id="380" w:author="Darren Burgess" w:date="2014-02-26T08:15:00Z">
        <w:r w:rsidR="00843121">
          <w:rPr>
            <w:rStyle w:val="inlineheading"/>
            <w:i w:val="0"/>
          </w:rPr>
          <w:t>-</w:t>
        </w:r>
      </w:ins>
      <w:del w:id="381" w:author="Darren Burgess" w:date="2014-02-26T08:15:00Z">
        <w:r w:rsidRPr="00890F9C" w:rsidDel="00843121">
          <w:rPr>
            <w:rStyle w:val="inlineheading"/>
            <w:i w:val="0"/>
          </w:rPr>
          <w:delText xml:space="preserve"> </w:delText>
        </w:r>
      </w:del>
      <w:r w:rsidRPr="00890F9C">
        <w:rPr>
          <w:rStyle w:val="inlineheading"/>
          <w:i w:val="0"/>
        </w:rPr>
        <w:t>based methods</w:t>
      </w:r>
      <w:bookmarkEnd w:id="379"/>
    </w:p>
    <w:p w14:paraId="29934DF6" w14:textId="77777777" w:rsidR="00C01BA3" w:rsidRPr="00890F9C" w:rsidRDefault="00C01BA3" w:rsidP="00C01BA3">
      <w:pPr>
        <w:rPr>
          <w:rStyle w:val="inlineheading"/>
        </w:rPr>
      </w:pPr>
    </w:p>
    <w:p w14:paraId="1322A891" w14:textId="77777777" w:rsidR="00392250" w:rsidRDefault="00AC1B23" w:rsidP="00C01BA3">
      <w:pPr>
        <w:rPr>
          <w:ins w:id="382" w:author="Darren Burgess" w:date="2014-02-26T09:43:00Z"/>
        </w:rPr>
      </w:pPr>
      <w:ins w:id="383" w:author="WWAdmin" w:date="2014-03-05T11:31:00Z">
        <w:r>
          <w:t>Traditionally m</w:t>
        </w:r>
      </w:ins>
      <w:ins w:id="384" w:author="Darren Burgess" w:date="2014-02-26T10:53:00Z">
        <w:del w:id="385" w:author="WWAdmin" w:date="2014-03-05T11:31:00Z">
          <w:r w:rsidR="009809A1" w:rsidDel="00AC1B23">
            <w:delText>M</w:delText>
          </w:r>
        </w:del>
        <w:r w:rsidR="009809A1" w:rsidRPr="00890F9C">
          <w:t xml:space="preserve">ethods </w:t>
        </w:r>
        <w:r w:rsidR="009809A1">
          <w:t xml:space="preserve">based on logistic </w:t>
        </w:r>
      </w:ins>
      <w:del w:id="386" w:author="Darren Burgess" w:date="2014-02-26T10:53:00Z">
        <w:r w:rsidR="00C01BA3" w:rsidRPr="00890F9C" w:rsidDel="009809A1">
          <w:delText>R</w:delText>
        </w:r>
      </w:del>
      <w:ins w:id="387" w:author="Darren Burgess" w:date="2014-02-26T10:53:00Z">
        <w:r w:rsidR="009809A1">
          <w:t>r</w:t>
        </w:r>
      </w:ins>
      <w:r w:rsidR="00C01BA3" w:rsidRPr="00890F9C">
        <w:t>egression</w:t>
      </w:r>
      <w:ins w:id="388" w:author="WWAdmin" w:date="2014-03-04T22:35:00Z">
        <w:r w:rsidR="001C27C5">
          <w:t xml:space="preserve"> or linear regression</w:t>
        </w:r>
      </w:ins>
      <w:del w:id="389" w:author="Darren Burgess" w:date="2014-02-26T10:53:00Z">
        <w:r w:rsidR="00C01BA3" w:rsidRPr="00890F9C" w:rsidDel="009809A1">
          <w:delText>-based</w:delText>
        </w:r>
      </w:del>
      <w:r w:rsidR="00C01BA3" w:rsidRPr="00890F9C">
        <w:t xml:space="preserve"> </w:t>
      </w:r>
      <w:ins w:id="390" w:author="Darren Burgess" w:date="2014-02-26T10:53:00Z">
        <w:del w:id="391" w:author="WWAdmin" w:date="2014-03-05T13:53:00Z">
          <w:r w:rsidR="009809A1" w:rsidRPr="009809A1" w:rsidDel="00B23835">
            <w:rPr>
              <w:b/>
              <w:rPrChange w:id="392" w:author="Darren Burgess" w:date="2014-02-26T10:54:00Z">
                <w:rPr/>
              </w:rPrChange>
            </w:rPr>
            <w:delText>[Au:OK? For consistency of terminology when this is m</w:delText>
          </w:r>
        </w:del>
        <w:del w:id="393" w:author="WWAdmin" w:date="2014-03-05T13:54:00Z">
          <w:r w:rsidR="009809A1" w:rsidRPr="009809A1" w:rsidDel="00B23835">
            <w:rPr>
              <w:b/>
              <w:rPrChange w:id="394" w:author="Darren Burgess" w:date="2014-02-26T10:54:00Z">
                <w:rPr/>
              </w:rPrChange>
            </w:rPr>
            <w:delText xml:space="preserve">entioned in the </w:delText>
          </w:r>
        </w:del>
      </w:ins>
      <w:ins w:id="395" w:author="Darren Burgess" w:date="2014-02-26T10:54:00Z">
        <w:del w:id="396" w:author="WWAdmin" w:date="2014-03-05T13:54:00Z">
          <w:r w:rsidR="009809A1" w:rsidRPr="009809A1" w:rsidDel="00B23835">
            <w:rPr>
              <w:b/>
              <w:rPrChange w:id="397" w:author="Darren Burgess" w:date="2014-02-26T10:54:00Z">
                <w:rPr/>
              </w:rPrChange>
            </w:rPr>
            <w:delText>LD section]</w:delText>
          </w:r>
          <w:r w:rsidR="009809A1" w:rsidDel="00B23835">
            <w:delText xml:space="preserve"> </w:delText>
          </w:r>
        </w:del>
      </w:ins>
      <w:del w:id="398" w:author="Darren Burgess" w:date="2014-02-26T10:53:00Z">
        <w:r w:rsidR="00C01BA3" w:rsidRPr="00890F9C" w:rsidDel="009809A1">
          <w:delText xml:space="preserve">methods </w:delText>
        </w:r>
      </w:del>
      <w:r w:rsidR="00C01BA3" w:rsidRPr="00890F9C">
        <w:t xml:space="preserve">are </w:t>
      </w:r>
      <w:del w:id="399" w:author="WWAdmin" w:date="2014-03-05T11:31:00Z">
        <w:r w:rsidR="00C01BA3" w:rsidRPr="00890F9C" w:rsidDel="00AC1B23">
          <w:delText xml:space="preserve">commonly </w:delText>
        </w:r>
      </w:del>
      <w:r w:rsidR="00C01BA3" w:rsidRPr="00890F9C">
        <w:t xml:space="preserve">used to assess SNP interactions in </w:t>
      </w:r>
      <w:del w:id="400" w:author="WWAdmin" w:date="2014-03-05T11:40:00Z">
        <w:r w:rsidR="00C01BA3" w:rsidRPr="00890F9C" w:rsidDel="00BE000D">
          <w:delText xml:space="preserve">either </w:delText>
        </w:r>
      </w:del>
      <w:r w:rsidR="00C01BA3" w:rsidRPr="00890F9C">
        <w:t xml:space="preserve">diseases or </w:t>
      </w:r>
      <w:r w:rsidR="00C01BA3" w:rsidRPr="003D3F14">
        <w:rPr>
          <w:b/>
          <w:rPrChange w:id="401" w:author="WWAdmin" w:date="2014-03-05T20:59:00Z">
            <w:rPr/>
          </w:rPrChange>
        </w:rPr>
        <w:t>quantitative traits</w:t>
      </w:r>
      <w:ins w:id="402" w:author="WWAdmin" w:date="2014-03-05T11:41:00Z">
        <w:r w:rsidR="00BE000D">
          <w:t xml:space="preserve"> respectively</w:t>
        </w:r>
      </w:ins>
      <w:r w:rsidR="004D073D" w:rsidRPr="00890F9C">
        <w:fldChar w:fldCharType="begin" w:fldLock="1"/>
      </w:r>
      <w:r w:rsidR="009D14BF" w:rsidRPr="00890F9C">
        <w:instrText>ADDIN CSL_CITATION { "citationItems" : [ { "id" : "ITEM-1", "itemData" : { "DOI" : "10.1038/nrg2579", "ISSN" : "1471-0064", "PMID" : "19434077", "abstract" : "Following the identification of several disease-associated polymorphisms by genome-wide association (GWA) analysis, interest is now focusing on the detection of effects that, owing to their interaction with other genetic or environmental factors, might not be identified by using standard single-locus tests. In addition to increasing the power to detect associations, it is hoped that detecting interactions between loci will allow us to elucidate the biological and biochemical pathways that underpin disease. Here I provide a critical survey of the methods and related software packages currently used to detect the interactions between genetic loci that contribute to human genetic disease. I also discuss the difficulties in determining the biological relevance of statistical interactions.", "author" : [ { "dropping-particle" : "", "family" : "Cordell", "given" : "Heather J", "non-dropping-particle" : "", "parse-names" : false, "suffix" : "" } ], "container-title" : "Nature Reviews Genetics", "id" : "ITEM-1", "issue" : "6", "issued" : { "date-parts" : [ [ "2009", "6" ] ] }, "page" : "392-404", "title" : "Detecting gene-gene interactions that underlie human diseases.", "type" : "article-journal", "volume" : "10" }, "uris" : [ "http://www.mendeley.com/documents/?uuid=4355abe4-7b4d-44b0-a5a2-d96a9003d80b" ] }, { "id" : "ITEM-2", "itemData" : { "DOI" : "10.1093/hmg/11.20.2463", "ISSN" : "0964-6906", "abstract" : "Epistasis, the interaction between genes, is a topic of current interest in molecular and quantitative genetics. A large amount of research has been devoted to the detection and investigation of epistatic interactions. However, there has been much confusion in the literature over definitions and interpretations of epistasis. In this review, we provide a historical background to the study of epistatic interaction effects and point out the differences between a number of commonly used definitions of epistasis. A brief survey of some methods for detecting epistasis in humans is given. We note that the degree to which statistical tests of epistasis can elucidate underlying biological interactions may be more limited than previously assumed.", "author" : [ { "dropping-particle" : "", "family" : "Cordell", "given" : "Heather J.", "non-dropping-particle" : "", "parse-names" : false, "suffix" : "" } ], "container-title" : "Human molecular genetics", "id" : "ITEM-2", "issue" : "20", "issued" : { "date-parts" : [ [ "2002", "10" ] ] }, "note" : "\n        From Duplicate 1 ( \n        \n        \n          Epistasis: what it means, what it doesn't mean, and statistical methods to detect it in humans\n        \n        \n         - Cordell, Heather J. )\n\n        \n        \n\n        \n\n        \n\n        From Duplicate 2 ( \n        \n        \n          Epistasis: what it means, what it doesn't mean, and statistical methods to detect it in humans\n        \n        \n         - Cordell, Heather J. )\n\n        \n        \n\n        \n\n        \n\n      ", "page" : "2463-2468", "publisher" : "Oxford Univ Press", "shortTitle" : "Epistasis", "title" : "Epistasis: what it means, what it doesn't mean, and statistical methods to detect it in humans", "type" : "article-journal", "volume" : "11" }, "uris" : [ "http://www.mendeley.com/documents/?uuid=abe3198a-0a8c-4313-a325-942a55352f44" ] } ], "mendeley" : { "previouslyFormattedCitation" : "&lt;sup&gt;13,14&lt;/sup&gt;" }, "properties" : { "noteIndex" : 0 }, "schema" : "https://github.com/citation-style-language/schema/raw/master/csl-citation.json" }</w:instrText>
      </w:r>
      <w:r w:rsidR="004D073D" w:rsidRPr="00890F9C">
        <w:fldChar w:fldCharType="separate"/>
      </w:r>
      <w:r w:rsidR="009D14BF" w:rsidRPr="00890F9C">
        <w:rPr>
          <w:noProof/>
          <w:vertAlign w:val="superscript"/>
        </w:rPr>
        <w:t>13,14</w:t>
      </w:r>
      <w:r w:rsidR="004D073D" w:rsidRPr="00890F9C">
        <w:fldChar w:fldCharType="end"/>
      </w:r>
      <w:ins w:id="403" w:author="WWAdmin" w:date="2014-03-05T13:04:00Z">
        <w:r w:rsidR="00D95BF8">
          <w:t xml:space="preserve"> (Supplementary information</w:t>
        </w:r>
      </w:ins>
      <w:ins w:id="404" w:author="WWAdmin" w:date="2014-03-05T13:05:00Z">
        <w:r w:rsidR="0023481E">
          <w:t xml:space="preserve"> </w:t>
        </w:r>
      </w:ins>
      <w:ins w:id="405" w:author="WWAdmin" w:date="2014-03-07T12:42:00Z">
        <w:r w:rsidR="0023481E">
          <w:t>b</w:t>
        </w:r>
      </w:ins>
      <w:ins w:id="406" w:author="WWAdmin" w:date="2014-03-07T12:41:00Z">
        <w:r w:rsidR="0023481E">
          <w:t>ox</w:t>
        </w:r>
      </w:ins>
      <w:ins w:id="407" w:author="WWAdmin" w:date="2014-03-07T12:42:00Z">
        <w:r w:rsidR="0023481E">
          <w:t xml:space="preserve"> </w:t>
        </w:r>
      </w:ins>
      <w:ins w:id="408" w:author="WWAdmin" w:date="2014-03-08T16:20:00Z">
        <w:r w:rsidR="00B36A95">
          <w:t>S</w:t>
        </w:r>
      </w:ins>
      <w:ins w:id="409" w:author="WWAdmin" w:date="2014-03-05T13:05:00Z">
        <w:r w:rsidR="00D95BF8">
          <w:t>1)</w:t>
        </w:r>
      </w:ins>
      <w:r w:rsidR="00C01BA3" w:rsidRPr="00890F9C">
        <w:t xml:space="preserve">. </w:t>
      </w:r>
      <w:ins w:id="410" w:author="Darren Burgess" w:date="2014-02-26T08:17:00Z">
        <w:del w:id="411" w:author="WWAdmin" w:date="2014-03-05T13:56:00Z">
          <w:r w:rsidR="00843121" w:rsidRPr="00843121" w:rsidDel="00B23835">
            <w:rPr>
              <w:b/>
              <w:rPrChange w:id="412" w:author="Darren Burgess" w:date="2014-02-26T08:18:00Z">
                <w:rPr/>
              </w:rPrChange>
            </w:rPr>
            <w:delText>[Au: I have highlighted suggested additional glossary terms in blue. Please provide definitions alongside the other glossary def</w:delText>
          </w:r>
          <w:r w:rsidR="00843121" w:rsidRPr="00843121" w:rsidDel="00B23835">
            <w:rPr>
              <w:b/>
            </w:rPr>
            <w:delText xml:space="preserve">initions </w:delText>
          </w:r>
          <w:r w:rsidR="00843121" w:rsidRPr="00843121" w:rsidDel="00B23835">
            <w:rPr>
              <w:b/>
              <w:rPrChange w:id="413" w:author="Darren Burgess" w:date="2014-02-26T08:18:00Z">
                <w:rPr/>
              </w:rPrChange>
            </w:rPr>
            <w:delText>t</w:delText>
          </w:r>
        </w:del>
      </w:ins>
      <w:ins w:id="414" w:author="Darren Burgess" w:date="2014-02-26T08:18:00Z">
        <w:del w:id="415" w:author="WWAdmin" w:date="2014-03-05T13:56:00Z">
          <w:r w:rsidR="00843121" w:rsidDel="00B23835">
            <w:rPr>
              <w:b/>
            </w:rPr>
            <w:delText>h</w:delText>
          </w:r>
        </w:del>
      </w:ins>
      <w:ins w:id="416" w:author="Darren Burgess" w:date="2014-02-26T08:17:00Z">
        <w:del w:id="417" w:author="WWAdmin" w:date="2014-03-05T13:56:00Z">
          <w:r w:rsidR="00843121" w:rsidRPr="00843121" w:rsidDel="00B23835">
            <w:rPr>
              <w:b/>
              <w:rPrChange w:id="418" w:author="Darren Burgess" w:date="2014-02-26T08:18:00Z">
                <w:rPr/>
              </w:rPrChange>
            </w:rPr>
            <w:delText>at you have already provided]</w:delText>
          </w:r>
          <w:r w:rsidR="00843121" w:rsidDel="00B23835">
            <w:delText xml:space="preserve"> </w:delText>
          </w:r>
        </w:del>
      </w:ins>
      <w:del w:id="419" w:author="WWAdmin" w:date="2014-03-04T22:21:00Z">
        <w:r w:rsidR="00C01BA3" w:rsidRPr="00890F9C" w:rsidDel="00B93A74">
          <w:delText>In GWAS</w:delText>
        </w:r>
      </w:del>
      <w:ins w:id="420" w:author="Darren Burgess" w:date="2014-02-26T10:06:00Z">
        <w:del w:id="421" w:author="WWAdmin" w:date="2014-03-04T22:21:00Z">
          <w:r w:rsidR="00C940E8" w:rsidDel="00B93A74">
            <w:delText>s</w:delText>
          </w:r>
        </w:del>
      </w:ins>
      <w:del w:id="422" w:author="WWAdmin" w:date="2014-03-04T22:21:00Z">
        <w:r w:rsidR="00C01BA3" w:rsidRPr="00890F9C" w:rsidDel="00B93A74">
          <w:delText xml:space="preserve"> </w:delText>
        </w:r>
      </w:del>
      <w:ins w:id="423" w:author="Darren Burgess" w:date="2014-02-26T09:46:00Z">
        <w:del w:id="424" w:author="WWAdmin" w:date="2014-03-04T22:21:00Z">
          <w:r w:rsidR="00392250" w:rsidDel="00B93A74">
            <w:delText xml:space="preserve"> </w:delText>
          </w:r>
        </w:del>
      </w:ins>
      <w:del w:id="425" w:author="WWAdmin" w:date="2014-03-04T22:21:00Z">
        <w:r w:rsidR="00C01BA3" w:rsidRPr="00890F9C" w:rsidDel="00B93A74">
          <w:delText>where billions of pairwise SNP combinations need to be assessed</w:delText>
        </w:r>
      </w:del>
      <w:ins w:id="426" w:author="Darren Burgess" w:date="2014-02-26T09:46:00Z">
        <w:del w:id="427" w:author="WWAdmin" w:date="2014-03-04T22:21:00Z">
          <w:r w:rsidR="00392250" w:rsidDel="00B93A74">
            <w:delText xml:space="preserve"> for an exhaustive search</w:delText>
          </w:r>
        </w:del>
      </w:ins>
      <w:del w:id="428" w:author="WWAdmin" w:date="2014-03-04T22:21:00Z">
        <w:r w:rsidR="00C01BA3" w:rsidRPr="00890F9C" w:rsidDel="00B93A74">
          <w:delText>, the primary goal is to identify interacting SNPs from the huge search space.</w:delText>
        </w:r>
      </w:del>
      <w:del w:id="429" w:author="WWAdmin" w:date="2014-03-05T21:00:00Z">
        <w:r w:rsidR="00C01BA3" w:rsidRPr="00890F9C" w:rsidDel="003D3F14">
          <w:delText xml:space="preserve"> </w:delText>
        </w:r>
      </w:del>
      <w:ins w:id="430" w:author="Darren Burgess" w:date="2014-02-26T08:20:00Z">
        <w:del w:id="431" w:author="WWAdmin" w:date="2014-03-05T21:00:00Z">
          <w:r w:rsidR="00843121" w:rsidRPr="002B55F5" w:rsidDel="003D3F14">
            <w:rPr>
              <w:b/>
              <w:rPrChange w:id="432" w:author="Darren Burgess" w:date="2014-02-26T08:26:00Z">
                <w:rPr/>
              </w:rPrChange>
            </w:rPr>
            <w:delText xml:space="preserve">[Au: </w:delText>
          </w:r>
        </w:del>
      </w:ins>
      <w:ins w:id="433" w:author="Darren Burgess" w:date="2014-02-26T08:21:00Z">
        <w:del w:id="434" w:author="WWAdmin" w:date="2014-03-05T21:00:00Z">
          <w:r w:rsidR="00843121" w:rsidRPr="002B55F5" w:rsidDel="003D3F14">
            <w:rPr>
              <w:b/>
              <w:rPrChange w:id="435" w:author="Darren Burgess" w:date="2014-02-26T08:26:00Z">
                <w:rPr/>
              </w:rPrChange>
            </w:rPr>
            <w:delText xml:space="preserve">in the following description </w:delText>
          </w:r>
        </w:del>
      </w:ins>
      <w:ins w:id="436" w:author="Darren Burgess" w:date="2014-02-26T08:20:00Z">
        <w:del w:id="437" w:author="WWAdmin" w:date="2014-03-05T21:00:00Z">
          <w:r w:rsidR="00843121" w:rsidRPr="002B55F5" w:rsidDel="003D3F14">
            <w:rPr>
              <w:b/>
              <w:rPrChange w:id="438" w:author="Darren Burgess" w:date="2014-02-26T08:26:00Z">
                <w:rPr/>
              </w:rPrChange>
            </w:rPr>
            <w:delText xml:space="preserve">please could you either </w:delText>
          </w:r>
        </w:del>
      </w:ins>
      <w:ins w:id="439" w:author="Darren Burgess" w:date="2014-02-26T08:21:00Z">
        <w:del w:id="440" w:author="WWAdmin" w:date="2014-03-05T21:00:00Z">
          <w:r w:rsidR="00843121" w:rsidRPr="002B55F5" w:rsidDel="003D3F14">
            <w:rPr>
              <w:b/>
              <w:rPrChange w:id="441" w:author="Darren Burgess" w:date="2014-02-26T08:26:00Z">
                <w:rPr/>
              </w:rPrChange>
            </w:rPr>
            <w:delText>describe the terminology more fully (using glossary terms if needed) or reword in layman</w:delText>
          </w:r>
        </w:del>
      </w:ins>
      <w:ins w:id="442" w:author="Darren Burgess" w:date="2014-02-26T08:22:00Z">
        <w:del w:id="443" w:author="WWAdmin" w:date="2014-03-05T21:00:00Z">
          <w:r w:rsidR="00843121" w:rsidRPr="002B55F5" w:rsidDel="003D3F14">
            <w:rPr>
              <w:b/>
              <w:rPrChange w:id="444" w:author="Darren Burgess" w:date="2014-02-26T08:26:00Z">
                <w:rPr/>
              </w:rPrChange>
            </w:rPr>
            <w:delText>’s terms? Terminology</w:delText>
          </w:r>
        </w:del>
      </w:ins>
      <w:ins w:id="445" w:author="Darren Burgess" w:date="2014-02-26T08:23:00Z">
        <w:del w:id="446" w:author="WWAdmin" w:date="2014-03-05T21:00:00Z">
          <w:r w:rsidR="002B55F5" w:rsidRPr="002B55F5" w:rsidDel="003D3F14">
            <w:rPr>
              <w:b/>
              <w:rPrChange w:id="447" w:author="Darren Burgess" w:date="2014-02-26T08:26:00Z">
                <w:rPr/>
              </w:rPrChange>
            </w:rPr>
            <w:delText>/concepts</w:delText>
          </w:r>
        </w:del>
      </w:ins>
      <w:ins w:id="448" w:author="Darren Burgess" w:date="2014-02-26T08:22:00Z">
        <w:del w:id="449" w:author="WWAdmin" w:date="2014-03-05T21:00:00Z">
          <w:r w:rsidR="00843121" w:rsidRPr="002B55F5" w:rsidDel="003D3F14">
            <w:rPr>
              <w:b/>
              <w:rPrChange w:id="450" w:author="Darren Burgess" w:date="2014-02-26T08:26:00Z">
                <w:rPr/>
              </w:rPrChange>
            </w:rPr>
            <w:delText xml:space="preserve"> that will be unclear to non-specialists are ‘saturated model’, </w:delText>
          </w:r>
          <w:r w:rsidR="002B55F5" w:rsidRPr="002B55F5" w:rsidDel="003D3F14">
            <w:rPr>
              <w:b/>
              <w:rPrChange w:id="451" w:author="Darren Burgess" w:date="2014-02-26T08:26:00Z">
                <w:rPr/>
              </w:rPrChange>
            </w:rPr>
            <w:delText>‘reduced model’</w:delText>
          </w:r>
        </w:del>
      </w:ins>
      <w:ins w:id="452" w:author="Darren Burgess" w:date="2014-02-26T08:23:00Z">
        <w:del w:id="453" w:author="WWAdmin" w:date="2014-03-05T21:00:00Z">
          <w:r w:rsidR="002B55F5" w:rsidRPr="002B55F5" w:rsidDel="003D3F14">
            <w:rPr>
              <w:b/>
              <w:rPrChange w:id="454" w:author="Darren Burgess" w:date="2014-02-26T08:26:00Z">
                <w:rPr/>
              </w:rPrChange>
            </w:rPr>
            <w:delText>, the relevance of 4 degrees of freedom (is that a lot or not many?),</w:delText>
          </w:r>
        </w:del>
      </w:ins>
      <w:ins w:id="455" w:author="Darren Burgess" w:date="2014-02-26T08:24:00Z">
        <w:del w:id="456" w:author="WWAdmin" w:date="2014-03-05T21:00:00Z">
          <w:r w:rsidR="002B55F5" w:rsidRPr="002B55F5" w:rsidDel="003D3F14">
            <w:rPr>
              <w:b/>
              <w:rPrChange w:id="457" w:author="Darren Burgess" w:date="2014-02-26T08:26:00Z">
                <w:rPr/>
              </w:rPrChange>
            </w:rPr>
            <w:delText xml:space="preserve"> what specifically is being compared (e.g. will SNPs showing epi</w:delText>
          </w:r>
          <w:r w:rsidR="002B55F5" w:rsidRPr="002B55F5" w:rsidDel="003D3F14">
            <w:rPr>
              <w:b/>
            </w:rPr>
            <w:delText>s</w:delText>
          </w:r>
          <w:r w:rsidR="002B55F5" w:rsidRPr="002B55F5" w:rsidDel="003D3F14">
            <w:rPr>
              <w:b/>
              <w:rPrChange w:id="458" w:author="Darren Burgess" w:date="2014-02-26T08:26:00Z">
                <w:rPr/>
              </w:rPrChange>
            </w:rPr>
            <w:delText xml:space="preserve">tasis better fit the </w:delText>
          </w:r>
        </w:del>
      </w:ins>
      <w:ins w:id="459" w:author="Darren Burgess" w:date="2014-02-26T08:25:00Z">
        <w:del w:id="460" w:author="WWAdmin" w:date="2014-03-05T21:00:00Z">
          <w:r w:rsidR="002B55F5" w:rsidRPr="002B55F5" w:rsidDel="003D3F14">
            <w:rPr>
              <w:b/>
              <w:rPrChange w:id="461" w:author="Darren Burgess" w:date="2014-02-26T08:26:00Z">
                <w:rPr/>
              </w:rPrChange>
            </w:rPr>
            <w:delText>model with interactions than the model without interactions, hence allowing epistasis to be detected</w:delText>
          </w:r>
        </w:del>
      </w:ins>
      <w:ins w:id="462" w:author="Darren Burgess" w:date="2014-02-26T08:26:00Z">
        <w:del w:id="463" w:author="WWAdmin" w:date="2014-03-05T21:00:00Z">
          <w:r w:rsidR="002B55F5" w:rsidDel="003D3F14">
            <w:rPr>
              <w:b/>
            </w:rPr>
            <w:delText>?</w:delText>
          </w:r>
        </w:del>
      </w:ins>
      <w:ins w:id="464" w:author="Darren Burgess" w:date="2014-02-26T08:25:00Z">
        <w:del w:id="465" w:author="WWAdmin" w:date="2014-03-05T21:00:00Z">
          <w:r w:rsidR="002B55F5" w:rsidRPr="002B55F5" w:rsidDel="003D3F14">
            <w:rPr>
              <w:b/>
              <w:rPrChange w:id="466" w:author="Darren Burgess" w:date="2014-02-26T08:26:00Z">
                <w:rPr/>
              </w:rPrChange>
            </w:rPr>
            <w:delText xml:space="preserve">), and computational time is saved relative to what </w:delText>
          </w:r>
        </w:del>
      </w:ins>
      <w:ins w:id="467" w:author="Darren Burgess" w:date="2014-02-26T08:26:00Z">
        <w:del w:id="468" w:author="WWAdmin" w:date="2014-03-05T21:00:00Z">
          <w:r w:rsidR="002B55F5" w:rsidRPr="002B55F5" w:rsidDel="003D3F14">
            <w:rPr>
              <w:b/>
              <w:rPrChange w:id="469" w:author="Darren Burgess" w:date="2014-02-26T08:26:00Z">
                <w:rPr/>
              </w:rPrChange>
            </w:rPr>
            <w:delText xml:space="preserve">other </w:delText>
          </w:r>
        </w:del>
      </w:ins>
      <w:ins w:id="470" w:author="Darren Burgess" w:date="2014-02-26T08:25:00Z">
        <w:del w:id="471" w:author="WWAdmin" w:date="2014-03-05T21:00:00Z">
          <w:r w:rsidR="002B55F5" w:rsidRPr="002B55F5" w:rsidDel="003D3F14">
            <w:rPr>
              <w:b/>
              <w:rPrChange w:id="472" w:author="Darren Burgess" w:date="2014-02-26T08:26:00Z">
                <w:rPr/>
              </w:rPrChange>
            </w:rPr>
            <w:delText>approach(es)?</w:delText>
          </w:r>
        </w:del>
      </w:ins>
      <w:ins w:id="473" w:author="Darren Burgess" w:date="2014-02-26T08:26:00Z">
        <w:del w:id="474" w:author="WWAdmin" w:date="2014-03-05T21:00:00Z">
          <w:r w:rsidR="002B55F5" w:rsidRPr="002B55F5" w:rsidDel="003D3F14">
            <w:rPr>
              <w:b/>
              <w:rPrChange w:id="475" w:author="Darren Burgess" w:date="2014-02-26T08:26:00Z">
                <w:rPr/>
              </w:rPrChange>
            </w:rPr>
            <w:delText>]</w:delText>
          </w:r>
        </w:del>
      </w:ins>
      <w:ins w:id="476" w:author="Darren Burgess" w:date="2014-02-26T08:23:00Z">
        <w:r w:rsidR="002B55F5">
          <w:t xml:space="preserve"> </w:t>
        </w:r>
      </w:ins>
      <w:ins w:id="477" w:author="WWAdmin" w:date="2014-03-05T11:42:00Z">
        <w:r w:rsidR="00BE000D">
          <w:t>Given</w:t>
        </w:r>
      </w:ins>
      <w:ins w:id="478" w:author="WWAdmin" w:date="2014-03-05T11:41:00Z">
        <w:r w:rsidR="00BE000D">
          <w:t xml:space="preserve"> the</w:t>
        </w:r>
      </w:ins>
      <w:ins w:id="479" w:author="WWAdmin" w:date="2014-03-05T11:42:00Z">
        <w:r w:rsidR="00BE000D">
          <w:t xml:space="preserve"> goal of detecti</w:t>
        </w:r>
      </w:ins>
      <w:ins w:id="480" w:author="WWAdmin" w:date="2014-03-05T11:43:00Z">
        <w:r w:rsidR="00BE000D">
          <w:t>ng</w:t>
        </w:r>
      </w:ins>
      <w:ins w:id="481" w:author="WWAdmin" w:date="2014-03-05T11:42:00Z">
        <w:r w:rsidR="00BE000D">
          <w:t xml:space="preserve"> interactions</w:t>
        </w:r>
      </w:ins>
      <w:ins w:id="482" w:author="WWAdmin" w:date="2014-03-05T11:49:00Z">
        <w:r w:rsidR="00BE000D">
          <w:t>,</w:t>
        </w:r>
      </w:ins>
      <w:ins w:id="483" w:author="WWAdmin" w:date="2014-03-05T11:44:00Z">
        <w:r w:rsidR="00BE000D">
          <w:t xml:space="preserve"> </w:t>
        </w:r>
      </w:ins>
      <w:ins w:id="484" w:author="WWAdmin" w:date="2014-03-05T11:49:00Z">
        <w:r w:rsidR="00BE000D">
          <w:t>o</w:t>
        </w:r>
      </w:ins>
      <w:del w:id="485" w:author="WWAdmin" w:date="2014-03-05T11:49:00Z">
        <w:r w:rsidR="00C01BA3" w:rsidRPr="00890F9C" w:rsidDel="00BE000D">
          <w:delText>O</w:delText>
        </w:r>
      </w:del>
      <w:r w:rsidR="00C01BA3" w:rsidRPr="00890F9C">
        <w:t xml:space="preserve">ne can use SNP genotype models to test interactions directly by comparing the </w:t>
      </w:r>
      <w:r w:rsidR="00C01BA3" w:rsidRPr="004B3B17">
        <w:rPr>
          <w:b/>
          <w:rPrChange w:id="486" w:author="WWAdmin" w:date="2014-03-05T11:59:00Z">
            <w:rPr/>
          </w:rPrChange>
        </w:rPr>
        <w:t>saturated model</w:t>
      </w:r>
      <w:r w:rsidR="00C01BA3" w:rsidRPr="00890F9C">
        <w:t xml:space="preserve"> including interactions (L</w:t>
      </w:r>
      <w:r w:rsidR="00C01BA3" w:rsidRPr="00890F9C">
        <w:rPr>
          <w:vertAlign w:val="subscript"/>
        </w:rPr>
        <w:t>S</w:t>
      </w:r>
      <w:r w:rsidR="00C01BA3" w:rsidRPr="00890F9C">
        <w:t xml:space="preserve">) against the </w:t>
      </w:r>
      <w:r w:rsidR="00C01BA3" w:rsidRPr="00C94B53">
        <w:rPr>
          <w:b/>
          <w:rPrChange w:id="487" w:author="WWAdmin" w:date="2014-03-05T12:00:00Z">
            <w:rPr/>
          </w:rPrChange>
        </w:rPr>
        <w:t>reduced model</w:t>
      </w:r>
      <w:r w:rsidR="00C01BA3" w:rsidRPr="00890F9C">
        <w:t xml:space="preserve"> without (L</w:t>
      </w:r>
      <w:r w:rsidR="00C01BA3" w:rsidRPr="00890F9C">
        <w:rPr>
          <w:vertAlign w:val="subscript"/>
        </w:rPr>
        <w:t>R</w:t>
      </w:r>
      <w:r w:rsidR="00C01BA3" w:rsidRPr="00890F9C">
        <w:t>)</w:t>
      </w:r>
      <w:ins w:id="488" w:author="WWAdmin" w:date="2014-03-05T12:58:00Z">
        <w:r w:rsidR="00D95BF8">
          <w:t xml:space="preserve"> for each pair of SNPs</w:t>
        </w:r>
      </w:ins>
      <w:del w:id="489" w:author="WWAdmin" w:date="2014-03-05T12:04:00Z">
        <w:r w:rsidR="00EE31B6" w:rsidRPr="00890F9C" w:rsidDel="00C94B53">
          <w:delText>,</w:delText>
        </w:r>
        <w:r w:rsidR="00C01BA3" w:rsidRPr="00890F9C" w:rsidDel="00C94B53">
          <w:delText xml:space="preserve"> using four degree</w:delText>
        </w:r>
      </w:del>
      <w:ins w:id="490" w:author="Darren Burgess" w:date="2014-02-26T10:55:00Z">
        <w:del w:id="491" w:author="WWAdmin" w:date="2014-03-05T12:04:00Z">
          <w:r w:rsidR="0053198D" w:rsidDel="00C94B53">
            <w:delText>s</w:delText>
          </w:r>
        </w:del>
      </w:ins>
      <w:del w:id="492" w:author="WWAdmin" w:date="2014-03-05T12:04:00Z">
        <w:r w:rsidR="00C01BA3" w:rsidRPr="00890F9C" w:rsidDel="00C94B53">
          <w:delText>-of-freedom (df)</w:delText>
        </w:r>
      </w:del>
      <w:r w:rsidR="00C01BA3" w:rsidRPr="00890F9C">
        <w:t xml:space="preserve"> and thus save computing time i</w:t>
      </w:r>
      <w:r w:rsidR="003D4CE6" w:rsidRPr="00890F9C">
        <w:t>n estimating genetic parameters</w:t>
      </w:r>
      <w:ins w:id="493" w:author="WWAdmin" w:date="2014-03-05T12:06:00Z">
        <w:r w:rsidR="00C94B53">
          <w:t xml:space="preserve"> unnecessarily</w:t>
        </w:r>
      </w:ins>
      <w:r w:rsidR="003D4CE6" w:rsidRPr="00890F9C">
        <w:t xml:space="preserve">. </w:t>
      </w:r>
      <w:ins w:id="494" w:author="WWAdmin" w:date="2014-03-05T12:59:00Z">
        <w:r w:rsidR="00D95BF8">
          <w:t>T</w:t>
        </w:r>
      </w:ins>
      <w:ins w:id="495" w:author="WWAdmin" w:date="2014-03-05T12:11:00Z">
        <w:r w:rsidR="00631D8D">
          <w:t xml:space="preserve">he </w:t>
        </w:r>
      </w:ins>
      <w:ins w:id="496" w:author="WWAdmin" w:date="2014-03-05T12:56:00Z">
        <w:r w:rsidR="00D95BF8" w:rsidRPr="00890F9C">
          <w:t>(L</w:t>
        </w:r>
        <w:r w:rsidR="00D95BF8" w:rsidRPr="00890F9C">
          <w:rPr>
            <w:vertAlign w:val="subscript"/>
          </w:rPr>
          <w:t>S</w:t>
        </w:r>
        <w:r w:rsidR="00D95BF8" w:rsidRPr="00890F9C">
          <w:t xml:space="preserve"> vs. L</w:t>
        </w:r>
        <w:r w:rsidR="00D95BF8" w:rsidRPr="00890F9C">
          <w:rPr>
            <w:vertAlign w:val="subscript"/>
          </w:rPr>
          <w:t>R</w:t>
        </w:r>
        <w:r w:rsidR="00D95BF8" w:rsidRPr="00890F9C">
          <w:t>)</w:t>
        </w:r>
        <w:r w:rsidR="00D95BF8">
          <w:t xml:space="preserve"> test </w:t>
        </w:r>
      </w:ins>
      <w:ins w:id="497" w:author="WWAdmin" w:date="2014-03-06T20:14:00Z">
        <w:r w:rsidR="00BC51BD">
          <w:t xml:space="preserve">is </w:t>
        </w:r>
      </w:ins>
      <w:ins w:id="498" w:author="WWAdmin" w:date="2014-03-05T13:00:00Z">
        <w:r w:rsidR="00D95BF8">
          <w:t xml:space="preserve">essentially </w:t>
        </w:r>
      </w:ins>
      <w:ins w:id="499" w:author="WWAdmin" w:date="2014-03-06T20:14:00Z">
        <w:r w:rsidR="00BC51BD">
          <w:t xml:space="preserve">based on </w:t>
        </w:r>
      </w:ins>
      <w:ins w:id="500" w:author="WWAdmin" w:date="2014-03-05T13:00:00Z">
        <w:r w:rsidR="00D95BF8">
          <w:t xml:space="preserve">the </w:t>
        </w:r>
      </w:ins>
      <w:ins w:id="501" w:author="WWAdmin" w:date="2014-03-05T12:59:00Z">
        <w:r w:rsidR="00D95BF8">
          <w:t xml:space="preserve">variance explained </w:t>
        </w:r>
      </w:ins>
      <w:ins w:id="502" w:author="WWAdmin" w:date="2014-03-05T13:07:00Z">
        <w:r w:rsidR="00432182">
          <w:t xml:space="preserve">by </w:t>
        </w:r>
      </w:ins>
      <w:ins w:id="503" w:author="WWAdmin" w:date="2014-03-05T13:12:00Z">
        <w:r w:rsidR="00432182">
          <w:t xml:space="preserve">four </w:t>
        </w:r>
      </w:ins>
      <w:ins w:id="504" w:author="WWAdmin" w:date="2014-03-05T13:00:00Z">
        <w:r w:rsidR="00D95BF8">
          <w:t>interaction</w:t>
        </w:r>
      </w:ins>
      <w:ins w:id="505" w:author="WWAdmin" w:date="2014-03-05T13:12:00Z">
        <w:r w:rsidR="00432182">
          <w:t xml:space="preserve"> term</w:t>
        </w:r>
      </w:ins>
      <w:ins w:id="506" w:author="WWAdmin" w:date="2014-03-05T13:02:00Z">
        <w:r w:rsidR="00D95BF8">
          <w:t>s</w:t>
        </w:r>
      </w:ins>
      <w:ins w:id="507" w:author="WWAdmin" w:date="2014-03-05T13:00:00Z">
        <w:r w:rsidR="00D95BF8">
          <w:t xml:space="preserve"> </w:t>
        </w:r>
      </w:ins>
      <w:ins w:id="508" w:author="WWAdmin" w:date="2014-03-07T09:39:00Z">
        <w:r w:rsidR="006A46D8">
          <w:t xml:space="preserve">and thus </w:t>
        </w:r>
      </w:ins>
      <w:ins w:id="509" w:author="WWAdmin" w:date="2014-03-05T12:56:00Z">
        <w:r w:rsidR="00D95BF8">
          <w:t>consum</w:t>
        </w:r>
      </w:ins>
      <w:ins w:id="510" w:author="WWAdmin" w:date="2014-03-07T09:39:00Z">
        <w:r w:rsidR="006A46D8">
          <w:t xml:space="preserve">es </w:t>
        </w:r>
      </w:ins>
      <w:ins w:id="511" w:author="WWAdmin" w:date="2014-03-05T12:56:00Z">
        <w:r w:rsidR="00D95BF8">
          <w:t>four degrees-of-freedom (</w:t>
        </w:r>
        <w:proofErr w:type="spellStart"/>
        <w:r w:rsidR="00D95BF8">
          <w:t>df</w:t>
        </w:r>
        <w:proofErr w:type="spellEnd"/>
        <w:r w:rsidR="00D95BF8">
          <w:t>)</w:t>
        </w:r>
      </w:ins>
      <w:ins w:id="512" w:author="WWAdmin" w:date="2014-03-05T13:03:00Z">
        <w:r w:rsidR="00D95BF8">
          <w:t>.</w:t>
        </w:r>
      </w:ins>
      <w:ins w:id="513" w:author="WWAdmin" w:date="2014-03-05T12:56:00Z">
        <w:r w:rsidR="00D95BF8">
          <w:t xml:space="preserve"> </w:t>
        </w:r>
      </w:ins>
      <w:r w:rsidR="00C01BA3" w:rsidRPr="00890F9C">
        <w:t xml:space="preserve">When concerning only additive effects, </w:t>
      </w:r>
      <w:del w:id="514" w:author="WWAdmin" w:date="2014-03-05T13:09:00Z">
        <w:r w:rsidR="00C01BA3" w:rsidRPr="00890F9C" w:rsidDel="00432182">
          <w:delText>the genotype model is reduced to an</w:delText>
        </w:r>
      </w:del>
      <w:ins w:id="515" w:author="WWAdmin" w:date="2014-03-05T13:09:00Z">
        <w:r w:rsidR="00432182">
          <w:t>SNP</w:t>
        </w:r>
      </w:ins>
      <w:r w:rsidR="00C01BA3" w:rsidRPr="00890F9C">
        <w:t xml:space="preserve"> allelic </w:t>
      </w:r>
      <w:del w:id="516" w:author="WWAdmin" w:date="2014-03-05T13:10:00Z">
        <w:r w:rsidR="00C01BA3" w:rsidRPr="00890F9C" w:rsidDel="00432182">
          <w:delText xml:space="preserve">(i.e. the </w:delText>
        </w:r>
        <w:r w:rsidR="00C01BA3" w:rsidRPr="002B55F5" w:rsidDel="00432182">
          <w:rPr>
            <w:highlight w:val="cyan"/>
            <w:rPrChange w:id="517" w:author="Darren Burgess" w:date="2014-02-26T08:27:00Z">
              <w:rPr/>
            </w:rPrChange>
          </w:rPr>
          <w:delText>minor all</w:delText>
        </w:r>
      </w:del>
      <w:del w:id="518" w:author="WWAdmin" w:date="2014-03-05T13:11:00Z">
        <w:r w:rsidR="00C01BA3" w:rsidRPr="002B55F5" w:rsidDel="00432182">
          <w:rPr>
            <w:highlight w:val="cyan"/>
            <w:rPrChange w:id="519" w:author="Darren Burgess" w:date="2014-02-26T08:27:00Z">
              <w:rPr/>
            </w:rPrChange>
          </w:rPr>
          <w:delText>eles</w:delText>
        </w:r>
        <w:r w:rsidR="00C01BA3" w:rsidRPr="00890F9C" w:rsidDel="00432182">
          <w:delText xml:space="preserve"> of each SNP) </w:delText>
        </w:r>
      </w:del>
      <w:r w:rsidR="00C01BA3" w:rsidRPr="00890F9C">
        <w:t>model</w:t>
      </w:r>
      <w:ins w:id="520" w:author="WWAdmin" w:date="2014-03-05T13:57:00Z">
        <w:r w:rsidR="00B23835">
          <w:t>s</w:t>
        </w:r>
      </w:ins>
      <w:r w:rsidR="00C01BA3" w:rsidRPr="00890F9C">
        <w:t xml:space="preserve"> </w:t>
      </w:r>
      <w:ins w:id="521" w:author="WWAdmin" w:date="2014-03-05T13:11:00Z">
        <w:r w:rsidR="00432182">
          <w:t xml:space="preserve">can be </w:t>
        </w:r>
      </w:ins>
      <w:ins w:id="522" w:author="WWAdmin" w:date="2014-03-05T13:28:00Z">
        <w:r w:rsidR="00063B21">
          <w:t>applied</w:t>
        </w:r>
      </w:ins>
      <w:ins w:id="523" w:author="WWAdmin" w:date="2014-03-05T13:11:00Z">
        <w:r w:rsidR="00432182">
          <w:t xml:space="preserve"> </w:t>
        </w:r>
      </w:ins>
      <w:ins w:id="524" w:author="WWAdmin" w:date="2014-03-05T13:57:00Z">
        <w:r w:rsidR="00B23835">
          <w:t xml:space="preserve">instead </w:t>
        </w:r>
      </w:ins>
      <w:ins w:id="525" w:author="WWAdmin" w:date="2014-03-05T13:11:00Z">
        <w:r w:rsidR="00432182">
          <w:t xml:space="preserve">in which case </w:t>
        </w:r>
      </w:ins>
      <w:ins w:id="526" w:author="WWAdmin" w:date="2014-03-05T13:13:00Z">
        <w:r w:rsidR="00432182">
          <w:t xml:space="preserve">the interaction test </w:t>
        </w:r>
      </w:ins>
      <w:ins w:id="527" w:author="WWAdmin" w:date="2014-03-06T20:18:00Z">
        <w:r w:rsidR="00723801">
          <w:t xml:space="preserve">consumes one </w:t>
        </w:r>
        <w:proofErr w:type="spellStart"/>
        <w:r w:rsidR="00723801">
          <w:t>df</w:t>
        </w:r>
        <w:proofErr w:type="spellEnd"/>
        <w:r w:rsidR="00723801">
          <w:t xml:space="preserve"> because </w:t>
        </w:r>
      </w:ins>
      <w:ins w:id="528" w:author="WWAdmin" w:date="2014-03-05T13:13:00Z">
        <w:r w:rsidR="00432182">
          <w:t xml:space="preserve">only </w:t>
        </w:r>
      </w:ins>
      <w:ins w:id="529" w:author="WWAdmin" w:date="2014-03-06T20:34:00Z">
        <w:r w:rsidR="00DE1E9D">
          <w:t>the additive-additive</w:t>
        </w:r>
      </w:ins>
      <w:del w:id="530" w:author="WWAdmin" w:date="2014-03-05T13:14:00Z">
        <w:r w:rsidR="00C01BA3" w:rsidRPr="00890F9C" w:rsidDel="00432182">
          <w:delText>where the</w:delText>
        </w:r>
      </w:del>
      <w:r w:rsidR="00C01BA3" w:rsidRPr="00890F9C">
        <w:t xml:space="preserve"> interaction </w:t>
      </w:r>
      <w:ins w:id="531" w:author="WWAdmin" w:date="2014-03-05T13:14:00Z">
        <w:r w:rsidR="00432182">
          <w:t xml:space="preserve">term </w:t>
        </w:r>
      </w:ins>
      <w:ins w:id="532" w:author="WWAdmin" w:date="2014-03-06T20:21:00Z">
        <w:r w:rsidR="00723801">
          <w:t>is inclu</w:t>
        </w:r>
        <w:r w:rsidR="00D70492">
          <w:t>ded and thus coul</w:t>
        </w:r>
      </w:ins>
      <w:ins w:id="533" w:author="WWAdmin" w:date="2014-03-06T20:35:00Z">
        <w:r w:rsidR="00D70492">
          <w:t>d</w:t>
        </w:r>
      </w:ins>
      <w:ins w:id="534" w:author="WWAdmin" w:date="2014-03-06T20:21:00Z">
        <w:r w:rsidR="00723801">
          <w:t xml:space="preserve"> </w:t>
        </w:r>
      </w:ins>
      <w:ins w:id="535" w:author="WWAdmin" w:date="2014-03-06T20:23:00Z">
        <w:r w:rsidR="00723801">
          <w:t xml:space="preserve">be </w:t>
        </w:r>
      </w:ins>
      <w:ins w:id="536" w:author="WWAdmin" w:date="2014-03-06T20:21:00Z">
        <w:r w:rsidR="00723801">
          <w:t xml:space="preserve">more powerful if </w:t>
        </w:r>
      </w:ins>
      <w:ins w:id="537" w:author="WWAdmin" w:date="2014-03-06T20:35:00Z">
        <w:r w:rsidR="00D70492">
          <w:t>only additive effects are present</w:t>
        </w:r>
      </w:ins>
      <w:del w:id="538" w:author="WWAdmin" w:date="2014-03-05T13:14:00Z">
        <w:r w:rsidR="00C01BA3" w:rsidRPr="00890F9C" w:rsidDel="00432182">
          <w:delText>is tested in the same way but using only</w:delText>
        </w:r>
      </w:del>
      <w:del w:id="539" w:author="WWAdmin" w:date="2014-03-06T20:36:00Z">
        <w:r w:rsidR="00C01BA3" w:rsidRPr="00890F9C" w:rsidDel="00D70492">
          <w:delText xml:space="preserve"> one df</w:delText>
        </w:r>
      </w:del>
      <w:r w:rsidR="004D073D" w:rsidRPr="00890F9C">
        <w:fldChar w:fldCharType="begin" w:fldLock="1"/>
      </w:r>
      <w:r w:rsidR="009D14BF" w:rsidRPr="00890F9C">
        <w:instrText>ADDIN CSL_CITATION { "citationItems" : [ { "id" : "ITEM-1", "itemData" : { "DOI" : "10.1371/journal.pgen.1002625 [doi]\nPGENETICS-D-11-01763 [pii]", "ISBN" : "1553-7404 (Electronic)\n1553-7390 (Linking)", "PMID" : "22496670", "abstract" : "Recently, Wu and colleagues [1] proposed two novel statistics for genome-wide interaction analysis using case/control or case-only data. In computer simulations, their proposed case/control statistic outperformed competing approaches, including the fast-epistasis option in PLINK and logistic regression analysis under the correct model; however, reasons for its superior performance were not fully explored. Here we investigate the theoretical properties and performance of Wu et al.'s proposed statistics and explain why, in some circumstances, they outperform competing approaches. Unfortunately, we find minor errors in the formulae for their statistics, resulting in tests that have higher than nominal type 1 error. We also find minor errors in PLINK's fast-epistasis and case-only statistics, although theory and simulations suggest that these errors have only negligible effect on type 1 error. We propose adjusted versions of all four statistics that, both theoretically and in computer simulations, maintain correct type 1 error rates under the null hypothesis. We also investigate statistics based on correlation coefficients that maintain similar control of type 1 error. Although designed to test specifically for interaction, we show that some of these previously-proposed statistics can, in fact, be sensitive to main effects at one or both loci, particularly in the presence of linkage disequilibrium. We propose two new \"joint effects\" statistics that, provided the disease is rare, are sensitive only to genuine interaction effects. In computer simulations we find, in most situations considered, that highest power is achieved by analysis under the correct genetic model. Such an analysis is unachievable in practice, as we do not know this model. However, generally high power over a wide range of scenarios is exhibited by our joint effects and adjusted Wu statistics. We recommend use of these alternative or adjusted statistics and urge caution when using Wu et al.'s originally-proposed statistics, on account of the inflated error rate that can result.", "author" : [ { "dropping-particle" : "", "family" : "Ueki", "given" : "M", "non-dropping-particle" : "", "parse-names" : false, "suffix" : "" }, { "dropping-particle" : "", "family" : "Cordell", "given" : "H J", "non-dropping-particle" : "", "parse-names" : false, "suffix" : "" } ], "container-title" : "PLoS Genet", "edition" : "2012/04/13", "id" : "ITEM-1", "issue" : "4", "issued" : { "date-parts" : [ [ "2012" ] ] }, "note" : "Ueki, Masao\nCordell, Heather J\n087436/Wellcome Trust/United Kingdom\nComment\nResearch Support, Non-U.S. Gov't\nUnited States\nPLoS genetics\nPLoS Genet. 2012;8(4):e1002625. doi: 10.1371/journal.pgen.1002625. Epub 2012 Apr 5.", "page" : "e1002625", "title" : "Improved statistics for genome-wide interaction analysis", "type" : "article-journal", "volume" : "8" }, "uris" : [ "http://www.mendeley.com/documents/?uuid=6f7ea59c-9466-49f3-ad1f-da0046f2fe90" ] } ], "mendeley" : { "previouslyFormattedCitation" : "&lt;sup&gt;15&lt;/sup&gt;" }, "properties" : { "noteIndex" : 0 }, "schema" : "https://github.com/citation-style-language/schema/raw/master/csl-citation.json" }</w:instrText>
      </w:r>
      <w:r w:rsidR="004D073D" w:rsidRPr="00890F9C">
        <w:fldChar w:fldCharType="separate"/>
      </w:r>
      <w:r w:rsidR="009D14BF" w:rsidRPr="00890F9C">
        <w:rPr>
          <w:noProof/>
          <w:vertAlign w:val="superscript"/>
        </w:rPr>
        <w:t>15</w:t>
      </w:r>
      <w:r w:rsidR="004D073D" w:rsidRPr="00890F9C">
        <w:fldChar w:fldCharType="end"/>
      </w:r>
      <w:r w:rsidR="00C01BA3" w:rsidRPr="00890F9C">
        <w:t>.</w:t>
      </w:r>
      <w:ins w:id="540" w:author="Darren Burgess" w:date="2014-02-26T08:39:00Z">
        <w:del w:id="541" w:author="WWAdmin" w:date="2014-03-05T13:53:00Z">
          <w:r w:rsidR="004C066D" w:rsidDel="00B23835">
            <w:delText xml:space="preserve"> </w:delText>
          </w:r>
          <w:r w:rsidR="004C066D" w:rsidRPr="00B05E21" w:rsidDel="00B23835">
            <w:rPr>
              <w:b/>
              <w:rPrChange w:id="542" w:author="Darren Burgess" w:date="2014-02-26T09:32:00Z">
                <w:rPr/>
              </w:rPrChange>
            </w:rPr>
            <w:delText>[Au: this doesn’t seem clear to me. Why the minor allele? Above, when talking about the reduced (additive</w:delText>
          </w:r>
        </w:del>
      </w:ins>
      <w:ins w:id="543" w:author="Darren Burgess" w:date="2014-02-26T09:32:00Z">
        <w:del w:id="544" w:author="WWAdmin" w:date="2014-03-05T13:53:00Z">
          <w:r w:rsidR="00B05E21" w:rsidRPr="00B05E21" w:rsidDel="00B23835">
            <w:rPr>
              <w:b/>
              <w:rPrChange w:id="545" w:author="Darren Burgess" w:date="2014-02-26T09:32:00Z">
                <w:rPr/>
              </w:rPrChange>
            </w:rPr>
            <w:delText>-</w:delText>
          </w:r>
        </w:del>
      </w:ins>
      <w:ins w:id="546" w:author="Darren Burgess" w:date="2014-02-26T08:39:00Z">
        <w:del w:id="547" w:author="WWAdmin" w:date="2014-03-05T13:53:00Z">
          <w:r w:rsidR="004C066D" w:rsidRPr="00B05E21" w:rsidDel="00B23835">
            <w:rPr>
              <w:b/>
              <w:rPrChange w:id="548" w:author="Darren Burgess" w:date="2014-02-26T09:32:00Z">
                <w:rPr/>
              </w:rPrChange>
            </w:rPr>
            <w:delText>only</w:delText>
          </w:r>
        </w:del>
      </w:ins>
      <w:ins w:id="549" w:author="Darren Burgess" w:date="2014-02-26T09:42:00Z">
        <w:del w:id="550" w:author="WWAdmin" w:date="2014-03-05T13:53:00Z">
          <w:r w:rsidR="00392250" w:rsidDel="00B23835">
            <w:rPr>
              <w:b/>
            </w:rPr>
            <w:delText>)</w:delText>
          </w:r>
        </w:del>
      </w:ins>
      <w:ins w:id="551" w:author="Darren Burgess" w:date="2014-02-26T08:39:00Z">
        <w:del w:id="552" w:author="WWAdmin" w:date="2014-03-05T13:53:00Z">
          <w:r w:rsidR="004C066D" w:rsidRPr="00B05E21" w:rsidDel="00B23835">
            <w:rPr>
              <w:b/>
              <w:rPrChange w:id="553" w:author="Darren Burgess" w:date="2014-02-26T09:32:00Z">
                <w:rPr/>
              </w:rPrChange>
            </w:rPr>
            <w:delText xml:space="preserve"> model it mentions 4 df. Why is this 1 df now?]</w:delText>
          </w:r>
        </w:del>
      </w:ins>
      <w:r w:rsidR="00C01BA3" w:rsidRPr="00890F9C">
        <w:t xml:space="preserve"> </w:t>
      </w:r>
    </w:p>
    <w:p w14:paraId="33A9801E" w14:textId="77777777" w:rsidR="00392250" w:rsidRDefault="00392250" w:rsidP="00C01BA3">
      <w:pPr>
        <w:rPr>
          <w:ins w:id="554" w:author="Darren Burgess" w:date="2014-02-26T09:43:00Z"/>
        </w:rPr>
      </w:pPr>
    </w:p>
    <w:p w14:paraId="08A4D6A5" w14:textId="77777777" w:rsidR="00C01BA3" w:rsidRPr="00890F9C" w:rsidRDefault="00C01BA3" w:rsidP="00C01BA3">
      <w:r w:rsidRPr="00890F9C">
        <w:t xml:space="preserve">Previously </w:t>
      </w:r>
      <w:r w:rsidR="008E158D" w:rsidRPr="00890F9C">
        <w:t>an</w:t>
      </w:r>
      <w:r w:rsidRPr="00890F9C">
        <w:t xml:space="preserve"> exhaustive search for pairwise interactions at the genome-wide level was</w:t>
      </w:r>
      <w:r w:rsidR="00196F1A" w:rsidRPr="00890F9C">
        <w:t xml:space="preserve"> considered</w:t>
      </w:r>
      <w:r w:rsidRPr="00890F9C">
        <w:t xml:space="preserve"> computationally prohibitive</w:t>
      </w:r>
      <w:r w:rsidR="004D073D" w:rsidRPr="00890F9C">
        <w:fldChar w:fldCharType="begin" w:fldLock="1"/>
      </w:r>
      <w:r w:rsidR="009D14BF" w:rsidRPr="00890F9C">
        <w:instrText>ADDIN CSL_CITATION { "citationItems" : [ { "id" : "ITEM-1", "itemData" : { "DOI" : "10.1038/nrg2579", "ISSN" : "1471-0064", "PMID" : "19434077", "abstract" : "Following the identification of several disease-associated polymorphisms by genome-wide association (GWA) analysis, interest is now focusing on the detection of effects that, owing to their interaction with other genetic or environmental factors, might not be identified by using standard single-locus tests. In addition to increasing the power to detect associations, it is hoped that detecting interactions between loci will allow us to elucidate the biological and biochemical pathways that underpin disease. Here I provide a critical survey of the methods and related software packages currently used to detect the interactions between genetic loci that contribute to human genetic disease. I also discuss the difficulties in determining the biological relevance of statistical interactions.", "author" : [ { "dropping-particle" : "", "family" : "Cordell", "given" : "Heather J", "non-dropping-particle" : "", "parse-names" : false, "suffix" : "" } ], "container-title" : "Nature Reviews Genetics", "id" : "ITEM-1", "issue" : "6", "issued" : { "date-parts" : [ [ "2009", "6" ] ] }, "page" : "392-404", "title" : "Detecting gene-gene interactions that underlie human diseases.", "type" : "article-journal", "volume" : "10" }, "uris" : [ "http://www.mendeley.com/documents/?uuid=4355abe4-7b4d-44b0-a5a2-d96a9003d80b" ] } ], "mendeley" : { "previouslyFormattedCitation" : "&lt;sup&gt;13&lt;/sup&gt;" }, "properties" : { "noteIndex" : 0 }, "schema" : "https://github.com/citation-style-language/schema/raw/master/csl-citation.json" }</w:instrText>
      </w:r>
      <w:r w:rsidR="004D073D" w:rsidRPr="00890F9C">
        <w:fldChar w:fldCharType="separate"/>
      </w:r>
      <w:r w:rsidR="009D14BF" w:rsidRPr="00890F9C">
        <w:rPr>
          <w:noProof/>
          <w:vertAlign w:val="superscript"/>
        </w:rPr>
        <w:t>13</w:t>
      </w:r>
      <w:r w:rsidR="004D073D" w:rsidRPr="00890F9C">
        <w:fldChar w:fldCharType="end"/>
      </w:r>
      <w:r w:rsidRPr="00890F9C">
        <w:t xml:space="preserve">. Various approaches have been taken to reduce the computational barrier. First, </w:t>
      </w:r>
      <w:r w:rsidR="008E158D" w:rsidRPr="00890F9C">
        <w:t>advantage has been taken</w:t>
      </w:r>
      <w:r w:rsidRPr="00890F9C">
        <w:t xml:space="preserve"> of modern computing infrastructure and technologies including clusters of computers equipped with multiple CPU cores and/or </w:t>
      </w:r>
      <w:r w:rsidR="004D073D" w:rsidRPr="00890F9C">
        <w:t>graphic processing units</w:t>
      </w:r>
      <w:r w:rsidRPr="00890F9C">
        <w:t xml:space="preserve"> (GPU)</w:t>
      </w:r>
      <w:r w:rsidR="004D073D" w:rsidRPr="00890F9C">
        <w:fldChar w:fldCharType="begin" w:fldLock="1"/>
      </w:r>
      <w:r w:rsidR="009D14BF" w:rsidRPr="00890F9C">
        <w:instrText>ADDIN CSL_CITATION { "citationItems" : [ { "id" : "ITEM-1", "itemData" : { "DOI" : "10.1093/bioinformatics/btr172", "ISSN" : "1367-4811", "PMID" : "21471009", "abstract" : "Hundreds of genome-wide association studies have been performed over the last decade, but as single nucleotide polymorphism (SNP) chip density has increased so has the computational burden to search for epistasis [for n SNPs the computational time resource is O(n(n-1)/2)]. While the theoretical contribution of epistasis toward phenotypes of medical and economic importance is widely discussed, empirical evidence is conspicuously absent because its analysis is often computationally prohibitive. To facilitate resolution in this field, tools must be made available that can render the search for epistasis universally viable in terms of hardware availability, cost and computational time.", "author" : [ { "dropping-particle" : "", "family" : "Hemani", "given" : "Gibran", "non-dropping-particle" : "", "parse-names" : false, "suffix" : "" }, { "dropping-particle" : "", "family" : "Theocharidis", "given" : "Athanasios", "non-dropping-particle" : "", "parse-names" : false, "suffix" : "" }, { "dropping-particle" : "", "family" : "Wei", "given" : "Wenhua", "non-dropping-particle" : "", "parse-names" : false, "suffix" : "" }, { "dropping-particle" : "", "family" : "Haley", "given" : "Chris", "non-dropping-particle" : "", "parse-names" : false, "suffix" : "" } ], "container-title" : "Bioinformatics (Oxford, England)", "id" : "ITEM-1", "issue" : "11", "issued" : { "date-parts" : [ [ "2011", "6", "1" ] ] }, "page" : "1462-5", "title" : "EpiGPU: exhaustive pairwise epistasis scans parallelized on consumer level graphics cards.", "type" : "article-journal", "volume" : "27" }, "uris" : [ "http://www.mendeley.com/documents/?uuid=e69285cc-64dc-45e7-8fcf-93d944710a9b" ] }, { "id" : "ITEM-2", "itemData" : { "DOI" : "10.1093/bioinformatics/btq147", "author" : [ { "dropping-particle" : "", "family" : "Sch\u00fcpbach", "given" : "Thierry", "non-dropping-particle" : "", "parse-names" : false, "suffix" : "" }, { "dropping-particle" : "", "family" : "Xenarios", "given" : "Ioannis", "non-dropping-particle" : "", "parse-names" : false, "suffix" : "" }, { "dropping-particle" : "", "family" : "Bergmann", "given" : "Sven", "non-dropping-particle" : "", "parse-names" : false, "suffix" : "" }, { "dropping-particle" : "", "family" : "Kapur", "given" : "Karen", "non-dropping-particle" : "", "parse-names" : false, "suffix" : "" } ], "container-title" : "Bioinformatics", "id" : "ITEM-2", "issue" : "11", "issued" : { "date-parts" : [ [ "2010" ] ] }, "page" : "1468-1469", "title" : "FastEpistasis : a high performance computing solution for quantitative trait epistasis", "type" : "article-journal", "volume" : "26" }, "uris" : [ "http://www.mendeley.com/documents/?uuid=1f8f7fc7-6d6f-4967-a95d-bc874a6eb6a4" ] }, { "id" : "ITEM-3", "itemData" : { "DOI" : "btr114 [pii]\n10.1093/bioinformatics/btr114", "ISBN" : "1367-4811 (Electronic)\n1367-4803 (Linking)", "PMID" : "21372087", "abstract" : "MOTIVATION: Collecting millions of genetic variations is feasible with the advanced genotyping technology. With a huge amount of genetic variations data in hand, developing efficient algorithms to carry out the gene-gene interaction analysis in a timely manner has become one of the key problems in genome-wide association studies (GWAS). Boolean operation-based screening and testing (BOOST), a recent work in GWAS, completes gene-gene interaction analysis in 2.5 days on a desktop computer. Compared with central processing units (CPUs), graphic processing units (GPUs) are highly parallel hardware and provide massive computing resources. We are, therefore, motivated to use GPUs to further speed up the analysis of gene-gene interactions. RESULTS: We implement the BOOST method based on a GPU framework and name it GBOOST. GBOOST achieves a 40-fold speedup compared with BOOST. It completes the analysis of Wellcome Trust Case Control Consortium Type 2 Diabetes (WTCCC T2D) genome data within 1.34 h on a desktop computer equipped with Nvidia GeForce GTX 285 display card. AVAILABILITY: GBOOST code is available at http://bioinformatics.ust.hk/BOOST.html#GBOOST.", "author" : [ { "dropping-particle" : "", "family" : "Yung", "given" : "L S", "non-dropping-particle" : "", "parse-names" : false, "suffix" : "" }, { "dropping-particle" : "", "family" : "Yang", "given" : "C", "non-dropping-particle" : "", "parse-names" : false, "suffix" : "" }, { "dropping-particle" : "", "family" : "Wan", "given" : "X", "non-dropping-particle" : "", "parse-names" : false, "suffix" : "" }, { "dropping-particle" : "", "family" : "Yu", "given" : "W", "non-dropping-particle" : "", "parse-names" : false, "suffix" : "" } ], "container-title" : "Bioinformatics", "edition" : "2011/03/05", "id" : "ITEM-3", "issue" : "9", "issued" : { "date-parts" : [ [ "2011" ] ] }, "note" : "Yung, Ling Sing\nYang, Can\nWan, Xiang\nYu, Weichuan\nResearch Support, Non-U.S. Gov't\nEngland\nBioinformatics (Oxford, England)\nBioinformatics. 2011 May 1;27(9):1309-10. Epub 2011 Mar 3.", "page" : "1309-1310", "title" : "GBOOST: a GPU-based tool for detecting gene-gene interactions in genome-wide case control studies", "type" : "article-journal", "volume" : "27" }, "uris" : [ "http://www.mendeley.com/documents/?uuid=b0b45e09-2f80-4dd4-806d-c326d5100da8" ] }, { "id" : "ITEM-4", "itemData" : { "DOI" : "10.1038/ejhg.2010.196", "ISSN" : "1018-4813", "author" : [ { "dropping-particle" : "", "family" : "Kam-Thong", "given" : "Tony", "non-dropping-particle" : "", "parse-names" : false, "suffix" : "" }, { "dropping-particle" : "", "family" : "Czamara", "given" : "Darina", "non-dropping-particle" : "", "parse-names" : false, "suffix" : "" }, { "dropping-particle" : "", "family" : "Tsuda", "given" : "Koji", "non-dropping-particle" : "", "parse-names" : false, "suffix" : "" }, { "dropping-particle" : "", "family" : "Borgwardt", "given" : "Karsten", "non-dropping-particle" : "", "parse-names" : false, "suffix" : "" }, { "dropping-particle" : "", "family" : "Lewis", "given" : "Cathryn M", "non-dropping-particle" : "", "parse-names" : false, "suffix" : "" }, { "dropping-particle" : "", "family" : "Erhardt-Lehmann", "given" : "Angelika", "non-dropping-particle" : "", "parse-names" : false, "suffix" : "" }, { "dropping-particle" : "", "family" : "Hemmer", "given" : "Bernhard", "non-dropping-particle" : "", "parse-names" : false, "suffix" : "" }, { "dropping-particle" : "", "family" : "Rieckmann", "given" : "Peter", "non-dropping-particle" : "", "parse-names" : false, "suffix" : "" }, { "dropping-particle" : "", "family" : "Daake", "given" : "Markus", "non-dropping-particle" : "", "parse-names" : false, "suffix" : "" }, { "dropping-particle" : "", "family" : "Weber", "given" : "Frank", "non-dropping-particle" : "", "parse-names" : false, "suffix" : "" }, { "dropping-particle" : "", "family" : "Wolf", "given" : "Christiane", "non-dropping-particle" : "", "parse-names" : false, "suffix" : "" }, { "dropping-particle" : "", "family" : "Ziegler", "given" : "Andreas", "non-dropping-particle" : "", "parse-names" : false, "suffix" : "" }, { "dropping-particle" : "", "family" : "P\u00fctz", "given" : "Benno", "non-dropping-particle" : "", "parse-names" : false, "suffix" : "" }, { "dropping-particle" : "", "family" : "Holsboer", "given" : "Florian", "non-dropping-particle" : "", "parse-names" : false, "suffix" : "" }, { "dropping-particle" : "", "family" : "Sch\u00f6lkopf", "given" : "Bernhard", "non-dropping-particle" : "", "parse-names" : false, "suffix" : "" }, { "dropping-particle" : "", "family" : "M\u00fcller-Myhsok", "given" : "Bertram", "non-dropping-particle" : "", "parse-names" : false, "suffix" : "" } ], "container-title" : "European Journal of Human Genetics", "id" : "ITEM-4", "issue" : "4", "issued" : { "date-parts" : [ [ "2010", "12", "8" ] ] }, "page" : "465-471", "title" : "EPIBLASTER-fast exhaustive two-locus epistasis detection strategy using graphical processing units", "type" : "article-journal", "volume" : "19" }, "uris" : [ "http://www.mendeley.com/documents/?uuid=23d7c55c-e572-4dd0-ac3c-32c3ad5cefd6" ] } ], "mendeley" : { "previouslyFormattedCitation" : "&lt;sup&gt;9,11,12,16&lt;/sup&gt;" }, "properties" : { "noteIndex" : 0 }, "schema" : "https://github.com/citation-style-language/schema/raw/master/csl-citation.json" }</w:instrText>
      </w:r>
      <w:r w:rsidR="004D073D" w:rsidRPr="00890F9C">
        <w:fldChar w:fldCharType="separate"/>
      </w:r>
      <w:r w:rsidR="009D14BF" w:rsidRPr="00890F9C">
        <w:rPr>
          <w:noProof/>
          <w:vertAlign w:val="superscript"/>
        </w:rPr>
        <w:t>9,11,12,16</w:t>
      </w:r>
      <w:r w:rsidR="004D073D" w:rsidRPr="00890F9C">
        <w:fldChar w:fldCharType="end"/>
      </w:r>
      <w:r w:rsidRPr="00890F9C">
        <w:t>, parallelization</w:t>
      </w:r>
      <w:r w:rsidR="004D073D" w:rsidRPr="00890F9C">
        <w:fldChar w:fldCharType="begin" w:fldLock="1"/>
      </w:r>
      <w:r w:rsidR="009D14BF" w:rsidRPr="00890F9C">
        <w:instrText>ADDIN CSL_CITATION { "citationItems" : [ { "id" : "ITEM-1", "itemData" : { "DOI" : "10.1371/journal.pgen.1001338 [doi]", "ISBN" : "1553-7404 (Electronic)\n1553-7390 (Linking)", "PMID" : "21437271", "abstract" : "Genome-wide interaction-based association (GWIBA) analysis has the potential to identify novel susceptibility loci. These interaction effects could be missed with the prevailing approaches in genome-wide association studies (GWAS). However, no convincing loci have been discovered exclusively from GWIBA methods, and the intensive computation involved is a major barrier for application. Here, we developed a fast, multi-thread/parallel program named \"pair-wise interaction-based association mapping\" (PIAM) for exhaustive two-locus searches. With this program, we performed a complete GWIBA analysis on seven diseases with stringent control for false positives, and we validated the results for three of these diseases. We identified one pair-wise interaction between a previously identified locus, C1orf106, and one new locus, TEC, that was specific for Crohn's disease, with a Bonferroni corrected P &lt; 0.05 (P = 0.039). This interaction was replicated with a pair of proxy linked loci (P = 0.013) on an independent dataset. Five other interactions had corrected P &lt; 0.5. We identified the allelic effect of a locus close to SLC7A13 for coronary artery disease. This was replicated with a linked locus on an independent dataset (P = 1.09 x 10(-)(7)). Through a local validation analysis that evaluated association signals, rather than locus-based associations, we found that several other regions showed association/interaction signals with nominal P &lt; 0.05. In conclusion, this study demonstrated that the GWIBA approach was successful for identifying novel loci, and the results provide new insights into the genetic architecture of common diseases. In addition, our PIAM program was capable of handling very large GWAS datasets that are likely to be produced in the future.", "author" : [ { "dropping-particle" : "", "family" : "Liu", "given" : "Y", "non-dropping-particle" : "", "parse-names" : false, "suffix" : "" }, { "dropping-particle" : "", "family" : "Xu", "given" : "H", "non-dropping-particle" : "", "parse-names" : false, "suffix" : "" }, { "dropping-particle" : "", "family" : "Chen", "given" : "S", "non-dropping-particle" : "", "parse-names" : false, "suffix" : "" }, { "dropping-particle" : "", "family" : "Chen", "given" : "X", "non-dropping-particle" : "", "parse-names" : false, "suffix" : "" }, { "dropping-particle" : "", "family" : "Zhang", "given" : "Z", "non-dropping-particle" : "", "parse-names" : false, "suffix" : "" }, { "dropping-particle" : "", "family" : "Zhu", "given" : "Z", "non-dropping-particle" : "", "parse-names" : false, "suffix" : "" }, { "dropping-particle" : "", "family" : "Qin", "given" : "X", "non-dropping-particle" : "", "parse-names" : false, "suffix" : "" }, { "dropping-particle" : "", "family" : "Hu", "given" : "L", "non-dropping-particle" : "", "parse-names" : false, "suffix" : "" }, { "dropping-particle" : "", "family" : "Zhu", "given" : "J", "non-dropping-particle" : "", "parse-names" : false, "suffix" : "" }, { "dropping-particle" : "", "family" : "Zhao", "given" : "G P", "non-dropping-particle" : "", "parse-names" : false, "suffix" : "" }, { "dropping-particle" : "", "family" : "Kong", "given" : "X", "non-dropping-particle" : "", "parse-names" : false, "suffix" : "" } ], "container-title" : "PLoS Genet", "edition" : "2011/03/26", "id" : "ITEM-1", "issue" : "3", "issued" : { "date-parts" : [ [ "2011" ] ] }, "note" : "Liu, Yang\nXu, Haiming\nChen, Suchao\nChen, Xianfeng\nZhang, Zhenguo\nZhu, Zhihong\nQin, Xueying\nHu, Landian\nZhu, Jun\nZhao, Guo-Ping\nKong, Xiangyin\nResearch Support, Non-U.S. Gov't\nUnited States\nPLoS genetics\nPLoS Genet. 2011 Mar;7(3):e1001338. doi: 10.1371/journal.pgen.1001338. Epub 2011 Mar 17.", "page" : "e1001338", "title" : "Genome-wide interaction-based association analysis identified multiple new susceptibility Loci for common diseases", "type" : "article-journal", "volume" : "7" }, "uris" : [ "http://www.mendeley.com/documents/?uuid=c10b7510-88a0-4991-94cf-17dd563158d6" ] }, { "id" : "ITEM-2", "itemData" : { "DOI" : "gks550 [pii]\n10.1093/nar/gks550 [doi]", "ISBN" : "1362-4962 (Electronic)\n0305-1048 (Linking)", "PMID" : "22689639", "abstract" : "Genome-wide association studies (GWAS) have discovered many loci associated with common disease and quantitative traits. However, most GWAS have not studied the gene-gene interactions (epistasis) that could be important in complex trait genetics. A major challenge in analysing epistasis in GWAS is the enormous computational demands of analysing billions of SNP combinations. Several methods have been developed recently to address this, some using computers equipped with particular graphical processing units, most restricted to binary disease traits and all poorly suited to general usage on the most widely used operating systems. We have developed the BiForce Toolbox to address the demand for high-throughput analysis of pairwise epistasis in GWAS of quantitative and disease traits across all commonly used computer systems. BiForce Toolbox is a stand-alone Java program that integrates bitwise computing with multithreaded parallelization and thus allows rapid full pairwise genome scans via a graphical user interface or the command line. Furthermore, BiForce Toolbox incorporates additional tests of interactions involving SNPs with significant marginal effects, potentially increasing the power of detection of epistasis. BiForce Toolbox is easy to use and has been applied in multiple studies of epistasis in large GWAS data sets, identifying interesting interaction signals and pathways.", "author" : [ { "dropping-particle" : "", "family" : "Gyenesei", "given" : "A", "non-dropping-particle" : "", "parse-names" : false, "suffix" : "" }, { "dropping-particle" : "", "family" : "Moody", "given" : "J", "non-dropping-particle" : "", "parse-names" : false, "suffix" : "" }, { "dropping-particle" : "", "family" : "Laiho", "given" : "A", "non-dropping-particle" : "", "parse-names" : false, "suffix" : "" }, { "dropping-particle" : "", "family" : "Semple", "given" : "C A", "non-dropping-particle" : "", "parse-names" : false, "suffix" : "" }, { "dropping-particle" : "", "family" : "Haley", "given" : "C S", "non-dropping-particle" : "", "parse-names" : false, "suffix" : "" }, { "dropping-particle" : "", "family" : "Wei", "given" : "W H", "non-dropping-particle" : "", "parse-names" : false, "suffix" : "" } ], "container-title" : "Nucleic Acids Res", "edition" : "2012/06/13", "id" : "ITEM-2", "issue" : "Web Server issue", "issued" : { "date-parts" : [ [ "2012" ] ] }, "note" : "Gyenesei, Attila\nMoody, Jonathan\nLaiho, Asta\nSemple, Colin A M\nHaley, Chris S\nWei, Wen-Hua\nBB/H024484/1/Biotechnology and Biological Sciences Research Council/United Kingdom\nMedical Research Council/United Kingdom\nResearch Support, Non-U.S. Gov't\nEngland\nNucleic acids research\nNucleic Acids Res. 2012 Jul;40(Web Server issue):W628-32. doi: 10.1093/nar/gks550. Epub 2012 Jun 11.", "page" : "W628-32", "title" : "BiForce Toolbox: powerful high-throughput computational analysis of gene-gene interactions in genome-wide association studies", "type" : "article-journal", "volume" : "40" }, "uris" : [ "http://www.mendeley.com/documents/?uuid=658375f0-9130-41a2-bda9-d4ef44ab81e8" ] }, { "id" : "ITEM-3", "itemData" : { "DOI" : "btr091 [pii]\n10.1093/bioinformatics/btr091 [doi]", "ISBN" : "1367-4811 (Electronic)\n1367-4803 (Linking)", "PMID" : "21367868", "abstract" : "MOTIVATION: Recent studies suggested that a combination of multiple single nucleotide polymorphisms (SNPs) could have more significant associations with a specific phenotype. However, to discover epistasis, the epistatic interactions of SNPs, in a large number of SNPs, is a computationally challenging task. We are, therefore, motivated to develop efficient and effective solutions for identifying epistatic interactions of SNPs. RESULTS: In this article, we propose an efficient Cloud-based Epistasis cOmputing (eCEO) model for large-scale epistatic interaction in genome-wide association study (GWAS). Given a large number of combinations of SNPs, our eCEO model is able to distribute them to balance the load across the processing nodes. Moreover, our eCEO model can efficiently process each combination of SNPs to determine the significance of its association with the phenotype. We have implemented and evaluated our eCEO model on our own cluster of more than 40 nodes. The experiment results demonstrate that the eCEO model is computationally efficient, flexible, scalable and practical. In addition, we have also deployed our eCEO model on the Amazon Elastic Compute Cloud. Our study further confirms its efficiency and ease of use in a public cloud. AVAILABILITY: The source code of eCEO is available at http://www.comp.nus.edu.sg/~wangzk/eCEO.html. CONTACT: wangzhengkui@nus.edu.sg.", "author" : [ { "dropping-particle" : "", "family" : "Wang", "given" : "Z", "non-dropping-particle" : "", "parse-names" : false, "suffix" : "" }, { "dropping-particle" : "", "family" : "Wang", "given" : "Y", "non-dropping-particle" : "", "parse-names" : false, "suffix" : "" }, { "dropping-particle" : "", "family" : "Tan", "given" : "K L", "non-dropping-particle" : "", "parse-names" : false, "suffix" : "" }, { "dropping-particle" : "", "family" : "Wong", "given" : "L", "non-dropping-particle" : "", "parse-names" : false, "suffix" : "" }, { "dropping-particle" : "", "family" : "Agrawal", "given" : "D", "non-dropping-particle" : "", "parse-names" : false, "suffix" : "" } ], "container-title" : "Bioinformatics", "edition" : "2011/03/04", "id" : "ITEM-3", "issue" : "8", "issued" : { "date-parts" : [ [ "2011" ] ] }, "note" : "Wang, Zhengkui\nWang, Yue\nTan, Kian-Lee\nWong, Limsoon\nAgrawal, Divyakant\nEvaluation Studies\nResearch Support, Non-U.S. Gov't\nEngland\nBioinformatics (Oxford, England)\nBioinformatics. 2011 Apr 15;27(8):1045-51. doi: 10.1093/bioinformatics/btr091. Epub 2011 Mar 2.", "page" : "1045-1051", "title" : "eCEO: an efficient Cloud Epistasis cOmputing model in genome-wide association study", "type" : "article-journal", "volume" : "27" }, "uris" : [ "http://www.mendeley.com/documents/?uuid=837cf8ab-11da-4cb1-bf3c-f2ef9def5d50" ] } ], "mendeley" : { "previouslyFormattedCitation" : "&lt;sup&gt;8,10,17&lt;/sup&gt;" }, "properties" : { "noteIndex" : 0 }, "schema" : "https://github.com/citation-style-language/schema/raw/master/csl-citation.json" }</w:instrText>
      </w:r>
      <w:r w:rsidR="004D073D" w:rsidRPr="00890F9C">
        <w:fldChar w:fldCharType="separate"/>
      </w:r>
      <w:r w:rsidR="009D14BF" w:rsidRPr="00890F9C">
        <w:rPr>
          <w:noProof/>
          <w:vertAlign w:val="superscript"/>
        </w:rPr>
        <w:t>8,10,17</w:t>
      </w:r>
      <w:r w:rsidR="004D073D" w:rsidRPr="00890F9C">
        <w:fldChar w:fldCharType="end"/>
      </w:r>
      <w:r w:rsidRPr="00890F9C">
        <w:t xml:space="preserve"> and </w:t>
      </w:r>
      <w:r w:rsidR="004D073D" w:rsidRPr="00890F9C">
        <w:t>bitwise computing</w:t>
      </w:r>
      <w:r w:rsidRPr="00890F9C">
        <w:t xml:space="preserve"> where SNP genotype data are stored in bitwise data structures to achieve great memory efficiency and computing speed</w:t>
      </w:r>
      <w:r w:rsidR="004D073D" w:rsidRPr="00890F9C">
        <w:fldChar w:fldCharType="begin" w:fldLock="1"/>
      </w:r>
      <w:r w:rsidR="009D14BF" w:rsidRPr="00890F9C">
        <w:instrText>ADDIN CSL_CITATION { "citationItems" : [ { "id" : "ITEM-1", "itemData" : { "DOI" : "gks550 [pii]\n10.1093/nar/gks550 [doi]", "ISBN" : "1362-4962 (Electronic)\n0305-1048 (Linking)", "PMID" : "22689639", "abstract" : "Genome-wide association studies (GWAS) have discovered many loci associated with common disease and quantitative traits. However, most GWAS have not studied the gene-gene interactions (epistasis) that could be important in complex trait genetics. A major challenge in analysing epistasis in GWAS is the enormous computational demands of analysing billions of SNP combinations. Several methods have been developed recently to address this, some using computers equipped with particular graphical processing units, most restricted to binary disease traits and all poorly suited to general usage on the most widely used operating systems. We have developed the BiForce Toolbox to address the demand for high-throughput analysis of pairwise epistasis in GWAS of quantitative and disease traits across all commonly used computer systems. BiForce Toolbox is a stand-alone Java program that integrates bitwise computing with multithreaded parallelization and thus allows rapid full pairwise genome scans via a graphical user interface or the command line. Furthermore, BiForce Toolbox incorporates additional tests of interactions involving SNPs with significant marginal effects, potentially increasing the power of detection of epistasis. BiForce Toolbox is easy to use and has been applied in multiple studies of epistasis in large GWAS data sets, identifying interesting interaction signals and pathways.", "author" : [ { "dropping-particle" : "", "family" : "Gyenesei", "given" : "A", "non-dropping-particle" : "", "parse-names" : false, "suffix" : "" }, { "dropping-particle" : "", "family" : "Moody", "given" : "J", "non-dropping-particle" : "", "parse-names" : false, "suffix" : "" }, { "dropping-particle" : "", "family" : "Laiho", "given" : "A", "non-dropping-particle" : "", "parse-names" : false, "suffix" : "" }, { "dropping-particle" : "", "family" : "Semple", "given" : "C A", "non-dropping-particle" : "", "parse-names" : false, "suffix" : "" }, { "dropping-particle" : "", "family" : "Haley", "given" : "C S", "non-dropping-particle" : "", "parse-names" : false, "suffix" : "" }, { "dropping-particle" : "", "family" : "Wei", "given" : "W H", "non-dropping-particle" : "", "parse-names" : false, "suffix" : "" } ], "container-title" : "Nucleic Acids Res", "edition" : "2012/06/13", "id" : "ITEM-1", "issue" : "Web Server issue", "issued" : { "date-parts" : [ [ "2012" ] ] }, "note" : "Gyenesei, Attila\nMoody, Jonathan\nLaiho, Asta\nSemple, Colin A M\nHaley, Chris S\nWei, Wen-Hua\nBB/H024484/1/Biotechnology and Biological Sciences Research Council/United Kingdom\nMedical Research Council/United Kingdom\nResearch Support, Non-U.S. Gov't\nEngland\nNucleic acids research\nNucleic Acids Res. 2012 Jul;40(Web Server issue):W628-32. doi: 10.1093/nar/gks550. Epub 2012 Jun 11.", "page" : "W628-32", "title" : "BiForce Toolbox: powerful high-throughput computational analysis of gene-gene interactions in genome-wide association studies", "type" : "article-journal", "volume" : "40" }, "uris" : [ "http://www.mendeley.com/documents/?uuid=658375f0-9130-41a2-bda9-d4ef44ab81e8" ] }, { "id" : "ITEM-2", "itemData" : { "DOI" : "gr.137885.112 [pii]\n10.1101/gr.137885.112 [doi]", "ISBN" : "1549-5469 (Electronic)\n1088-9051 (Linking)", "PMID" : "22767386", "abstract" : "Long-range gene-gene interactions are biologically compelling models for disease genetics and can provide insights on relevant mechanisms and pathways. Despite considerable effort, rigorous interaction mapping in humans has remained prohibitively difficult due to computational and statistical limitations. We introduce a novel algorithmic approach to find long-range interactions in common diseases using a standard two-locus test that contrasts the linkage disequilibrium between SNPs in cases and controls. Our ultrafast method overcomes the computational burden of a genome x genome scan by using a novel randomization technique that requires 10x to 100x fewer tests than a brute-force approach. By sampling small groups of cases and highlighting combinations of alleles carried by all individuals in the group, this algorithm drastically trims the universe of combinations while simultaneously guaranteeing that all statistically significant pairs are reported. Our implementation can comprehensively scan large data sets (2K cases, 3K controls, 500K SNPs) to find all candidate pairwise interactions (LD-contrast ) in a few hours-a task that typically took days or weeks to complete by methods running on equivalent desktop computers. We applied our method to the Wellcome Trust bipolar disorder data and found a significant interaction between SNPs located within genes encoding two calcium channel subunits: RYR2 on chr1q43 and CACNA2D4 on chr12p13 (LD-contrast test, ). We replicated this pattern of interchromosomal LD between the genes in a separate bipolar data set from the GAIN project, demonstrating an example of gene-gene interaction that plays a role in the largely uncharted genetic landscape of bipolar disorder.", "author" : [ { "dropping-particle" : "", "family" : "Prabhu", "given" : "S", "non-dropping-particle" : "", "parse-names" : false, "suffix" : "" }, { "dropping-particle" : "", "family" : "Pe'er", "given" : "I", "non-dropping-particle" : "", "parse-names" : false, "suffix" : "" } ], "container-title" : "Genome Res", "edition" : "2012/07/07", "id" : "ITEM-2", "issue" : "11", "issued" : { "date-parts" : [ [ "2012" ] ] }, "note" : "Prabhu, Snehit\nPe'er, Itsik\nU54 CA121852-06/CA/NCI NIH HHS/United States\nWellcome Trust/United Kingdom\nMeta-Analysis\nResearch Support, N.I.H., Extramural\nResearch Support, Non-U.S. Gov't\nUnited States\nGenome research\nGenome Res. 2012 Nov;22(11):2230-40. doi: 10.1101/gr.137885.112. Epub 2012 Jul 5.", "page" : "2230-2240", "title" : "Ultrafast genome-wide scan for SNP-SNP interactions in common complex disease", "type" : "article-journal", "volume" : "22" }, "uris" : [ "http://www.mendeley.com/documents/?uuid=eedc4873-099e-453b-b5df-f4207fdd2d2e" ] }, { "id" : "ITEM-3", "itemData" : { "DOI" : "10.1016/j.ajhg.2010.07.021", "ISBN" : "1537-6605 (Electronic)\n0002-9297 (Linking)", "ISSN" : "1537-6605", "PMID" : "20817139", "abstract" : "Gene-gene interactions have long been recognized to be fundamentally important for understanding genetic causes of complex disease traits. At present, identifying gene-gene interactions from genome-wide case-control studies is computationally and methodologically challenging. In this paper, we introduce a simple but powerful method, named \"BOolean Operation-based Screening and Testing\" (BOOST). For the discovery of unknown gene-gene interactions that underlie complex diseases, BOOST allows examination of all pairwise interactions in genome-wide case-control studies in a remarkably fast manner. We have carried out interaction analyses on seven data sets from the Wellcome Trust Case Control Consortium (WTCCC). Each analysis took less than 60 hr to completely evaluate all pairs of roughly 360,000 SNPs on a standard 3.0 GHz desktop with 4G memory running the Windows XP system. The interaction patterns identified from the type 1 diabetes data set display significant difference from those identified from the rheumatoid arthritis data set, although both data sets share a very similar hit region in the WTCCC report. BOOST has also identified some disease-associated interactions between genes in the major histocompatibility complex region in the type 1 diabetes data set. We believe that our method can serve as a computationally and statistically useful tool in the coming era of large-scale interaction mapping in genome-wide case-control studies.", "author" : [ { "dropping-particle" : "", "family" : "Wan", "given" : "Xiang", "non-dropping-particle" : "", "parse-names" : false, "suffix" : "" }, { "dropping-particle" : "", "family" : "Yang", "given" : "Can", "non-dropping-particle" : "", "parse-names" : false, "suffix" : "" }, { "dropping-particle" : "", "family" : "Yang", "given" : "Qiang", "non-dropping-particle" : "", "parse-names" : false, "suffix" : "" }, { "dropping-particle" : "", "family" : "Xue", "given" : "Hong", "non-dropping-particle" : "", "parse-names" : false, "suffix" : "" }, { "dropping-particle" : "", "family" : "Fan", "given" : "Xiaodan", "non-dropping-particle" : "", "parse-names" : false, "suffix" : "" }, { "dropping-particle" : "", "family" : "Tang", "given" : "Nelson L S", "non-dropping-particle" : "", "parse-names" : false, "suffix" : "" }, { "dropping-particle" : "", "family" : "Yu", "given" : "Weichuan", "non-dropping-particle" : "", "parse-names" : false, "suffix" : "" } ], "container-title" : "American journal of human genetics", "edition" : "2010/09/08", "id" : "ITEM-3", "issue" : "3", "issued" : { "date-parts" : [ [ "2010", "9", "1" ] ] }, "note" : "\n        From Duplicate 1 ( \n        \n          BOOST: A fast approach to detecting gene-gene interactions in genome-wide case-control studies\n        \n         - Wan, X; Yang, C; Yang, Q; Xue, H; Fan, X; Tang, N L; Yu, W )\n\n        \n        \nWan, Xiang\nYang, Can\nYang, Qiang\nXue, Hong\nFan, Xiaodan\nTang, Nelson L S\nYu, Weichuan\nResearch Support, Non-U.S. Gov't\nUnited States\nAmerican journal of human genetics\nAm J Hum Genet. 2010 Sep 10;87(3):325-40. doi: 10.1016/j.ajhg.2010.07.021.\n\n        \n\n      ", "page" : "325-340", "publisher" : "The American Society of Human Genetics", "title" : "BOOST: A Fast Approach to Detecting Gene-Gene Interactions in Genome-wide Case-Control Studies.", "type" : "article-journal", "volume" : "87" }, "uris" : [ "http://www.mendeley.com/documents/?uuid=64404916-f8e2-47ec-8361-08920ccea2ba" ] } ], "mendeley" : { "previouslyFormattedCitation" : "&lt;sup&gt;8,18,19&lt;/sup&gt;" }, "properties" : { "noteIndex" : 0 }, "schema" : "https://github.com/citation-style-language/schema/raw/master/csl-citation.json" }</w:instrText>
      </w:r>
      <w:r w:rsidR="004D073D" w:rsidRPr="00890F9C">
        <w:fldChar w:fldCharType="separate"/>
      </w:r>
      <w:r w:rsidR="009D14BF" w:rsidRPr="00890F9C">
        <w:rPr>
          <w:noProof/>
          <w:vertAlign w:val="superscript"/>
        </w:rPr>
        <w:t>8,18,19</w:t>
      </w:r>
      <w:r w:rsidR="004D073D" w:rsidRPr="00890F9C">
        <w:fldChar w:fldCharType="end"/>
      </w:r>
      <w:r w:rsidRPr="00890F9C">
        <w:t xml:space="preserve">. Second, approximate interaction tests </w:t>
      </w:r>
      <w:r w:rsidR="008E158D" w:rsidRPr="00890F9C">
        <w:t>have been applied</w:t>
      </w:r>
      <w:r w:rsidR="00554E91" w:rsidRPr="00890F9C">
        <w:t xml:space="preserve"> </w:t>
      </w:r>
      <w:r w:rsidRPr="00890F9C">
        <w:t xml:space="preserve">that can be quickly computed </w:t>
      </w:r>
      <w:r w:rsidR="008E158D" w:rsidRPr="00890F9C">
        <w:t>and do not miss</w:t>
      </w:r>
      <w:r w:rsidRPr="00890F9C">
        <w:t xml:space="preserve"> any important </w:t>
      </w:r>
      <w:proofErr w:type="spellStart"/>
      <w:r w:rsidRPr="00890F9C">
        <w:t>epistatic</w:t>
      </w:r>
      <w:proofErr w:type="spellEnd"/>
      <w:r w:rsidRPr="00890F9C">
        <w:t xml:space="preserve"> SNP pairs</w:t>
      </w:r>
      <w:r w:rsidR="004D073D" w:rsidRPr="00890F9C">
        <w:fldChar w:fldCharType="begin" w:fldLock="1"/>
      </w:r>
      <w:r w:rsidR="009D14BF" w:rsidRPr="00890F9C">
        <w:instrText>ADDIN CSL_CITATION { "citationItems" : [ { "id" : "ITEM-1", "itemData" : { "DOI" : "10.1016/j.ajhg.2010.07.021", "ISBN" : "1537-6605 (Electronic)\n0002-9297 (Linking)", "ISSN" : "1537-6605", "PMID" : "20817139", "abstract" : "Gene-gene interactions have long been recognized to be fundamentally important for understanding genetic causes of complex disease traits. At present, identifying gene-gene interactions from genome-wide case-control studies is computationally and methodologically challenging. In this paper, we introduce a simple but powerful method, named \"BOolean Operation-based Screening and Testing\" (BOOST). For the discovery of unknown gene-gene interactions that underlie complex diseases, BOOST allows examination of all pairwise interactions in genome-wide case-control studies in a remarkably fast manner. We have carried out interaction analyses on seven data sets from the Wellcome Trust Case Control Consortium (WTCCC). Each analysis took less than 60 hr to completely evaluate all pairs of roughly 360,000 SNPs on a standard 3.0 GHz desktop with 4G memory running the Windows XP system. The interaction patterns identified from the type 1 diabetes data set display significant difference from those identified from the rheumatoid arthritis data set, although both data sets share a very similar hit region in the WTCCC report. BOOST has also identified some disease-associated interactions between genes in the major histocompatibility complex region in the type 1 diabetes data set. We believe that our method can serve as a computationally and statistically useful tool in the coming era of large-scale interaction mapping in genome-wide case-control studies.", "author" : [ { "dropping-particle" : "", "family" : "Wan", "given" : "Xiang", "non-dropping-particle" : "", "parse-names" : false, "suffix" : "" }, { "dropping-particle" : "", "family" : "Yang", "given" : "Can", "non-dropping-particle" : "", "parse-names" : false, "suffix" : "" }, { "dropping-particle" : "", "family" : "Yang", "given" : "Qiang", "non-dropping-particle" : "", "parse-names" : false, "suffix" : "" }, { "dropping-particle" : "", "family" : "Xue", "given" : "Hong", "non-dropping-particle" : "", "parse-names" : false, "suffix" : "" }, { "dropping-particle" : "", "family" : "Fan", "given" : "Xiaodan", "non-dropping-particle" : "", "parse-names" : false, "suffix" : "" }, { "dropping-particle" : "", "family" : "Tang", "given" : "Nelson L S", "non-dropping-particle" : "", "parse-names" : false, "suffix" : "" }, { "dropping-particle" : "", "family" : "Yu", "given" : "Weichuan", "non-dropping-particle" : "", "parse-names" : false, "suffix" : "" } ], "container-title" : "American journal of human genetics", "edition" : "2010/09/08", "id" : "ITEM-1", "issue" : "3", "issued" : { "date-parts" : [ [ "2010", "9", "1" ] ] }, "note" : "\n        From Duplicate 1 ( \n        \n          BOOST: A fast approach to detecting gene-gene interactions in genome-wide case-control studies\n        \n         - Wan, X; Yang, C; Yang, Q; Xue, H; Fan, X; Tang, N L; Yu, W )\n\n        \n        \nWan, Xiang\nYang, Can\nYang, Qiang\nXue, Hong\nFan, Xiaodan\nTang, Nelson L S\nYu, Weichuan\nResearch Support, Non-U.S. Gov't\nUnited States\nAmerican journal of human genetics\nAm J Hum Genet. 2010 Sep 10;87(3):325-40. doi: 10.1016/j.ajhg.2010.07.021.\n\n        \n\n      ", "page" : "325-340", "publisher" : "The American Society of Human Genetics", "title" : "BOOST: A Fast Approach to Detecting Gene-Gene Interactions in Genome-wide Case-Control Studies.", "type" : "article-journal", "volume" : "87" }, "uris" : [ "http://www.mendeley.com/documents/?uuid=64404916-f8e2-47ec-8361-08920ccea2ba" ] } ], "mendeley" : { "previouslyFormattedCitation" : "&lt;sup&gt;19&lt;/sup&gt;" }, "properties" : { "noteIndex" : 0 }, "schema" : "https://github.com/citation-style-language/schema/raw/master/csl-citation.json" }</w:instrText>
      </w:r>
      <w:r w:rsidR="004D073D" w:rsidRPr="00890F9C">
        <w:fldChar w:fldCharType="separate"/>
      </w:r>
      <w:r w:rsidR="009D14BF" w:rsidRPr="00890F9C">
        <w:rPr>
          <w:noProof/>
          <w:vertAlign w:val="superscript"/>
        </w:rPr>
        <w:t>19</w:t>
      </w:r>
      <w:r w:rsidR="004D073D" w:rsidRPr="00890F9C">
        <w:fldChar w:fldCharType="end"/>
      </w:r>
      <w:r w:rsidR="00EE31B6" w:rsidRPr="00890F9C">
        <w:t>. For example</w:t>
      </w:r>
      <w:r w:rsidRPr="00890F9C">
        <w:t xml:space="preserve"> </w:t>
      </w:r>
      <w:r w:rsidR="004D073D" w:rsidRPr="00890F9C">
        <w:t>F ratio</w:t>
      </w:r>
      <w:r w:rsidRPr="00890F9C">
        <w:t xml:space="preserve"> and </w:t>
      </w:r>
      <w:r w:rsidR="004D073D" w:rsidRPr="00890F9C">
        <w:t>Kirkwood Superposition Approximation</w:t>
      </w:r>
      <w:r w:rsidRPr="00890F9C">
        <w:t xml:space="preserve"> approximate the (L</w:t>
      </w:r>
      <w:r w:rsidRPr="00890F9C">
        <w:rPr>
          <w:vertAlign w:val="subscript"/>
        </w:rPr>
        <w:t>S</w:t>
      </w:r>
      <w:r w:rsidRPr="00890F9C">
        <w:t xml:space="preserve"> vs. L</w:t>
      </w:r>
      <w:r w:rsidRPr="00890F9C">
        <w:rPr>
          <w:vertAlign w:val="subscript"/>
        </w:rPr>
        <w:t>R</w:t>
      </w:r>
      <w:r w:rsidRPr="00890F9C">
        <w:t>) tests under the</w:t>
      </w:r>
      <w:r w:rsidR="00EE31B6" w:rsidRPr="00890F9C">
        <w:t xml:space="preserve"> assumption of</w:t>
      </w:r>
      <w:r w:rsidRPr="00890F9C">
        <w:t xml:space="preserve"> </w:t>
      </w:r>
      <w:r w:rsidR="004D073D" w:rsidRPr="00890F9C">
        <w:rPr>
          <w:b/>
        </w:rPr>
        <w:t>Hardy-Weinberg Equilibrium</w:t>
      </w:r>
      <w:r w:rsidRPr="00890F9C">
        <w:t xml:space="preserve"> (HWE) for quantitative</w:t>
      </w:r>
      <w:r w:rsidR="004D073D" w:rsidRPr="00890F9C">
        <w:fldChar w:fldCharType="begin" w:fldLock="1"/>
      </w:r>
      <w:r w:rsidR="009D14BF" w:rsidRPr="00890F9C">
        <w:instrText>ADDIN CSL_CITATION { "citationItems" : [ { "id" : "ITEM-1", "itemData" : { "DOI" : "10.1093/bioinformatics/bts304", "ISSN" : "1367-4811", "PMID" : "22618535", "abstract" : "Gene-gene interactions (epistasis) are thought to be important in shaping complex traits, but they have been under-explored in genome-wide association studies (GWAS) due to the computational challenge of enumerating billions of single nucleotide polymorphism (SNP) combinations. Fast screening tools are needed to make epistasis analysis routinely available in GWAS.", "author" : [ { "dropping-particle" : "", "family" : "Gyenesei", "given" : "Attila", "non-dropping-particle" : "", "parse-names" : false, "suffix" : "" }, { "dropping-particle" : "", "family" : "Moody", "given" : "Jonathan", "non-dropping-particle" : "", "parse-names" : false, "suffix" : "" }, { "dropping-particle" : "", "family" : "Semple", "given" : "Colin a M", "non-dropping-particle" : "", "parse-names" : false, "suffix" : "" }, { "dropping-particle" : "", "family" : "Haley", "given" : "Chris S", "non-dropping-particle" : "", "parse-names" : false, "suffix" : "" }, { "dropping-particle" : "", "family" : "Wei", "given" : "Wen-Hua", "non-dropping-particle" : "", "parse-names" : false, "suffix" : "" } ], "container-title" : "Bioinformatics (Oxford, England)", "id" : "ITEM-1", "issue" : "15", "issued" : { "date-parts" : [ [ "2012", "8", "1" ] ] }, "page" : "1957-64", "title" : "High-throughput analysis of epistasis in genome-wide association studies with BiForce.", "type" : "article-journal", "volume" : "28" }, "uris" : [ "http://www.mendeley.com/documents/?uuid=912a4924-4e41-41fd-bbbc-0bf63e6f096a" ] } ], "mendeley" : { "previouslyFormattedCitation" : "&lt;sup&gt;20&lt;/sup&gt;" }, "properties" : { "noteIndex" : 0 }, "schema" : "https://github.com/citation-style-language/schema/raw/master/csl-citation.json" }</w:instrText>
      </w:r>
      <w:r w:rsidR="004D073D" w:rsidRPr="00890F9C">
        <w:fldChar w:fldCharType="separate"/>
      </w:r>
      <w:r w:rsidR="009D14BF" w:rsidRPr="00890F9C">
        <w:rPr>
          <w:noProof/>
          <w:vertAlign w:val="superscript"/>
        </w:rPr>
        <w:t>20</w:t>
      </w:r>
      <w:r w:rsidR="004D073D" w:rsidRPr="00890F9C">
        <w:fldChar w:fldCharType="end"/>
      </w:r>
      <w:r w:rsidRPr="00890F9C">
        <w:t xml:space="preserve"> and disease traits</w:t>
      </w:r>
      <w:r w:rsidR="004D073D" w:rsidRPr="00890F9C">
        <w:fldChar w:fldCharType="begin" w:fldLock="1"/>
      </w:r>
      <w:r w:rsidR="009D14BF" w:rsidRPr="00890F9C">
        <w:instrText>ADDIN CSL_CITATION { "citationItems" : [ { "id" : "ITEM-1", "itemData" : { "DOI" : "10.1016/j.ajhg.2010.07.021", "ISBN" : "1537-6605 (Electronic)\n0002-9297 (Linking)", "ISSN" : "1537-6605", "PMID" : "20817139", "abstract" : "Gene-gene interactions have long been recognized to be fundamentally important for understanding genetic causes of complex disease traits. At present, identifying gene-gene interactions from genome-wide case-control studies is computationally and methodologically challenging. In this paper, we introduce a simple but powerful method, named \"BOolean Operation-based Screening and Testing\" (BOOST). For the discovery of unknown gene-gene interactions that underlie complex diseases, BOOST allows examination of all pairwise interactions in genome-wide case-control studies in a remarkably fast manner. We have carried out interaction analyses on seven data sets from the Wellcome Trust Case Control Consortium (WTCCC). Each analysis took less than 60 hr to completely evaluate all pairs of roughly 360,000 SNPs on a standard 3.0 GHz desktop with 4G memory running the Windows XP system. The interaction patterns identified from the type 1 diabetes data set display significant difference from those identified from the rheumatoid arthritis data set, although both data sets share a very similar hit region in the WTCCC report. BOOST has also identified some disease-associated interactions between genes in the major histocompatibility complex region in the type 1 diabetes data set. We believe that our method can serve as a computationally and statistically useful tool in the coming era of large-scale interaction mapping in genome-wide case-control studies.", "author" : [ { "dropping-particle" : "", "family" : "Wan", "given" : "Xiang", "non-dropping-particle" : "", "parse-names" : false, "suffix" : "" }, { "dropping-particle" : "", "family" : "Yang", "given" : "Can", "non-dropping-particle" : "", "parse-names" : false, "suffix" : "" }, { "dropping-particle" : "", "family" : "Yang", "given" : "Qiang", "non-dropping-particle" : "", "parse-names" : false, "suffix" : "" }, { "dropping-particle" : "", "family" : "Xue", "given" : "Hong", "non-dropping-particle" : "", "parse-names" : false, "suffix" : "" }, { "dropping-particle" : "", "family" : "Fan", "given" : "Xiaodan", "non-dropping-particle" : "", "parse-names" : false, "suffix" : "" }, { "dropping-particle" : "", "family" : "Tang", "given" : "Nelson L S", "non-dropping-particle" : "", "parse-names" : false, "suffix" : "" }, { "dropping-particle" : "", "family" : "Yu", "given" : "Weichuan", "non-dropping-particle" : "", "parse-names" : false, "suffix" : "" } ], "container-title" : "American journal of human genetics", "edition" : "2010/09/08", "id" : "ITEM-1", "issue" : "3", "issued" : { "date-parts" : [ [ "2010", "9", "1" ] ] }, "note" : "\n        From Duplicate 1 ( \n        \n          BOOST: A fast approach to detecting gene-gene interactions in genome-wide case-control studies\n        \n         - Wan, X; Yang, C; Yang, Q; Xue, H; Fan, X; Tang, N L; Yu, W )\n\n        \n        \nWan, Xiang\nYang, Can\nYang, Qiang\nXue, Hong\nFan, Xiaodan\nTang, Nelson L S\nYu, Weichuan\nResearch Support, Non-U.S. Gov't\nUnited States\nAmerican journal of human genetics\nAm J Hum Genet. 2010 Sep 10;87(3):325-40. doi: 10.1016/j.ajhg.2010.07.021.\n\n        \n\n      ", "page" : "325-340", "publisher" : "The American Society of Human Genetics", "title" : "BOOST: A Fast Approach to Detecting Gene-Gene Interactions in Genome-wide Case-Control Studies.", "type" : "article-journal", "volume" : "87" }, "uris" : [ "http://www.mendeley.com/documents/?uuid=64404916-f8e2-47ec-8361-08920ccea2ba" ] } ], "mendeley" : { "previouslyFormattedCitation" : "&lt;sup&gt;19&lt;/sup&gt;" }, "properties" : { "noteIndex" : 0 }, "schema" : "https://github.com/citation-style-language/schema/raw/master/csl-citation.json" }</w:instrText>
      </w:r>
      <w:r w:rsidR="004D073D" w:rsidRPr="00890F9C">
        <w:fldChar w:fldCharType="separate"/>
      </w:r>
      <w:r w:rsidR="009D14BF" w:rsidRPr="00890F9C">
        <w:rPr>
          <w:noProof/>
          <w:vertAlign w:val="superscript"/>
        </w:rPr>
        <w:t>19</w:t>
      </w:r>
      <w:r w:rsidR="004D073D" w:rsidRPr="00890F9C">
        <w:fldChar w:fldCharType="end"/>
      </w:r>
      <w:r w:rsidRPr="00890F9C">
        <w:t xml:space="preserve"> respectively and can be quickly computed from contingency tables based on SNP genotypes. For convenience, we list some recent applications based on regression and other approaches that can perform fast genome-wide screening of epistasis in GWAS (TABLE 1). Considering </w:t>
      </w:r>
      <w:r w:rsidR="008E158D" w:rsidRPr="00890F9C">
        <w:t xml:space="preserve">the various </w:t>
      </w:r>
      <w:r w:rsidRPr="00890F9C">
        <w:t xml:space="preserve">strengths and weaknesses in these applications, we recommend </w:t>
      </w:r>
      <w:ins w:id="555" w:author="Darren Burgess" w:date="2014-02-26T17:44:00Z">
        <w:r w:rsidR="00745629">
          <w:t xml:space="preserve">using the </w:t>
        </w:r>
        <w:r w:rsidR="00745629" w:rsidRPr="00890F9C">
          <w:t xml:space="preserve">approximate interaction tests </w:t>
        </w:r>
        <w:r w:rsidR="00745629">
          <w:t xml:space="preserve">as an initial </w:t>
        </w:r>
      </w:ins>
      <w:ins w:id="556" w:author="Darren Burgess" w:date="2014-02-27T08:10:00Z">
        <w:r w:rsidR="00607A3F">
          <w:t xml:space="preserve">genome-wide </w:t>
        </w:r>
      </w:ins>
      <w:ins w:id="557" w:author="Darren Burgess" w:date="2014-02-26T17:44:00Z">
        <w:r w:rsidR="00745629">
          <w:t xml:space="preserve">screen for putative </w:t>
        </w:r>
        <w:proofErr w:type="spellStart"/>
        <w:r w:rsidR="00745629">
          <w:t>epistatic</w:t>
        </w:r>
        <w:proofErr w:type="spellEnd"/>
        <w:r w:rsidR="00745629">
          <w:t xml:space="preserve"> interactions and then taking the</w:t>
        </w:r>
      </w:ins>
      <w:del w:id="558" w:author="Darren Burgess" w:date="2014-02-26T17:45:00Z">
        <w:r w:rsidRPr="00890F9C" w:rsidDel="00745629">
          <w:delText>an</w:delText>
        </w:r>
      </w:del>
      <w:r w:rsidRPr="00890F9C">
        <w:t xml:space="preserve"> extra step of re-examining th</w:t>
      </w:r>
      <w:ins w:id="559" w:author="Darren Burgess" w:date="2014-02-27T08:11:00Z">
        <w:r w:rsidR="00607A3F">
          <w:t>e resultant</w:t>
        </w:r>
      </w:ins>
      <w:ins w:id="560" w:author="Darren Burgess" w:date="2014-02-26T17:46:00Z">
        <w:r w:rsidR="00745629">
          <w:t xml:space="preserve"> subset of </w:t>
        </w:r>
      </w:ins>
      <w:ins w:id="561" w:author="Darren Burgess" w:date="2014-02-26T17:47:00Z">
        <w:r w:rsidR="00745629">
          <w:t>SNP</w:t>
        </w:r>
      </w:ins>
      <w:ins w:id="562" w:author="Darren Burgess" w:date="2014-02-26T17:48:00Z">
        <w:r w:rsidR="00745629">
          <w:t xml:space="preserve"> pairs</w:t>
        </w:r>
      </w:ins>
      <w:del w:id="563" w:author="Darren Burgess" w:date="2014-02-26T17:48:00Z">
        <w:r w:rsidRPr="00890F9C" w:rsidDel="00745629">
          <w:delText>e</w:delText>
        </w:r>
      </w:del>
      <w:del w:id="564" w:author="Darren Burgess" w:date="2014-02-26T10:13:00Z">
        <w:r w:rsidRPr="00890F9C" w:rsidDel="00C940E8">
          <w:delText xml:space="preserve"> screening results</w:delText>
        </w:r>
        <w:r w:rsidR="008E158D" w:rsidRPr="00890F9C" w:rsidDel="00C940E8">
          <w:delText xml:space="preserve"> of more significant tests</w:delText>
        </w:r>
        <w:r w:rsidRPr="00890F9C" w:rsidDel="00C940E8">
          <w:delText xml:space="preserve"> </w:delText>
        </w:r>
      </w:del>
      <w:ins w:id="565" w:author="Darren Burgess" w:date="2014-02-26T10:10:00Z">
        <w:r w:rsidR="00C940E8" w:rsidRPr="00890F9C">
          <w:t xml:space="preserve"> </w:t>
        </w:r>
      </w:ins>
      <w:ins w:id="566" w:author="Darren Burgess" w:date="2014-02-26T10:09:00Z">
        <w:r w:rsidR="00C940E8">
          <w:t>using</w:t>
        </w:r>
      </w:ins>
      <w:del w:id="567" w:author="Darren Burgess" w:date="2014-02-26T10:09:00Z">
        <w:r w:rsidRPr="00890F9C" w:rsidDel="00C940E8">
          <w:delText>in</w:delText>
        </w:r>
      </w:del>
      <w:r w:rsidRPr="00890F9C">
        <w:t xml:space="preserve"> the full regression models (e.g. conditional tests) to avoid false positives or redundant signals</w:t>
      </w:r>
      <w:r w:rsidR="004D073D" w:rsidRPr="00890F9C">
        <w:fldChar w:fldCharType="begin" w:fldLock="1"/>
      </w:r>
      <w:r w:rsidR="009D14BF" w:rsidRPr="00890F9C">
        <w:instrText>ADDIN CSL_CITATION { "citationItems" : [ { "id" : "ITEM-1", "itemData" : { "DOI" : "10.1371/journal.pgen.1001338 [doi]", "ISBN" : "1553-7404 (Electronic)\n1553-7390 (Linking)", "PMID" : "21437271", "abstract" : "Genome-wide interaction-based association (GWIBA) analysis has the potential to identify novel susceptibility loci. These interaction effects could be missed with the prevailing approaches in genome-wide association studies (GWAS). However, no convincing loci have been discovered exclusively from GWIBA methods, and the intensive computation involved is a major barrier for application. Here, we developed a fast, multi-thread/parallel program named \"pair-wise interaction-based association mapping\" (PIAM) for exhaustive two-locus searches. With this program, we performed a complete GWIBA analysis on seven diseases with stringent control for false positives, and we validated the results for three of these diseases. We identified one pair-wise interaction between a previously identified locus, C1orf106, and one new locus, TEC, that was specific for Crohn's disease, with a Bonferroni corrected P &lt; 0.05 (P = 0.039). This interaction was replicated with a pair of proxy linked loci (P = 0.013) on an independent dataset. Five other interactions had corrected P &lt; 0.5. We identified the allelic effect of a locus close to SLC7A13 for coronary artery disease. This was replicated with a linked locus on an independent dataset (P = 1.09 x 10(-)(7)). Through a local validation analysis that evaluated association signals, rather than locus-based associations, we found that several other regions showed association/interaction signals with nominal P &lt; 0.05. In conclusion, this study demonstrated that the GWIBA approach was successful for identifying novel loci, and the results provide new insights into the genetic architecture of common diseases. In addition, our PIAM program was capable of handling very large GWAS datasets that are likely to be produced in the future.", "author" : [ { "dropping-particle" : "", "family" : "Liu", "given" : "Y", "non-dropping-particle" : "", "parse-names" : false, "suffix" : "" }, { "dropping-particle" : "", "family" : "Xu", "given" : "H", "non-dropping-particle" : "", "parse-names" : false, "suffix" : "" }, { "dropping-particle" : "", "family" : "Chen", "given" : "S", "non-dropping-particle" : "", "parse-names" : false, "suffix" : "" }, { "dropping-particle" : "", "family" : "Chen", "given" : "X", "non-dropping-particle" : "", "parse-names" : false, "suffix" : "" }, { "dropping-particle" : "", "family" : "Zhang", "given" : "Z", "non-dropping-particle" : "", "parse-names" : false, "suffix" : "" }, { "dropping-particle" : "", "family" : "Zhu", "given" : "Z", "non-dropping-particle" : "", "parse-names" : false, "suffix" : "" }, { "dropping-particle" : "", "family" : "Qin", "given" : "X", "non-dropping-particle" : "", "parse-names" : false, "suffix" : "" }, { "dropping-particle" : "", "family" : "Hu", "given" : "L", "non-dropping-particle" : "", "parse-names" : false, "suffix" : "" }, { "dropping-particle" : "", "family" : "Zhu", "given" : "J", "non-dropping-particle" : "", "parse-names" : false, "suffix" : "" }, { "dropping-particle" : "", "family" : "Zhao", "given" : "G P", "non-dropping-particle" : "", "parse-names" : false, "suffix" : "" }, { "dropping-particle" : "", "family" : "Kong", "given" : "X", "non-dropping-particle" : "", "parse-names" : false, "suffix" : "" } ], "container-title" : "PLoS Genet", "edition" : "2011/03/26", "id" : "ITEM-1", "issue" : "3", "issued" : { "date-parts" : [ [ "2011" ] ] }, "note" : "Liu, Yang\nXu, Haiming\nChen, Suchao\nChen, Xianfeng\nZhang, Zhenguo\nZhu, Zhihong\nQin, Xueying\nHu, Landian\nZhu, Jun\nZhao, Guo-Ping\nKong, Xiangyin\nResearch Support, Non-U.S. Gov't\nUnited States\nPLoS genetics\nPLoS Genet. 2011 Mar;7(3):e1001338. doi: 10.1371/journal.pgen.1001338. Epub 2011 Mar 17.", "page" : "e1001338", "title" : "Genome-wide interaction-based association analysis identified multiple new susceptibility Loci for common diseases", "type" : "article-journal", "volume" : "7" }, "uris" : [ "http://www.mendeley.com/documents/?uuid=c10b7510-88a0-4991-94cf-17dd563158d6" ] }, { "id" : "ITEM-2", "itemData" : { "DOI" : "10.1093/bioinformatics/bts304", "ISSN" : "1367-4811", "PMID" : "22618535", "abstract" : "Gene-gene interactions (epistasis) are thought to be important in shaping complex traits, but they have been under-explored in genome-wide association studies (GWAS) due to the computational challenge of enumerating billions of single nucleotide polymorphism (SNP) combinations. Fast screening tools are needed to make epistasis analysis routinely available in GWAS.", "author" : [ { "dropping-particle" : "", "family" : "Gyenesei", "given" : "Attila", "non-dropping-particle" : "", "parse-names" : false, "suffix" : "" }, { "dropping-particle" : "", "family" : "Moody", "given" : "Jonathan", "non-dropping-particle" : "", "parse-names" : false, "suffix" : "" }, { "dropping-particle" : "", "family" : "Semple", "given" : "Colin a M", "non-dropping-particle" : "", "parse-names" : false, "suffix" : "" }, { "dropping-particle" : "", "family" : "Haley", "given" : "Chris S", "non-dropping-particle" : "", "parse-names" : false, "suffix" : "" }, { "dropping-particle" : "", "family" : "Wei", "given" : "Wen-Hua", "non-dropping-particle" : "", "parse-names" : false, "suffix" : "" } ], "container-title" : "Bioinformatics (Oxford, England)", "id" : "ITEM-2", "issue" : "15", "issued" : { "date-parts" : [ [ "2012", "8", "1" ] ] }, "page" : "1957-64", "title" : "High-throughput analysis of epistasis in genome-wide association studies with BiForce.", "type" : "article-journal", "volume" : "28" }, "uris" : [ "http://www.mendeley.com/documents/?uuid=912a4924-4e41-41fd-bbbc-0bf63e6f096a" ] }, { "id" : "ITEM-3", "itemData" : { "abstract" : "&lt;p&gt;Local interactions between neighbouring SNPs are hypothesized to be able to capture variants missing from genome-wide association studies (GWAS) via haplotype effects but have not been thoroughly explored. We have used a new high-throughput analysis tool to probe this underexplored area through full pair-wise genome scans and conventional GWAS in diastolic and systolic blood pressure and six metabolic traits in the Northern Finland Birth Cohort 1966 (NFBC1966) and the Atherosclerosis Risk in Communities study cohort (ARIC). Genome-wide significant interactions were detected in ARIC for systolic blood pressure between &lt;italic&gt;PLEKHA7&lt;/italic&gt; (a known GWAS locus for blood pressure) and &lt;italic&gt;GPR180&lt;/italic&gt; (which plays a role in vascular remodelling), and also for triglycerides as local interactions within the 11q23.3 region (replicated significantly in NFBC1966), which notably harbours several loci (&lt;italic&gt;BUD13&lt;/italic&gt;, &lt;italic&gt;ZNF259&lt;/italic&gt; and &lt;italic&gt;APOA5&lt;/italic&gt;) contributing to triglyceride levels. Tests of the local interactions within the 11q23.3 region conditional on the top GWAS signal suggested the presence of two independent functional variants, each with supportive evidence for their roles in gene regulation. Local interactions captured 9 additional GWAS loci identified in this study (3 significantly replicated) and 73 from previous GWAS (24 in the eight traits and 49 in related traits). We conclude that the detection of local interactions requires adequate SNP coverage of the genome and that such interactions are only likely to be detectable between SNPs in low linkage disequilibrium. Analysing local interactions is a potentially valuable complement to GWAS and can provide new insights into the biology underlying variation in complex traits.&lt;/p&gt;", "author" : [ { "dropping-particle" : "", "family" : "Wei", "given" : "Wenhua", "non-dropping-particle" : "", "parse-names" : false, "suffix" : "" }, { "dropping-particle" : "", "family" : "Gyenesei", "given" : "Attila", "non-dropping-particle" : "", "parse-names" : false, "suffix" : "" }, { "dropping-particle" : "", "family" : "Semple", "given" : "Colin A M", "non-dropping-particle" : "", "parse-names" : false, "suffix" : "" }, { "dropping-particle" : "", "family" : "Haley", "given" : "Chris S", "non-dropping-particle" : "", "parse-names" : false, "suffix" : "" } ], "container-title" : "PLoS One", "id" : "ITEM-3", "issue" : "8", "issued" : { "date-parts" : [ [ "2013" ] ] }, "note" : "doi:10.1371/journal.pone.0071203", "page" : "e71203", "publisher" : "Public Library of Science", "title" : "Properties of Local Interactions and Their Potential Value in Complementing Genome-Wide Association Studies", "type" : "article-journal", "volume" : "8" }, "uris" : [ "http://www.mendeley.com/documents/?uuid=5de6a97e-599c-4924-8e53-33b7a7b5981b" ] } ], "mendeley" : { "previouslyFormattedCitation" : "&lt;sup&gt;10,20,21&lt;/sup&gt;" }, "properties" : { "noteIndex" : 0 }, "schema" : "https://github.com/citation-style-language/schema/raw/master/csl-citation.json" }</w:instrText>
      </w:r>
      <w:r w:rsidR="004D073D" w:rsidRPr="00890F9C">
        <w:fldChar w:fldCharType="separate"/>
      </w:r>
      <w:r w:rsidR="009D14BF" w:rsidRPr="00890F9C">
        <w:rPr>
          <w:noProof/>
          <w:vertAlign w:val="superscript"/>
        </w:rPr>
        <w:t>10,20,21</w:t>
      </w:r>
      <w:r w:rsidR="004D073D" w:rsidRPr="00890F9C">
        <w:fldChar w:fldCharType="end"/>
      </w:r>
      <w:r w:rsidRPr="00890F9C">
        <w:t>.</w:t>
      </w:r>
      <w:del w:id="568" w:author="WWAdmin" w:date="2014-03-05T13:57:00Z">
        <w:r w:rsidRPr="00890F9C" w:rsidDel="00B23835">
          <w:delText xml:space="preserve"> </w:delText>
        </w:r>
      </w:del>
      <w:ins w:id="569" w:author="Darren Burgess" w:date="2014-02-26T10:13:00Z">
        <w:del w:id="570" w:author="WWAdmin" w:date="2014-03-05T13:57:00Z">
          <w:r w:rsidR="00C940E8" w:rsidRPr="00C940E8" w:rsidDel="00B23835">
            <w:rPr>
              <w:b/>
              <w:rPrChange w:id="571" w:author="Darren Burgess" w:date="2014-02-26T10:14:00Z">
                <w:rPr/>
              </w:rPrChange>
            </w:rPr>
            <w:delText>[Au: edits OK and correct</w:delText>
          </w:r>
        </w:del>
      </w:ins>
      <w:ins w:id="572" w:author="Darren Burgess" w:date="2014-02-26T10:14:00Z">
        <w:del w:id="573" w:author="WWAdmin" w:date="2014-03-05T13:57:00Z">
          <w:r w:rsidR="00C940E8" w:rsidRPr="00C940E8" w:rsidDel="00B23835">
            <w:rPr>
              <w:b/>
              <w:rPrChange w:id="574" w:author="Darren Burgess" w:date="2014-02-26T10:14:00Z">
                <w:rPr/>
              </w:rPrChange>
            </w:rPr>
            <w:delText>? (for clarity)]</w:delText>
          </w:r>
        </w:del>
      </w:ins>
    </w:p>
    <w:p w14:paraId="36CB1FF4" w14:textId="77777777" w:rsidR="0043684A" w:rsidRDefault="0043684A" w:rsidP="00C01BA3">
      <w:pPr>
        <w:rPr>
          <w:ins w:id="575" w:author="Darren Burgess" w:date="2014-02-26T10:14:00Z"/>
        </w:rPr>
      </w:pPr>
    </w:p>
    <w:p w14:paraId="2995AD55" w14:textId="77777777" w:rsidR="00C01BA3" w:rsidRPr="00890F9C" w:rsidRDefault="00196F1A" w:rsidP="00C01BA3">
      <w:r w:rsidRPr="00890F9C">
        <w:t>An exhaustive genome-wide search is now computationally tractable</w:t>
      </w:r>
      <w:r w:rsidR="00554E91" w:rsidRPr="00890F9C">
        <w:t xml:space="preserve"> but still</w:t>
      </w:r>
      <w:r w:rsidR="00C01BA3" w:rsidRPr="00890F9C">
        <w:t xml:space="preserve"> suffer</w:t>
      </w:r>
      <w:r w:rsidRPr="00890F9C">
        <w:t>s</w:t>
      </w:r>
      <w:r w:rsidR="00C01BA3" w:rsidRPr="00890F9C">
        <w:t xml:space="preserve"> from low power in detection of epistasis</w:t>
      </w:r>
      <w:del w:id="576" w:author="WWAdmin" w:date="2014-03-04T22:30:00Z">
        <w:r w:rsidR="00554E91" w:rsidRPr="00890F9C" w:rsidDel="001C27C5">
          <w:delText>,</w:delText>
        </w:r>
        <w:r w:rsidR="00C01BA3" w:rsidRPr="00890F9C" w:rsidDel="001C27C5">
          <w:delText xml:space="preserve"> </w:delText>
        </w:r>
        <w:r w:rsidR="00554E91" w:rsidRPr="00890F9C" w:rsidDel="001C27C5">
          <w:delText xml:space="preserve">especially </w:delText>
        </w:r>
        <w:r w:rsidR="00C01BA3" w:rsidRPr="00890F9C" w:rsidDel="001C27C5">
          <w:delText>when applying a genome-wide threshold adjusted for billions of pair-wise tests</w:delText>
        </w:r>
      </w:del>
      <w:r w:rsidR="004D073D" w:rsidRPr="00890F9C">
        <w:fldChar w:fldCharType="begin" w:fldLock="1"/>
      </w:r>
      <w:r w:rsidR="009D14BF" w:rsidRPr="00890F9C">
        <w:instrText>ADDIN CSL_CITATION { "citationItems" : [ { "id" : "ITEM-1", "itemData" : { "ISBN" : "0002-9262 (Print)\n0002-9262 (Linking)", "PMID" : "11867360", "abstract" : "In the study of complex diseases, it may be important to test hypotheses related to gene-gene (G x G) interaction. The success of such studies depends critically on obtaining adequate sample sizes. In this paper, the author investigates sample size requirements for studies of G x G interaction, focusing on four study designs: the matched-case-control design, the case-sibling design, the case-parent design, and the case-only design. All four designs provide an estimate of interaction on a multiplicative scale, which is used as a unifying theme in the comparison of sample size requirements. Across a variety of genetic models, the case-only and case-parent designs require fewer sampling units (cases and case-parent trios, respectively) than the case-control (pairs) or case-sibling (pairs) design. For example, the author describes an asthma study of two common recessive genes for which 270 matched case-control pairs would be required to detect a G x G interaction of moderate magnitude with 80% power. By comparison, the same study would require 319 case-sibling pairs but only 146 trios in the case-parent design or 116 cases in the case-only design. A software program that computes sample size for studies of G x G interaction and for studies of gene-environment (G x E) interaction is freely available (http://hydra.usc.edu/gxe).", "author" : [ { "dropping-particle" : "", "family" : "Gauderman", "given" : "W J", "non-dropping-particle" : "", "parse-names" : false, "suffix" : "" } ], "container-title" : "Am J Epidemiol", "edition" : "2002/02/28", "id" : "ITEM-1", "issue" : "5", "issued" : { "date-parts" : [ [ "2002" ] ] }, "note" : "Gauderman, W James\n5P30 ES 07048-03/ES/NIEHS NIH HHS/United States\nCA 52862/CA/NCI NIH HHS/United States\nES 10421/ES/NIEHS NIH HHS/United States\nResearch Support, U.S. Gov't, P.H.S.\nUnited States\nAmerican journal of epidemiology\nAm J Epidemiol. 2002 Mar 1;155(5):478-84.", "page" : "478-484", "title" : "Sample size requirements for association studies of gene-gene interaction", "type" : "article-journal", "volume" : "155" }, "uris" : [ "http://www.mendeley.com/documents/?uuid=78cf7e8b-a155-4725-a0b4-cf01fe856c47" ] }, { "id" : "ITEM-2", "itemData" : { "DOI" : "10.1038/nrg2579", "ISSN" : "1471-0064", "PMID" : "19434077", "abstract" : "Following the identification of several disease-associated polymorphisms by genome-wide association (GWA) analysis, interest is now focusing on the detection of effects that, owing to their interaction with other genetic or environmental factors, might not be identified by using standard single-locus tests. In addition to increasing the power to detect associations, it is hoped that detecting interactions between loci will allow us to elucidate the biological and biochemical pathways that underpin disease. Here I provide a critical survey of the methods and related software packages currently used to detect the interactions between genetic loci that contribute to human genetic disease. I also discuss the difficulties in determining the biological relevance of statistical interactions.", "author" : [ { "dropping-particle" : "", "family" : "Cordell", "given" : "Heather J", "non-dropping-particle" : "", "parse-names" : false, "suffix" : "" } ], "container-title" : "Nature Reviews Genetics", "id" : "ITEM-2", "issue" : "6", "issued" : { "date-parts" : [ [ "2009", "6" ] ] }, "page" : "392-404", "title" : "Detecting gene-gene interactions that underlie human diseases.", "type" : "article-journal", "volume" : "10" }, "uris" : [ "http://www.mendeley.com/documents/?uuid=4355abe4-7b4d-44b0-a5a2-d96a9003d80b" ] }, { "id" : "ITEM-3", "itemData" : { "DOI" : "1119675109 [pii]\n10.1073/pnas.1119675109 [doi]", "ISBN" : "1091-6490 (Electronic)\n0027-8424 (Linking)", "PMID" : "22223662", "abstract" : "Human genetics has been haunted by the mystery of \"missing heritability\" of common traits. Although studies have discovered &gt;1,200 variants associated with common diseases and traits, these variants typically appear to explain only a minority of the heritability. The proportion of heritability explained by a set of variants is the ratio of (i) the heritability due to these variants (numerator), estimated directly from their observed effects, to (ii) the total heritability (denominator), inferred indirectly from population data. The prevailing view has been that the explanation for missing heritability lies in the numerator--that is, in as-yet undiscovered variants. While many variants surely remain to be found, we show here that a substantial portion of missing heritability could arise from overestimation of the denominator, creating \"phantom heritability.\" Specifically, (i) estimates of total heritability implicitly assume the trait involves no genetic interactions (epistasis) among loci; (ii) this assumption is not justified, because models with interactions are also consistent with observable data; and (iii) under such models, the total heritability may be much smaller and thus the proportion of heritability explained much larger. For example, 80% of the currently missing heritability for Crohn's disease could be due to genetic interactions, if the disease involves interaction among three pathways. In short, missing heritability need not directly correspond to missing variants, because current estimates of total heritability may be significantly inflated by genetic interactions. Finally, we describe a method for estimating heritability from isolated populations that is not inflated by genetic interactions.", "author" : [ { "dropping-particle" : "", "family" : "Zuk", "given" : "O", "non-dropping-particle" : "", "parse-names" : false, "suffix" : "" }, { "dropping-particle" : "", "family" : "Hechter", "given" : "E", "non-dropping-particle" : "", "parse-names" : false, "suffix" : "" }, { "dropping-particle" : "", "family" : "Sunyaev", "given" : "S R", "non-dropping-particle" : "", "parse-names" : false, "suffix" : "" }, { "dropping-particle" : "", "family" : "Lander", "given" : "E S", "non-dropping-particle" : "", "parse-names" : false, "suffix" : "" } ], "container-title" : "Proc Natl Acad Sci U S A", "edition" : "2012/01/10", "id" : "ITEM-3", "issue" : "4", "issued" : { "date-parts" : [ [ "2012" ] ] }, "note" : "Zuk, Or\nHechter, Eliana\nSunyaev, Shamil R\nLander, Eric S\nHG003067/HG/NHGRI NIH HHS/United States\nResearch Support, N.I.H., Extramural\nResearch Support, Non-U.S. Gov't\nUnited States\nProceedings of the National Academy of Sciences of the United States of America\nProc Natl Acad Sci U S A. 2012 Jan 24;109(4):1193-8. doi: 10.1073/pnas.1119675109. Epub 2012 Jan 5.", "page" : "1193-1198", "title" : "The mystery of missing heritability: Genetic interactions create phantom heritability", "type" : "article-journal", "volume" : "109" }, "uris" : [ "http://www.mendeley.com/documents/?uuid=9ec6c600-e2fb-4c3c-828e-4e9755df9d3a" ] } ], "mendeley" : { "previouslyFormattedCitation" : "&lt;sup&gt;13,22,23&lt;/sup&gt;" }, "properties" : { "noteIndex" : 0 }, "schema" : "https://github.com/citation-style-language/schema/raw/master/csl-citation.json" }</w:instrText>
      </w:r>
      <w:r w:rsidR="004D073D" w:rsidRPr="00890F9C">
        <w:fldChar w:fldCharType="separate"/>
      </w:r>
      <w:r w:rsidR="009D14BF" w:rsidRPr="00890F9C">
        <w:rPr>
          <w:noProof/>
          <w:vertAlign w:val="superscript"/>
        </w:rPr>
        <w:t>13,22,23</w:t>
      </w:r>
      <w:r w:rsidR="004D073D" w:rsidRPr="00890F9C">
        <w:fldChar w:fldCharType="end"/>
      </w:r>
      <w:r w:rsidR="00C01BA3" w:rsidRPr="00890F9C">
        <w:t xml:space="preserve">. </w:t>
      </w:r>
      <w:ins w:id="577" w:author="Darren Burgess" w:date="2014-02-26T10:22:00Z">
        <w:del w:id="578" w:author="WWAdmin" w:date="2014-03-05T13:59:00Z">
          <w:r w:rsidR="0043684A" w:rsidRPr="0043684A" w:rsidDel="00B23835">
            <w:rPr>
              <w:b/>
              <w:rPrChange w:id="579" w:author="Darren Burgess" w:date="2014-02-26T10:23:00Z">
                <w:rPr/>
              </w:rPrChange>
            </w:rPr>
            <w:delText xml:space="preserve">[Au: </w:delText>
          </w:r>
        </w:del>
      </w:ins>
      <w:ins w:id="580" w:author="Darren Burgess" w:date="2014-02-26T10:23:00Z">
        <w:del w:id="581" w:author="WWAdmin" w:date="2014-03-05T13:59:00Z">
          <w:r w:rsidR="0043684A" w:rsidRPr="0043684A" w:rsidDel="00B23835">
            <w:rPr>
              <w:b/>
              <w:rPrChange w:id="582" w:author="Darren Burgess" w:date="2014-02-26T10:23:00Z">
                <w:rPr/>
              </w:rPrChange>
            </w:rPr>
            <w:delText xml:space="preserve">as </w:delText>
          </w:r>
        </w:del>
      </w:ins>
      <w:ins w:id="583" w:author="Darren Burgess" w:date="2014-02-26T10:22:00Z">
        <w:del w:id="584" w:author="WWAdmin" w:date="2014-03-05T13:59:00Z">
          <w:r w:rsidR="0043684A" w:rsidRPr="0043684A" w:rsidDel="00B23835">
            <w:rPr>
              <w:b/>
              <w:rPrChange w:id="585" w:author="Darren Burgess" w:date="2014-02-26T10:23:00Z">
                <w:rPr/>
              </w:rPrChange>
            </w:rPr>
            <w:delText>this is</w:delText>
          </w:r>
        </w:del>
      </w:ins>
      <w:ins w:id="586" w:author="Darren Burgess" w:date="2014-02-26T10:23:00Z">
        <w:del w:id="587" w:author="WWAdmin" w:date="2014-03-05T13:59:00Z">
          <w:r w:rsidR="0043684A" w:rsidRPr="0043684A" w:rsidDel="00B23835">
            <w:rPr>
              <w:b/>
              <w:rPrChange w:id="588" w:author="Darren Burgess" w:date="2014-02-26T10:23:00Z">
                <w:rPr/>
              </w:rPrChange>
            </w:rPr>
            <w:delText xml:space="preserve"> a fundamental challenge of exhaustive searches, I have suggested mentioning it earlier on </w:delText>
          </w:r>
          <w:r w:rsidR="0043684A" w:rsidDel="00B23835">
            <w:rPr>
              <w:b/>
            </w:rPr>
            <w:delText xml:space="preserve">when you first introduce exhaustive searches, </w:delText>
          </w:r>
          <w:r w:rsidR="0043684A" w:rsidRPr="0043684A" w:rsidDel="00B23835">
            <w:rPr>
              <w:b/>
              <w:rPrChange w:id="589" w:author="Darren Burgess" w:date="2014-02-26T10:23:00Z">
                <w:rPr/>
              </w:rPrChange>
            </w:rPr>
            <w:delText>rather than waiting until now]</w:delText>
          </w:r>
          <w:r w:rsidR="0043684A" w:rsidDel="00B23835">
            <w:delText xml:space="preserve"> </w:delText>
          </w:r>
        </w:del>
      </w:ins>
      <w:ins w:id="590" w:author="Darren Burgess" w:date="2014-02-26T10:24:00Z">
        <w:r w:rsidR="0043684A">
          <w:t>Large</w:t>
        </w:r>
      </w:ins>
      <w:del w:id="591" w:author="Darren Burgess" w:date="2014-02-26T10:24:00Z">
        <w:r w:rsidR="00C01BA3" w:rsidRPr="00890F9C" w:rsidDel="0043684A">
          <w:delText>Big</w:delText>
        </w:r>
      </w:del>
      <w:r w:rsidR="00C01BA3" w:rsidRPr="00890F9C">
        <w:t xml:space="preserve"> sample sizes </w:t>
      </w:r>
      <w:ins w:id="592" w:author="WWAdmin" w:date="2014-03-04T22:28:00Z">
        <w:r w:rsidR="00B93A74">
          <w:t>(i.e.</w:t>
        </w:r>
      </w:ins>
      <w:ins w:id="593" w:author="Darren Burgess" w:date="2014-02-26T10:24:00Z">
        <w:del w:id="594" w:author="WWAdmin" w:date="2014-03-04T22:28:00Z">
          <w:r w:rsidR="0043684A" w:rsidDel="00B93A74">
            <w:delText>of</w:delText>
          </w:r>
        </w:del>
        <w:r w:rsidR="0043684A">
          <w:t xml:space="preserve"> many individuals</w:t>
        </w:r>
      </w:ins>
      <w:ins w:id="595" w:author="WWAdmin" w:date="2014-03-04T22:28:00Z">
        <w:r w:rsidR="00B93A74">
          <w:t>)</w:t>
        </w:r>
      </w:ins>
      <w:ins w:id="596" w:author="Darren Burgess" w:date="2014-02-26T10:24:00Z">
        <w:r w:rsidR="0043684A">
          <w:t xml:space="preserve"> </w:t>
        </w:r>
      </w:ins>
      <w:ins w:id="597" w:author="Darren Burgess" w:date="2014-02-26T10:15:00Z">
        <w:del w:id="598" w:author="WWAdmin" w:date="2014-03-05T13:59:00Z">
          <w:r w:rsidR="0043684A" w:rsidRPr="0043684A" w:rsidDel="0047338A">
            <w:rPr>
              <w:b/>
              <w:rPrChange w:id="599" w:author="Darren Burgess" w:date="2014-02-26T10:15:00Z">
                <w:rPr/>
              </w:rPrChange>
            </w:rPr>
            <w:delText xml:space="preserve">[Au: </w:delText>
          </w:r>
        </w:del>
      </w:ins>
      <w:ins w:id="600" w:author="Darren Burgess" w:date="2014-02-26T10:24:00Z">
        <w:del w:id="601" w:author="WWAdmin" w:date="2014-03-05T13:59:00Z">
          <w:r w:rsidR="0043684A" w:rsidDel="0047338A">
            <w:rPr>
              <w:b/>
            </w:rPr>
            <w:delText xml:space="preserve">OK? </w:delText>
          </w:r>
        </w:del>
      </w:ins>
      <w:ins w:id="602" w:author="Darren Burgess" w:date="2014-02-26T10:15:00Z">
        <w:del w:id="603" w:author="WWAdmin" w:date="2014-03-05T13:59:00Z">
          <w:r w:rsidR="0043684A" w:rsidRPr="0043684A" w:rsidDel="0047338A">
            <w:rPr>
              <w:b/>
              <w:rPrChange w:id="604" w:author="Darren Burgess" w:date="2014-02-26T10:15:00Z">
                <w:rPr/>
              </w:rPrChange>
            </w:rPr>
            <w:delText xml:space="preserve">i.e. </w:delText>
          </w:r>
        </w:del>
      </w:ins>
      <w:ins w:id="605" w:author="Darren Burgess" w:date="2014-02-26T10:24:00Z">
        <w:del w:id="606" w:author="WWAdmin" w:date="2014-03-05T13:59:00Z">
          <w:r w:rsidR="0043684A" w:rsidDel="0047338A">
            <w:rPr>
              <w:b/>
            </w:rPr>
            <w:delText xml:space="preserve">rather than just </w:delText>
          </w:r>
        </w:del>
      </w:ins>
      <w:ins w:id="607" w:author="Darren Burgess" w:date="2014-02-26T10:15:00Z">
        <w:del w:id="608" w:author="WWAdmin" w:date="2014-03-05T13:59:00Z">
          <w:r w:rsidR="0043684A" w:rsidRPr="0043684A" w:rsidDel="0047338A">
            <w:rPr>
              <w:b/>
              <w:rPrChange w:id="609" w:author="Darren Burgess" w:date="2014-02-26T10:15:00Z">
                <w:rPr/>
              </w:rPrChange>
            </w:rPr>
            <w:delText>many SNPs]</w:delText>
          </w:r>
        </w:del>
        <w:r w:rsidR="0043684A">
          <w:t xml:space="preserve"> </w:t>
        </w:r>
      </w:ins>
      <w:r w:rsidR="00C01BA3" w:rsidRPr="00890F9C">
        <w:t>are generally required for success</w:t>
      </w:r>
      <w:r w:rsidR="004D073D" w:rsidRPr="00890F9C">
        <w:fldChar w:fldCharType="begin" w:fldLock="1"/>
      </w:r>
      <w:r w:rsidR="009D14BF" w:rsidRPr="00890F9C">
        <w:instrText>ADDIN CSL_CITATION { "citationItems" : [ { "id" : "ITEM-1", "itemData" : { "DOI" : "10.1371/journal.pgen.1002714 [doi]\nPGENETICS-D-12-00092 [pii]", "ISBN" : "1553-7404 (Electronic)\n1553-7390 (Linking)", "PMID" : "22654671", "abstract" : "Total cholesterol, low-density lipoprotein cholesterol, triglyceride, and high-density lipoprotein cholesterol (HDL-C) levels are among the most important risk factors for coronary artery disease. We tested for gene-gene interactions affecting the level of these four lipids based on prior knowledge of established genome-wide association study (GWAS) hits, protein-protein interactions, and pathway information. Using genotype data from 9,713 European Americans from the Atherosclerosis Risk in Communities (ARIC) study, we identified an interaction between HMGCR and a locus near LIPC in their effect on HDL-C levels (Bonferroni corrected P(c) = 0.002). Using an adaptive locus-based validation procedure, we successfully validated this gene-gene interaction in the European American cohorts from the Framingham Heart Study (P(c) = 0.002) and the Multi-Ethnic Study of Atherosclerosis (MESA; P(c) = 0.006). The interaction between these two loci is also significant in the African American sample from ARIC (P(c) = 0.004) and in the Hispanic American sample from MESA (P(c) = 0.04). Both HMGCR and LIPC are involved in the metabolism of lipids, and genome-wide association studies have previously identified LIPC as associated with levels of HDL-C. However, the effect on HDL-C of the novel gene-gene interaction reported here is twice as pronounced as that predicted by the sum of the marginal effects of the two loci. In conclusion, based on a knowledge-driven analysis of epistasis, together with a new locus-based validation method, we successfully identified and validated an interaction affecting a complex trait in multi-ethnic populations.", "author" : [ { "dropping-particle" : "", "family" : "Ma", "given" : "L", "non-dropping-particle" : "", "parse-names" : false, "suffix" : "" }, { "dropping-particle" : "", "family" : "Brautbar", "given" : "A", "non-dropping-particle" : "", "parse-names" : false, "suffix" : "" }, { "dropping-particle" : "", "family" : "Boerwinkle", "given" : "E", "non-dropping-particle" : "", "parse-names" : false, "suffix" : "" }, { "dropping-particle" : "", "family" : "Sing", "given" : "C F", "non-dropping-particle" : "", "parse-names" : false, "suffix" : "" }, { "dropping-particle" : "", "family" : "Clark", "given" : "A G", "non-dropping-particle" : "", "parse-names" : false, "suffix" : "" }, { "dropping-particle" : "", "family" : "Keinan", "given" : "A", "non-dropping-particle" : "", "parse-names" : false, "suffix" : "" } ], "container-title" : "PLoS Genet", "edition" : "2012/06/02", "id" : "ITEM-1", "issue" : "5", "issued" : { "date-parts" : [ [ "2012" ] ] }, "note" : "Ma, Li\nBrautbar, Ariel\nBoerwinkle, Eric\nSing, Charles F\nClark, Andrew G\nKeinan, Alon\nGM065509/GM/NIGMS NIH HHS/United States\nHL072904/HL/NHLBI NIH HHS/United States\nU01-HG005715/HG/NHGRI NIH HHS/United States\nResearch Support, N.I.H., Extramural\nUnited States\nPLoS genetics\nPLoS Genet. 2012;8(5):e1002714. doi: 10.1371/journal.pgen.1002714. Epub 2012 May 24.", "page" : "e1002714", "title" : "Knowledge-driven analysis identifies a gene-gene interaction affecting high-density lipoprotein cholesterol levels in multi-ethnic populations", "type" : "article-journal", "volume" : "8" }, "uris" : [ "http://www.mendeley.com/documents/?uuid=375b31b5-2df0-4499-a266-f844ac9d30dc" ] } ], "mendeley" : { "previouslyFormattedCitation" : "&lt;sup&gt;24&lt;/sup&gt;" }, "properties" : { "noteIndex" : 0 }, "schema" : "https://github.com/citation-style-language/schema/raw/master/csl-citation.json" }</w:instrText>
      </w:r>
      <w:r w:rsidR="004D073D" w:rsidRPr="00890F9C">
        <w:fldChar w:fldCharType="separate"/>
      </w:r>
      <w:r w:rsidR="009D14BF" w:rsidRPr="00890F9C">
        <w:rPr>
          <w:noProof/>
          <w:vertAlign w:val="superscript"/>
        </w:rPr>
        <w:t>24</w:t>
      </w:r>
      <w:r w:rsidR="004D073D" w:rsidRPr="00890F9C">
        <w:fldChar w:fldCharType="end"/>
      </w:r>
      <w:r w:rsidR="00C01BA3" w:rsidRPr="00890F9C">
        <w:t xml:space="preserve">. Focusing on interactions involving SNPs with </w:t>
      </w:r>
      <w:ins w:id="610" w:author="WWAdmin" w:date="2014-03-05T14:07:00Z">
        <w:r w:rsidR="0047338A">
          <w:t xml:space="preserve">genome-wide significant </w:t>
        </w:r>
      </w:ins>
      <w:r w:rsidR="004D073D" w:rsidRPr="00890F9C">
        <w:rPr>
          <w:b/>
        </w:rPr>
        <w:t>marginal effects</w:t>
      </w:r>
      <w:r w:rsidR="00C01BA3" w:rsidRPr="00890F9C">
        <w:t xml:space="preserve"> </w:t>
      </w:r>
      <w:r w:rsidR="00126CFE" w:rsidRPr="00890F9C">
        <w:t xml:space="preserve">confirmed in GWAS </w:t>
      </w:r>
      <w:ins w:id="611" w:author="Darren Burgess" w:date="2014-02-26T10:27:00Z">
        <w:r w:rsidR="00833B6E" w:rsidRPr="009809A1">
          <w:rPr>
            <w:b/>
            <w:rPrChange w:id="612" w:author="Darren Burgess" w:date="2014-02-26T10:47:00Z">
              <w:rPr/>
            </w:rPrChange>
          </w:rPr>
          <w:t>[</w:t>
        </w:r>
        <w:del w:id="613" w:author="WWAdmin" w:date="2014-03-10T10:35:00Z">
          <w:r w:rsidR="00833B6E" w:rsidRPr="009809A1" w:rsidDel="00C3297F">
            <w:rPr>
              <w:b/>
              <w:rPrChange w:id="614" w:author="Darren Burgess" w:date="2014-02-26T10:47:00Z">
                <w:rPr/>
              </w:rPrChange>
            </w:rPr>
            <w:delText>Au:</w:delText>
          </w:r>
        </w:del>
      </w:ins>
      <w:ins w:id="615" w:author="Darren Burgess" w:date="2014-02-26T10:37:00Z">
        <w:del w:id="616" w:author="WWAdmin" w:date="2014-03-10T10:35:00Z">
          <w:r w:rsidR="002D432C" w:rsidRPr="009809A1" w:rsidDel="00C3297F">
            <w:rPr>
              <w:b/>
              <w:rPrChange w:id="617" w:author="Darren Burgess" w:date="2014-02-26T10:47:00Z">
                <w:rPr/>
              </w:rPrChange>
            </w:rPr>
            <w:delText>some extra clarification here would be useful. By marginal effects, do you mean SNP</w:delText>
          </w:r>
        </w:del>
      </w:ins>
      <w:ins w:id="618" w:author="Darren Burgess" w:date="2014-02-26T10:39:00Z">
        <w:del w:id="619" w:author="WWAdmin" w:date="2014-03-10T10:35:00Z">
          <w:r w:rsidR="002D432C" w:rsidRPr="009809A1" w:rsidDel="00C3297F">
            <w:rPr>
              <w:b/>
              <w:rPrChange w:id="620" w:author="Darren Burgess" w:date="2014-02-26T10:47:00Z">
                <w:rPr/>
              </w:rPrChange>
            </w:rPr>
            <w:delText xml:space="preserve">s that, individually, are already significantly associated with </w:delText>
          </w:r>
        </w:del>
      </w:ins>
      <w:ins w:id="621" w:author="Darren Burgess" w:date="2014-02-26T10:40:00Z">
        <w:del w:id="622" w:author="WWAdmin" w:date="2014-03-10T10:35:00Z">
          <w:r w:rsidR="002D432C" w:rsidRPr="009809A1" w:rsidDel="00C3297F">
            <w:rPr>
              <w:b/>
              <w:rPrChange w:id="623" w:author="Darren Burgess" w:date="2014-02-26T10:47:00Z">
                <w:rPr/>
              </w:rPrChange>
            </w:rPr>
            <w:delText>the trait</w:delText>
          </w:r>
        </w:del>
      </w:ins>
      <w:ins w:id="624" w:author="Darren Burgess" w:date="2014-02-26T10:45:00Z">
        <w:del w:id="625" w:author="WWAdmin" w:date="2014-03-10T10:35:00Z">
          <w:r w:rsidR="002D432C" w:rsidRPr="009809A1" w:rsidDel="00C3297F">
            <w:rPr>
              <w:b/>
              <w:rPrChange w:id="626" w:author="Darren Burgess" w:date="2014-02-26T10:47:00Z">
                <w:rPr/>
              </w:rPrChange>
            </w:rPr>
            <w:delText xml:space="preserve"> (this isn’t clear from the glossary definition)</w:delText>
          </w:r>
        </w:del>
      </w:ins>
      <w:ins w:id="627" w:author="Darren Burgess" w:date="2014-02-26T10:44:00Z">
        <w:del w:id="628" w:author="WWAdmin" w:date="2014-03-10T10:35:00Z">
          <w:r w:rsidR="002D432C" w:rsidRPr="009809A1" w:rsidDel="00C3297F">
            <w:rPr>
              <w:b/>
              <w:rPrChange w:id="629" w:author="Darren Burgess" w:date="2014-02-26T10:47:00Z">
                <w:rPr/>
              </w:rPrChange>
            </w:rPr>
            <w:delText>?</w:delText>
          </w:r>
        </w:del>
      </w:ins>
      <w:ins w:id="630" w:author="Darren Burgess" w:date="2014-02-26T10:40:00Z">
        <w:del w:id="631" w:author="WWAdmin" w:date="2014-03-10T10:35:00Z">
          <w:r w:rsidR="002D432C" w:rsidRPr="009809A1" w:rsidDel="00C3297F">
            <w:rPr>
              <w:b/>
              <w:rPrChange w:id="632" w:author="Darren Burgess" w:date="2014-02-26T10:47:00Z">
                <w:rPr/>
              </w:rPrChange>
            </w:rPr>
            <w:delText xml:space="preserve"> If so, </w:delText>
          </w:r>
        </w:del>
      </w:ins>
      <w:ins w:id="633" w:author="Darren Burgess" w:date="2014-02-26T10:41:00Z">
        <w:del w:id="634" w:author="WWAdmin" w:date="2014-03-10T10:35:00Z">
          <w:r w:rsidR="002D432C" w:rsidRPr="009809A1" w:rsidDel="00C3297F">
            <w:rPr>
              <w:b/>
              <w:rPrChange w:id="635" w:author="Darren Burgess" w:date="2014-02-26T10:47:00Z">
                <w:rPr/>
              </w:rPrChange>
            </w:rPr>
            <w:delText>please explicitly mention that, and</w:delText>
          </w:r>
        </w:del>
        <w:r w:rsidR="002D432C" w:rsidRPr="009809A1">
          <w:rPr>
            <w:b/>
            <w:rPrChange w:id="636" w:author="Darren Burgess" w:date="2014-02-26T10:47:00Z">
              <w:rPr/>
            </w:rPrChange>
          </w:rPr>
          <w:t xml:space="preserve"> </w:t>
        </w:r>
      </w:ins>
      <w:ins w:id="637" w:author="Darren Burgess" w:date="2014-02-26T10:40:00Z">
        <w:r w:rsidR="002D432C" w:rsidRPr="009809A1">
          <w:rPr>
            <w:b/>
            <w:rPrChange w:id="638" w:author="Darren Burgess" w:date="2014-02-26T10:47:00Z">
              <w:rPr/>
            </w:rPrChange>
          </w:rPr>
          <w:t xml:space="preserve">somewhere it would be useful to mention the </w:t>
        </w:r>
      </w:ins>
      <w:ins w:id="639" w:author="Darren Burgess" w:date="2014-02-26T10:41:00Z">
        <w:r w:rsidR="002D432C" w:rsidRPr="009809A1">
          <w:rPr>
            <w:b/>
            <w:rPrChange w:id="640" w:author="Darren Burgess" w:date="2014-02-26T10:47:00Z">
              <w:rPr/>
            </w:rPrChange>
          </w:rPr>
          <w:t>pros/cons</w:t>
        </w:r>
      </w:ins>
      <w:ins w:id="641" w:author="Darren Burgess" w:date="2014-02-26T10:40:00Z">
        <w:r w:rsidR="002D432C" w:rsidRPr="009809A1">
          <w:rPr>
            <w:b/>
            <w:rPrChange w:id="642" w:author="Darren Burgess" w:date="2014-02-26T10:47:00Z">
              <w:rPr/>
            </w:rPrChange>
          </w:rPr>
          <w:t xml:space="preserve">: that this set of SNPs </w:t>
        </w:r>
      </w:ins>
      <w:ins w:id="643" w:author="Darren Burgess" w:date="2014-02-26T10:41:00Z">
        <w:r w:rsidR="002D432C" w:rsidRPr="009809A1">
          <w:rPr>
            <w:b/>
            <w:rPrChange w:id="644" w:author="Darren Burgess" w:date="2014-02-26T10:47:00Z">
              <w:rPr/>
            </w:rPrChange>
          </w:rPr>
          <w:t>is likely to be enriched</w:t>
        </w:r>
      </w:ins>
      <w:ins w:id="645" w:author="Darren Burgess" w:date="2014-02-26T10:40:00Z">
        <w:r w:rsidR="002D432C" w:rsidRPr="009809A1">
          <w:rPr>
            <w:b/>
            <w:rPrChange w:id="646" w:author="Darren Burgess" w:date="2014-02-26T10:47:00Z">
              <w:rPr/>
            </w:rPrChange>
          </w:rPr>
          <w:t xml:space="preserve"> for </w:t>
        </w:r>
      </w:ins>
      <w:ins w:id="647" w:author="Darren Burgess" w:date="2014-02-26T10:42:00Z">
        <w:r w:rsidR="002D432C" w:rsidRPr="009809A1">
          <w:rPr>
            <w:b/>
            <w:rPrChange w:id="648" w:author="Darren Burgess" w:date="2014-02-26T10:47:00Z">
              <w:rPr/>
            </w:rPrChange>
          </w:rPr>
          <w:t xml:space="preserve">SNPs with biological connections to the trait, but that </w:t>
        </w:r>
      </w:ins>
      <w:ins w:id="649" w:author="Darren Burgess" w:date="2014-02-26T10:45:00Z">
        <w:r w:rsidR="009809A1" w:rsidRPr="009809A1">
          <w:rPr>
            <w:b/>
            <w:rPrChange w:id="650" w:author="Darren Burgess" w:date="2014-02-26T10:47:00Z">
              <w:rPr/>
            </w:rPrChange>
          </w:rPr>
          <w:t xml:space="preserve">many </w:t>
        </w:r>
        <w:proofErr w:type="spellStart"/>
        <w:r w:rsidR="009809A1" w:rsidRPr="009809A1">
          <w:rPr>
            <w:b/>
            <w:rPrChange w:id="651" w:author="Darren Burgess" w:date="2014-02-26T10:47:00Z">
              <w:rPr/>
            </w:rPrChange>
          </w:rPr>
          <w:t>epistatic</w:t>
        </w:r>
        <w:proofErr w:type="spellEnd"/>
        <w:r w:rsidR="009809A1" w:rsidRPr="009809A1">
          <w:rPr>
            <w:b/>
            <w:rPrChange w:id="652" w:author="Darren Burgess" w:date="2014-02-26T10:47:00Z">
              <w:rPr/>
            </w:rPrChange>
          </w:rPr>
          <w:t xml:space="preserve"> interactions may be missed</w:t>
        </w:r>
      </w:ins>
      <w:ins w:id="653" w:author="Darren Burgess" w:date="2014-02-26T10:46:00Z">
        <w:r w:rsidR="009809A1" w:rsidRPr="009809A1">
          <w:rPr>
            <w:b/>
            <w:rPrChange w:id="654" w:author="Darren Burgess" w:date="2014-02-26T10:47:00Z">
              <w:rPr/>
            </w:rPrChange>
          </w:rPr>
          <w:t xml:space="preserve"> as epistasis only requires that combinations of SNPs, rather th</w:t>
        </w:r>
      </w:ins>
      <w:ins w:id="655" w:author="Darren Burgess" w:date="2014-02-26T10:47:00Z">
        <w:r w:rsidR="009809A1" w:rsidRPr="009809A1">
          <w:rPr>
            <w:b/>
            <w:rPrChange w:id="656" w:author="Darren Burgess" w:date="2014-02-26T10:47:00Z">
              <w:rPr/>
            </w:rPrChange>
          </w:rPr>
          <w:t>a</w:t>
        </w:r>
      </w:ins>
      <w:ins w:id="657" w:author="Darren Burgess" w:date="2014-02-26T10:46:00Z">
        <w:r w:rsidR="009809A1" w:rsidRPr="009809A1">
          <w:rPr>
            <w:b/>
            <w:rPrChange w:id="658" w:author="Darren Burgess" w:date="2014-02-26T10:47:00Z">
              <w:rPr/>
            </w:rPrChange>
          </w:rPr>
          <w:t>n individual SNPs</w:t>
        </w:r>
      </w:ins>
      <w:ins w:id="659" w:author="Darren Burgess" w:date="2014-02-26T10:47:00Z">
        <w:r w:rsidR="009809A1" w:rsidRPr="009809A1">
          <w:rPr>
            <w:b/>
            <w:rPrChange w:id="660" w:author="Darren Burgess" w:date="2014-02-26T10:47:00Z">
              <w:rPr/>
            </w:rPrChange>
          </w:rPr>
          <w:t>, influence the trait]</w:t>
        </w:r>
      </w:ins>
      <w:ins w:id="661" w:author="Darren Burgess" w:date="2014-02-26T10:37:00Z">
        <w:r w:rsidR="002D432C">
          <w:t xml:space="preserve"> </w:t>
        </w:r>
      </w:ins>
      <w:ins w:id="662" w:author="Darren Burgess" w:date="2014-02-26T10:27:00Z">
        <w:r w:rsidR="00833B6E">
          <w:t xml:space="preserve"> </w:t>
        </w:r>
      </w:ins>
      <w:r w:rsidR="00C01BA3" w:rsidRPr="00890F9C">
        <w:t>may be a practical compromise</w:t>
      </w:r>
      <w:r w:rsidR="004D073D" w:rsidRPr="00890F9C">
        <w:fldChar w:fldCharType="begin" w:fldLock="1"/>
      </w:r>
      <w:r w:rsidR="009D14BF" w:rsidRPr="00890F9C">
        <w:instrText>ADDIN CSL_CITATION { "citationItems" : [ { "id" : "ITEM-1", "itemData" : { "DOI" : "10.1038/ng.873", "ISBN" : "1061-4036", "ISSN" : "1061-4036", "author" : [ { "dropping-particle" : "", "family" : "Evans", "given" : "David M", "non-dropping-particle" : "", "parse-names" : false, "suffix" : "" }, { "dropping-particle" : "", "family" : "Spencer", "given" : "Chris C A", "non-dropping-particle" : "", "parse-names" : false, "suffix" : "" }, { "dropping-particle" : "", "family" : "Pointon", "given" : "Jennifer J", "non-dropping-particle" : "", "parse-names" : false, "suffix" : "" }, { "dropping-particle" : "", "family" : "Su", "given" : "Zhan", "non-dropping-particle" : "", "parse-names" : false, "suffix" : "" }, { "dropping-particle" : "", "family" : "Harvey", "given" : "David", "non-dropping-particle" : "", "parse-names" : false, "suffix" : "" }, { "dropping-particle" : "", "family" : "Kochan", "given" : "Grazyna", "non-dropping-particle" : "", "parse-names" : false, "suffix" : "" }, { "dropping-particle" : "", "family" : "Opperman", "given" : "Udo", "non-dropping-particle" : "", "parse-names" : false, "suffix" : "" }, { "dropping-particle" : "", "family" : "Dilthey", "given" : "Alexander", "non-dropping-particle" : "", "parse-names" : false, "suffix" : "" }, { "dropping-particle" : "", "family" : "Pirinen", "given" : "Matti", "non-dropping-particle" : "", "parse-names" : false, "suffix" : "" }, { "dropping-particle" : "", "family" : "Stone", "given" : "Millicent A", "non-dropping-particle" : "", "parse-names" : false, "suffix" : "" }, { "dropping-particle" : "", "family" : "Appleton", "given" : "Louise", "non-dropping-particle" : "", "parse-names" : false, "suffix" : "" }, { "dropping-particle" : "", "family" : "Moutsianis", "given" : "Loukas", "non-dropping-particle" : "", "parse-names" : false, "suffix" : "" }, { "dropping-particle" : "", "family" : "Leslie", "given" : "Stephen", "non-dropping-particle" : "", "parse-names" : false, "suffix" : "" }, { "dropping-particle" : "", "family" : "Wordsworth", "given" : "Tom", "non-dropping-particle" : "", "parse-names" : false, "suffix" : "" }, { "dropping-particle" : "", "family" : "Kenna", "given" : "Tony J", "non-dropping-particle" : "", "parse-names" : false, "suffix" : "" }, { "dropping-particle" : "", "family" : "Karaderi", "given" : "Tugce", "non-dropping-particle" : "", "parse-names" : false, "suffix" : "" }, { "dropping-particle" : "", "family" : "Thomas", "given" : "Gethin P", "non-dropping-particle" : "", "parse-names" : false, "suffix" : "" }, { "dropping-particle" : "", "family" : "Ward", "given" : "Michael M", "non-dropping-particle" : "", "parse-names" : false, "suffix" : "" }, { "dropping-particle" : "", "family" : "Weisman", "given" : "Michael H", "non-dropping-particle" : "", "parse-names" : false, "suffix" : "" }, { "dropping-particle" : "", "family" : "Farrar", "given" : "Claire", "non-dropping-particle" : "", "parse-names" : false, "suffix" : "" }, { "dropping-particle" : "", "family" : "Bradbury", "given" : "Linda A", "non-dropping-particle" : "", "parse-names" : false, "suffix" : "" }, { "dropping-particle" : "", "family" : "Danoy", "given" : "Patrick", "non-dropping-particle" : "", "parse-names" : false, "suffix" : "" }, { "dropping-particle" : "", "family" : "Inman", "given" : "Robert D", "non-dropping-particle" : "", "parse-names" : false, "suffix" : "" }, { "dropping-particle" : "", "family" : "Maksymowych", "given" : "Walter", "non-dropping-particle" : "", "parse-names" : false, "suffix" : "" }, { "dropping-particle" : "", "family" : "Gladman", "given" : "Dafna", "non-dropping-particle" : "", "parse-names" : false, "suffix" : "" }, { "dropping-particle" : "", "family" : "Rahman", "given" : "Proton", "non-dropping-particle" : "", "parse-names" : false, "suffix" : "" }, { "dropping-particle" : "", "family" : "Morgan", "given" : "Ann", "non-dropping-particle" : "", "parse-names" : false, "suffix" : "" }, { "dropping-particle" : "", "family" : "Marzo-Ortega", "given" : "Helena", "non-dropping-particle" : "", "parse-names" : false, "suffix" : "" }, { "dropping-particle" : "", "family" : "Bowness", "given" : "Paul", "non-dropping-particle" : "", "parse-names" : false, "suffix" : "" }, { "dropping-particle" : "", "family" : "Gaffney", "given" : "Karl", "non-dropping-particle" : "", "parse-names" : false, "suffix" : "" }, { "dropping-particle" : "", "family" : "Gaston", "given" : "J S Hill", "non-dropping-particle" : "", "parse-names" : false, "suffix" : "" }, { "dropping-particle" : "", "family" : "Smith", "given" : "Malcolm", "non-dropping-particle" : "", "parse-names" : false, "suffix" : "" }, { "dropping-particle" : "", "family" : "Bruges-Armas", "given" : "Jacome", "non-dropping-particle" : "", "parse-names" : false, "suffix" : "" }, { "dropping-particle" : "", "family" : "Couto", "given" : "Ana-Rita", "non-dropping-particle" : "", "parse-names" : false, "suffix" : "" }, { "dropping-particle" : "", "family" : "Sorrentino", "given" : "Rosa", "non-dropping-particle" : "", "parse-names" : false, "suffix" : "" }, { "dropping-particle" : "", "family" : "Paladini", "given" : "Fabiana", "non-dropping-particle" : "", "parse-names" : false, "suffix" : "" }, { "dropping-particle" : "", "family" : "Ferreira", "given" : "Manuel a", "non-dropping-particle" : "", "parse-names" : false, "suffix" : "" }, { "dropping-particle" : "", "family" : "Xu", "given" : "Huji", "non-dropping-particle" : "", "parse-names" : false, "suffix" : "" }, { "dropping-particle" : "", "family" : "Liu", "given" : "Yu", "non-dropping-particle" : "", "parse-names" : false, "suffix" : "" }, { "dropping-particle" : "", "family" : "Jiang", "given" : "Lei", "non-dropping-particle" : "", "parse-names" : false, "suffix" : "" }, { "dropping-particle" : "", "family" : "Lopez-Larrea", "given" : "Carlos", "non-dropping-particle" : "", "parse-names" : false, "suffix" : "" }, { "dropping-particle" : "", "family" : "D\u00edaz-Pe\u00f1a", "given" : "Roberto", "non-dropping-particle" : "", "parse-names" : false, "suffix" : "" }, { "dropping-particle" : "", "family" : "L\u00f3pez-V\u00e1zquez", "given" : "Antonio", "non-dropping-particle" : "", "parse-names" : false, "suffix" : "" }, { "dropping-particle" : "", "family" : "Zayats", "given" : "Tetyana", "non-dropping-particle" : "", "parse-names" : false, "suffix" : "" }, { "dropping-particle" : "", "family" : "Band", "given" : "Gavin", "non-dropping-particle" : "", "parse-names" : false, "suffix" : "" }, { "dropping-particle" : "", "family" : "Bellenguez", "given" : "C\u00e9line Celine", "non-dropping-particle" : "", "parse-names" : false, "suffix" : "" }, { "dropping-particle" : "", "family" : "Blackburn", "given" : "Hannah", "non-dropping-particle" : "", "parse-names" : false, "suffix" : "" }, { "dropping-particle" : "", "family" : "Blackwell", "given" : "Jenefer M", "non-dropping-particle" : "", "parse-names" : false, "suffix" : "" }, { "dropping-particle" : "", "family" : "Bramon", "given" : "Elvira", "non-dropping-particle" : "", "parse-names" : false, "suffix" : "" }, { "dropping-particle" : "", "family" : "Bumpstead", "given" : "Suzannah J", "non-dropping-particle" : "", "parse-names" : false, "suffix" : "" }, { "dropping-particle" : "", "family" : "Casas", "given" : "Juan P", "non-dropping-particle" : "", "parse-names" : false, "suffix" : "" }, { "dropping-particle" : "", "family" : "Corvin", "given" : "Aiden", "non-dropping-particle" : "", "parse-names" : false, "suffix" : "" }, { "dropping-particle" : "", "family" : "Craddock", "given" : "Nicholas", "non-dropping-particle" : "", "parse-names" : false, "suffix" : "" }, { "dropping-particle" : "", "family" : "Deloukas", "given" : "Panos", "non-dropping-particle" : "", "parse-names" : false, "suffix" : "" }, { "dropping-particle" : "", "family" : "Dronov", "given" : "Serge", "non-dropping-particle" : "", "parse-names" : false, "suffix" : "" }, { "dropping-particle" : "", "family" : "Duncanson", "given" : "Audrey", "non-dropping-particle" : "", "parse-names" : false, "suffix" : "" }, { "dropping-particle" : "", "family" : "Edkins", "given" : "Sarah", "non-dropping-particle" : "", "parse-names" : false, "suffix" : "" }, { "dropping-particle" : "", "family" : "Freeman", "given" : "Colin", "non-dropping-particle" : "", "parse-names" : false, "suffix" : "" }, { "dropping-particle" : "", "family" : "Gillman", "given" : "Matthew", "non-dropping-particle" : "", "parse-names" : false, "suffix" : "" }, { "dropping-particle" : "", "family" : "Gray", "given" : "Emma", "non-dropping-particle" : "", "parse-names" : false, "suffix" : "" }, { "dropping-particle" : "", "family" : "Gwilliam", "given" : "Rhian", "non-dropping-particle" : "", "parse-names" : false, "suffix" : "" }, { "dropping-particle" : "", "family" : "Hammond", "given" : "Naomi", "non-dropping-particle" : "", "parse-names" : false, "suffix" : "" }, { "dropping-particle" : "", "family" : "Hunt", "given" : "Sarah E", "non-dropping-particle" : "", "parse-names" : false, "suffix" : "" }, { "dropping-particle" : "", "family" : "Jankowski", "given" : "Janusz", "non-dropping-particle" : "", "parse-names" : false, "suffix" : "" }, { "dropping-particle" : "", "family" : "Jayakumar", "given" : "Alagurevathi", "non-dropping-particle" : "", "parse-names" : false, "suffix" : "" }, { "dropping-particle" : "", "family" : "Langford", "given" : "Cordelia", "non-dropping-particle" : "", "parse-names" : false, "suffix" : "" }, { "dropping-particle" : "", "family" : "Liddle", "given" : "Jennifer", "non-dropping-particle" : "", "parse-names" : false, "suffix" : "" }, { "dropping-particle" : "", "family" : "Markus", "given" : "Hugh S", "non-dropping-particle" : "", "parse-names" : false, "suffix" : "" }, { "dropping-particle" : "", "family" : "Mathew", "given" : "Christopher G", "non-dropping-particle" : "", "parse-names" : false, "suffix" : "" }, { "dropping-particle" : "", "family" : "McCann", "given" : "Owen T", "non-dropping-particle" : "", "parse-names" : false, "suffix" : "" }, { "dropping-particle" : "", "family" : "McCarthy", "given" : "Mark I", "non-dropping-particle" : "", "parse-names" : false, "suffix" : "" }, { "dropping-particle" : "", "family" : "Palmer", "given" : "Colin N a", "non-dropping-particle" : "", "parse-names" : false, "suffix" : "" }, { "dropping-particle" : "", "family" : "Peltonen", "given" : "Leena", "non-dropping-particle" : "", "parse-names" : false, "suffix" : "" }, { "dropping-particle" : "", "family" : "Plomin", "given" : "Robert", "non-dropping-particle" : "", "parse-names" : false, "suffix" : "" }, { "dropping-particle" : "", "family" : "Potter", "given" : "Simon C", "non-dropping-particle" : "", "parse-names" : false, "suffix" : "" }, { "dropping-particle" : "", "family" : "Rautanen", "given" : "Anna", "non-dropping-particle" : "", "parse-names" : false, "suffix" : "" }, { "dropping-particle" : "", "family" : "Ravindrarajah", "given" : "Radhi", "non-dropping-particle" : "", "parse-names" : false, "suffix" : "" }, { "dropping-particle" : "", "family" : "Ricketts", "given" : "Michelle", "non-dropping-particle" : "", "parse-names" : false, "suffix" : "" }, { "dropping-particle" : "", "family" : "Samani", "given" : "Nilesh", "non-dropping-particle" : "", "parse-names" : false, "suffix" : "" }, { "dropping-particle" : "", "family" : "Sawcer", "given" : "Stephen J", "non-dropping-particle" : "", "parse-names" : false, "suffix" : "" }, { "dropping-particle" : "", "family" : "Strange", "given" : "Amy", "non-dropping-particle" : "", "parse-names" : false, "suffix" : "" }, { "dropping-particle" : "", "family" : "Trembath", "given" : "Richard C", "non-dropping-particle" : "", "parse-names" : false, "suffix" : "" }, { "dropping-particle" : "", "family" : "Viswanathan", "given" : "Ananth C", "non-dropping-particle" : "", "parse-names" : false, "suffix" : "" }, { "dropping-particle" : "", "family" : "Waller", "given" : "Matthew", "non-dropping-particle" : "", "parse-names" : false, "suffix" : "" }, { "dropping-particle" : "", "family" : "Weston", "given" : "Paul", "non-dropping-particle" : "", "parse-names" : false, "suffix" : "" }, { "dropping-particle" : "", "family" : "Whittaker", "given" : "Pamela", "non-dropping-particle" : "", "parse-names" : false, "suffix" : "" }, { "dropping-particle" : "", "family" : "Widaa", "given" : "Sara", "non-dropping-particle" : "", "parse-names" : false, "suffix" : "" }, { "dropping-particle" : "", "family" : "Wood", "given" : "Nicholas W", "non-dropping-particle" : "", "parse-names" : false, "suffix" : "" }, { "dropping-particle" : "", "family" : "McVean", "given" : "Gilean", "non-dropping-particle" : "", "parse-names" : false, "suffix" : "" }, { "dropping-particle" : "", "family" : "Reveille", "given" : "John D", "non-dropping-particle" : "", "parse-names" : false, "suffix" : "" }, { "dropping-particle" : "", "family" : "Wordsworth", "given" : "B Paul", "non-dropping-particle" : "", "parse-names" : false, "suffix" : "" }, { "dropping-particle" : "", "family" : "Brown", "given" : "Matthew a", "non-dropping-particle" : "", "parse-names" : false, "suffix" : "" }, { "dropping-particle" : "", "family" : "Donnelly", "given" : "Peter", "non-dropping-particle" : "", "parse-names" : false, "suffix" : "" }, { "dropping-particle" : "", "family" : "Oppermann", "given" : "Udo", "non-dropping-particle" : "", "parse-names" : false, "suffix" : "" }, { "dropping-particle" : "", "family" : "Moutsianas", "given" : "Loukas", "non-dropping-particle" : "", "parse-names" : false, "suffix" : "" }, { "dropping-particle" : "", "family" : "Diaz-Pena", "given" : "Roberto", "non-dropping-particle" : "", "parse-names" : false, "suffix" : "" }, { "dropping-particle" : "", "family" : "Lopez-Vazquez", "given" : "Antonio", "non-dropping-particle" : "", "parse-names" : false, "suffix" : "" } ], "container-title" : "Nature Genetics", "id" : "ITEM-1", "issue" : "8", "issued" : { "date-parts" : [ [ "2011", "7", "10" ] ] }, "note" : "\n        From Duplicate 1 ( \n        \n          Interaction between ERAP1 and HLA-B27 in ankylosing spondylitis implicates peptide handling in the mechanism for HLA-B27 in disease susceptibility\n        \n         - Evans, David M; Spencer, Chris C A; Pointon, Jennifer J; Su, Zhan; Harvey, David; Kochan, Grazyna; Oppermann, Udo; Dilthey, Alexander; Pirinen, Matti; Stone, Millicent A; Appleton, Louise; Moutsianas, Loukas; Leslie, Stephen; Wordsworth, Tom; Kenna, Tony J; Karaderi, Tugce; Thomas, Gethin P; Ward, Michael M; Weisman, Michael H; Farrar, Claire; Bradbury, Linda A; Danoy, Patrick; Inman, Robert D; Maksymowych, Walter; Gladman, Dafna; Rahman, Proton; Morgan, Ann; Marzo-Ortega, Helena; Bowness, Paul; Gaffney, Karl; Gaston, J S Hill; Smith, Malcolm; Bruges-Armas, Jacome; Couto, Ana-Rita; Sorrentino, Rosa; Paladini, Fabiana; Ferreira, Manuel A; Xu, Huji; Liu, Yu; Jiang, Lei; Lopez-Larrea, Carlos; Diaz-Pena, Roberto; Lopez-Vazquez, Antonio; Zayats, Tetyana; Band, Gavin; Bellenguez, Celine; Blackburn, Hannah; Blackwell, Jenefer M; Bramon, Elvira; Bumpstead, Suzannah J; Casas, Juan P; Corvin, Aiden; Craddock, Nicholas; Deloukas, Panos; Dronov, Serge; Duncanson, Audrey; Edkins, Sarah; Freeman, Colin; Gillman, Matthew; Gray, Emma; Gwilliam, Rhian; Hammond, Naomi; Hunt, Sarah E; Jankowski, Janusz; Jayakumar, Alagurevathi; Langford, Cordelia; Liddle, Jennifer; Markus, Hugh S; Mathew, Christopher G; McCann, Owen T; McCarthy, Mark I; Palmer, Colin N A; Peltonen, Leena; Plomin, Robert; Potter, Simon C; Rautanen, Anna; Ravindrarajah, Radhi; Ricketts, Michelle; Samani, Nilesh; Sawcer, Stephen J; Strange, Amy; Trembath, Richard C; Viswanathan, Ananth C; Waller, Matthew; Weston, Paul; Whittaker, Pamela; Widaa, Sara; Wood, Nicholas W; McVean, Gilean; Reveille, John D; Wordsworth, B Paul; Brown, Matthew A; Donnelly, Peter )\n\n        \n        \n10.1038/ng.873\n\n        \n\n      ", "page" : "761-767", "publisher" : "Nature Publishing Group, a division of Macmillan Publishers Limited. All Rights Reserved.", "title" : "Interaction between ERAP1 and HLA-B27 in ankylosing spondylitis implicates peptide handling in the mechanism for HLA-B27 in disease susceptibility", "type" : "article-journal", "volume" : "43" }, "uris" : [ "http://www.mendeley.com/documents/?uuid=e4ae642d-629f-49c0-826f-0a738b40c20b" ] }, { "id" : "ITEM-2", "itemData" : { "DOI" : "10.1038/ng.694", "ISSN" : "1546-1718", "PMID" : "20953190", "abstract" : "To identify new susceptibility loci for psoriasis, we undertook a genome-wide association study of 594,224 SNPs in 2,622 individuals with psoriasis and 5,667 controls. We identified associations at eight previously unreported genomic loci. Seven loci harbored genes with recognized immune functions (IL28RA, REL, IFIH1, ERAP1, TRAF3IP2, NFKBIA and TYK2). These associations were replicated in 9,079 European samples (six loci with a combined P &lt; 5 \u00d7 10\u207b\u2078 and two loci with a combined P &lt; 5 \u00d7 10\u207b\u2077). We also report compelling evidence for an interaction between the HLA-C and ERAP1 loci (combined P = 6.95 \u00d7 10\u207b\u2076). ERAP1 plays an important role in MHC class I peptide processing. ERAP1 variants only influenced psoriasis susceptibility in individuals carrying the HLA-C risk allele. Our findings implicate pathways that integrate epidermal barrier dysfunction with innate and adaptive immune dysregulation in psoriasis pathogenesis.", "author" : [ { "dropping-particle" : "", "family" : "Strange", "given" : "Amy", "non-dropping-particle" : "", "parse-names" : false, "suffix" : "" }, { "dropping-particle" : "", "family" : "Capon", "given" : "Francesca", "non-dropping-particle" : "", "parse-names" : false, "suffix" : "" }, { "dropping-particle" : "", "family" : "Spencer", "given" : "Chris C a", "non-dropping-particle" : "", "parse-names" : false, "suffix" : "" }, { "dropping-particle" : "", "family" : "Knight", "given" : "Jo", "non-dropping-particle" : "", "parse-names" : false, "suffix" : "" }, { "dropping-particle" : "", "family" : "Weale", "given" : "Michael E", "non-dropping-particle" : "", "parse-names" : false, "suffix" : "" }, { "dropping-particle" : "", "family" : "Allen", "given" : "Michael H", "non-dropping-particle" : "", "parse-names" : false, "suffix" : "" }, { "dropping-particle" : "", "family" : "Barton", "given" : "Anne", "non-dropping-particle" : "", "parse-names" : false, "suffix" : "" }, { "dropping-particle" : "", "family" : "Band", "given" : "Gavin", "non-dropping-particle" : "", "parse-names" : false, "suffix" : "" }, { "dropping-particle" : "", "family" : "Bellenguez", "given" : "C\u00e9line", "non-dropping-particle" : "", "parse-names" : false, "suffix" : "" }, { "dropping-particle" : "", "family" : "Bergboer", "given" : "Judith G M", "non-dropping-particle" : "", "parse-names" : false, "suffix" : "" }, { "dropping-particle" : "", "family" : "Blackwell", "given" : "Jenefer M", "non-dropping-particle" : "", "parse-names" : false, "suffix" : "" }, { "dropping-particle" : "", "family" : "Bramon", "given" : "Elvira", "non-dropping-particle" : "", "parse-names" : false, "suffix" : "" }, { "dropping-particle" : "", "family" : "Bumpstead", "given" : "Suzannah J", "non-dropping-particle" : "", "parse-names" : false, "suffix" : "" }, { "dropping-particle" : "", "family" : "Casas", "given" : "Juan P", "non-dropping-particle" : "", "parse-names" : false, "suffix" : "" }, { "dropping-particle" : "", "family" : "Cork", "given" : "Michael J", "non-dropping-particle" : "", "parse-names" : false, "suffix" : "" }, { "dropping-particle" : "", "family" : "Corvin", "given" : "Aiden", "non-dropping-particle" : "", "parse-names" : false, "suffix" : "" }, { "dropping-particle" : "", "family" : "Deloukas", "given" : "Panos", "non-dropping-particle" : "", "parse-names" : false, "suffix" : "" }, { "dropping-particle" : "", "family" : "Dilthey", "given" : "Alexander", "non-dropping-particle" : "", "parse-names" : false, "suffix" : "" }, { "dropping-particle" : "", "family" : "Duncanson", "given" : "Audrey", "non-dropping-particle" : "", "parse-names" : false, "suffix" : "" }, { "dropping-particle" : "", "family" : "Edkins", "given" : "Sarah", "non-dropping-particle" : "", "parse-names" : false, "suffix" : "" }, { "dropping-particle" : "", "family" : "Estivill", "given" : "Xavier", "non-dropping-particle" : "", "parse-names" : false, "suffix" : "" }, { "dropping-particle" : "", "family" : "Fitzgerald", "given" : "Oliver", "non-dropping-particle" : "", "parse-names" : false, "suffix" : "" }, { "dropping-particle" : "", "family" : "Freeman", "given" : "Colin", "non-dropping-particle" : "", "parse-names" : false, "suffix" : "" }, { "dropping-particle" : "", "family" : "Giardina", "given" : "Emiliano", "non-dropping-particle" : "", "parse-names" : false, "suffix" : "" }, { "dropping-particle" : "", "family" : "Gray", "given" : "Emma", "non-dropping-particle" : "", "parse-names" : false, "suffix" : "" }, { "dropping-particle" : "", "family" : "Hofer", "given" : "Angelika", "non-dropping-particle" : "", "parse-names" : false, "suffix" : "" }, { "dropping-particle" : "", "family" : "H\u00fcffmeier", "given" : "Ulrike", "non-dropping-particle" : "", "parse-names" : false, "suffix" : "" }, { "dropping-particle" : "", "family" : "Hunt", "given" : "Sarah E", "non-dropping-particle" : "", "parse-names" : false, "suffix" : "" }, { "dropping-particle" : "", "family" : "Irvine", "given" : "Alan D", "non-dropping-particle" : "", "parse-names" : false, "suffix" : "" }, { "dropping-particle" : "", "family" : "Jankowski", "given" : "Janusz", "non-dropping-particle" : "", "parse-names" : false, "suffix" : "" }, { "dropping-particle" : "", "family" : "Kirby", "given" : "Brian", "non-dropping-particle" : "", "parse-names" : false, "suffix" : "" }, { "dropping-particle" : "", "family" : "Langford", "given" : "Cordelia", "non-dropping-particle" : "", "parse-names" : false, "suffix" : "" }, { "dropping-particle" : "", "family" : "Lascorz", "given" : "Jes\u00fas", "non-dropping-particle" : "", "parse-names" : false, "suffix" : "" }, { "dropping-particle" : "", "family" : "Leman", "given" : "Joyce", "non-dropping-particle" : "", "parse-names" : false, "suffix" : "" }, { "dropping-particle" : "", "family" : "Leslie", "given" : "Stephen", "non-dropping-particle" : "", "parse-names" : false, "suffix" : "" }, { "dropping-particle" : "", "family" : "Mallbris", "given" : "Lotus", "non-dropping-particle" : "", "parse-names" : false, "suffix" : "" }, { "dropping-particle" : "", "family" : "Markus", "given" : "Hugh S", "non-dropping-particle" : "", "parse-names" : false, "suffix" : "" }, { "dropping-particle" : "", "family" : "Mathew", "given" : "Christopher G", "non-dropping-particle" : "", "parse-names" : false, "suffix" : "" }, { "dropping-particle" : "", "family" : "McLean", "given" : "W H Irwin", "non-dropping-particle" : "", "parse-names" : false, "suffix" : "" }, { "dropping-particle" : "", "family" : "McManus", "given" : "Ross", "non-dropping-particle" : "", "parse-names" : false, "suffix" : "" }, { "dropping-particle" : "", "family" : "M\u00f6ssner", "given" : "Rotraut", "non-dropping-particle" : "", "parse-names" : false, "suffix" : "" }, { "dropping-particle" : "", "family" : "Moutsianas", "given" : "Loukas", "non-dropping-particle" : "", "parse-names" : false, "suffix" : "" }, { "dropping-particle" : "", "family" : "Naluai", "given" : "Asa T", "non-dropping-particle" : "", "parse-names" : false, "suffix" : "" }, { "dropping-particle" : "", "family" : "Nestle", "given" : "Frank O", "non-dropping-particle" : "", "parse-names" : false, "suffix" : "" }, { "dropping-particle" : "", "family" : "Novelli", "given" : "Giuseppe", "non-dropping-particle" : "", "parse-names" : false, "suffix" : "" }, { "dropping-particle" : "", "family" : "Onoufriadis", "given" : "Alexandros", "non-dropping-particle" : "", "parse-names" : false, "suffix" : "" }, { "dropping-particle" : "", "family" : "Palmer", "given" : "Colin N a", "non-dropping-particle" : "", "parse-names" : false, "suffix" : "" }, { "dropping-particle" : "", "family" : "Perricone", "given" : "Carlo", "non-dropping-particle" : "", "parse-names" : false, "suffix" : "" }, { "dropping-particle" : "", "family" : "Pirinen", "given" : "Matti", "non-dropping-particle" : "", "parse-names" : false, "suffix" : "" }, { "dropping-particle" : "", "family" : "Plomin", "given" : "Robert", "non-dropping-particle" : "", "parse-names" : false, "suffix" : "" }, { "dropping-particle" : "", "family" : "Potter", "given" : "Simon C", "non-dropping-particle" : "", "parse-names" : false, "suffix" : "" }, { "dropping-particle" : "", "family" : "Pujol", "given" : "Ramon M", "non-dropping-particle" : "", "parse-names" : false, "suffix" : "" }, { "dropping-particle" : "", "family" : "Rautanen", "given" : "Anna", "non-dropping-particle" : "", "parse-names" : false, "suffix" : "" }, { "dropping-particle" : "", "family" : "Riveira-Munoz", "given" : "Eva", "non-dropping-particle" : "", "parse-names" : false, "suffix" : "" }, { "dropping-particle" : "", "family" : "Ryan", "given" : "Anthony W", "non-dropping-particle" : "", "parse-names" : false, "suffix" : "" }, { "dropping-particle" : "", "family" : "Salmhofer", "given" : "Wolfgang", "non-dropping-particle" : "", "parse-names" : false, "suffix" : "" }, { "dropping-particle" : "", "family" : "Samuelsson", "given" : "Lena", "non-dropping-particle" : "", "parse-names" : false, "suffix" : "" }, { "dropping-particle" : "", "family" : "Sawcer", "given" : "Stephen J", "non-dropping-particle" : "", "parse-names" : false, "suffix" : "" }, { "dropping-particle" : "", "family" : "Schalkwijk", "given" : "Joost", "non-dropping-particle" : "", "parse-names" : false, "suffix" : "" }, { "dropping-particle" : "", "family" : "Smith", "given" : "Catherine H", "non-dropping-particle" : "", "parse-names" : false, "suffix" : "" }, { "dropping-particle" : "", "family" : "St\u00e5hle", "given" : "Mona", "non-dropping-particle" : "", "parse-names" : false, "suffix" : "" }, { "dropping-particle" : "", "family" : "Su", "given" : "Zhan", "non-dropping-particle" : "", "parse-names" : false, "suffix" : "" }, { "dropping-particle" : "", "family" : "Tazi-Ahnini", "given" : "Rachid", "non-dropping-particle" : "", "parse-names" : false, "suffix" : "" }, { "dropping-particle" : "", "family" : "Traupe", "given" : "Heiko", "non-dropping-particle" : "", "parse-names" : false, "suffix" : "" }, { "dropping-particle" : "", "family" : "Viswanathan", "given" : "Ananth C", "non-dropping-particle" : "", "parse-names" : false, "suffix" : "" }, { "dropping-particle" : "", "family" : "Warren", "given" : "Richard B", "non-dropping-particle" : "", "parse-names" : false, "suffix" : "" }, { "dropping-particle" : "", "family" : "Weger", "given" : "Wolfgang", "non-dropping-particle" : "", "parse-names" : false, "suffix" : "" }, { "dropping-particle" : "", "family" : "Wolk", "given" : "Katarina", "non-dropping-particle" : "", "parse-names" : false, "suffix" : "" }, { "dropping-particle" : "", "family" : "Wood", "given" : "Nicholas", "non-dropping-particle" : "", "parse-names" : false, "suffix" : "" }, { "dropping-particle" : "", "family" : "Worthington", "given" : "Jane", "non-dropping-particle" : "", "parse-names" : false, "suffix" : "" }, { "dropping-particle" : "", "family" : "Young", "given" : "Helen S", "non-dropping-particle" : "", "parse-names" : false, "suffix" : "" }, { "dropping-particle" : "", "family" : "Zeeuwen", "given" : "Patrick L J M", "non-dropping-particle" : "", "parse-names" : false, "suffix" : "" }, { "dropping-particle" : "", "family" : "Hayday", "given" : "Adrian", "non-dropping-particle" : "", "parse-names" : false, "suffix" : "" }, { "dropping-particle" : "", "family" : "Burden", "given" : "a David", "non-dropping-particle" : "", "parse-names" : false, "suffix" : "" }, { "dropping-particle" : "", "family" : "Griffiths", "given" : "Christopher E M", "non-dropping-particle" : "", "parse-names" : false, "suffix" : "" }, { "dropping-particle" : "", "family" : "Kere", "given" : "Juha", "non-dropping-particle" : "", "parse-names" : false, "suffix" : "" }, { "dropping-particle" : "", "family" : "Reis", "given" : "Andr\u00e9", "non-dropping-particle" : "", "parse-names" : false, "suffix" : "" }, { "dropping-particle" : "", "family" : "McVean", "given" : "Gilean", "non-dropping-particle" : "", "parse-names" : false, "suffix" : "" }, { "dropping-particle" : "", "family" : "Evans", "given" : "David M", "non-dropping-particle" : "", "parse-names" : false, "suffix" : "" }, { "dropping-particle" : "", "family" : "Brown", "given" : "Matthew a", "non-dropping-particle" : "", "parse-names" : false, "suffix" : "" }, { "dropping-particle" : "", "family" : "Barker", "given" : "Jonathan N", "non-dropping-particle" : "", "parse-names" : false, "suffix" : "" }, { "dropping-particle" : "", "family" : "Peltonen", "given" : "Leena", "non-dropping-particle" : "", "parse-names" : false, "suffix" : "" }, { "dropping-particle" : "", "family" : "Donnelly", "given" : "Peter", "non-dropping-particle" : "", "parse-names" : false, "suffix" : "" }, { "dropping-particle" : "", "family" : "Trembath", "given" : "Richard C", "non-dropping-particle" : "", "parse-names" : false, "suffix" : "" } ], "container-title" : "Nature Genetics", "id" : "ITEM-2", "issue" : "11", "issued" : { "date-parts" : [ [ "2010", "11" ] ] }, "page" : "985-90", "title" : "A genome-wide association study identifies new psoriasis susceptibility loci and an interaction between HLA-C and ERAP1.", "type" : "article-journal", "volume" : "42" }, "uris" : [ "http://www.mendeley.com/documents/?uuid=86551c60-10a3-4a5a-8620-ce2d1c374586" ] } ], "mendeley" : { "previouslyFormattedCitation" : "&lt;sup&gt;25,26&lt;/sup&gt;" }, "properties" : { "noteIndex" : 0 }, "schema" : "https://github.com/citation-style-language/schema/raw/master/csl-citation.json" }</w:instrText>
      </w:r>
      <w:r w:rsidR="004D073D" w:rsidRPr="00890F9C">
        <w:fldChar w:fldCharType="separate"/>
      </w:r>
      <w:r w:rsidR="009D14BF" w:rsidRPr="00890F9C">
        <w:rPr>
          <w:noProof/>
          <w:vertAlign w:val="superscript"/>
        </w:rPr>
        <w:t>25,26</w:t>
      </w:r>
      <w:r w:rsidR="004D073D" w:rsidRPr="00890F9C">
        <w:fldChar w:fldCharType="end"/>
      </w:r>
      <w:r w:rsidR="00C01BA3" w:rsidRPr="00890F9C">
        <w:t xml:space="preserve"> in light of limited samples available in most individual GWAS cohorts, because a much less stringent threshold can be applied owing to much reduced multiple tests</w:t>
      </w:r>
      <w:r w:rsidR="004D073D" w:rsidRPr="00890F9C">
        <w:fldChar w:fldCharType="begin" w:fldLock="1"/>
      </w:r>
      <w:r w:rsidR="009D14BF" w:rsidRPr="00890F9C">
        <w:instrText>ADDIN CSL_CITATION { "citationItems" : [ { "id" : "ITEM-1", "itemData" : { "DOI" : "10.1371/journal.pgen.1001338 [doi]", "ISBN" : "1553-7404 (Electronic)\n1553-7390 (Linking)", "PMID" : "21437271", "abstract" : "Genome-wide interaction-based association (GWIBA) analysis has the potential to identify novel susceptibility loci. These interaction effects could be missed with the prevailing approaches in genome-wide association studies (GWAS). However, no convincing loci have been discovered exclusively from GWIBA methods, and the intensive computation involved is a major barrier for application. Here, we developed a fast, multi-thread/parallel program named \"pair-wise interaction-based association mapping\" (PIAM) for exhaustive two-locus searches. With this program, we performed a complete GWIBA analysis on seven diseases with stringent control for false positives, and we validated the results for three of these diseases. We identified one pair-wise interaction between a previously identified locus, C1orf106, and one new locus, TEC, that was specific for Crohn's disease, with a Bonferroni corrected P &lt; 0.05 (P = 0.039). This interaction was replicated with a pair of proxy linked loci (P = 0.013) on an independent dataset. Five other interactions had corrected P &lt; 0.5. We identified the allelic effect of a locus close to SLC7A13 for coronary artery disease. This was replicated with a linked locus on an independent dataset (P = 1.09 x 10(-)(7)). Through a local validation analysis that evaluated association signals, rather than locus-based associations, we found that several other regions showed association/interaction signals with nominal P &lt; 0.05. In conclusion, this study demonstrated that the GWIBA approach was successful for identifying novel loci, and the results provide new insights into the genetic architecture of common diseases. In addition, our PIAM program was capable of handling very large GWAS datasets that are likely to be produced in the future.", "author" : [ { "dropping-particle" : "", "family" : "Liu", "given" : "Y", "non-dropping-particle" : "", "parse-names" : false, "suffix" : "" }, { "dropping-particle" : "", "family" : "Xu", "given" : "H", "non-dropping-particle" : "", "parse-names" : false, "suffix" : "" }, { "dropping-particle" : "", "family" : "Chen", "given" : "S", "non-dropping-particle" : "", "parse-names" : false, "suffix" : "" }, { "dropping-particle" : "", "family" : "Chen", "given" : "X", "non-dropping-particle" : "", "parse-names" : false, "suffix" : "" }, { "dropping-particle" : "", "family" : "Zhang", "given" : "Z", "non-dropping-particle" : "", "parse-names" : false, "suffix" : "" }, { "dropping-particle" : "", "family" : "Zhu", "given" : "Z", "non-dropping-particle" : "", "parse-names" : false, "suffix" : "" }, { "dropping-particle" : "", "family" : "Qin", "given" : "X", "non-dropping-particle" : "", "parse-names" : false, "suffix" : "" }, { "dropping-particle" : "", "family" : "Hu", "given" : "L", "non-dropping-particle" : "", "parse-names" : false, "suffix" : "" }, { "dropping-particle" : "", "family" : "Zhu", "given" : "J", "non-dropping-particle" : "", "parse-names" : false, "suffix" : "" }, { "dropping-particle" : "", "family" : "Zhao", "given" : "G P", "non-dropping-particle" : "", "parse-names" : false, "suffix" : "" }, { "dropping-particle" : "", "family" : "Kong", "given" : "X", "non-dropping-particle" : "", "parse-names" : false, "suffix" : "" } ], "container-title" : "PLoS Genet", "edition" : "2011/03/26", "id" : "ITEM-1", "issue" : "3", "issued" : { "date-parts" : [ [ "2011" ] ] }, "note" : "Liu, Yang\nXu, Haiming\nChen, Suchao\nChen, Xianfeng\nZhang, Zhenguo\nZhu, Zhihong\nQin, Xueying\nHu, Landian\nZhu, Jun\nZhao, Guo-Ping\nKong, Xiangyin\nResearch Support, Non-U.S. Gov't\nUnited States\nPLoS genetics\nPLoS Genet. 2011 Mar;7(3):e1001338. doi: 10.1371/journal.pgen.1001338. Epub 2011 Mar 17.", "page" : "e1001338", "title" : "Genome-wide interaction-based association analysis identified multiple new susceptibility Loci for common diseases", "type" : "article-journal", "volume" : "7" }, "uris" : [ "http://www.mendeley.com/documents/?uuid=c10b7510-88a0-4991-94cf-17dd563158d6" ] }, { "id" : "ITEM-2", "itemData" : { "DOI" : "10.1093/bioinformatics/bts304", "ISSN" : "1367-4811", "PMID" : "22618535", "abstract" : "Gene-gene interactions (epistasis) are thought to be important in shaping complex traits, but they have been under-explored in genome-wide association studies (GWAS) due to the computational challenge of enumerating billions of single nucleotide polymorphism (SNP) combinations. Fast screening tools are needed to make epistasis analysis routinely available in GWAS.", "author" : [ { "dropping-particle" : "", "family" : "Gyenesei", "given" : "Attila", "non-dropping-particle" : "", "parse-names" : false, "suffix" : "" }, { "dropping-particle" : "", "family" : "Moody", "given" : "Jonathan", "non-dropping-particle" : "", "parse-names" : false, "suffix" : "" }, { "dropping-particle" : "", "family" : "Semple", "given" : "Colin a M", "non-dropping-particle" : "", "parse-names" : false, "suffix" : "" }, { "dropping-particle" : "", "family" : "Haley", "given" : "Chris S", "non-dropping-particle" : "", "parse-names" : false, "suffix" : "" }, { "dropping-particle" : "", "family" : "Wei", "given" : "Wen-Hua", "non-dropping-particle" : "", "parse-names" : false, "suffix" : "" } ], "container-title" : "Bioinformatics (Oxford, England)", "id" : "ITEM-2", "issue" : "15", "issued" : { "date-parts" : [ [ "2012", "8", "1" ] ] }, "page" : "1957-64", "title" : "High-throughput analysis of epistasis in genome-wide association studies with BiForce.", "type" : "article-journal", "volume" : "28" }, "uris" : [ "http://www.mendeley.com/documents/?uuid=912a4924-4e41-41fd-bbbc-0bf63e6f096a" ] }, { "id" : "ITEM-3", "itemData" : { "ISBN" : "1471-0056", "author" : [ { "dropping-particle" : "", "family" : "Carlborg", "given" : "Orjan", "non-dropping-particle" : "", "parse-names" : false, "suffix" : "" }, { "dropping-particle" : "", "family" : "Haley", "given" : "Chris S", "non-dropping-particle" : "", "parse-names" : false, "suffix" : "" } ], "container-title" : "Nat Rev Genet", "id" : "ITEM-3", "issue" : "8", "issued" : { "date-parts" : [ [ "2004" ] ] }, "note" : "10.1038/nrg1407", "page" : "618-625", "publisher" : "Nature Publishing Group", "title" : "Epistasis: too often neglected in complex trait studies?", "type" : "article-journal", "volume" : "5" }, "uris" : [ "http://www.mendeley.com/documents/?uuid=48ada2f8-45f4-4dd5-b0fc-38f6fc7238d2" ] }, { "id" : "ITEM-4", "itemData" : { "DOI" : "10.1371%2Fjournal.pgen.0020157", "abstract" : "Studies in model organisms suggest that epistasis may play an important role in the etiology of complex diseases and traits in humans. With the era of large-scale genome-wide association studies fast approaching, it is important to quantify whether it will be possible to detect interacting loci using realistic sample sizes in humans and to what extent undetected epistasis will adversely affect power to detect association when single-locus approaches are employed. We therefore investigated the power to detect association for an extensive range of two-locus quantitative trait models that incorporated varying degrees of epistasis. We compared the power to detect association using a single-locus model that ignored interaction effects, a full two-locus model that allowed for interactions, and, most important, two two-stage strategies whereby a subset of loci initially identified using single-locus tests were analyzed using the full two-locus model. Despite the penalty introduced by multiple testing, fitting the full two-locus model performed better than single-locus tests for many of the situations considered, particularly when compared with attempts to detect both individual loci. Using a two-stage strategy reduced the computational burden associated with performing an exhaustive two-locus search across the genome but was not as powerful as the exhaustive search when loci interacted. Two-stage approaches also increased the risk of missing interacting loci that contributed little effect at the margins. Based on our extensive simulations, our results suggest that an exhaustive search involving all pairwise combinations of markers across the genome might provide a useful complement to single-locus scans in identifying interacting loci that contribute to moderate proportions of the phenotypic variance.", "author" : [ { "dropping-particle" : "", "family" : "Evans", "given" : "David M", "non-dropping-particle" : "", "parse-names" : false, "suffix" : "" }, { "dropping-particle" : "", "family" : "Marchini", "given" : "Jonathan", "non-dropping-particle" : "", "parse-names" : false, "suffix" : "" }, { "dropping-particle" : "", "family" : "Morris", "given" : "Andrew P", "non-dropping-particle" : "", "parse-names" : false, "suffix" : "" }, { "dropping-particle" : "", "family" : "Cardon", "given" : "Lon R", "non-dropping-particle" : "", "parse-names" : false, "suffix" : "" } ], "container-title" : "PLoS Genetics", "id" : "ITEM-4", "issue" : "9", "issued" : { "date-parts" : [ [ "2006" ] ] }, "note" : "\n        From Duplicate 1 ( \n        \n        \n          Two-Stage Two-Locus Models in Genome-Wide Association\n        \n        \n         - Evans, David M; Marchini, Jonathan; Morris, Andrew P; Cardon, Lon R )\n\n        \n        \n\n        \n\n        \n\n        From Duplicate 2 ( \n        \n        \n          Two-Stage Two-Locus Models in Genome-Wide Association\n        \n        \n         - Evans, David M; Marchini, Jonathan; Morris, Andrew P; Cardon, Lon R )\n\n        \n        \n\n        \n\n        \n\n      ", "page" : "e157", "title" : "Two-Stage Two-Locus Models in Genome-Wide Association", "type" : "article-journal", "volume" : "2" }, "uris" : [ "http://www.mendeley.com/documents/?uuid=1572ad0f-48d6-47cf-833c-b55f3f870581" ] }, { "id" : "ITEM-5", "itemData" : { "DOI" : "10.1038/ng1537", "ISSN" : "1061-4036", "author" : [ { "dropping-particle" : "", "family" : "Marchini", "given" : "Jonathan", "non-dropping-particle" : "", "parse-names" : false, "suffix" : "" }, { "dropping-particle" : "", "family" : "Donnelly", "given" : "Peter", "non-dropping-particle" : "", "parse-names" : false, "suffix" : "" }, { "dropping-particle" : "", "family" : "Cardon", "given" : "Lon R", "non-dropping-particle" : "", "parse-names" : false, "suffix" : "" } ], "container-title" : "Nature Genetics", "id" : "ITEM-5", "issue" : "4", "issued" : { "date-parts" : [ [ "2005", "4" ] ] }, "note" : "        From Duplicate 1 (                           Genome-wide strategies for detecting multiple loci that influence complex diseases                         - Marchini, Jonathan; Donnelly, Peter; Cardon, Lon R )\n                \n        \n        \n        From Duplicate 2 (                           Genome-wide strategies for detecting multiple loci that influence complex diseases                         - Marchini, Jonathan; Donnelly, Peter; Cardon, Lon R )\n                \n        \n        \n      ", "page" : "413-417", "title" : "Genome-wide strategies for detecting multiple loci that influence complex diseases", "type" : "article-journal", "volume" : "37" }, "uris" : [ "http://www.mendeley.com/documents/?uuid=edfa0376-1846-43c7-a236-c314b6ac7d3a" ] } ], "mendeley" : { "previouslyFormattedCitation" : "&lt;sup&gt;10,20,27\u201329&lt;/sup&gt;" }, "properties" : { "noteIndex" : 0 }, "schema" : "https://github.com/citation-style-language/schema/raw/master/csl-citation.json" }</w:instrText>
      </w:r>
      <w:r w:rsidR="004D073D" w:rsidRPr="00890F9C">
        <w:fldChar w:fldCharType="separate"/>
      </w:r>
      <w:r w:rsidR="009D14BF" w:rsidRPr="00890F9C">
        <w:rPr>
          <w:noProof/>
          <w:vertAlign w:val="superscript"/>
        </w:rPr>
        <w:t>10,20,27–29</w:t>
      </w:r>
      <w:r w:rsidR="004D073D" w:rsidRPr="00890F9C">
        <w:fldChar w:fldCharType="end"/>
      </w:r>
      <w:r w:rsidR="00C01BA3" w:rsidRPr="00890F9C">
        <w:t xml:space="preserve">. </w:t>
      </w:r>
      <w:r w:rsidR="00F321F1" w:rsidRPr="00890F9C">
        <w:t xml:space="preserve">Taking 500 000 SNPs for example, the </w:t>
      </w:r>
      <w:proofErr w:type="spellStart"/>
      <w:r w:rsidR="00F321F1" w:rsidRPr="00C634A5">
        <w:t>Bonferroni</w:t>
      </w:r>
      <w:proofErr w:type="spellEnd"/>
      <w:ins w:id="663" w:author="Darren Burgess" w:date="2014-02-26T10:25:00Z">
        <w:r w:rsidR="00833B6E" w:rsidRPr="00C634A5">
          <w:t>-</w:t>
        </w:r>
      </w:ins>
      <w:del w:id="664" w:author="Darren Burgess" w:date="2014-02-26T10:25:00Z">
        <w:r w:rsidR="00F321F1" w:rsidRPr="00C634A5" w:rsidDel="00833B6E">
          <w:delText xml:space="preserve"> </w:delText>
        </w:r>
      </w:del>
      <w:r w:rsidR="00F321F1" w:rsidRPr="00C634A5">
        <w:t>corrected threshold</w:t>
      </w:r>
      <w:r w:rsidR="00F321F1" w:rsidRPr="00890F9C">
        <w:t xml:space="preserve"> on the -log</w:t>
      </w:r>
      <w:r w:rsidR="00C4057C" w:rsidRPr="00890F9C">
        <w:rPr>
          <w:vertAlign w:val="subscript"/>
        </w:rPr>
        <w:t>10</w:t>
      </w:r>
      <w:r w:rsidR="00F321F1" w:rsidRPr="00890F9C">
        <w:t xml:space="preserve"> scale is 12.4 for an exhaustive</w:t>
      </w:r>
      <w:r w:rsidR="00552073" w:rsidRPr="00890F9C">
        <w:t xml:space="preserve"> search</w:t>
      </w:r>
      <w:r w:rsidR="00F321F1" w:rsidRPr="00890F9C">
        <w:t xml:space="preserve"> in contrast to 7.0 for a </w:t>
      </w:r>
      <w:r w:rsidR="00552073" w:rsidRPr="00890F9C">
        <w:t>hypothesis-</w:t>
      </w:r>
      <w:r w:rsidR="00552073" w:rsidRPr="00890F9C">
        <w:lastRenderedPageBreak/>
        <w:t xml:space="preserve">driven search focusing on </w:t>
      </w:r>
      <w:ins w:id="665" w:author="WWAdmin" w:date="2014-03-05T14:11:00Z">
        <w:r w:rsidR="00C634A5">
          <w:t xml:space="preserve">one </w:t>
        </w:r>
      </w:ins>
      <w:r w:rsidR="00552073" w:rsidRPr="00890F9C">
        <w:t>SNP</w:t>
      </w:r>
      <w:del w:id="666" w:author="WWAdmin" w:date="2014-03-05T14:11:00Z">
        <w:r w:rsidR="00552073" w:rsidRPr="00890F9C" w:rsidDel="00C634A5">
          <w:delText>s</w:delText>
        </w:r>
      </w:del>
      <w:r w:rsidR="00552073" w:rsidRPr="00890F9C">
        <w:t xml:space="preserve"> with </w:t>
      </w:r>
      <w:r w:rsidR="00F321F1" w:rsidRPr="00890F9C">
        <w:t xml:space="preserve">marginal </w:t>
      </w:r>
      <w:r w:rsidR="00552073" w:rsidRPr="00890F9C">
        <w:t>effects</w:t>
      </w:r>
      <w:r w:rsidR="00F321F1" w:rsidRPr="00890F9C">
        <w:t xml:space="preserve">, i.e. </w:t>
      </w:r>
      <w:r w:rsidR="00E73431" w:rsidRPr="00890F9C">
        <w:t>the approximate 2x difference in threshold is equivalent to a doubled sample size in the focused search. Furthermore, u</w:t>
      </w:r>
      <w:r w:rsidR="00C01BA3" w:rsidRPr="00890F9C">
        <w:t>sing high</w:t>
      </w:r>
      <w:ins w:id="667" w:author="Darren Burgess" w:date="2014-02-26T10:35:00Z">
        <w:r w:rsidR="002D432C">
          <w:t>-</w:t>
        </w:r>
      </w:ins>
      <w:del w:id="668" w:author="Darren Burgess" w:date="2014-02-26T10:35:00Z">
        <w:r w:rsidR="00C01BA3" w:rsidRPr="00890F9C" w:rsidDel="002D432C">
          <w:delText xml:space="preserve"> </w:delText>
        </w:r>
      </w:del>
      <w:r w:rsidRPr="00890F9C">
        <w:t xml:space="preserve">density </w:t>
      </w:r>
      <w:r w:rsidR="00C01BA3" w:rsidRPr="00890F9C">
        <w:t>SNPs c</w:t>
      </w:r>
      <w:r w:rsidR="00F321F1" w:rsidRPr="00890F9C">
        <w:t>ould</w:t>
      </w:r>
      <w:r w:rsidR="00C01BA3" w:rsidRPr="00890F9C">
        <w:t xml:space="preserve"> </w:t>
      </w:r>
      <w:r w:rsidR="00F321F1" w:rsidRPr="00890F9C">
        <w:t xml:space="preserve">potentially </w:t>
      </w:r>
      <w:r w:rsidR="00C01BA3" w:rsidRPr="00890F9C">
        <w:t xml:space="preserve">make </w:t>
      </w:r>
      <w:r w:rsidR="003F6F22" w:rsidRPr="00890F9C">
        <w:t>both exhaustive and</w:t>
      </w:r>
      <w:r w:rsidR="00C01BA3" w:rsidRPr="00890F9C">
        <w:t xml:space="preserve"> focused interaction search</w:t>
      </w:r>
      <w:ins w:id="669" w:author="Darren Burgess" w:date="2014-02-26T10:49:00Z">
        <w:r w:rsidR="009809A1">
          <w:t>es</w:t>
        </w:r>
      </w:ins>
      <w:r w:rsidR="00C01BA3" w:rsidRPr="00890F9C">
        <w:t xml:space="preserve"> more fruitful as power is </w:t>
      </w:r>
      <w:ins w:id="670" w:author="Darren Burgess" w:date="2014-02-26T10:49:00Z">
        <w:r w:rsidR="009809A1">
          <w:t xml:space="preserve">a </w:t>
        </w:r>
      </w:ins>
      <w:r w:rsidR="00C01BA3" w:rsidRPr="00890F9C">
        <w:t>function of interaction effects</w:t>
      </w:r>
      <w:ins w:id="671" w:author="WWAdmin" w:date="2014-03-05T14:13:00Z">
        <w:r w:rsidR="00C634A5">
          <w:t>, sample size</w:t>
        </w:r>
      </w:ins>
      <w:r w:rsidR="00C01BA3" w:rsidRPr="00890F9C">
        <w:t xml:space="preserve"> and </w:t>
      </w:r>
      <w:r w:rsidR="004D073D" w:rsidRPr="00890F9C">
        <w:rPr>
          <w:b/>
        </w:rPr>
        <w:t>linkage disequilibrium</w:t>
      </w:r>
      <w:r w:rsidR="001F3F6F" w:rsidRPr="00890F9C">
        <w:t xml:space="preserve"> (</w:t>
      </w:r>
      <w:r w:rsidR="00C01BA3" w:rsidRPr="00890F9C">
        <w:t>LD</w:t>
      </w:r>
      <w:r w:rsidR="001F3F6F" w:rsidRPr="00890F9C">
        <w:t>)</w:t>
      </w:r>
      <w:r w:rsidR="00C01BA3" w:rsidRPr="00890F9C">
        <w:t xml:space="preserve"> between the SNP and </w:t>
      </w:r>
      <w:r w:rsidR="00C01BA3" w:rsidRPr="006C78E7">
        <w:rPr>
          <w:b/>
          <w:rPrChange w:id="672" w:author="WWAdmin" w:date="2014-03-05T17:00:00Z">
            <w:rPr/>
          </w:rPrChange>
        </w:rPr>
        <w:t>causal variant</w:t>
      </w:r>
      <w:r w:rsidR="00C01BA3" w:rsidRPr="00890F9C">
        <w:t xml:space="preserve"> at both loci</w:t>
      </w:r>
      <w:r w:rsidR="004D073D" w:rsidRPr="00890F9C">
        <w:fldChar w:fldCharType="begin" w:fldLock="1"/>
      </w:r>
      <w:r w:rsidR="009D14BF" w:rsidRPr="00890F9C">
        <w:instrText>ADDIN CSL_CITATION { "citationItems" : [ { "id" : "ITEM-1", "itemData" : { "abstract" : "&lt;p&gt;Local interactions between neighbouring SNPs are hypothesized to be able to capture variants missing from genome-wide association studies (GWAS) via haplotype effects but have not been thoroughly explored. We have used a new high-throughput analysis tool to probe this underexplored area through full pair-wise genome scans and conventional GWAS in diastolic and systolic blood pressure and six metabolic traits in the Northern Finland Birth Cohort 1966 (NFBC1966) and the Atherosclerosis Risk in Communities study cohort (ARIC). Genome-wide significant interactions were detected in ARIC for systolic blood pressure between &lt;italic&gt;PLEKHA7&lt;/italic&gt; (a known GWAS locus for blood pressure) and &lt;italic&gt;GPR180&lt;/italic&gt; (which plays a role in vascular remodelling), and also for triglycerides as local interactions within the 11q23.3 region (replicated significantly in NFBC1966), which notably harbours several loci (&lt;italic&gt;BUD13&lt;/italic&gt;, &lt;italic&gt;ZNF259&lt;/italic&gt; and &lt;italic&gt;APOA5&lt;/italic&gt;) contributing to triglyceride levels. Tests of the local interactions within the 11q23.3 region conditional on the top GWAS signal suggested the presence of two independent functional variants, each with supportive evidence for their roles in gene regulation. Local interactions captured 9 additional GWAS loci identified in this study (3 significantly replicated) and 73 from previous GWAS (24 in the eight traits and 49 in related traits). We conclude that the detection of local interactions requires adequate SNP coverage of the genome and that such interactions are only likely to be detectable between SNPs in low linkage disequilibrium. Analysing local interactions is a potentially valuable complement to GWAS and can provide new insights into the biology underlying variation in complex traits.&lt;/p&gt;", "author" : [ { "dropping-particle" : "", "family" : "Wei", "given" : "Wenhua", "non-dropping-particle" : "", "parse-names" : false, "suffix" : "" }, { "dropping-particle" : "", "family" : "Gyenesei", "given" : "Attila", "non-dropping-particle" : "", "parse-names" : false, "suffix" : "" }, { "dropping-particle" : "", "family" : "Semple", "given" : "Colin A M", "non-dropping-particle" : "", "parse-names" : false, "suffix" : "" }, { "dropping-particle" : "", "family" : "Haley", "given" : "Chris S", "non-dropping-particle" : "", "parse-names" : false, "suffix" : "" } ], "container-title" : "PLoS One", "id" : "ITEM-1", "issue" : "8", "issued" : { "date-parts" : [ [ "2013" ] ] }, "note" : "doi:10.1371/journal.pone.0071203", "page" : "e71203", "publisher" : "Public Library of Science", "title" : "Properties of Local Interactions and Their Potential Value in Complementing Genome-Wide Association Studies", "type" : "article-journal", "volume" : "8" }, "uris" : [ "http://www.mendeley.com/documents/?uuid=5de6a97e-599c-4924-8e53-33b7a7b5981b" ] }, { "id" : "ITEM-2", "itemData" : { "DOI" : "10.1371/journal.pgen.1002714 [doi]\nPGENETICS-D-12-00092 [pii]", "ISBN" : "1553-7404 (Electronic)\n1553-7390 (Linking)", "PMID" : "22654671", "abstract" : "Total cholesterol, low-density lipoprotein cholesterol, triglyceride, and high-density lipoprotein cholesterol (HDL-C) levels are among the most important risk factors for coronary artery disease. We tested for gene-gene interactions affecting the level of these four lipids based on prior knowledge of established genome-wide association study (GWAS) hits, protein-protein interactions, and pathway information. Using genotype data from 9,713 European Americans from the Atherosclerosis Risk in Communities (ARIC) study, we identified an interaction between HMGCR and a locus near LIPC in their effect on HDL-C levels (Bonferroni corrected P(c) = 0.002). Using an adaptive locus-based validation procedure, we successfully validated this gene-gene interaction in the European American cohorts from the Framingham Heart Study (P(c) = 0.002) and the Multi-Ethnic Study of Atherosclerosis (MESA; P(c) = 0.006). The interaction between these two loci is also significant in the African American sample from ARIC (P(c) = 0.004) and in the Hispanic American sample from MESA (P(c) = 0.04). Both HMGCR and LIPC are involved in the metabolism of lipids, and genome-wide association studies have previously identified LIPC as associated with levels of HDL-C. However, the effect on HDL-C of the novel gene-gene interaction reported here is twice as pronounced as that predicted by the sum of the marginal effects of the two loci. In conclusion, based on a knowledge-driven analysis of epistasis, together with a new locus-based validation method, we successfully identified and validated an interaction affecting a complex trait in multi-ethnic populations.", "author" : [ { "dropping-particle" : "", "family" : "Ma", "given" : "L", "non-dropping-particle" : "", "parse-names" : false, "suffix" : "" }, { "dropping-particle" : "", "family" : "Brautbar", "given" : "A", "non-dropping-particle" : "", "parse-names" : false, "suffix" : "" }, { "dropping-particle" : "", "family" : "Boerwinkle", "given" : "E", "non-dropping-particle" : "", "parse-names" : false, "suffix" : "" }, { "dropping-particle" : "", "family" : "Sing", "given" : "C F", "non-dropping-particle" : "", "parse-names" : false, "suffix" : "" }, { "dropping-particle" : "", "family" : "Clark", "given" : "A G", "non-dropping-particle" : "", "parse-names" : false, "suffix" : "" }, { "dropping-particle" : "", "family" : "Keinan", "given" : "A", "non-dropping-particle" : "", "parse-names" : false, "suffix" : "" } ], "container-title" : "PLoS Genet", "edition" : "2012/06/02", "id" : "ITEM-2", "issue" : "5", "issued" : { "date-parts" : [ [ "2012" ] ] }, "note" : "Ma, Li\nBrautbar, Ariel\nBoerwinkle, Eric\nSing, Charles F\nClark, Andrew G\nKeinan, Alon\nGM065509/GM/NIGMS NIH HHS/United States\nHL072904/HL/NHLBI NIH HHS/United States\nU01-HG005715/HG/NHGRI NIH HHS/United States\nResearch Support, N.I.H., Extramural\nUnited States\nPLoS genetics\nPLoS Genet. 2012;8(5):e1002714. doi: 10.1371/journal.pgen.1002714. Epub 2012 May 24.", "page" : "e1002714", "title" : "Knowledge-driven analysis identifies a gene-gene interaction affecting high-density lipoprotein cholesterol levels in multi-ethnic populations", "type" : "article-journal", "volume" : "8" }, "uris" : [ "http://www.mendeley.com/documents/?uuid=375b31b5-2df0-4499-a266-f844ac9d30dc" ] } ], "mendeley" : { "previouslyFormattedCitation" : "&lt;sup&gt;21,24&lt;/sup&gt;" }, "properties" : { "noteIndex" : 0 }, "schema" : "https://github.com/citation-style-language/schema/raw/master/csl-citation.json" }</w:instrText>
      </w:r>
      <w:r w:rsidR="004D073D" w:rsidRPr="00890F9C">
        <w:fldChar w:fldCharType="separate"/>
      </w:r>
      <w:r w:rsidR="009D14BF" w:rsidRPr="00890F9C">
        <w:rPr>
          <w:noProof/>
          <w:vertAlign w:val="superscript"/>
        </w:rPr>
        <w:t>21,24</w:t>
      </w:r>
      <w:r w:rsidR="004D073D" w:rsidRPr="00890F9C">
        <w:fldChar w:fldCharType="end"/>
      </w:r>
      <w:r w:rsidR="00C01BA3" w:rsidRPr="00890F9C">
        <w:t xml:space="preserve">. </w:t>
      </w:r>
    </w:p>
    <w:p w14:paraId="6E27599D" w14:textId="77777777" w:rsidR="00C01BA3" w:rsidRPr="00890F9C" w:rsidRDefault="00C01BA3" w:rsidP="00C01BA3"/>
    <w:p w14:paraId="76A5BDAA" w14:textId="77777777" w:rsidR="00C01BA3" w:rsidRPr="00890F9C" w:rsidRDefault="00C01BA3" w:rsidP="00C01BA3">
      <w:pPr>
        <w:pStyle w:val="Heading3"/>
        <w:rPr>
          <w:i/>
        </w:rPr>
      </w:pPr>
      <w:bookmarkStart w:id="673" w:name="_Toc245195954"/>
      <w:r w:rsidRPr="00890F9C">
        <w:rPr>
          <w:rStyle w:val="inlineheading"/>
          <w:i w:val="0"/>
        </w:rPr>
        <w:t>LD and haplotype</w:t>
      </w:r>
      <w:ins w:id="674" w:author="Darren Burgess" w:date="2014-02-26T10:25:00Z">
        <w:r w:rsidR="00833B6E">
          <w:rPr>
            <w:rStyle w:val="inlineheading"/>
            <w:i w:val="0"/>
          </w:rPr>
          <w:t>-</w:t>
        </w:r>
      </w:ins>
      <w:del w:id="675" w:author="Darren Burgess" w:date="2014-02-26T10:25:00Z">
        <w:r w:rsidRPr="00890F9C" w:rsidDel="00833B6E">
          <w:rPr>
            <w:rStyle w:val="inlineheading"/>
            <w:i w:val="0"/>
          </w:rPr>
          <w:delText xml:space="preserve"> </w:delText>
        </w:r>
      </w:del>
      <w:r w:rsidRPr="00890F9C">
        <w:rPr>
          <w:rStyle w:val="inlineheading"/>
          <w:i w:val="0"/>
        </w:rPr>
        <w:t>based methods</w:t>
      </w:r>
      <w:r w:rsidRPr="00890F9C">
        <w:rPr>
          <w:rStyle w:val="inlineheading"/>
          <w:b/>
          <w:i w:val="0"/>
        </w:rPr>
        <w:t>.</w:t>
      </w:r>
      <w:bookmarkEnd w:id="673"/>
      <w:r w:rsidRPr="00890F9C">
        <w:rPr>
          <w:i/>
        </w:rPr>
        <w:t xml:space="preserve"> </w:t>
      </w:r>
    </w:p>
    <w:p w14:paraId="4F6A16AC" w14:textId="77777777" w:rsidR="00C01BA3" w:rsidRPr="00890F9C" w:rsidRDefault="00C01BA3" w:rsidP="00C01BA3"/>
    <w:p w14:paraId="33F49E53" w14:textId="77777777" w:rsidR="00C01BA3" w:rsidRPr="00890F9C" w:rsidRDefault="00C01BA3" w:rsidP="00C01BA3">
      <w:r w:rsidRPr="00890F9C">
        <w:t xml:space="preserve">In disease traits, </w:t>
      </w:r>
      <w:ins w:id="676" w:author="WWAdmin" w:date="2014-03-06T20:04:00Z">
        <w:r w:rsidR="00BC51BD">
          <w:t xml:space="preserve">testing interactions can be </w:t>
        </w:r>
      </w:ins>
      <w:ins w:id="677" w:author="WWAdmin" w:date="2014-03-06T20:09:00Z">
        <w:r w:rsidR="00BC51BD">
          <w:t>translated to testing</w:t>
        </w:r>
      </w:ins>
      <w:del w:id="678" w:author="WWAdmin" w:date="2014-03-06T20:10:00Z">
        <w:r w:rsidRPr="00890F9C" w:rsidDel="00BC51BD">
          <w:delText>methods based on</w:delText>
        </w:r>
      </w:del>
      <w:r w:rsidRPr="00890F9C">
        <w:t xml:space="preserve"> the difference of inter-locus associations between cases and controls</w:t>
      </w:r>
      <w:ins w:id="679" w:author="WWAdmin" w:date="2014-03-06T20:41:00Z">
        <w:r w:rsidR="00D70492">
          <w:t xml:space="preserve"> that</w:t>
        </w:r>
      </w:ins>
      <w:r w:rsidRPr="00890F9C">
        <w:t xml:space="preserve"> may be </w:t>
      </w:r>
      <w:ins w:id="680" w:author="WWAdmin" w:date="2014-03-06T23:08:00Z">
        <w:r w:rsidR="00B85558">
          <w:t>comput</w:t>
        </w:r>
      </w:ins>
      <w:ins w:id="681" w:author="WWAdmin" w:date="2014-03-06T23:10:00Z">
        <w:r w:rsidR="00B85558">
          <w:t xml:space="preserve">ed </w:t>
        </w:r>
      </w:ins>
      <w:ins w:id="682" w:author="WWAdmin" w:date="2014-03-07T09:44:00Z">
        <w:r w:rsidR="0080670E">
          <w:t>faster</w:t>
        </w:r>
      </w:ins>
      <w:ins w:id="683" w:author="WWAdmin" w:date="2014-03-06T23:10:00Z">
        <w:r w:rsidR="00B85558">
          <w:t xml:space="preserve"> and </w:t>
        </w:r>
      </w:ins>
      <w:r w:rsidRPr="00890F9C">
        <w:t xml:space="preserve">more powerful than </w:t>
      </w:r>
      <w:del w:id="684" w:author="WWAdmin" w:date="2014-03-07T12:23:00Z">
        <w:r w:rsidRPr="00890F9C" w:rsidDel="005807E6">
          <w:delText>th</w:delText>
        </w:r>
      </w:del>
      <w:del w:id="685" w:author="WWAdmin" w:date="2014-03-07T12:24:00Z">
        <w:r w:rsidRPr="00890F9C" w:rsidDel="005807E6">
          <w:delText xml:space="preserve">e </w:delText>
        </w:r>
      </w:del>
      <w:r w:rsidRPr="00890F9C">
        <w:t xml:space="preserve">logistic regression </w:t>
      </w:r>
      <w:ins w:id="686" w:author="WWAdmin" w:date="2014-03-07T12:24:00Z">
        <w:r w:rsidR="005807E6">
          <w:t xml:space="preserve">(4 </w:t>
        </w:r>
        <w:proofErr w:type="spellStart"/>
        <w:r w:rsidR="005807E6">
          <w:t>df</w:t>
        </w:r>
        <w:proofErr w:type="spellEnd"/>
        <w:r w:rsidR="005807E6">
          <w:t xml:space="preserve">) </w:t>
        </w:r>
      </w:ins>
      <w:r w:rsidRPr="00890F9C">
        <w:t xml:space="preserve">mainly because such </w:t>
      </w:r>
      <w:r w:rsidR="002A07D0" w:rsidRPr="00890F9C">
        <w:t xml:space="preserve">a </w:t>
      </w:r>
      <w:r w:rsidRPr="00890F9C">
        <w:t xml:space="preserve">difference can be tested using </w:t>
      </w:r>
      <w:r w:rsidR="00890F9C">
        <w:t>a</w:t>
      </w:r>
      <w:r w:rsidRPr="00890F9C">
        <w:t xml:space="preserve"> χ</w:t>
      </w:r>
      <w:r w:rsidRPr="00890F9C">
        <w:rPr>
          <w:vertAlign w:val="superscript"/>
        </w:rPr>
        <w:t>2</w:t>
      </w:r>
      <w:r w:rsidRPr="00890F9C">
        <w:t xml:space="preserve"> statistic </w:t>
      </w:r>
      <w:r w:rsidR="00890F9C">
        <w:t xml:space="preserve">with one </w:t>
      </w:r>
      <w:del w:id="687" w:author="WWAdmin" w:date="2014-03-06T20:50:00Z">
        <w:r w:rsidR="00890F9C" w:rsidDel="003C015E">
          <w:delText>degree of freedom (</w:delText>
        </w:r>
      </w:del>
      <w:r w:rsidR="00890F9C">
        <w:t>df</w:t>
      </w:r>
      <w:del w:id="688" w:author="WWAdmin" w:date="2014-03-06T20:50:00Z">
        <w:r w:rsidR="00890F9C" w:rsidDel="003C015E">
          <w:delText>)</w:delText>
        </w:r>
      </w:del>
      <w:del w:id="689" w:author="WWAdmin" w:date="2014-03-06T20:45:00Z">
        <w:r w:rsidR="00890F9C" w:rsidDel="003C015E">
          <w:delText xml:space="preserve"> </w:delText>
        </w:r>
        <w:r w:rsidRPr="00890F9C" w:rsidDel="003C015E">
          <w:delText xml:space="preserve">in contrast to </w:delText>
        </w:r>
        <w:r w:rsidR="00890F9C" w:rsidDel="003C015E">
          <w:delText xml:space="preserve">using </w:delText>
        </w:r>
        <w:r w:rsidRPr="00890F9C" w:rsidDel="003C015E">
          <w:delText>4 df in regression</w:delText>
        </w:r>
      </w:del>
      <w:r w:rsidR="004D073D" w:rsidRPr="00890F9C">
        <w:fldChar w:fldCharType="begin" w:fldLock="1"/>
      </w:r>
      <w:r w:rsidR="009D14BF" w:rsidRPr="00890F9C">
        <w:instrText>ADDIN CSL_CITATION { "citationItems" : [ { "id" : "ITEM-1", "itemData" : { "DOI" : "10.1371/journal.pgen.1002625 [doi]\nPGENETICS-D-11-01763 [pii]", "ISBN" : "1553-7404 (Electronic)\n1553-7390 (Linking)", "PMID" : "22496670", "abstract" : "Recently, Wu and colleagues [1] proposed two novel statistics for genome-wide interaction analysis using case/control or case-only data. In computer simulations, their proposed case/control statistic outperformed competing approaches, including the fast-epistasis option in PLINK and logistic regression analysis under the correct model; however, reasons for its superior performance were not fully explored. Here we investigate the theoretical properties and performance of Wu et al.'s proposed statistics and explain why, in some circumstances, they outperform competing approaches. Unfortunately, we find minor errors in the formulae for their statistics, resulting in tests that have higher than nominal type 1 error. We also find minor errors in PLINK's fast-epistasis and case-only statistics, although theory and simulations suggest that these errors have only negligible effect on type 1 error. We propose adjusted versions of all four statistics that, both theoretically and in computer simulations, maintain correct type 1 error rates under the null hypothesis. We also investigate statistics based on correlation coefficients that maintain similar control of type 1 error. Although designed to test specifically for interaction, we show that some of these previously-proposed statistics can, in fact, be sensitive to main effects at one or both loci, particularly in the presence of linkage disequilibrium. We propose two new \"joint effects\" statistics that, provided the disease is rare, are sensitive only to genuine interaction effects. In computer simulations we find, in most situations considered, that highest power is achieved by analysis under the correct genetic model. Such an analysis is unachievable in practice, as we do not know this model. However, generally high power over a wide range of scenarios is exhibited by our joint effects and adjusted Wu statistics. We recommend use of these alternative or adjusted statistics and urge caution when using Wu et al.'s originally-proposed statistics, on account of the inflated error rate that can result.", "author" : [ { "dropping-particle" : "", "family" : "Ueki", "given" : "M", "non-dropping-particle" : "", "parse-names" : false, "suffix" : "" }, { "dropping-particle" : "", "family" : "Cordell", "given" : "H J", "non-dropping-particle" : "", "parse-names" : false, "suffix" : "" } ], "container-title" : "PLoS Genet", "edition" : "2012/04/13", "id" : "ITEM-1", "issue" : "4", "issued" : { "date-parts" : [ [ "2012" ] ] }, "note" : "Ueki, Masao\nCordell, Heather J\n087436/Wellcome Trust/United Kingdom\nComment\nResearch Support, Non-U.S. Gov't\nUnited States\nPLoS genetics\nPLoS Genet. 2012;8(4):e1002625. doi: 10.1371/journal.pgen.1002625. Epub 2012 Apr 5.", "page" : "e1002625", "title" : "Improved statistics for genome-wide interaction analysis", "type" : "article-journal", "volume" : "8" }, "uris" : [ "http://www.mendeley.com/documents/?uuid=6f7ea59c-9466-49f3-ad1f-da0046f2fe90" ] }, { "id" : "ITEM-2", "itemData" : { "DOI" : "10.1038/nrg2579", "ISSN" : "1471-0064", "PMID" : "19434077", "abstract" : "Following the identification of several disease-associated polymorphisms by genome-wide association (GWA) analysis, interest is now focusing on the detection of effects that, owing to their interaction with other genetic or environmental factors, might not be identified by using standard single-locus tests. In addition to increasing the power to detect associations, it is hoped that detecting interactions between loci will allow us to elucidate the biological and biochemical pathways that underpin disease. Here I provide a critical survey of the methods and related software packages currently used to detect the interactions between genetic loci that contribute to human genetic disease. I also discuss the difficulties in determining the biological relevance of statistical interactions.", "author" : [ { "dropping-particle" : "", "family" : "Cordell", "given" : "Heather J", "non-dropping-particle" : "", "parse-names" : false, "suffix" : "" } ], "container-title" : "Nature Reviews Genetics", "id" : "ITEM-2", "issue" : "6", "issued" : { "date-parts" : [ [ "2009", "6" ] ] }, "page" : "392-404", "title" : "Detecting gene-gene interactions that underlie human diseases.", "type" : "article-journal", "volume" : "10" }, "uris" : [ "http://www.mendeley.com/documents/?uuid=4355abe4-7b4d-44b0-a5a2-d96a9003d80b" ] }, { "id" : "ITEM-3", "itemData" : { "DOI" : "10.1038/nrg1155", "ISBN" : "1471-0056\n1471-0056 (Linking)", "PMID" : "12951571", "abstract" : "Statistical analysis methods for gene mapping originated in counting recombinant and non-recombinant offspring, but have now progressed to sophisticated approaches for the mapping of complex trait genes. Here, we outline new statistical methods that capture the simultaneous effects of multiple gene loci and thereby achieve a more global view of gene action and interaction than is possible by traditional gene-by-gene analysis. We aim to show that the work of statisticians goes far beyond the running of computer programs.", "author" : [ { "dropping-particle" : "", "family" : "Hoh", "given" : "J", "non-dropping-particle" : "", "parse-names" : false, "suffix" : "" }, { "dropping-particle" : "", "family" : "Ott", "given" : "J", "non-dropping-particle" : "", "parse-names" : false, "suffix" : "" } ], "container-title" : "Nat Rev Genet", "id" : "ITEM-3", "issue" : "9", "issued" : { "date-parts" : [ [ "2003" ] ] }, "note" : "Journal Article\nResearch Support, U.S. Gov't, P.H.S.\nReview", "page" : "701-709", "title" : "Mathematical multi-locus approaches to localizing complex human trait genes", "type" : "article-journal", "volume" : "4" }, "uris" : [ "http://www.mendeley.com/documents/?uuid=f080222e-577e-4251-b697-090523867278" ] } ], "mendeley" : { "previouslyFormattedCitation" : "&lt;sup&gt;13,15,30&lt;/sup&gt;" }, "properties" : { "noteIndex" : 0 }, "schema" : "https://github.com/citation-style-language/schema/raw/master/csl-citation.json" }</w:instrText>
      </w:r>
      <w:r w:rsidR="004D073D" w:rsidRPr="00890F9C">
        <w:fldChar w:fldCharType="separate"/>
      </w:r>
      <w:r w:rsidR="009D14BF" w:rsidRPr="00890F9C">
        <w:rPr>
          <w:noProof/>
          <w:vertAlign w:val="superscript"/>
        </w:rPr>
        <w:t>13,15,30</w:t>
      </w:r>
      <w:r w:rsidR="004D073D" w:rsidRPr="00890F9C">
        <w:fldChar w:fldCharType="end"/>
      </w:r>
      <w:r w:rsidRPr="00890F9C">
        <w:t>.</w:t>
      </w:r>
      <w:ins w:id="690" w:author="WWAdmin" w:date="2014-03-06T20:46:00Z">
        <w:r w:rsidR="003C015E">
          <w:t xml:space="preserve"> </w:t>
        </w:r>
      </w:ins>
      <w:ins w:id="691" w:author="WWAdmin" w:date="2014-03-07T09:57:00Z">
        <w:r w:rsidR="001D40E0">
          <w:t>A</w:t>
        </w:r>
      </w:ins>
      <w:ins w:id="692" w:author="WWAdmin" w:date="2014-03-06T22:36:00Z">
        <w:r w:rsidR="00533DA5">
          <w:t xml:space="preserve"> collection of statistics</w:t>
        </w:r>
      </w:ins>
      <w:ins w:id="693" w:author="WWAdmin" w:date="2014-03-07T13:53:00Z">
        <w:r w:rsidR="00D76F30">
          <w:t xml:space="preserve"> </w:t>
        </w:r>
      </w:ins>
      <w:ins w:id="694" w:author="WWAdmin" w:date="2014-03-07T10:12:00Z">
        <w:r w:rsidR="0071694C">
          <w:t xml:space="preserve">(Supplementary information </w:t>
        </w:r>
      </w:ins>
      <w:ins w:id="695" w:author="WWAdmin" w:date="2014-03-07T12:43:00Z">
        <w:r w:rsidR="0023481E">
          <w:t>b</w:t>
        </w:r>
      </w:ins>
      <w:ins w:id="696" w:author="WWAdmin" w:date="2014-03-07T12:41:00Z">
        <w:r w:rsidR="0023481E">
          <w:t xml:space="preserve">ox </w:t>
        </w:r>
      </w:ins>
      <w:ins w:id="697" w:author="WWAdmin" w:date="2014-03-08T16:20:00Z">
        <w:r w:rsidR="00B36A95">
          <w:t>S</w:t>
        </w:r>
      </w:ins>
      <w:ins w:id="698" w:author="WWAdmin" w:date="2014-03-07T10:12:00Z">
        <w:r w:rsidR="0071694C">
          <w:t xml:space="preserve">1) </w:t>
        </w:r>
      </w:ins>
      <w:ins w:id="699" w:author="WWAdmin" w:date="2014-03-07T14:00:00Z">
        <w:r w:rsidR="008F4DAE">
          <w:t xml:space="preserve">are </w:t>
        </w:r>
      </w:ins>
      <w:ins w:id="700" w:author="WWAdmin" w:date="2014-03-07T13:59:00Z">
        <w:r w:rsidR="008F4DAE">
          <w:t xml:space="preserve">derived </w:t>
        </w:r>
      </w:ins>
      <w:ins w:id="701" w:author="WWAdmin" w:date="2014-03-07T13:53:00Z">
        <w:r w:rsidR="00D76F30">
          <w:t>to</w:t>
        </w:r>
      </w:ins>
      <w:ins w:id="702" w:author="WWAdmin" w:date="2014-03-07T09:58:00Z">
        <w:r w:rsidR="00F92310">
          <w:t xml:space="preserve"> measure the </w:t>
        </w:r>
      </w:ins>
      <w:ins w:id="703" w:author="WWAdmin" w:date="2014-03-07T09:59:00Z">
        <w:r w:rsidR="00F92310">
          <w:t xml:space="preserve">inter-locus association </w:t>
        </w:r>
      </w:ins>
      <w:ins w:id="704" w:author="WWAdmin" w:date="2014-03-07T09:58:00Z">
        <w:r w:rsidR="00F92310">
          <w:t xml:space="preserve">difference </w:t>
        </w:r>
      </w:ins>
      <w:ins w:id="705" w:author="WWAdmin" w:date="2014-03-07T09:59:00Z">
        <w:r w:rsidR="00F92310">
          <w:t>between cases and controls</w:t>
        </w:r>
      </w:ins>
      <w:ins w:id="706" w:author="WWAdmin" w:date="2014-03-07T10:09:00Z">
        <w:r w:rsidR="0071694C">
          <w:t xml:space="preserve"> </w:t>
        </w:r>
      </w:ins>
      <w:ins w:id="707" w:author="WWAdmin" w:date="2014-03-07T12:44:00Z">
        <w:r w:rsidR="00057688">
          <w:t>using</w:t>
        </w:r>
      </w:ins>
      <w:ins w:id="708" w:author="WWAdmin" w:date="2014-03-07T10:11:00Z">
        <w:r w:rsidR="0071694C">
          <w:t xml:space="preserve"> </w:t>
        </w:r>
      </w:ins>
      <w:ins w:id="709" w:author="WWAdmin" w:date="2014-03-07T10:09:00Z">
        <w:r w:rsidR="0071694C">
          <w:t xml:space="preserve">joint </w:t>
        </w:r>
      </w:ins>
      <w:ins w:id="710" w:author="WWAdmin" w:date="2014-03-07T10:10:00Z">
        <w:r w:rsidR="0071694C">
          <w:t>genotype</w:t>
        </w:r>
      </w:ins>
      <w:ins w:id="711" w:author="WWAdmin" w:date="2014-03-07T10:09:00Z">
        <w:r w:rsidR="0071694C">
          <w:t xml:space="preserve"> </w:t>
        </w:r>
      </w:ins>
      <w:ins w:id="712" w:author="WWAdmin" w:date="2014-03-07T10:10:00Z">
        <w:r w:rsidR="0071694C">
          <w:t>frequencies</w:t>
        </w:r>
      </w:ins>
      <w:ins w:id="713" w:author="WWAdmin" w:date="2014-03-07T13:23:00Z">
        <w:r w:rsidR="008F4DAE">
          <w:t xml:space="preserve"> </w:t>
        </w:r>
      </w:ins>
      <w:ins w:id="714" w:author="WWAdmin" w:date="2014-03-07T21:32:00Z">
        <w:r w:rsidR="007F3F05">
          <w:t>mostly under</w:t>
        </w:r>
      </w:ins>
      <w:ins w:id="715" w:author="WWAdmin" w:date="2014-03-07T13:23:00Z">
        <w:r w:rsidR="008F4DAE">
          <w:t xml:space="preserve"> </w:t>
        </w:r>
        <w:r w:rsidR="00D15443">
          <w:t xml:space="preserve">the </w:t>
        </w:r>
      </w:ins>
      <w:ins w:id="716" w:author="WWAdmin" w:date="2014-03-07T14:01:00Z">
        <w:r w:rsidR="008F4DAE">
          <w:t xml:space="preserve">HWE </w:t>
        </w:r>
      </w:ins>
      <w:ins w:id="717" w:author="WWAdmin" w:date="2014-03-07T13:24:00Z">
        <w:r w:rsidR="00D15443">
          <w:t>assumption</w:t>
        </w:r>
      </w:ins>
      <w:ins w:id="718" w:author="WWAdmin" w:date="2014-03-07T14:01:00Z">
        <w:r w:rsidR="008F4DAE">
          <w:t>,</w:t>
        </w:r>
      </w:ins>
      <w:ins w:id="719" w:author="WWAdmin" w:date="2014-03-07T13:23:00Z">
        <w:r w:rsidR="00D15443">
          <w:t xml:space="preserve"> </w:t>
        </w:r>
      </w:ins>
      <w:ins w:id="720" w:author="WWAdmin" w:date="2014-03-07T10:15:00Z">
        <w:r w:rsidR="0071694C">
          <w:t>and</w:t>
        </w:r>
      </w:ins>
      <w:ins w:id="721" w:author="WWAdmin" w:date="2014-03-07T10:14:00Z">
        <w:r w:rsidR="0071694C">
          <w:t xml:space="preserve"> </w:t>
        </w:r>
      </w:ins>
      <w:ins w:id="722" w:author="WWAdmin" w:date="2014-03-07T14:03:00Z">
        <w:r w:rsidR="008F4DAE">
          <w:t xml:space="preserve">generally </w:t>
        </w:r>
      </w:ins>
      <w:ins w:id="723" w:author="WWAdmin" w:date="2014-03-07T14:01:00Z">
        <w:r w:rsidR="008F4DAE">
          <w:t xml:space="preserve">work well </w:t>
        </w:r>
      </w:ins>
      <w:ins w:id="724" w:author="WWAdmin" w:date="2014-03-07T14:18:00Z">
        <w:r w:rsidR="00A82127">
          <w:t xml:space="preserve">for unlinked loci (i.e. no LD between) </w:t>
        </w:r>
      </w:ins>
      <w:ins w:id="725" w:author="WWAdmin" w:date="2014-03-07T14:01:00Z">
        <w:r w:rsidR="008F4DAE">
          <w:t xml:space="preserve">in </w:t>
        </w:r>
      </w:ins>
      <w:ins w:id="726" w:author="WWAdmin" w:date="2014-03-07T14:17:00Z">
        <w:r w:rsidR="00A82127">
          <w:t xml:space="preserve">rare </w:t>
        </w:r>
      </w:ins>
      <w:ins w:id="727" w:author="WWAdmin" w:date="2014-03-07T21:33:00Z">
        <w:r w:rsidR="007F3F05">
          <w:t xml:space="preserve">(e.g. </w:t>
        </w:r>
        <w:r w:rsidR="007F3F05" w:rsidRPr="00A76474">
          <w:t>prevalence</w:t>
        </w:r>
        <w:r w:rsidR="007F3F05">
          <w:t xml:space="preserve"> &lt; 0.01) </w:t>
        </w:r>
      </w:ins>
      <w:ins w:id="728" w:author="WWAdmin" w:date="2014-03-07T14:18:00Z">
        <w:r w:rsidR="007F3F05">
          <w:t>diseases</w:t>
        </w:r>
      </w:ins>
      <w:commentRangeStart w:id="729"/>
      <w:ins w:id="730" w:author="WWAdmin" w:date="2014-03-07T10:01:00Z">
        <w:r w:rsidR="00F92310">
          <w:t>[</w:t>
        </w:r>
      </w:ins>
      <w:ins w:id="731" w:author="WWAdmin" w:date="2014-03-07T10:02:00Z">
        <w:r w:rsidR="00F92310">
          <w:t>ref]</w:t>
        </w:r>
      </w:ins>
      <w:ins w:id="732" w:author="WWAdmin" w:date="2014-03-07T12:35:00Z">
        <w:r w:rsidR="0023481E">
          <w:t>.</w:t>
        </w:r>
      </w:ins>
      <w:ins w:id="733" w:author="WWAdmin" w:date="2014-03-07T09:59:00Z">
        <w:r w:rsidR="00F92310">
          <w:t xml:space="preserve"> </w:t>
        </w:r>
      </w:ins>
      <w:commentRangeEnd w:id="729"/>
      <w:ins w:id="734" w:author="WWAdmin" w:date="2014-03-07T10:02:00Z">
        <w:r w:rsidR="00F92310">
          <w:rPr>
            <w:rStyle w:val="CommentReference"/>
          </w:rPr>
          <w:commentReference w:id="729"/>
        </w:r>
      </w:ins>
      <w:ins w:id="735" w:author="WWAdmin" w:date="2014-03-07T14:39:00Z">
        <w:r w:rsidR="00F33A6C">
          <w:t>For example,</w:t>
        </w:r>
      </w:ins>
      <w:ins w:id="736" w:author="WWAdmin" w:date="2014-03-07T12:44:00Z">
        <w:r w:rsidR="00057688">
          <w:t xml:space="preserve"> </w:t>
        </w:r>
      </w:ins>
      <w:ins w:id="737" w:author="WWAdmin" w:date="2014-03-07T12:45:00Z">
        <w:r w:rsidR="00057688">
          <w:t>method</w:t>
        </w:r>
      </w:ins>
      <w:ins w:id="738" w:author="WWAdmin" w:date="2014-03-07T12:49:00Z">
        <w:r w:rsidR="00057688">
          <w:t xml:space="preserve">s based on </w:t>
        </w:r>
      </w:ins>
      <w:ins w:id="739" w:author="WWAdmin" w:date="2014-03-07T12:54:00Z">
        <w:r w:rsidR="000C557A">
          <w:t xml:space="preserve">comparing </w:t>
        </w:r>
      </w:ins>
      <w:ins w:id="740" w:author="WWAdmin" w:date="2014-03-07T12:49:00Z">
        <w:r w:rsidR="00057688">
          <w:t>LD</w:t>
        </w:r>
      </w:ins>
      <w:ins w:id="741" w:author="WWAdmin" w:date="2014-03-07T14:40:00Z">
        <w:r w:rsidR="00F33A6C">
          <w:t>s</w:t>
        </w:r>
      </w:ins>
      <w:ins w:id="742" w:author="WWAdmin" w:date="2014-03-07T12:49:00Z">
        <w:r w:rsidR="00057688">
          <w:t xml:space="preserve"> </w:t>
        </w:r>
      </w:ins>
      <w:ins w:id="743" w:author="WWAdmin" w:date="2014-03-07T14:39:00Z">
        <w:r w:rsidR="00F33A6C">
          <w:t>of pairs of</w:t>
        </w:r>
      </w:ins>
      <w:ins w:id="744" w:author="WWAdmin" w:date="2014-03-07T12:49:00Z">
        <w:r w:rsidR="00057688">
          <w:t xml:space="preserve"> SNPs </w:t>
        </w:r>
      </w:ins>
      <w:ins w:id="745" w:author="WWAdmin" w:date="2014-03-07T12:53:00Z">
        <w:r w:rsidR="000C557A">
          <w:t xml:space="preserve">in cases </w:t>
        </w:r>
      </w:ins>
      <w:ins w:id="746" w:author="WWAdmin" w:date="2014-03-07T12:55:00Z">
        <w:r w:rsidR="000C557A">
          <w:t xml:space="preserve">controls </w:t>
        </w:r>
      </w:ins>
      <w:ins w:id="747" w:author="WWAdmin" w:date="2014-03-07T12:57:00Z">
        <w:r w:rsidR="000C557A">
          <w:t xml:space="preserve">appear to be effective </w:t>
        </w:r>
      </w:ins>
      <w:ins w:id="748" w:author="WWAdmin" w:date="2014-03-07T14:40:00Z">
        <w:r w:rsidR="00F33A6C">
          <w:t xml:space="preserve">in detecting interactions </w:t>
        </w:r>
      </w:ins>
      <w:ins w:id="749" w:author="WWAdmin" w:date="2014-03-07T12:57:00Z">
        <w:r w:rsidR="000C557A">
          <w:t>and</w:t>
        </w:r>
      </w:ins>
      <w:ins w:id="750" w:author="WWAdmin" w:date="2014-03-07T14:42:00Z">
        <w:r w:rsidR="00F33A6C">
          <w:t xml:space="preserve"> an early LD-based statistic</w:t>
        </w:r>
      </w:ins>
      <w:ins w:id="751" w:author="WWAdmin" w:date="2014-03-07T14:43:00Z">
        <w:r w:rsidR="00F33A6C" w:rsidRPr="00890F9C">
          <w:fldChar w:fldCharType="begin" w:fldLock="1"/>
        </w:r>
        <w:r w:rsidR="00F33A6C" w:rsidRPr="00890F9C">
          <w:instrText>ADDIN CSL_CITATION { "citationItems" : [ { "id" : "ITEM-1", "itemData" : { "DOI" : "S0002-9297(07)60827-1 [pii]\n10.1086/508571 [doi]", "ISBN" : "0002-9297 (Print)\n0002-9297 (Linking)", "PMID" : "17033960", "abstract" : "Despite the growing consensus on the importance of testing gene-gene interactions in genetic studies of complex diseases, the effect of gene-gene interactions has often been defined as a deviance from genetic additive effects, which is essentially treated as a residual term in genetic analysis and leads to low power in detecting the presence of interacting effects. To what extent the definition of gene-gene interaction at population level reflects the genes' biochemical or physiological interaction remains a mystery. In this article, we introduce a novel definition and a new measure of gene-gene interaction between two unlinked loci (or genes). We developed a general theory for studying linkage disequilibrium (LD) patterns in disease population under two-locus disease models. The properties of using the LD measure in a disease population as a function of the measure of gene-gene interaction between two unlinked loci were also investigated. We examined how interaction between two loci creates LD in a disease population and showed that the mathematical formulation of the new definition for gene-gene interaction between two loci was similar to that of the LD between two loci. This finding motived us to develop an LD-based statistic to detect gene-gene interaction between two unlinked loci. The null distribution and type I error rates of the LD-based statistic for testing gene-gene interaction were validated using extensive simulation studies. We found that the new test statistic was more powerful than the traditional logistic regression under three two-locus disease models and demonstrated that the power of the test statistic depends on the measure of gene-gene interaction. We also investigated the impact of using tagging SNPs for testing interaction on the power to detect interaction between two unlinked loci. Finally, to evaluate the performance of our new method, we applied the LD-based statistic to two published data sets. Our results showed that the P values of the LD-based statistic were smaller than those obtained by other approaches, including logistic regression models.", "author" : [ { "dropping-particle" : "", "family" : "Zhao", "given" : "J", "non-dropping-particle" : "", "parse-names" : false, "suffix" : "" }, { "dropping-particle" : "", "family" : "Jin", "given" : "L", "non-dropping-particle" : "", "parse-names" : false, "suffix" : "" }, { "dropping-particle" : "", "family" : "Xiong", "given" : "M", "non-dropping-particle" : "", "parse-names" : false, "suffix" : "" } ], "container-title" : "Am J Hum Genet", "edition" : "2006/10/13", "id" : "ITEM-1", "issue" : "5", "issued" : { "date-parts" : [ [ "2006" ] ] }, "note" : "Zhao, Jinying\nJin, Li\nXiong, Momiao\nES09912/ES/NIEHS NIH HHS/United States\nHL74735/HL/NHLBI NIH HHS/United States\nP01 AR052915-01A1/AR/NIAMS NIH HHS/United States\nResearch Support, N.I.H., Extramural\nResearch Support, Non-U.S. Gov't\nUnited States\nAmerican journal of human genetics\nAm J Hum Genet. 2006 Nov;79(5):831-45. Epub 2006 Sep 21.", "page" : "831-845", "title" : "Test for interaction between two unlinked loci", "type" : "article-journal", "volume" : "79" }, "uris" : [ "http://www.mendeley.com/documents/?uuid=5a56498c-d5d7-406d-9588-a1fa1bfaf708" ] } ], "mendeley" : { "previouslyFormattedCitation" : "&lt;sup&gt;32&lt;/sup&gt;" }, "properties" : { "noteIndex" : 0 }, "schema" : "https://github.com/citation-style-language/schema/raw/master/csl-citation.json" }</w:instrText>
        </w:r>
        <w:r w:rsidR="00F33A6C" w:rsidRPr="00890F9C">
          <w:fldChar w:fldCharType="separate"/>
        </w:r>
        <w:r w:rsidR="00F33A6C" w:rsidRPr="00890F9C">
          <w:rPr>
            <w:noProof/>
            <w:vertAlign w:val="superscript"/>
          </w:rPr>
          <w:t>32</w:t>
        </w:r>
        <w:r w:rsidR="00F33A6C" w:rsidRPr="00890F9C">
          <w:fldChar w:fldCharType="end"/>
        </w:r>
      </w:ins>
      <w:ins w:id="752" w:author="WWAdmin" w:date="2014-03-07T14:42:00Z">
        <w:r w:rsidR="00F33A6C">
          <w:t xml:space="preserve"> was </w:t>
        </w:r>
      </w:ins>
      <w:ins w:id="753" w:author="WWAdmin" w:date="2014-03-07T14:43:00Z">
        <w:r w:rsidR="00F33A6C">
          <w:t xml:space="preserve">recently </w:t>
        </w:r>
        <w:r w:rsidR="00F33A6C" w:rsidRPr="00890F9C">
          <w:t xml:space="preserve">implemented in </w:t>
        </w:r>
      </w:ins>
      <w:ins w:id="754" w:author="WWAdmin" w:date="2014-03-07T14:44:00Z">
        <w:r w:rsidR="003C645C">
          <w:t xml:space="preserve">a fast tool </w:t>
        </w:r>
      </w:ins>
      <w:ins w:id="755" w:author="WWAdmin" w:date="2014-03-07T14:43:00Z">
        <w:r w:rsidR="00F33A6C" w:rsidRPr="00890F9C">
          <w:t xml:space="preserve">SIXPAC </w:t>
        </w:r>
      </w:ins>
      <w:ins w:id="756" w:author="WWAdmin" w:date="2014-03-07T14:44:00Z">
        <w:r w:rsidR="003C645C">
          <w:t>for genome-wide scans of epistasis</w:t>
        </w:r>
      </w:ins>
      <w:ins w:id="757" w:author="WWAdmin" w:date="2014-03-07T14:45:00Z">
        <w:r w:rsidR="003C645C" w:rsidRPr="00890F9C">
          <w:fldChar w:fldCharType="begin" w:fldLock="1"/>
        </w:r>
        <w:r w:rsidR="003C645C" w:rsidRPr="00890F9C">
          <w:instrText>ADDIN CSL_CITATION { "citationItems" : [ { "id" : "ITEM-1", "itemData" : { "DOI" : "gr.137885.112 [pii]\n10.1101/gr.137885.112 [doi]", "ISBN" : "1549-5469 (Electronic)\n1088-9051 (Linking)", "PMID" : "22767386", "abstract" : "Long-range gene-gene interactions are biologically compelling models for disease genetics and can provide insights on relevant mechanisms and pathways. Despite considerable effort, rigorous interaction mapping in humans has remained prohibitively difficult due to computational and statistical limitations. We introduce a novel algorithmic approach to find long-range interactions in common diseases using a standard two-locus test that contrasts the linkage disequilibrium between SNPs in cases and controls. Our ultrafast method overcomes the computational burden of a genome x genome scan by using a novel randomization technique that requires 10x to 100x fewer tests than a brute-force approach. By sampling small groups of cases and highlighting combinations of alleles carried by all individuals in the group, this algorithm drastically trims the universe of combinations while simultaneously guaranteeing that all statistically significant pairs are reported. Our implementation can comprehensively scan large data sets (2K cases, 3K controls, 500K SNPs) to find all candidate pairwise interactions (LD-contrast ) in a few hours-a task that typically took days or weeks to complete by methods running on equivalent desktop computers. We applied our method to the Wellcome Trust bipolar disorder data and found a significant interaction between SNPs located within genes encoding two calcium channel subunits: RYR2 on chr1q43 and CACNA2D4 on chr12p13 (LD-contrast test, ). We replicated this pattern of interchromosomal LD between the genes in a separate bipolar data set from the GAIN project, demonstrating an example of gene-gene interaction that plays a role in the largely uncharted genetic landscape of bipolar disorder.", "author" : [ { "dropping-particle" : "", "family" : "Prabhu", "given" : "S", "non-dropping-particle" : "", "parse-names" : false, "suffix" : "" }, { "dropping-particle" : "", "family" : "Pe'er", "given" : "I", "non-dropping-particle" : "", "parse-names" : false, "suffix" : "" } ], "container-title" : "Genome Res", "edition" : "2012/07/07", "id" : "ITEM-1", "issue" : "11", "issued" : { "date-parts" : [ [ "2012" ] ] }, "note" : "Prabhu, Snehit\nPe'er, Itsik\nU54 CA121852-06/CA/NCI NIH HHS/United States\nWellcome Trust/United Kingdom\nMeta-Analysis\nResearch Support, N.I.H., Extramural\nResearch Support, Non-U.S. Gov't\nUnited States\nGenome research\nGenome Res. 2012 Nov;22(11):2230-40. doi: 10.1101/gr.137885.112. Epub 2012 Jul 5.", "page" : "2230-2240", "title" : "Ultrafast genome-wide scan for SNP-SNP interactions in common complex disease", "type" : "article-journal", "volume" : "22" }, "uris" : [ "http://www.mendeley.com/documents/?uuid=eedc4873-099e-453b-b5df-f4207fdd2d2e" ] } ], "mendeley" : { "previouslyFormattedCitation" : "&lt;sup&gt;18&lt;/sup&gt;" }, "properties" : { "noteIndex" : 0 }, "schema" : "https://github.com/citation-style-language/schema/raw/master/csl-citation.json" }</w:instrText>
        </w:r>
        <w:r w:rsidR="003C645C" w:rsidRPr="00890F9C">
          <w:fldChar w:fldCharType="separate"/>
        </w:r>
        <w:r w:rsidR="003C645C" w:rsidRPr="00890F9C">
          <w:rPr>
            <w:noProof/>
            <w:vertAlign w:val="superscript"/>
          </w:rPr>
          <w:t>18</w:t>
        </w:r>
        <w:r w:rsidR="003C645C" w:rsidRPr="00890F9C">
          <w:fldChar w:fldCharType="end"/>
        </w:r>
      </w:ins>
      <w:ins w:id="758" w:author="WWAdmin" w:date="2014-03-07T14:24:00Z">
        <w:r w:rsidR="00524626">
          <w:t>.</w:t>
        </w:r>
      </w:ins>
      <w:ins w:id="759" w:author="WWAdmin" w:date="2014-03-07T12:57:00Z">
        <w:r w:rsidR="000C557A">
          <w:t xml:space="preserve"> </w:t>
        </w:r>
      </w:ins>
      <w:ins w:id="760" w:author="WWAdmin" w:date="2014-03-07T14:46:00Z">
        <w:r w:rsidR="003C645C">
          <w:t>The</w:t>
        </w:r>
      </w:ins>
      <w:ins w:id="761" w:author="WWAdmin" w:date="2014-03-07T14:23:00Z">
        <w:r w:rsidR="00A82127">
          <w:t xml:space="preserve"> LD-based </w:t>
        </w:r>
      </w:ins>
      <w:ins w:id="762" w:author="WWAdmin" w:date="2014-03-07T14:46:00Z">
        <w:r w:rsidR="003C645C">
          <w:t>statistics</w:t>
        </w:r>
      </w:ins>
      <w:ins w:id="763" w:author="WWAdmin" w:date="2014-03-07T14:23:00Z">
        <w:r w:rsidR="00A82127">
          <w:t xml:space="preserve"> may be</w:t>
        </w:r>
      </w:ins>
      <w:ins w:id="764" w:author="WWAdmin" w:date="2014-03-07T12:57:00Z">
        <w:r w:rsidR="000C557A">
          <w:t xml:space="preserve"> </w:t>
        </w:r>
      </w:ins>
      <w:ins w:id="765" w:author="WWAdmin" w:date="2014-03-07T14:47:00Z">
        <w:r w:rsidR="003C645C">
          <w:t xml:space="preserve">adapted </w:t>
        </w:r>
      </w:ins>
      <w:ins w:id="766" w:author="WWAdmin" w:date="2014-03-07T14:52:00Z">
        <w:r w:rsidR="003C645C">
          <w:t xml:space="preserve">to </w:t>
        </w:r>
      </w:ins>
      <w:ins w:id="767" w:author="WWAdmin" w:date="2014-03-07T14:53:00Z">
        <w:r w:rsidR="003C645C">
          <w:t>detect interactions between</w:t>
        </w:r>
      </w:ins>
      <w:ins w:id="768" w:author="WWAdmin" w:date="2014-03-07T14:54:00Z">
        <w:r w:rsidR="00EF4D8A">
          <w:t xml:space="preserve"> SNP</w:t>
        </w:r>
      </w:ins>
      <w:ins w:id="769" w:author="WWAdmin" w:date="2014-03-07T14:52:00Z">
        <w:r w:rsidR="003C645C">
          <w:t xml:space="preserve"> </w:t>
        </w:r>
      </w:ins>
      <w:ins w:id="770" w:author="WWAdmin" w:date="2014-03-07T12:57:00Z">
        <w:r w:rsidR="000C557A" w:rsidRPr="00CA7BC3">
          <w:rPr>
            <w:b/>
            <w:rPrChange w:id="771" w:author="WWAdmin" w:date="2014-03-07T13:08:00Z">
              <w:rPr/>
            </w:rPrChange>
          </w:rPr>
          <w:t>haplotypes</w:t>
        </w:r>
        <w:r w:rsidR="000C557A">
          <w:t xml:space="preserve"> </w:t>
        </w:r>
      </w:ins>
      <w:ins w:id="772" w:author="WWAdmin" w:date="2014-03-07T14:55:00Z">
        <w:r w:rsidR="00EF4D8A">
          <w:t>with an equal (if not better) power</w:t>
        </w:r>
      </w:ins>
      <w:ins w:id="773" w:author="WWAdmin" w:date="2014-03-07T13:03:00Z">
        <w:r w:rsidR="00CA7BC3" w:rsidRPr="00890F9C">
          <w:fldChar w:fldCharType="begin" w:fldLock="1"/>
        </w:r>
        <w:r w:rsidR="00CA7BC3" w:rsidRPr="00890F9C">
          <w:instrText>ADDIN CSL_CITATION { "citationItems" : [ { "id" : "ITEM-1", "itemData" : { "DOI" : "10.1371/journal.pgen.1002625 [doi]\nPGENETICS-D-11-01763 [pii]", "ISBN" : "1553-7404 (Electronic)\n1553-7390 (Linking)", "PMID" : "22496670", "abstract" : "Recently, Wu and colleagues [1] proposed two novel statistics for genome-wide interaction analysis using case/control or case-only data. In computer simulations, their proposed case/control statistic outperformed competing approaches, including the fast-epistasis option in PLINK and logistic regression analysis under the correct model; however, reasons for its superior performance were not fully explored. Here we investigate the theoretical properties and performance of Wu et al.'s proposed statistics and explain why, in some circumstances, they outperform competing approaches. Unfortunately, we find minor errors in the formulae for their statistics, resulting in tests that have higher than nominal type 1 error. We also find minor errors in PLINK's fast-epistasis and case-only statistics, although theory and simulations suggest that these errors have only negligible effect on type 1 error. We propose adjusted versions of all four statistics that, both theoretically and in computer simulations, maintain correct type 1 error rates under the null hypothesis. We also investigate statistics based on correlation coefficients that maintain similar control of type 1 error. Although designed to test specifically for interaction, we show that some of these previously-proposed statistics can, in fact, be sensitive to main effects at one or both loci, particularly in the presence of linkage disequilibrium. We propose two new \"joint effects\" statistics that, provided the disease is rare, are sensitive only to genuine interaction effects. In computer simulations we find, in most situations considered, that highest power is achieved by analysis under the correct genetic model. Such an analysis is unachievable in practice, as we do not know this model. However, generally high power over a wide range of scenarios is exhibited by our joint effects and adjusted Wu statistics. We recommend use of these alternative or adjusted statistics and urge caution when using Wu et al.'s originally-proposed statistics, on account of the inflated error rate that can result.", "author" : [ { "dropping-particle" : "", "family" : "Ueki", "given" : "M", "non-dropping-particle" : "", "parse-names" : false, "suffix" : "" }, { "dropping-particle" : "", "family" : "Cordell", "given" : "H J", "non-dropping-particle" : "", "parse-names" : false, "suffix" : "" } ], "container-title" : "PLoS Genet", "edition" : "2012/04/13", "id" : "ITEM-1", "issue" : "4", "issued" : { "date-parts" : [ [ "2012" ] ] }, "note" : "Ueki, Masao\nCordell, Heather J\n087436/Wellcome Trust/United Kingdom\nComment\nResearch Support, Non-U.S. Gov't\nUnited States\nPLoS genetics\nPLoS Genet. 2012;8(4):e1002625. doi: 10.1371/journal.pgen.1002625. Epub 2012 Apr 5.", "page" : "e1002625", "title" : "Improved statistics for genome-wide interaction analysis", "type" : "article-journal", "volume" : "8" }, "uris" : [ "http://www.mendeley.com/documents/?uuid=6f7ea59c-9466-49f3-ad1f-da0046f2fe90" ] } ], "mendeley" : { "previouslyFormattedCitation" : "&lt;sup&gt;15&lt;/sup&gt;" }, "properties" : { "noteIndex" : 0 }, "schema" : "https://github.com/citation-style-language/schema/raw/master/csl-citation.json" }</w:instrText>
        </w:r>
        <w:r w:rsidR="00CA7BC3" w:rsidRPr="00890F9C">
          <w:fldChar w:fldCharType="separate"/>
        </w:r>
        <w:r w:rsidR="00CA7BC3" w:rsidRPr="00890F9C">
          <w:rPr>
            <w:noProof/>
            <w:vertAlign w:val="superscript"/>
          </w:rPr>
          <w:t>15</w:t>
        </w:r>
        <w:r w:rsidR="00CA7BC3" w:rsidRPr="00890F9C">
          <w:fldChar w:fldCharType="end"/>
        </w:r>
      </w:ins>
      <w:ins w:id="774" w:author="WWAdmin" w:date="2014-03-07T13:04:00Z">
        <w:r w:rsidR="00CA7BC3">
          <w:t>.</w:t>
        </w:r>
      </w:ins>
      <w:r w:rsidRPr="00890F9C">
        <w:t xml:space="preserve"> </w:t>
      </w:r>
      <w:ins w:id="775" w:author="Darren Burgess" w:date="2014-02-26T10:55:00Z">
        <w:del w:id="776" w:author="WWAdmin" w:date="2014-03-07T13:04:00Z">
          <w:r w:rsidR="0053198D" w:rsidRPr="0053198D" w:rsidDel="00CA7BC3">
            <w:rPr>
              <w:b/>
              <w:rPrChange w:id="777" w:author="Darren Burgess" w:date="2014-02-26T10:58:00Z">
                <w:rPr/>
              </w:rPrChange>
            </w:rPr>
            <w:delText>[Au: as mentioned above, the relevance of degrees of freedom isn</w:delText>
          </w:r>
        </w:del>
      </w:ins>
      <w:ins w:id="778" w:author="Darren Burgess" w:date="2014-02-26T10:56:00Z">
        <w:del w:id="779" w:author="WWAdmin" w:date="2014-03-07T13:04:00Z">
          <w:r w:rsidR="0053198D" w:rsidRPr="0053198D" w:rsidDel="00CA7BC3">
            <w:rPr>
              <w:b/>
              <w:rPrChange w:id="780" w:author="Darren Burgess" w:date="2014-02-26T10:58:00Z">
                <w:rPr/>
              </w:rPrChange>
            </w:rPr>
            <w:delText>’t clear</w:delText>
          </w:r>
        </w:del>
      </w:ins>
      <w:ins w:id="781" w:author="Darren Burgess" w:date="2014-02-26T10:57:00Z">
        <w:del w:id="782" w:author="WWAdmin" w:date="2014-03-07T13:04:00Z">
          <w:r w:rsidR="0053198D" w:rsidRPr="0053198D" w:rsidDel="00CA7BC3">
            <w:rPr>
              <w:b/>
              <w:rPrChange w:id="783" w:author="Darren Burgess" w:date="2014-02-26T10:58:00Z">
                <w:rPr/>
              </w:rPrChange>
            </w:rPr>
            <w:delText>. When first mentioning degrees of freedom</w:delText>
          </w:r>
        </w:del>
      </w:ins>
      <w:ins w:id="784" w:author="Darren Burgess" w:date="2014-02-26T10:59:00Z">
        <w:del w:id="785" w:author="WWAdmin" w:date="2014-03-07T13:04:00Z">
          <w:r w:rsidR="0053198D" w:rsidDel="00CA7BC3">
            <w:rPr>
              <w:b/>
            </w:rPr>
            <w:delText xml:space="preserve"> </w:delText>
          </w:r>
        </w:del>
      </w:ins>
      <w:ins w:id="786" w:author="Darren Burgess" w:date="2014-02-26T10:58:00Z">
        <w:del w:id="787" w:author="WWAdmin" w:date="2014-03-07T13:04:00Z">
          <w:r w:rsidR="0053198D" w:rsidDel="00CA7BC3">
            <w:rPr>
              <w:b/>
            </w:rPr>
            <w:delText>in the previous section</w:delText>
          </w:r>
        </w:del>
      </w:ins>
      <w:ins w:id="788" w:author="Darren Burgess" w:date="2014-02-26T10:57:00Z">
        <w:del w:id="789" w:author="WWAdmin" w:date="2014-03-07T13:04:00Z">
          <w:r w:rsidR="0053198D" w:rsidRPr="0053198D" w:rsidDel="00CA7BC3">
            <w:rPr>
              <w:b/>
              <w:rPrChange w:id="790" w:author="Darren Burgess" w:date="2014-02-26T10:58:00Z">
                <w:rPr/>
              </w:rPrChange>
            </w:rPr>
            <w:delText>, please ind</w:delText>
          </w:r>
        </w:del>
      </w:ins>
      <w:ins w:id="791" w:author="Darren Burgess" w:date="2014-02-26T10:58:00Z">
        <w:del w:id="792" w:author="WWAdmin" w:date="2014-03-07T13:04:00Z">
          <w:r w:rsidR="0053198D" w:rsidRPr="0053198D" w:rsidDel="00CA7BC3">
            <w:rPr>
              <w:b/>
              <w:rPrChange w:id="793" w:author="Darren Burgess" w:date="2014-02-26T10:58:00Z">
                <w:rPr/>
              </w:rPrChange>
            </w:rPr>
            <w:delText>i</w:delText>
          </w:r>
        </w:del>
      </w:ins>
      <w:ins w:id="794" w:author="Darren Burgess" w:date="2014-02-26T10:57:00Z">
        <w:del w:id="795" w:author="WWAdmin" w:date="2014-03-07T13:04:00Z">
          <w:r w:rsidR="0053198D" w:rsidRPr="0053198D" w:rsidDel="00CA7BC3">
            <w:rPr>
              <w:b/>
              <w:rPrChange w:id="796" w:author="Darren Burgess" w:date="2014-02-26T10:58:00Z">
                <w:rPr/>
              </w:rPrChange>
            </w:rPr>
            <w:delText xml:space="preserve">cate the implications. E.g. </w:delText>
          </w:r>
        </w:del>
      </w:ins>
      <w:ins w:id="797" w:author="Darren Burgess" w:date="2014-02-26T10:58:00Z">
        <w:del w:id="798" w:author="WWAdmin" w:date="2014-03-07T13:04:00Z">
          <w:r w:rsidR="0053198D" w:rsidRPr="0053198D" w:rsidDel="00CA7BC3">
            <w:rPr>
              <w:b/>
              <w:rPrChange w:id="799" w:author="Darren Burgess" w:date="2014-02-26T10:58:00Z">
                <w:rPr/>
              </w:rPrChange>
            </w:rPr>
            <w:delText>are fewer degrees of freedom more powerful and/or less computationally intensive?]</w:delText>
          </w:r>
        </w:del>
      </w:ins>
      <w:del w:id="800" w:author="WWAdmin" w:date="2014-03-07T13:04:00Z">
        <w:r w:rsidR="00F1732A" w:rsidRPr="00890F9C" w:rsidDel="00CA7BC3">
          <w:delText xml:space="preserve">Intuitively, a </w:delText>
        </w:r>
        <w:r w:rsidR="00F1732A" w:rsidRPr="00235592" w:rsidDel="00CA7BC3">
          <w:rPr>
            <w:highlight w:val="cyan"/>
            <w:rPrChange w:id="801" w:author="Darren Burgess" w:date="2014-02-26T11:18:00Z">
              <w:rPr/>
            </w:rPrChange>
          </w:rPr>
          <w:delText>haplotype</w:delText>
        </w:r>
        <w:r w:rsidR="00F1732A" w:rsidRPr="00890F9C" w:rsidDel="00CA7BC3">
          <w:delText xml:space="preserve"> of two SNPs with a higher frequency in cases than in controls will exhibit inter-locus associations and generate apparent epistasis illustratable in a genotype</w:delText>
        </w:r>
      </w:del>
      <w:ins w:id="802" w:author="Darren Burgess" w:date="2014-02-26T10:59:00Z">
        <w:del w:id="803" w:author="WWAdmin" w:date="2014-03-07T13:04:00Z">
          <w:r w:rsidR="0053198D" w:rsidDel="00CA7BC3">
            <w:delText>–</w:delText>
          </w:r>
        </w:del>
      </w:ins>
      <w:del w:id="804" w:author="WWAdmin" w:date="2014-03-07T13:04:00Z">
        <w:r w:rsidR="00F1732A" w:rsidRPr="00890F9C" w:rsidDel="00CA7BC3">
          <w:delText>-phenotype map or a contingency table where each joint genotype is a combination of two of the four possible haplotypes.</w:delText>
        </w:r>
        <w:r w:rsidRPr="00D978E3" w:rsidDel="00CA7BC3">
          <w:rPr>
            <w:b/>
            <w:rPrChange w:id="805" w:author="Darren Burgess" w:date="2014-02-26T11:15:00Z">
              <w:rPr/>
            </w:rPrChange>
          </w:rPr>
          <w:delText xml:space="preserve"> </w:delText>
        </w:r>
      </w:del>
      <w:ins w:id="806" w:author="Darren Burgess" w:date="2014-02-26T11:03:00Z">
        <w:del w:id="807" w:author="WWAdmin" w:date="2014-03-07T13:04:00Z">
          <w:r w:rsidR="0053198D" w:rsidRPr="00D978E3" w:rsidDel="00CA7BC3">
            <w:rPr>
              <w:b/>
              <w:rPrChange w:id="808" w:author="Darren Burgess" w:date="2014-02-26T11:15:00Z">
                <w:rPr/>
              </w:rPrChange>
            </w:rPr>
            <w:delText>[Au: I</w:delText>
          </w:r>
        </w:del>
        <w:del w:id="809" w:author="WWAdmin" w:date="2014-03-07T13:05:00Z">
          <w:r w:rsidR="0053198D" w:rsidRPr="00D978E3" w:rsidDel="00CA7BC3">
            <w:rPr>
              <w:b/>
              <w:rPrChange w:id="810" w:author="Darren Burgess" w:date="2014-02-26T11:15:00Z">
                <w:rPr/>
              </w:rPrChange>
            </w:rPr>
            <w:delText xml:space="preserve">’m struggling to understand the conceptual basis for this. </w:delText>
          </w:r>
        </w:del>
        <w:del w:id="811" w:author="WWAdmin" w:date="2014-03-08T12:12:00Z">
          <w:r w:rsidR="0053198D" w:rsidRPr="00D978E3" w:rsidDel="00386EBA">
            <w:rPr>
              <w:b/>
              <w:rPrChange w:id="812" w:author="Darren Burgess" w:date="2014-02-26T11:15:00Z">
                <w:rPr/>
              </w:rPrChange>
            </w:rPr>
            <w:delText xml:space="preserve">Are you talking about nearby SNPs being co-inherited </w:delText>
          </w:r>
        </w:del>
      </w:ins>
      <w:ins w:id="813" w:author="Darren Burgess" w:date="2014-02-26T11:05:00Z">
        <w:del w:id="814" w:author="WWAdmin" w:date="2014-03-08T12:12:00Z">
          <w:r w:rsidR="0053198D" w:rsidRPr="00D978E3" w:rsidDel="00386EBA">
            <w:rPr>
              <w:b/>
              <w:rPrChange w:id="815" w:author="Darren Burgess" w:date="2014-02-26T11:15:00Z">
                <w:rPr/>
              </w:rPrChange>
            </w:rPr>
            <w:delText xml:space="preserve">and enriched in </w:delText>
          </w:r>
          <w:r w:rsidR="006833BC" w:rsidRPr="00D978E3" w:rsidDel="00386EBA">
            <w:rPr>
              <w:b/>
              <w:rPrChange w:id="816" w:author="Darren Burgess" w:date="2014-02-26T11:15:00Z">
                <w:rPr/>
              </w:rPrChange>
            </w:rPr>
            <w:delText>disease</w:delText>
          </w:r>
          <w:r w:rsidR="0053198D" w:rsidRPr="00D978E3" w:rsidDel="00386EBA">
            <w:rPr>
              <w:b/>
              <w:rPrChange w:id="817" w:author="Darren Burgess" w:date="2014-02-26T11:15:00Z">
                <w:rPr/>
              </w:rPrChange>
            </w:rPr>
            <w:delText xml:space="preserve"> </w:delText>
          </w:r>
        </w:del>
      </w:ins>
      <w:ins w:id="818" w:author="Darren Burgess" w:date="2014-02-26T11:03:00Z">
        <w:del w:id="819" w:author="WWAdmin" w:date="2014-03-08T12:12:00Z">
          <w:r w:rsidR="0053198D" w:rsidRPr="00D978E3" w:rsidDel="00386EBA">
            <w:rPr>
              <w:b/>
              <w:rPrChange w:id="820" w:author="Darren Burgess" w:date="2014-02-26T11:15:00Z">
                <w:rPr/>
              </w:rPrChange>
            </w:rPr>
            <w:delText xml:space="preserve">(in which </w:delText>
          </w:r>
        </w:del>
      </w:ins>
      <w:ins w:id="821" w:author="Darren Burgess" w:date="2014-02-26T11:05:00Z">
        <w:del w:id="822" w:author="WWAdmin" w:date="2014-03-08T12:12:00Z">
          <w:r w:rsidR="006833BC" w:rsidRPr="00D978E3" w:rsidDel="00386EBA">
            <w:rPr>
              <w:b/>
              <w:rPrChange w:id="823" w:author="Darren Burgess" w:date="2014-02-26T11:15:00Z">
                <w:rPr/>
              </w:rPrChange>
            </w:rPr>
            <w:delText xml:space="preserve">case, </w:delText>
          </w:r>
          <w:r w:rsidR="00D978E3" w:rsidRPr="00D978E3" w:rsidDel="00386EBA">
            <w:rPr>
              <w:b/>
              <w:rPrChange w:id="824" w:author="Darren Burgess" w:date="2014-02-26T11:15:00Z">
                <w:rPr/>
              </w:rPrChange>
            </w:rPr>
            <w:delText>how do we know there is an interaction rather th</w:delText>
          </w:r>
        </w:del>
      </w:ins>
      <w:ins w:id="825" w:author="Darren Burgess" w:date="2014-02-26T11:06:00Z">
        <w:del w:id="826" w:author="WWAdmin" w:date="2014-03-08T12:12:00Z">
          <w:r w:rsidR="00D978E3" w:rsidRPr="00D978E3" w:rsidDel="00386EBA">
            <w:rPr>
              <w:b/>
              <w:rPrChange w:id="827" w:author="Darren Burgess" w:date="2014-02-26T11:15:00Z">
                <w:rPr/>
              </w:rPrChange>
            </w:rPr>
            <w:delText>a</w:delText>
          </w:r>
        </w:del>
      </w:ins>
      <w:ins w:id="828" w:author="Darren Burgess" w:date="2014-02-26T11:05:00Z">
        <w:del w:id="829" w:author="WWAdmin" w:date="2014-03-08T12:12:00Z">
          <w:r w:rsidR="00D978E3" w:rsidRPr="00D978E3" w:rsidDel="00386EBA">
            <w:rPr>
              <w:b/>
              <w:rPrChange w:id="830" w:author="Darren Burgess" w:date="2014-02-26T11:15:00Z">
                <w:rPr/>
              </w:rPrChange>
            </w:rPr>
            <w:delText xml:space="preserve">n </w:delText>
          </w:r>
        </w:del>
      </w:ins>
      <w:ins w:id="831" w:author="Darren Burgess" w:date="2014-02-26T11:16:00Z">
        <w:del w:id="832" w:author="WWAdmin" w:date="2014-03-08T12:12:00Z">
          <w:r w:rsidR="00235592" w:rsidDel="00386EBA">
            <w:rPr>
              <w:b/>
            </w:rPr>
            <w:delText xml:space="preserve">just </w:delText>
          </w:r>
        </w:del>
      </w:ins>
      <w:ins w:id="833" w:author="Darren Burgess" w:date="2014-02-26T11:06:00Z">
        <w:del w:id="834" w:author="WWAdmin" w:date="2014-03-08T12:12:00Z">
          <w:r w:rsidR="00D978E3" w:rsidRPr="00D978E3" w:rsidDel="00386EBA">
            <w:rPr>
              <w:b/>
              <w:rPrChange w:id="835" w:author="Darren Burgess" w:date="2014-02-26T11:15:00Z">
                <w:rPr/>
              </w:rPrChange>
            </w:rPr>
            <w:delText xml:space="preserve">one causal SNP and one irrelevant SNP hitchhiking with it) or is this specifically about </w:delText>
          </w:r>
        </w:del>
      </w:ins>
      <w:ins w:id="836" w:author="Darren Burgess" w:date="2014-02-26T11:12:00Z">
        <w:del w:id="837" w:author="WWAdmin" w:date="2014-03-08T12:12:00Z">
          <w:r w:rsidR="00D978E3" w:rsidRPr="00D978E3" w:rsidDel="00386EBA">
            <w:rPr>
              <w:b/>
              <w:rPrChange w:id="838" w:author="Darren Burgess" w:date="2014-02-26T11:15:00Z">
                <w:rPr/>
              </w:rPrChange>
            </w:rPr>
            <w:delText xml:space="preserve">distal SNPs that are coinherited </w:delText>
          </w:r>
        </w:del>
      </w:ins>
      <w:ins w:id="839" w:author="Darren Burgess" w:date="2014-02-26T11:14:00Z">
        <w:del w:id="840" w:author="WWAdmin" w:date="2014-03-08T12:12:00Z">
          <w:r w:rsidR="00D978E3" w:rsidRPr="00D978E3" w:rsidDel="00386EBA">
            <w:rPr>
              <w:b/>
              <w:rPrChange w:id="841" w:author="Darren Burgess" w:date="2014-02-26T11:15:00Z">
                <w:rPr/>
              </w:rPrChange>
            </w:rPr>
            <w:delText>in disease cases (in which case I’m unclear why knowing haplotypes rathe</w:delText>
          </w:r>
        </w:del>
        <w:del w:id="842" w:author="WWAdmin" w:date="2014-03-08T12:13:00Z">
          <w:r w:rsidR="00D978E3" w:rsidRPr="00D978E3" w:rsidDel="00386EBA">
            <w:rPr>
              <w:b/>
              <w:rPrChange w:id="843" w:author="Darren Burgess" w:date="2014-02-26T11:15:00Z">
                <w:rPr/>
              </w:rPrChange>
            </w:rPr>
            <w:delText>r than just genotypes is key)</w:delText>
          </w:r>
        </w:del>
      </w:ins>
      <w:ins w:id="844" w:author="Darren Burgess" w:date="2014-02-26T11:15:00Z">
        <w:del w:id="845" w:author="WWAdmin" w:date="2014-03-08T12:13:00Z">
          <w:r w:rsidR="00D978E3" w:rsidRPr="00D978E3" w:rsidDel="00386EBA">
            <w:rPr>
              <w:b/>
              <w:rPrChange w:id="846" w:author="Darren Burgess" w:date="2014-02-26T11:15:00Z">
                <w:rPr/>
              </w:rPrChange>
            </w:rPr>
            <w:delText>. Please could you simplify the opening of this section to clearly set out the conceptual link between epistasis and LD?</w:delText>
          </w:r>
        </w:del>
      </w:ins>
      <w:ins w:id="847" w:author="Darren Burgess" w:date="2014-02-26T11:14:00Z">
        <w:del w:id="848" w:author="WWAdmin" w:date="2014-03-08T12:13:00Z">
          <w:r w:rsidR="00D978E3" w:rsidRPr="00D978E3" w:rsidDel="00386EBA">
            <w:rPr>
              <w:b/>
              <w:rPrChange w:id="849" w:author="Darren Burgess" w:date="2014-02-26T11:15:00Z">
                <w:rPr/>
              </w:rPrChange>
            </w:rPr>
            <w:delText>]</w:delText>
          </w:r>
        </w:del>
      </w:ins>
      <w:r w:rsidRPr="00890F9C">
        <w:t>Unfortunately</w:t>
      </w:r>
      <w:ins w:id="850" w:author="Darren Burgess" w:date="2014-02-26T11:16:00Z">
        <w:r w:rsidR="00235592">
          <w:t xml:space="preserve">, only </w:t>
        </w:r>
      </w:ins>
      <w:ins w:id="851" w:author="Darren Burgess" w:date="2014-02-26T11:18:00Z">
        <w:r w:rsidR="00235592">
          <w:t>genotypes, rather than</w:t>
        </w:r>
      </w:ins>
      <w:r w:rsidRPr="00890F9C">
        <w:t xml:space="preserve"> haplotypes</w:t>
      </w:r>
      <w:ins w:id="852" w:author="Darren Burgess" w:date="2014-02-26T11:18:00Z">
        <w:r w:rsidR="00235592">
          <w:t>,</w:t>
        </w:r>
      </w:ins>
      <w:r w:rsidRPr="00890F9C">
        <w:t xml:space="preserve"> are </w:t>
      </w:r>
      <w:del w:id="853" w:author="Darren Burgess" w:date="2014-02-26T11:18:00Z">
        <w:r w:rsidRPr="00890F9C" w:rsidDel="00235592">
          <w:delText xml:space="preserve">not </w:delText>
        </w:r>
      </w:del>
      <w:r w:rsidRPr="00890F9C">
        <w:t>directly observed in GWAS</w:t>
      </w:r>
      <w:ins w:id="854" w:author="Darren Burgess" w:date="2014-02-26T11:16:00Z">
        <w:r w:rsidR="00235592">
          <w:t>s</w:t>
        </w:r>
      </w:ins>
      <w:r w:rsidRPr="00890F9C">
        <w:t xml:space="preserve"> and </w:t>
      </w:r>
      <w:ins w:id="855" w:author="Darren Burgess" w:date="2014-02-26T11:21:00Z">
        <w:r w:rsidR="001263D3">
          <w:t xml:space="preserve">thus </w:t>
        </w:r>
      </w:ins>
      <w:ins w:id="856" w:author="Darren Burgess" w:date="2014-02-26T11:26:00Z">
        <w:r w:rsidR="00BB158B">
          <w:t xml:space="preserve">the </w:t>
        </w:r>
      </w:ins>
      <w:ins w:id="857" w:author="Darren Burgess" w:date="2014-02-26T11:29:00Z">
        <w:r w:rsidR="00BB158B">
          <w:t>inference</w:t>
        </w:r>
      </w:ins>
      <w:ins w:id="858" w:author="Darren Burgess" w:date="2014-02-26T11:26:00Z">
        <w:r w:rsidR="00BB158B">
          <w:t xml:space="preserve"> of</w:t>
        </w:r>
      </w:ins>
      <w:ins w:id="859" w:author="Darren Burgess" w:date="2014-02-26T11:21:00Z">
        <w:r w:rsidR="001263D3">
          <w:t xml:space="preserve"> haplotypes </w:t>
        </w:r>
      </w:ins>
      <w:r w:rsidRPr="00890F9C">
        <w:t>require</w:t>
      </w:r>
      <w:ins w:id="860" w:author="Darren Burgess" w:date="2014-02-26T11:22:00Z">
        <w:r w:rsidR="001263D3">
          <w:t>s</w:t>
        </w:r>
      </w:ins>
      <w:r w:rsidRPr="00890F9C">
        <w:t xml:space="preserve"> </w:t>
      </w:r>
      <w:ins w:id="861" w:author="Darren Burgess" w:date="2014-02-26T11:23:00Z">
        <w:r w:rsidR="001263D3">
          <w:t xml:space="preserve">the </w:t>
        </w:r>
      </w:ins>
      <w:r w:rsidR="004D073D" w:rsidRPr="00CA7BC3">
        <w:rPr>
          <w:b/>
          <w:rPrChange w:id="862" w:author="WWAdmin" w:date="2014-03-07T13:09:00Z">
            <w:rPr/>
          </w:rPrChange>
        </w:rPr>
        <w:t>linkage phase</w:t>
      </w:r>
      <w:r w:rsidRPr="00890F9C">
        <w:t xml:space="preserve"> of SNP genotypes to be estimated in advance</w:t>
      </w:r>
      <w:ins w:id="863" w:author="WWAdmin" w:date="2014-03-07T17:49:00Z">
        <w:r w:rsidR="00DB16E3">
          <w:t xml:space="preserve"> which is computationally intensive</w:t>
        </w:r>
      </w:ins>
      <w:r w:rsidRPr="00890F9C">
        <w:t>.</w:t>
      </w:r>
      <w:del w:id="864" w:author="WWAdmin" w:date="2014-03-07T13:08:00Z">
        <w:r w:rsidRPr="00890F9C" w:rsidDel="00CA7BC3">
          <w:delText xml:space="preserve"> </w:delText>
        </w:r>
      </w:del>
      <w:ins w:id="865" w:author="Darren Burgess" w:date="2014-02-26T11:30:00Z">
        <w:del w:id="866" w:author="WWAdmin" w:date="2014-03-07T13:08:00Z">
          <w:r w:rsidR="00BB158B" w:rsidRPr="00BB158B" w:rsidDel="00CA7BC3">
            <w:rPr>
              <w:b/>
              <w:rPrChange w:id="867" w:author="Darren Burgess" w:date="2014-02-26T11:30:00Z">
                <w:rPr/>
              </w:rPrChange>
            </w:rPr>
            <w:delText>[Au:OK?]</w:delText>
          </w:r>
        </w:del>
      </w:ins>
    </w:p>
    <w:p w14:paraId="4A6AA7D3" w14:textId="77777777" w:rsidR="003D4851" w:rsidRDefault="003D4851" w:rsidP="00C01BA3">
      <w:pPr>
        <w:rPr>
          <w:ins w:id="868" w:author="Darren Burgess" w:date="2014-02-26T11:45:00Z"/>
        </w:rPr>
      </w:pPr>
    </w:p>
    <w:p w14:paraId="78B5230A" w14:textId="77777777" w:rsidR="00C01BA3" w:rsidRPr="00890F9C" w:rsidRDefault="00DD1307" w:rsidP="00C01BA3">
      <w:ins w:id="869" w:author="Darren Burgess" w:date="2014-02-26T12:09:00Z">
        <w:del w:id="870" w:author="WWAdmin" w:date="2014-03-07T14:56:00Z">
          <w:r w:rsidDel="00EF4D8A">
            <w:delText>A</w:delText>
          </w:r>
        </w:del>
      </w:ins>
      <w:del w:id="871" w:author="Darren Burgess" w:date="2014-02-26T12:00:00Z">
        <w:r w:rsidR="00C01BA3" w:rsidRPr="00890F9C" w:rsidDel="00B33788">
          <w:delText xml:space="preserve">Assuming HWE and </w:delText>
        </w:r>
      </w:del>
      <w:del w:id="872" w:author="Darren Burgess" w:date="2014-02-26T12:09:00Z">
        <w:r w:rsidR="00C01BA3" w:rsidRPr="00890F9C" w:rsidDel="00DD1307">
          <w:delText>linkage phase known</w:delText>
        </w:r>
        <w:r w:rsidR="003709DC" w:rsidRPr="00890F9C" w:rsidDel="00DD1307">
          <w:delText>,</w:delText>
        </w:r>
        <w:r w:rsidR="00C01BA3" w:rsidRPr="00890F9C" w:rsidDel="00DD1307">
          <w:delText xml:space="preserve"> a</w:delText>
        </w:r>
      </w:del>
      <w:del w:id="873" w:author="WWAdmin" w:date="2014-03-07T14:56:00Z">
        <w:r w:rsidR="00C01BA3" w:rsidRPr="00890F9C" w:rsidDel="00EF4D8A">
          <w:delText>n LD-based statistic</w:delText>
        </w:r>
      </w:del>
      <w:ins w:id="874" w:author="Darren Burgess" w:date="2014-02-26T11:55:00Z">
        <w:del w:id="875" w:author="WWAdmin" w:date="2014-03-07T14:56:00Z">
          <w:r w:rsidR="00B33788" w:rsidDel="00EF4D8A">
            <w:delText xml:space="preserve"> —</w:delText>
          </w:r>
        </w:del>
      </w:ins>
      <w:del w:id="876" w:author="WWAdmin" w:date="2014-03-07T14:56:00Z">
        <w:r w:rsidR="00126CFE" w:rsidRPr="00890F9C" w:rsidDel="00EF4D8A">
          <w:delText>,</w:delText>
        </w:r>
        <w:r w:rsidR="00C01BA3" w:rsidRPr="00890F9C" w:rsidDel="00EF4D8A">
          <w:delText xml:space="preserve"> </w:delText>
        </w:r>
      </w:del>
      <w:ins w:id="877" w:author="Darren Burgess" w:date="2014-02-26T11:56:00Z">
        <w:del w:id="878" w:author="WWAdmin" w:date="2014-03-07T14:56:00Z">
          <w:r w:rsidR="00B33788" w:rsidDel="00EF4D8A">
            <w:delText xml:space="preserve">which was </w:delText>
          </w:r>
        </w:del>
      </w:ins>
      <w:del w:id="879" w:author="WWAdmin" w:date="2014-03-07T14:56:00Z">
        <w:r w:rsidR="00C01BA3" w:rsidRPr="00890F9C" w:rsidDel="00EF4D8A">
          <w:delText xml:space="preserve">first used to measure </w:delText>
        </w:r>
        <w:r w:rsidR="00126CFE" w:rsidRPr="00890F9C" w:rsidDel="00EF4D8A">
          <w:delText xml:space="preserve">the difference of </w:delText>
        </w:r>
        <w:r w:rsidR="00C01BA3" w:rsidRPr="00890F9C" w:rsidDel="00EF4D8A">
          <w:delText xml:space="preserve">inter-locus associations </w:delText>
        </w:r>
        <w:r w:rsidR="00126CFE" w:rsidRPr="00890F9C" w:rsidDel="00EF4D8A">
          <w:delText xml:space="preserve">between cases </w:delText>
        </w:r>
        <w:r w:rsidR="00C01BA3" w:rsidRPr="00890F9C" w:rsidDel="00EF4D8A">
          <w:delText xml:space="preserve">and </w:delText>
        </w:r>
        <w:r w:rsidR="00126CFE" w:rsidRPr="00890F9C" w:rsidDel="00EF4D8A">
          <w:delText>controls</w:delText>
        </w:r>
        <w:r w:rsidR="004D073D" w:rsidRPr="00890F9C" w:rsidDel="00EF4D8A">
          <w:fldChar w:fldCharType="begin" w:fldLock="1"/>
        </w:r>
        <w:r w:rsidR="009D14BF" w:rsidRPr="00890F9C" w:rsidDel="00EF4D8A">
          <w:delInstrText>ADDIN CSL_CITATION { "citationItems" : [ { "id" : "ITEM-1", "itemData" : { "DOI" : "S0002-9297(07)60827-1 [pii]\n10.1086/508571 [doi]", "ISBN" : "0002-9297 (Print)\n0002-9297 (Linking)", "PMID" : "17033960", "abstract" : "Despite the growing consensus on the importance of testing gene-gene interactions in genetic studies of complex diseases, the effect of gene-gene interactions has often been defined as a deviance from genetic additive effects, which is essentially treated as a residual term in genetic analysis and leads to low power in detecting the presence of interacting effects. To what extent the definition of gene-gene interaction at population level reflects the genes' biochemical or physiological interaction remains a mystery. In this article, we introduce a novel definition and a new measure of gene-gene interaction between two unlinked loci (or genes). We developed a general theory for studying linkage disequilibrium (LD) patterns in disease population under two-locus disease models. The properties of using the LD measure in a disease population as a function of the measure of gene-gene interaction between two unlinked loci were also investigated. We examined how interaction between two loci creates LD in a disease population and showed that the mathematical formulation of the new definition for gene-gene interaction between two loci was similar to that of the LD between two loci. This finding motived us to develop an LD-based statistic to detect gene-gene interaction between two unlinked loci. The null distribution and type I error rates of the LD-based statistic for testing gene-gene interaction were validated using extensive simulation studies. We found that the new test statistic was more powerful than the traditional logistic regression under three two-locus disease models and demonstrated that the power of the test statistic depends on the measure of gene-gene interaction. We also investigated the impact of using tagging SNPs for testing interaction on the power to detect interaction between two unlinked loci. Finally, to evaluate the performance of our new method, we applied the LD-based statistic to two published data sets. Our results showed that the P values of the LD-based statistic were smaller than those obtained by other approaches, including logistic regression models.", "author" : [ { "dropping-particle" : "", "family" : "Zhao", "given" : "J", "non-dropping-particle" : "", "parse-names" : false, "suffix" : "" }, { "dropping-particle" : "", "family" : "Jin", "given" : "L", "non-dropping-particle" : "", "parse-names" : false, "suffix" : "" }, { "dropping-particle" : "", "family" : "Xiong", "given" : "M", "non-dropping-particle" : "", "parse-names" : false, "suffix" : "" } ], "container-title" : "Am J Hum Genet", "edition" : "2006/10/13", "id" : "ITEM-1", "issue" : "5", "issued" : { "date-parts" : [ [ "2006" ] ] }, "note" : "Zhao, Jinying\nJin, Li\nXiong, Momiao\nES09912/ES/NIEHS NIH HHS/United States\nHL74735/HL/NHLBI NIH HHS/United States\nP01 AR052915-01A1/AR/NIAMS NIH HHS/United States\nResearch Support, N.I.H., Extramural\nResearch Support, Non-U.S. Gov't\nUnited States\nAmerican journal of human genetics\nAm J Hum Genet. 2006 Nov;79(5):831-45. Epub 2006 Sep 21.", "page" : "831-845", "title" : "Test for interaction between two unlinked loci", "type" : "article-journal", "volume" : "79" }, "uris" : [ "http://www.mendeley.com/documents/?uuid=5a56498c-d5d7-406d-9588-a1fa1bfaf708" ] } ], "mendeley" : { "previouslyFormattedCitation" : "&lt;sup&gt;32&lt;/sup&gt;" }, "properties" : { "noteIndex" : 0 }, "schema" : "https://github.com/citation-style-language/schema/raw/master/csl-citation.json" }</w:delInstrText>
        </w:r>
        <w:r w:rsidR="004D073D" w:rsidRPr="00890F9C" w:rsidDel="00EF4D8A">
          <w:fldChar w:fldCharType="separate"/>
        </w:r>
        <w:r w:rsidR="009D14BF" w:rsidRPr="00890F9C" w:rsidDel="00EF4D8A">
          <w:rPr>
            <w:noProof/>
            <w:vertAlign w:val="superscript"/>
          </w:rPr>
          <w:delText>32</w:delText>
        </w:r>
        <w:r w:rsidR="004D073D" w:rsidRPr="00890F9C" w:rsidDel="00EF4D8A">
          <w:fldChar w:fldCharType="end"/>
        </w:r>
      </w:del>
      <w:ins w:id="880" w:author="Darren Burgess" w:date="2014-02-26T11:56:00Z">
        <w:del w:id="881" w:author="WWAdmin" w:date="2014-03-07T14:56:00Z">
          <w:r w:rsidR="00B33788" w:rsidDel="00EF4D8A">
            <w:delText xml:space="preserve"> —</w:delText>
          </w:r>
        </w:del>
      </w:ins>
      <w:del w:id="882" w:author="WWAdmin" w:date="2014-03-07T14:56:00Z">
        <w:r w:rsidR="00C01BA3" w:rsidRPr="00890F9C" w:rsidDel="00EF4D8A">
          <w:delText xml:space="preserve">, was recently implemented in SIXPAC </w:delText>
        </w:r>
      </w:del>
      <w:del w:id="883" w:author="WWAdmin" w:date="2014-03-07T14:57:00Z">
        <w:r w:rsidR="00C01BA3" w:rsidRPr="00890F9C" w:rsidDel="00EF4D8A">
          <w:delText>to perform fast pairwise genome scans</w:delText>
        </w:r>
      </w:del>
      <w:ins w:id="884" w:author="Darren Burgess" w:date="2014-02-26T12:01:00Z">
        <w:del w:id="885" w:author="WWAdmin" w:date="2014-03-07T14:57:00Z">
          <w:r w:rsidR="00B33788" w:rsidDel="00EF4D8A">
            <w:delText xml:space="preserve"> </w:delText>
          </w:r>
        </w:del>
      </w:ins>
      <w:ins w:id="886" w:author="Darren Burgess" w:date="2014-02-26T12:08:00Z">
        <w:del w:id="887" w:author="WWAdmin" w:date="2014-03-07T14:57:00Z">
          <w:r w:rsidDel="00EF4D8A">
            <w:delText xml:space="preserve">of phased SNP </w:delText>
          </w:r>
        </w:del>
      </w:ins>
      <w:ins w:id="888" w:author="Darren Burgess" w:date="2014-02-26T12:09:00Z">
        <w:del w:id="889" w:author="WWAdmin" w:date="2014-03-07T14:57:00Z">
          <w:r w:rsidDel="00EF4D8A">
            <w:delText>genotype</w:delText>
          </w:r>
        </w:del>
      </w:ins>
      <w:ins w:id="890" w:author="Darren Burgess" w:date="2014-02-26T12:08:00Z">
        <w:del w:id="891" w:author="WWAdmin" w:date="2014-03-07T14:57:00Z">
          <w:r w:rsidDel="00EF4D8A">
            <w:delText xml:space="preserve"> </w:delText>
          </w:r>
        </w:del>
      </w:ins>
      <w:ins w:id="892" w:author="Darren Burgess" w:date="2014-02-26T12:09:00Z">
        <w:del w:id="893" w:author="WWAdmin" w:date="2014-03-07T14:57:00Z">
          <w:r w:rsidDel="00EF4D8A">
            <w:delText xml:space="preserve">data to identify </w:delText>
          </w:r>
        </w:del>
      </w:ins>
      <w:ins w:id="894" w:author="Darren Burgess" w:date="2014-02-26T12:02:00Z">
        <w:del w:id="895" w:author="WWAdmin" w:date="2014-03-07T14:57:00Z">
          <w:r w:rsidR="00B33788" w:rsidDel="00EF4D8A">
            <w:delText>interacting SNPs</w:delText>
          </w:r>
        </w:del>
      </w:ins>
      <w:del w:id="896" w:author="WWAdmin" w:date="2014-03-07T14:57:00Z">
        <w:r w:rsidR="004D073D" w:rsidRPr="00890F9C" w:rsidDel="00EF4D8A">
          <w:fldChar w:fldCharType="begin" w:fldLock="1"/>
        </w:r>
        <w:r w:rsidR="009D14BF" w:rsidRPr="00890F9C" w:rsidDel="00EF4D8A">
          <w:delInstrText>ADDIN CSL_CITATION { "citationItems" : [ { "id" : "ITEM-1", "itemData" : { "DOI" : "gr.137885.112 [pii]\n10.1101/gr.137885.112 [doi]", "ISBN" : "1549-5469 (Electronic)\n1088-9051 (Linking)", "PMID" : "22767386", "abstract" : "Long-range gene-gene interactions are biologically compelling models for disease genetics and can provide insights on relevant mechanisms and pathways. Despite considerable effort, rigorous interaction mapping in humans has remained prohibitively difficult due to computational and statistical limitations. We introduce a novel algorithmic approach to find long-range interactions in common diseases using a standard two-locus test that contrasts the linkage disequilibrium between SNPs in cases and controls. Our ultrafast method overcomes the computational burden of a genome x genome scan by using a novel randomization technique that requires 10x to 100x fewer tests than a brute-force approach. By sampling small groups of cases and highlighting combinations of alleles carried by all individuals in the group, this algorithm drastically trims the universe of combinations while simultaneously guaranteeing that all statistically significant pairs are reported. Our implementation can comprehensively scan large data sets (2K cases, 3K controls, 500K SNPs) to find all candidate pairwise interactions (LD-contrast ) in a few hours-a task that typically took days or weeks to complete by methods running on equivalent desktop computers. We applied our method to the Wellcome Trust bipolar disorder data and found a significant interaction between SNPs located within genes encoding two calcium channel subunits: RYR2 on chr1q43 and CACNA2D4 on chr12p13 (LD-contrast test, ). We replicated this pattern of interchromosomal LD between the genes in a separate bipolar data set from the GAIN project, demonstrating an example of gene-gene interaction that plays a role in the largely uncharted genetic landscape of bipolar disorder.", "author" : [ { "dropping-particle" : "", "family" : "Prabhu", "given" : "S", "non-dropping-particle" : "", "parse-names" : false, "suffix" : "" }, { "dropping-particle" : "", "family" : "Pe'er", "given" : "I", "non-dropping-particle" : "", "parse-names" : false, "suffix" : "" } ], "container-title" : "Genome Res", "edition" : "2012/07/07", "id" : "ITEM-1", "issue" : "11", "issued" : { "date-parts" : [ [ "2012" ] ] }, "note" : "Prabhu, Snehit\nPe'er, Itsik\nU54 CA121852-06/CA/NCI NIH HHS/United States\nWellcome Trust/United Kingdom\nMeta-Analysis\nResearch Support, N.I.H., Extramural\nResearch Support, Non-U.S. Gov't\nUnited States\nGenome research\nGenome Res. 2012 Nov;22(11):2230-40. doi: 10.1101/gr.137885.112. Epub 2012 Jul 5.", "page" : "2230-2240", "title" : "Ultrafast genome-wide scan for SNP-SNP interactions in common complex disease", "type" : "article-journal", "volume" : "22" }, "uris" : [ "http://www.mendeley.com/documents/?uuid=eedc4873-099e-453b-b5df-f4207fdd2d2e" ] } ], "mendeley" : { "previouslyFormattedCitation" : "&lt;sup&gt;18&lt;/sup&gt;" }, "properties" : { "noteIndex" : 0 }, "schema" : "https://github.com/citation-style-language/schema/raw/master/csl-citation.json" }</w:delInstrText>
        </w:r>
        <w:r w:rsidR="004D073D" w:rsidRPr="00890F9C" w:rsidDel="00EF4D8A">
          <w:fldChar w:fldCharType="separate"/>
        </w:r>
        <w:r w:rsidR="009D14BF" w:rsidRPr="00890F9C" w:rsidDel="00EF4D8A">
          <w:rPr>
            <w:noProof/>
            <w:vertAlign w:val="superscript"/>
          </w:rPr>
          <w:delText>18</w:delText>
        </w:r>
        <w:r w:rsidR="004D073D" w:rsidRPr="00890F9C" w:rsidDel="00EF4D8A">
          <w:fldChar w:fldCharType="end"/>
        </w:r>
      </w:del>
      <w:ins w:id="897" w:author="Darren Burgess" w:date="2014-02-26T11:30:00Z">
        <w:del w:id="898" w:author="WWAdmin" w:date="2014-03-07T14:57:00Z">
          <w:r w:rsidR="00BB158B" w:rsidDel="00EF4D8A">
            <w:delText xml:space="preserve">. </w:delText>
          </w:r>
        </w:del>
      </w:ins>
      <w:ins w:id="899" w:author="Darren Burgess" w:date="2014-02-26T12:10:00Z">
        <w:del w:id="900" w:author="WWAdmin" w:date="2014-03-07T14:57:00Z">
          <w:r w:rsidRPr="00DD1307" w:rsidDel="00EF4D8A">
            <w:rPr>
              <w:b/>
              <w:rPrChange w:id="901" w:author="Darren Burgess" w:date="2014-02-26T12:10:00Z">
                <w:rPr/>
              </w:rPrChange>
            </w:rPr>
            <w:delText>[Au:edits OK?]</w:delText>
          </w:r>
          <w:r w:rsidDel="00EF4D8A">
            <w:delText xml:space="preserve"> </w:delText>
          </w:r>
        </w:del>
      </w:ins>
      <w:ins w:id="902" w:author="Darren Burgess" w:date="2014-02-26T11:30:00Z">
        <w:del w:id="903" w:author="WWAdmin" w:date="2014-03-07T21:45:00Z">
          <w:r w:rsidR="00BB158B" w:rsidDel="00C24DA7">
            <w:delText xml:space="preserve">However, </w:delText>
          </w:r>
        </w:del>
      </w:ins>
      <w:del w:id="904" w:author="Darren Burgess" w:date="2014-02-26T11:30:00Z">
        <w:r w:rsidR="00C01BA3" w:rsidRPr="00890F9C" w:rsidDel="00BB158B">
          <w:delText xml:space="preserve"> but with </w:delText>
        </w:r>
      </w:del>
      <w:del w:id="905" w:author="WWAdmin" w:date="2014-03-07T21:45:00Z">
        <w:r w:rsidR="00C01BA3" w:rsidRPr="00890F9C" w:rsidDel="00C24DA7">
          <w:delText xml:space="preserve">several issues </w:delText>
        </w:r>
      </w:del>
      <w:ins w:id="906" w:author="Darren Burgess" w:date="2014-02-26T11:30:00Z">
        <w:del w:id="907" w:author="WWAdmin" w:date="2014-03-07T21:45:00Z">
          <w:r w:rsidR="00BB158B" w:rsidDel="00C24DA7">
            <w:delText xml:space="preserve">need </w:delText>
          </w:r>
        </w:del>
      </w:ins>
      <w:del w:id="908" w:author="WWAdmin" w:date="2014-03-07T21:45:00Z">
        <w:r w:rsidR="00C01BA3" w:rsidRPr="00890F9C" w:rsidDel="00C24DA7">
          <w:delText xml:space="preserve">to be </w:delText>
        </w:r>
      </w:del>
      <w:ins w:id="909" w:author="WWAdmin" w:date="2014-03-07T21:45:00Z">
        <w:r w:rsidR="00C24DA7">
          <w:t xml:space="preserve">Cautions are recommended </w:t>
        </w:r>
      </w:ins>
      <w:ins w:id="910" w:author="WWAdmin" w:date="2014-03-07T15:04:00Z">
        <w:r w:rsidR="005800D7">
          <w:t xml:space="preserve">when </w:t>
        </w:r>
      </w:ins>
      <w:ins w:id="911" w:author="WWAdmin" w:date="2014-03-07T15:08:00Z">
        <w:r w:rsidR="005800D7">
          <w:t>apply</w:t>
        </w:r>
      </w:ins>
      <w:ins w:id="912" w:author="WWAdmin" w:date="2014-03-07T15:04:00Z">
        <w:r w:rsidR="005800D7">
          <w:t xml:space="preserve">ing </w:t>
        </w:r>
      </w:ins>
      <w:ins w:id="913" w:author="WWAdmin" w:date="2014-03-07T15:05:00Z">
        <w:r w:rsidR="005800D7">
          <w:t xml:space="preserve">these </w:t>
        </w:r>
      </w:ins>
      <w:ins w:id="914" w:author="WWAdmin" w:date="2014-03-07T15:06:00Z">
        <w:r w:rsidR="005800D7">
          <w:t>methods</w:t>
        </w:r>
      </w:ins>
      <w:ins w:id="915" w:author="WWAdmin" w:date="2014-03-07T15:05:00Z">
        <w:r w:rsidR="005800D7">
          <w:t xml:space="preserve"> in</w:t>
        </w:r>
      </w:ins>
      <w:ins w:id="916" w:author="WWAdmin" w:date="2014-03-08T11:55:00Z">
        <w:r w:rsidR="00123E9C">
          <w:t xml:space="preserve"> </w:t>
        </w:r>
      </w:ins>
      <w:del w:id="917" w:author="WWAdmin" w:date="2014-03-07T15:06:00Z">
        <w:r w:rsidR="00C01BA3" w:rsidRPr="00890F9C" w:rsidDel="005800D7">
          <w:delText xml:space="preserve">addressed </w:delText>
        </w:r>
      </w:del>
      <w:ins w:id="918" w:author="Darren Burgess" w:date="2014-02-26T11:31:00Z">
        <w:del w:id="919" w:author="WWAdmin" w:date="2014-03-07T15:06:00Z">
          <w:r w:rsidR="00BB158B" w:rsidDel="005800D7">
            <w:delText xml:space="preserve">for this method </w:delText>
          </w:r>
        </w:del>
      </w:ins>
      <w:del w:id="920" w:author="WWAdmin" w:date="2014-03-07T15:06:00Z">
        <w:r w:rsidR="00C01BA3" w:rsidRPr="00890F9C" w:rsidDel="005800D7">
          <w:delText xml:space="preserve">to become more applicable for </w:delText>
        </w:r>
      </w:del>
      <w:r w:rsidR="00C01BA3" w:rsidRPr="00890F9C">
        <w:t>GWAS</w:t>
      </w:r>
      <w:ins w:id="921" w:author="Darren Burgess" w:date="2014-02-26T11:31:00Z">
        <w:r w:rsidR="00BB158B">
          <w:t>s</w:t>
        </w:r>
      </w:ins>
      <w:ins w:id="922" w:author="WWAdmin" w:date="2014-03-07T15:07:00Z">
        <w:r w:rsidR="005800D7">
          <w:t xml:space="preserve"> </w:t>
        </w:r>
      </w:ins>
      <w:ins w:id="923" w:author="WWAdmin" w:date="2014-03-07T17:28:00Z">
        <w:r w:rsidR="008031A1">
          <w:t>because diseases are not always rare</w:t>
        </w:r>
      </w:ins>
      <w:ins w:id="924" w:author="WWAdmin" w:date="2014-03-07T21:46:00Z">
        <w:r w:rsidR="00C24DA7">
          <w:t xml:space="preserve"> and</w:t>
        </w:r>
      </w:ins>
      <w:ins w:id="925" w:author="WWAdmin" w:date="2014-03-07T17:28:00Z">
        <w:r w:rsidR="008031A1">
          <w:t xml:space="preserve"> </w:t>
        </w:r>
      </w:ins>
      <w:ins w:id="926" w:author="WWAdmin" w:date="2014-03-07T17:43:00Z">
        <w:r w:rsidR="00EB102C">
          <w:t>foc</w:t>
        </w:r>
        <w:r w:rsidR="00DB16E3">
          <w:t xml:space="preserve">using on unlinked loci would ignore possible </w:t>
        </w:r>
      </w:ins>
      <w:ins w:id="927" w:author="WWAdmin" w:date="2014-03-07T17:44:00Z">
        <w:r w:rsidR="00DB16E3" w:rsidRPr="00890F9C">
          <w:t>intra-locus interactions</w:t>
        </w:r>
        <w:r w:rsidR="00DB16E3" w:rsidRPr="00890F9C">
          <w:fldChar w:fldCharType="begin" w:fldLock="1"/>
        </w:r>
        <w:r w:rsidR="00DB16E3" w:rsidRPr="00890F9C">
          <w:instrText>ADDIN CSL_CITATION { "citationItems" : [ { "id" : "ITEM-1", "itemData" : { "abstract" : "&lt;p&gt;Local interactions between neighbouring SNPs are hypothesized to be able to capture variants missing from genome-wide association studies (GWAS) via haplotype effects but have not been thoroughly explored. We have used a new high-throughput analysis tool to probe this underexplored area through full pair-wise genome scans and conventional GWAS in diastolic and systolic blood pressure and six metabolic traits in the Northern Finland Birth Cohort 1966 (NFBC1966) and the Atherosclerosis Risk in Communities study cohort (ARIC). Genome-wide significant interactions were detected in ARIC for systolic blood pressure between &lt;italic&gt;PLEKHA7&lt;/italic&gt; (a known GWAS locus for blood pressure) and &lt;italic&gt;GPR180&lt;/italic&gt; (which plays a role in vascular remodelling), and also for triglycerides as local interactions within the 11q23.3 region (replicated significantly in NFBC1966), which notably harbours several loci (&lt;italic&gt;BUD13&lt;/italic&gt;, &lt;italic&gt;ZNF259&lt;/italic&gt; and &lt;italic&gt;APOA5&lt;/italic&gt;) contributing to triglyceride levels. Tests of the local interactions within the 11q23.3 region conditional on the top GWAS signal suggested the presence of two independent functional variants, each with supportive evidence for their roles in gene regulation. Local interactions captured 9 additional GWAS loci identified in this study (3 significantly replicated) and 73 from previous GWAS (24 in the eight traits and 49 in related traits). We conclude that the detection of local interactions requires adequate SNP coverage of the genome and that such interactions are only likely to be detectable between SNPs in low linkage disequilibrium. Analysing local interactions is a potentially valuable complement to GWAS and can provide new insights into the biology underlying variation in complex traits.&lt;/p&gt;", "author" : [ { "dropping-particle" : "", "family" : "Wei", "given" : "Wenhua", "non-dropping-particle" : "", "parse-names" : false, "suffix" : "" }, { "dropping-particle" : "", "family" : "Gyenesei", "given" : "Attila", "non-dropping-particle" : "", "parse-names" : false, "suffix" : "" }, { "dropping-particle" : "", "family" : "Semple", "given" : "Colin A M", "non-dropping-particle" : "", "parse-names" : false, "suffix" : "" }, { "dropping-particle" : "", "family" : "Haley", "given" : "Chris S", "non-dropping-particle" : "", "parse-names" : false, "suffix" : "" } ], "container-title" : "PLoS One", "id" : "ITEM-1", "issue" : "8", "issued" : { "date-parts" : [ [ "2013" ] ] }, "note" : "doi:10.1371/journal.pone.0071203", "page" : "e71203", "publisher" : "Public Library of Science", "title" : "Properties of Local Interactions and Their Potential Value in Complementing Genome-Wide Association Studies", "type" : "article-journal", "volume" : "8" }, "uris" : [ "http://www.mendeley.com/documents/?uuid=5de6a97e-599c-4924-8e53-33b7a7b5981b" ] }, { "id" : "ITEM-2", "itemData" : { "ISBN" : "1018-4813", "author" : [ { "dropping-particle" : "", "family" : "Haig", "given" : "David", "non-dropping-particle" : "", "parse-names" : false, "suffix" : "" } ], "container-title" : "Eur J Hum Genet", "id" : "ITEM-2", "issue" : "2", "issued" : { "date-parts" : [ [ "2011" ] ] }, "page" : "123", "publisher" : "Macmillan Publishers Limited", "title" : "Does heritability hide in epistasis between linked SNPs?", "type" : "article-journal", "volume" : "19" }, "uris" : [ "http://www.mendeley.com/documents/?uuid=7ccc79a7-81fc-430b-b1d8-31109f60ebef" ] } ], "mendeley" : { "previouslyFormattedCitation" : "&lt;sup&gt;21,33&lt;/sup&gt;" }, "properties" : { "noteIndex" : 0 }, "schema" : "https://github.com/citation-style-language/schema/raw/master/csl-citation.json" }</w:instrText>
        </w:r>
        <w:r w:rsidR="00DB16E3" w:rsidRPr="00890F9C">
          <w:fldChar w:fldCharType="separate"/>
        </w:r>
        <w:r w:rsidR="00DB16E3" w:rsidRPr="00890F9C">
          <w:rPr>
            <w:noProof/>
            <w:vertAlign w:val="superscript"/>
          </w:rPr>
          <w:t>21,33</w:t>
        </w:r>
        <w:r w:rsidR="00DB16E3" w:rsidRPr="00890F9C">
          <w:fldChar w:fldCharType="end"/>
        </w:r>
      </w:ins>
      <w:ins w:id="928" w:author="WWAdmin" w:date="2014-03-07T17:45:00Z">
        <w:r w:rsidR="00DB16E3">
          <w:t>,</w:t>
        </w:r>
      </w:ins>
      <w:ins w:id="929" w:author="WWAdmin" w:date="2014-03-07T17:44:00Z">
        <w:r w:rsidR="00DB16E3">
          <w:t xml:space="preserve"> </w:t>
        </w:r>
      </w:ins>
      <w:ins w:id="930" w:author="WWAdmin" w:date="2014-03-07T17:45:00Z">
        <w:r w:rsidR="00DB16E3">
          <w:t>whereas</w:t>
        </w:r>
      </w:ins>
      <w:ins w:id="931" w:author="WWAdmin" w:date="2014-03-07T17:29:00Z">
        <w:r w:rsidR="008031A1">
          <w:t xml:space="preserve"> in an exhaustive search</w:t>
        </w:r>
      </w:ins>
      <w:del w:id="932" w:author="WWAdmin" w:date="2014-03-07T15:07:00Z">
        <w:r w:rsidR="00C01BA3" w:rsidRPr="00890F9C" w:rsidDel="005800D7">
          <w:delText xml:space="preserve">: </w:delText>
        </w:r>
      </w:del>
      <w:ins w:id="933" w:author="Darren Burgess" w:date="2014-02-26T11:54:00Z">
        <w:del w:id="934" w:author="WWAdmin" w:date="2014-03-07T15:07:00Z">
          <w:r w:rsidR="00B33788" w:rsidDel="005800D7">
            <w:delText>SIXPAC assumes</w:delText>
          </w:r>
        </w:del>
        <w:r w:rsidR="00B33788">
          <w:t xml:space="preserve"> </w:t>
        </w:r>
      </w:ins>
      <w:r w:rsidR="00C01BA3" w:rsidRPr="00890F9C">
        <w:t>HWE</w:t>
      </w:r>
      <w:ins w:id="935" w:author="Darren Burgess" w:date="2014-02-26T11:55:00Z">
        <w:del w:id="936" w:author="WWAdmin" w:date="2014-03-07T15:07:00Z">
          <w:r w:rsidR="00B33788" w:rsidDel="005800D7">
            <w:delText>, which</w:delText>
          </w:r>
        </w:del>
      </w:ins>
      <w:r w:rsidR="00C01BA3" w:rsidRPr="00890F9C">
        <w:t xml:space="preserve"> does not always hold</w:t>
      </w:r>
      <w:ins w:id="937" w:author="WWAdmin" w:date="2014-03-07T17:31:00Z">
        <w:r w:rsidR="00EB102C">
          <w:t xml:space="preserve"> </w:t>
        </w:r>
      </w:ins>
      <w:ins w:id="938" w:author="WWAdmin" w:date="2014-03-07T17:35:00Z">
        <w:r w:rsidR="00EB102C">
          <w:t>a</w:t>
        </w:r>
      </w:ins>
      <w:ins w:id="939" w:author="WWAdmin" w:date="2014-03-07T17:37:00Z">
        <w:r w:rsidR="00EB102C">
          <w:t>nd</w:t>
        </w:r>
      </w:ins>
      <w:ins w:id="940" w:author="WWAdmin" w:date="2014-03-07T17:31:00Z">
        <w:r w:rsidR="008031A1">
          <w:t xml:space="preserve"> LD</w:t>
        </w:r>
      </w:ins>
      <w:ins w:id="941" w:author="WWAdmin" w:date="2014-03-07T17:35:00Z">
        <w:r w:rsidR="00EB102C">
          <w:t xml:space="preserve">s do </w:t>
        </w:r>
      </w:ins>
      <w:ins w:id="942" w:author="WWAdmin" w:date="2014-03-07T17:37:00Z">
        <w:r w:rsidR="00EB102C">
          <w:t>exist in many</w:t>
        </w:r>
      </w:ins>
      <w:ins w:id="943" w:author="WWAdmin" w:date="2014-03-07T17:35:00Z">
        <w:r w:rsidR="00EB102C">
          <w:t xml:space="preserve"> </w:t>
        </w:r>
      </w:ins>
      <w:ins w:id="944" w:author="WWAdmin" w:date="2014-03-07T17:37:00Z">
        <w:r w:rsidR="00EB102C">
          <w:t>pairwise</w:t>
        </w:r>
      </w:ins>
      <w:ins w:id="945" w:author="WWAdmin" w:date="2014-03-07T17:35:00Z">
        <w:r w:rsidR="00EB102C">
          <w:t xml:space="preserve"> SNPs</w:t>
        </w:r>
      </w:ins>
      <w:ins w:id="946" w:author="WWAdmin" w:date="2014-03-07T17:38:00Z">
        <w:r w:rsidR="00EB102C">
          <w:t xml:space="preserve">, </w:t>
        </w:r>
      </w:ins>
      <w:ins w:id="947" w:author="WWAdmin" w:date="2014-03-07T18:01:00Z">
        <w:r w:rsidR="00904432">
          <w:t>which</w:t>
        </w:r>
      </w:ins>
      <w:ins w:id="948" w:author="WWAdmin" w:date="2014-03-07T17:45:00Z">
        <w:r w:rsidR="00DB16E3">
          <w:t xml:space="preserve"> </w:t>
        </w:r>
      </w:ins>
      <w:ins w:id="949" w:author="WWAdmin" w:date="2014-03-07T17:38:00Z">
        <w:r w:rsidR="00EB102C">
          <w:t xml:space="preserve">could </w:t>
        </w:r>
      </w:ins>
      <w:ins w:id="950" w:author="WWAdmin" w:date="2014-03-07T17:39:00Z">
        <w:r w:rsidR="00EB102C">
          <w:t xml:space="preserve">potentially </w:t>
        </w:r>
      </w:ins>
      <w:ins w:id="951" w:author="WWAdmin" w:date="2014-03-07T17:38:00Z">
        <w:r w:rsidR="00EB102C">
          <w:t xml:space="preserve">generate </w:t>
        </w:r>
      </w:ins>
      <w:ins w:id="952" w:author="WWAdmin" w:date="2014-03-07T17:39:00Z">
        <w:r w:rsidR="00EB102C">
          <w:t>inflated false positives</w:t>
        </w:r>
      </w:ins>
      <w:r w:rsidR="004D073D" w:rsidRPr="00890F9C">
        <w:fldChar w:fldCharType="begin" w:fldLock="1"/>
      </w:r>
      <w:r w:rsidR="009D14BF" w:rsidRPr="00890F9C">
        <w:instrText>ADDIN CSL_CITATION { "citationItems" : [ { "id" : "ITEM-1", "itemData" : { "DOI" : "10.1371/journal.pgen.1002625 [doi]\nPGENETICS-D-11-01763 [pii]", "ISBN" : "1553-7404 (Electronic)\n1553-7390 (Linking)", "PMID" : "22496670", "abstract" : "Recently, Wu and colleagues [1] proposed two novel statistics for genome-wide interaction analysis using case/control or case-only data. In computer simulations, their proposed case/control statistic outperformed competing approaches, including the fast-epistasis option in PLINK and logistic regression analysis under the correct model; however, reasons for its superior performance were not fully explored. Here we investigate the theoretical properties and performance of Wu et al.'s proposed statistics and explain why, in some circumstances, they outperform competing approaches. Unfortunately, we find minor errors in the formulae for their statistics, resulting in tests that have higher than nominal type 1 error. We also find minor errors in PLINK's fast-epistasis and case-only statistics, although theory and simulations suggest that these errors have only negligible effect on type 1 error. We propose adjusted versions of all four statistics that, both theoretically and in computer simulations, maintain correct type 1 error rates under the null hypothesis. We also investigate statistics based on correlation coefficients that maintain similar control of type 1 error. Although designed to test specifically for interaction, we show that some of these previously-proposed statistics can, in fact, be sensitive to main effects at one or both loci, particularly in the presence of linkage disequilibrium. We propose two new \"joint effects\" statistics that, provided the disease is rare, are sensitive only to genuine interaction effects. In computer simulations we find, in most situations considered, that highest power is achieved by analysis under the correct genetic model. Such an analysis is unachievable in practice, as we do not know this model. However, generally high power over a wide range of scenarios is exhibited by our joint effects and adjusted Wu statistics. We recommend use of these alternative or adjusted statistics and urge caution when using Wu et al.'s originally-proposed statistics, on account of the inflated error rate that can result.", "author" : [ { "dropping-particle" : "", "family" : "Ueki", "given" : "M", "non-dropping-particle" : "", "parse-names" : false, "suffix" : "" }, { "dropping-particle" : "", "family" : "Cordell", "given" : "H J", "non-dropping-particle" : "", "parse-names" : false, "suffix" : "" } ], "container-title" : "PLoS Genet", "edition" : "2012/04/13", "id" : "ITEM-1", "issue" : "4", "issued" : { "date-parts" : [ [ "2012" ] ] }, "note" : "Ueki, Masao\nCordell, Heather J\n087436/Wellcome Trust/United Kingdom\nComment\nResearch Support, Non-U.S. Gov't\nUnited States\nPLoS genetics\nPLoS Genet. 2012;8(4):e1002625. doi: 10.1371/journal.pgen.1002625. Epub 2012 Apr 5.", "page" : "e1002625", "title" : "Improved statistics for genome-wide interaction analysis", "type" : "article-journal", "volume" : "8" }, "uris" : [ "http://www.mendeley.com/documents/?uuid=6f7ea59c-9466-49f3-ad1f-da0046f2fe90" ] } ], "mendeley" : { "previouslyFormattedCitation" : "&lt;sup&gt;15&lt;/sup&gt;" }, "properties" : { "noteIndex" : 0 }, "schema" : "https://github.com/citation-style-language/schema/raw/master/csl-citation.json" }</w:instrText>
      </w:r>
      <w:r w:rsidR="004D073D" w:rsidRPr="00890F9C">
        <w:fldChar w:fldCharType="separate"/>
      </w:r>
      <w:r w:rsidR="009D14BF" w:rsidRPr="00890F9C">
        <w:rPr>
          <w:noProof/>
          <w:vertAlign w:val="superscript"/>
        </w:rPr>
        <w:t>15</w:t>
      </w:r>
      <w:r w:rsidR="004D073D" w:rsidRPr="00890F9C">
        <w:fldChar w:fldCharType="end"/>
      </w:r>
      <w:del w:id="953" w:author="WWAdmin" w:date="2014-03-07T17:39:00Z">
        <w:r w:rsidR="00C01BA3" w:rsidRPr="00890F9C" w:rsidDel="00EB102C">
          <w:delText>;</w:delText>
        </w:r>
      </w:del>
      <w:ins w:id="954" w:author="WWAdmin" w:date="2014-03-07T17:39:00Z">
        <w:r w:rsidR="00EB102C">
          <w:t>.</w:t>
        </w:r>
      </w:ins>
      <w:r w:rsidR="00C01BA3" w:rsidRPr="00890F9C">
        <w:t xml:space="preserve"> </w:t>
      </w:r>
      <w:del w:id="955" w:author="WWAdmin" w:date="2014-03-07T17:50:00Z">
        <w:r w:rsidR="00C01BA3" w:rsidRPr="00890F9C" w:rsidDel="00DB16E3">
          <w:delText>phasing SNP genotype data is computational</w:delText>
        </w:r>
      </w:del>
      <w:ins w:id="956" w:author="Darren Burgess" w:date="2014-02-26T11:31:00Z">
        <w:del w:id="957" w:author="WWAdmin" w:date="2014-03-07T17:50:00Z">
          <w:r w:rsidR="00BB158B" w:rsidDel="00DB16E3">
            <w:delText>ly</w:delText>
          </w:r>
        </w:del>
      </w:ins>
      <w:del w:id="958" w:author="WWAdmin" w:date="2014-03-07T17:50:00Z">
        <w:r w:rsidR="00C01BA3" w:rsidRPr="00890F9C" w:rsidDel="00DB16E3">
          <w:delText xml:space="preserve"> </w:delText>
        </w:r>
      </w:del>
      <w:ins w:id="959" w:author="Darren Burgess" w:date="2014-02-26T11:31:00Z">
        <w:del w:id="960" w:author="WWAdmin" w:date="2014-03-07T17:50:00Z">
          <w:r w:rsidR="00BB158B" w:rsidDel="00DB16E3">
            <w:delText>int</w:delText>
          </w:r>
        </w:del>
      </w:ins>
      <w:del w:id="961" w:author="WWAdmin" w:date="2014-03-07T17:50:00Z">
        <w:r w:rsidR="00C01BA3" w:rsidRPr="00890F9C" w:rsidDel="00DB16E3">
          <w:delText>expensive</w:delText>
        </w:r>
      </w:del>
      <w:del w:id="962" w:author="WWAdmin" w:date="2014-03-07T17:46:00Z">
        <w:r w:rsidR="00C01BA3" w:rsidRPr="00890F9C" w:rsidDel="00DB16E3">
          <w:delText xml:space="preserve">; </w:delText>
        </w:r>
      </w:del>
      <w:ins w:id="963" w:author="Darren Burgess" w:date="2014-02-26T11:31:00Z">
        <w:del w:id="964" w:author="WWAdmin" w:date="2014-03-07T17:46:00Z">
          <w:r w:rsidR="00BB158B" w:rsidDel="00DB16E3">
            <w:delText xml:space="preserve">and </w:delText>
          </w:r>
        </w:del>
      </w:ins>
      <w:del w:id="965" w:author="WWAdmin" w:date="2014-03-07T17:46:00Z">
        <w:r w:rsidR="009E6779" w:rsidRPr="00890F9C" w:rsidDel="00DB16E3">
          <w:delText xml:space="preserve">possible </w:delText>
        </w:r>
        <w:r w:rsidR="00C01BA3" w:rsidRPr="00890F9C" w:rsidDel="00DB16E3">
          <w:delText>intra-locus interactions</w:delText>
        </w:r>
        <w:r w:rsidR="004D073D" w:rsidRPr="00890F9C" w:rsidDel="00DB16E3">
          <w:fldChar w:fldCharType="begin" w:fldLock="1"/>
        </w:r>
        <w:r w:rsidR="009D14BF" w:rsidRPr="00890F9C" w:rsidDel="00DB16E3">
          <w:delInstrText>ADDIN CSL_CITATION { "citationItems" : [ { "id" : "ITEM-1", "itemData" : { "abstract" : "&lt;p&gt;Local interactions between neighbouring SNPs are hypothesized to be able to capture variants missing from genome-wide association studies (GWAS) via haplotype effects but have not been thoroughly explored. We have used a new high-throughput analysis tool to probe this underexplored area through full pair-wise genome scans and conventional GWAS in diastolic and systolic blood pressure and six metabolic traits in the Northern Finland Birth Cohort 1966 (NFBC1966) and the Atherosclerosis Risk in Communities study cohort (ARIC). Genome-wide significant interactions were detected in ARIC for systolic blood pressure between &lt;italic&gt;PLEKHA7&lt;/italic&gt; (a known GWAS locus for blood pressure) and &lt;italic&gt;GPR180&lt;/italic&gt; (which plays a role in vascular remodelling), and also for triglycerides as local interactions within the 11q23.3 region (replicated significantly in NFBC1966), which notably harbours several loci (&lt;italic&gt;BUD13&lt;/italic&gt;, &lt;italic&gt;ZNF259&lt;/italic&gt; and &lt;italic&gt;APOA5&lt;/italic&gt;) contributing to triglyceride levels. Tests of the local interactions within the 11q23.3 region conditional on the top GWAS signal suggested the presence of two independent functional variants, each with supportive evidence for their roles in gene regulation. Local interactions captured 9 additional GWAS loci identified in this study (3 significantly replicated) and 73 from previous GWAS (24 in the eight traits and 49 in related traits). We conclude that the detection of local interactions requires adequate SNP coverage of the genome and that such interactions are only likely to be detectable between SNPs in low linkage disequilibrium. Analysing local interactions is a potentially valuable complement to GWAS and can provide new insights into the biology underlying variation in complex traits.&lt;/p&gt;", "author" : [ { "dropping-particle" : "", "family" : "Wei", "given" : "Wenhua", "non-dropping-particle" : "", "parse-names" : false, "suffix" : "" }, { "dropping-particle" : "", "family" : "Gyenesei", "given" : "Attila", "non-dropping-particle" : "", "parse-names" : false, "suffix" : "" }, { "dropping-particle" : "", "family" : "Semple", "given" : "Colin A M", "non-dropping-particle" : "", "parse-names" : false, "suffix" : "" }, { "dropping-particle" : "", "family" : "Haley", "given" : "Chris S", "non-dropping-particle" : "", "parse-names" : false, "suffix" : "" } ], "container-title" : "PLoS One", "id" : "ITEM-1", "issue" : "8", "issued" : { "date-parts" : [ [ "2013" ] ] }, "note" : "doi:10.1371/journal.pone.0071203", "page" : "e71203", "publisher" : "Public Library of Science", "title" : "Properties of Local Interactions and Their Potential Value in Complementing Genome-Wide Association Studies", "type" : "article-journal", "volume" : "8" }, "uris" : [ "http://www.mendeley.com/documents/?uuid=5de6a97e-599c-4924-8e53-33b7a7b5981b" ] }, { "id" : "ITEM-2", "itemData" : { "ISBN" : "1018-4813", "author" : [ { "dropping-particle" : "", "family" : "Haig", "given" : "David", "non-dropping-particle" : "", "parse-names" : false, "suffix" : "" } ], "container-title" : "Eur J Hum Genet", "id" : "ITEM-2", "issue" : "2", "issued" : { "date-parts" : [ [ "2011" ] ] }, "page" : "123", "publisher" : "Macmillan Publishers Limited", "title" : "Does heritability hide in epistasis between linked SNPs?", "type" : "article-journal", "volume" : "19" }, "uris" : [ "http://www.mendeley.com/documents/?uuid=7ccc79a7-81fc-430b-b1d8-31109f60ebef" ] } ], "mendeley" : { "previouslyFormattedCitation" : "&lt;sup&gt;21,33&lt;/sup&gt;" }, "properties" : { "noteIndex" : 0 }, "schema" : "https://github.com/citation-style-language/schema/raw/master/csl-citation.json" }</w:delInstrText>
        </w:r>
        <w:r w:rsidR="004D073D" w:rsidRPr="00890F9C" w:rsidDel="00DB16E3">
          <w:fldChar w:fldCharType="separate"/>
        </w:r>
        <w:r w:rsidR="009D14BF" w:rsidRPr="00890F9C" w:rsidDel="00DB16E3">
          <w:rPr>
            <w:noProof/>
            <w:vertAlign w:val="superscript"/>
          </w:rPr>
          <w:delText>21,33</w:delText>
        </w:r>
        <w:r w:rsidR="004D073D" w:rsidRPr="00890F9C" w:rsidDel="00DB16E3">
          <w:fldChar w:fldCharType="end"/>
        </w:r>
        <w:r w:rsidR="009E6779" w:rsidRPr="00890F9C" w:rsidDel="00DB16E3">
          <w:delText xml:space="preserve"> are ignored</w:delText>
        </w:r>
      </w:del>
      <w:del w:id="966" w:author="WWAdmin" w:date="2014-03-07T17:57:00Z">
        <w:r w:rsidR="00C01BA3" w:rsidRPr="00890F9C" w:rsidDel="00904432">
          <w:delText xml:space="preserve">. </w:delText>
        </w:r>
      </w:del>
      <w:ins w:id="967" w:author="Darren Burgess" w:date="2014-02-26T11:45:00Z">
        <w:del w:id="968" w:author="WWAdmin" w:date="2014-03-07T17:57:00Z">
          <w:r w:rsidR="003D4851" w:rsidDel="00904432">
            <w:delText xml:space="preserve">Alternatively, </w:delText>
          </w:r>
          <w:r w:rsidR="003D4851" w:rsidRPr="003D4851" w:rsidDel="00904432">
            <w:rPr>
              <w:b/>
              <w:rPrChange w:id="969" w:author="Darren Burgess" w:date="2014-02-26T11:46:00Z">
                <w:rPr/>
              </w:rPrChange>
            </w:rPr>
            <w:delText>[Au:OK?]</w:delText>
          </w:r>
          <w:r w:rsidR="003D4851" w:rsidDel="00904432">
            <w:delText xml:space="preserve"> </w:delText>
          </w:r>
        </w:del>
      </w:ins>
      <w:del w:id="970" w:author="Darren Burgess" w:date="2014-02-26T11:45:00Z">
        <w:r w:rsidR="00C01BA3" w:rsidRPr="00890F9C" w:rsidDel="003D4851">
          <w:delText>C</w:delText>
        </w:r>
      </w:del>
      <w:del w:id="971" w:author="Darren Burgess" w:date="2014-02-26T11:52:00Z">
        <w:r w:rsidR="00C01BA3" w:rsidRPr="00890F9C" w:rsidDel="003D4851">
          <w:delText xml:space="preserve">orrelation-based </w:delText>
        </w:r>
      </w:del>
      <w:r w:rsidR="00C01BA3" w:rsidRPr="00890F9C">
        <w:t xml:space="preserve">measures of LD </w:t>
      </w:r>
      <w:ins w:id="972" w:author="Darren Burgess" w:date="2014-02-26T11:51:00Z">
        <w:r w:rsidR="003D4851">
          <w:t xml:space="preserve">based on correlations (that is, co-occurrence) </w:t>
        </w:r>
      </w:ins>
      <w:ins w:id="973" w:author="Darren Burgess" w:date="2014-02-26T11:57:00Z">
        <w:del w:id="974" w:author="WWAdmin" w:date="2014-03-07T18:16:00Z">
          <w:r w:rsidR="00B33788" w:rsidRPr="00B33788" w:rsidDel="00603BE7">
            <w:rPr>
              <w:b/>
              <w:rPrChange w:id="975" w:author="Darren Burgess" w:date="2014-02-26T11:57:00Z">
                <w:rPr/>
              </w:rPrChange>
            </w:rPr>
            <w:delText>[Au:OK?]</w:delText>
          </w:r>
        </w:del>
        <w:del w:id="976" w:author="WWAdmin" w:date="2014-03-07T21:49:00Z">
          <w:r w:rsidR="00B33788" w:rsidDel="00C24DA7">
            <w:delText xml:space="preserve"> </w:delText>
          </w:r>
        </w:del>
      </w:ins>
      <w:ins w:id="977" w:author="WWAdmin" w:date="2014-03-07T18:17:00Z">
        <w:r w:rsidR="00603BE7">
          <w:t xml:space="preserve">between pairs </w:t>
        </w:r>
      </w:ins>
      <w:ins w:id="978" w:author="Darren Burgess" w:date="2014-02-26T11:51:00Z">
        <w:r w:rsidR="003D4851">
          <w:t xml:space="preserve">of SNPs </w:t>
        </w:r>
      </w:ins>
      <w:r w:rsidR="00C01BA3" w:rsidRPr="00890F9C">
        <w:t xml:space="preserve">do not </w:t>
      </w:r>
      <w:ins w:id="979" w:author="Darren Burgess" w:date="2014-02-26T11:57:00Z">
        <w:r w:rsidR="00B33788">
          <w:t>assume</w:t>
        </w:r>
      </w:ins>
      <w:del w:id="980" w:author="Darren Burgess" w:date="2014-02-26T11:57:00Z">
        <w:r w:rsidR="00C01BA3" w:rsidRPr="00890F9C" w:rsidDel="00B33788">
          <w:delText>require</w:delText>
        </w:r>
      </w:del>
      <w:r w:rsidR="00C01BA3" w:rsidRPr="00890F9C">
        <w:t xml:space="preserve"> HWE or </w:t>
      </w:r>
      <w:ins w:id="981" w:author="Darren Burgess" w:date="2014-02-26T11:57:00Z">
        <w:r w:rsidR="00B33788">
          <w:t xml:space="preserve">require </w:t>
        </w:r>
      </w:ins>
      <w:r w:rsidR="00C01BA3" w:rsidRPr="00890F9C">
        <w:t>phasing</w:t>
      </w:r>
      <w:r w:rsidR="004D073D" w:rsidRPr="00890F9C">
        <w:fldChar w:fldCharType="begin" w:fldLock="1"/>
      </w:r>
      <w:r w:rsidR="009D14BF" w:rsidRPr="00890F9C">
        <w:instrText>ADDIN CSL_CITATION { "citationItems" : [ { "id" : "ITEM-1", "itemData" : { "DOI" : "10.1159/000179560", "ISBN" : "1423-0062\n0001-5652 (Linking)", "PMID" : "19077429", "abstract" : "Measuring the extent of linkage disequilibrium (LD) between single nucleotide polymorphisms (SNPs) is of considerable importance, and many different between SNP association measures including Lewontin's D' and Pearson's correlation coefficient rho have been proposed. The vast majority of these association measures are based on haplotypes instead of genotypes. If no family data are available, the required additional haplotype estimation step is based on the assumption of Hardy-Weinberg equilibrium (HWE). In this paper we propose to estimate the extent of LD by using a genotype- rather than haplotype-based measure. Furthermore, we require of an appropriate measure of LD that it should remain invariant under the transition from haplotypes to diploid genotypes if HWE holds. We show that Pearson's rhofulfills this invariance property in contrast to a variety of different LD measures including D'. We derive the asymptotic distribution of the empirical product-moment correlation R for counting variables and construct asymptotically valid confidence intervals using Fisher's z-transformation. We demonstrate the validity of our approach by a numerical study of the coverage properties. We show that the loss in precision encountered by using genotype rather than haplotype data for estimating the association between SNPs is negligible for practical purposes. We finally illustrate our approach with data from an association study of IL-4 associated phenotypes and polymorphisms from the human IL-4 receptor alpha chain gene (IL4R).", "author" : [ { "dropping-particle" : "", "family" : "Wellek", "given" : "S", "non-dropping-particle" : "", "parse-names" : false, "suffix" : "" }, { "dropping-particle" : "", "family" : "Ziegler", "given" : "A", "non-dropping-particle" : "", "parse-names" : false, "suffix" : "" } ], "container-title" : "Hum Hered", "id" : "ITEM-1", "issue" : "2", "issued" : { "date-parts" : [ [ "2009" ] ] }, "note" : "Comparative Study\nJournal Article\nResearch Support, Non-U.S. Gov't", "page" : "128-139", "title" : "A genotype-based approach to assessing the association between single nucleotide polymorphisms", "type" : "article-journal", "volume" : "67" }, "uris" : [ "http://www.mendeley.com/documents/?uuid=a2109a8c-70dd-4e2d-b46e-0e49c9806ff4" ] } ], "mendeley" : { "previouslyFormattedCitation" : "&lt;sup&gt;34&lt;/sup&gt;" }, "properties" : { "noteIndex" : 0 }, "schema" : "https://github.com/citation-style-language/schema/raw/master/csl-citation.json" }</w:instrText>
      </w:r>
      <w:r w:rsidR="004D073D" w:rsidRPr="00890F9C">
        <w:fldChar w:fldCharType="separate"/>
      </w:r>
      <w:r w:rsidR="009D14BF" w:rsidRPr="00890F9C">
        <w:rPr>
          <w:noProof/>
          <w:vertAlign w:val="superscript"/>
        </w:rPr>
        <w:t>34</w:t>
      </w:r>
      <w:r w:rsidR="004D073D" w:rsidRPr="00890F9C">
        <w:fldChar w:fldCharType="end"/>
      </w:r>
      <w:r w:rsidR="00C01BA3" w:rsidRPr="00890F9C">
        <w:t xml:space="preserve"> and have been increasingly used in studying epistasis in GWAS</w:t>
      </w:r>
      <w:ins w:id="982" w:author="Darren Burgess" w:date="2014-02-26T11:46:00Z">
        <w:r w:rsidR="003D4851">
          <w:t>s</w:t>
        </w:r>
      </w:ins>
      <w:r w:rsidR="004D073D" w:rsidRPr="00890F9C">
        <w:fldChar w:fldCharType="begin" w:fldLock="1"/>
      </w:r>
      <w:r w:rsidR="009D14BF" w:rsidRPr="00890F9C">
        <w:instrText>ADDIN CSL_CITATION { "citationItems" : [ { "id" : "ITEM-1", "itemData" : { "DOI" : "10.1371/journal.pgen.1002625 [doi]\nPGENETICS-D-11-01763 [pii]", "ISBN" : "1553-7404 (Electronic)\n1553-7390 (Linking)", "PMID" : "22496670", "abstract" : "Recently, Wu and colleagues [1] proposed two novel statistics for genome-wide interaction analysis using case/control or case-only data. In computer simulations, their proposed case/control statistic outperformed competing approaches, including the fast-epistasis option in PLINK and logistic regression analysis under the correct model; however, reasons for its superior performance were not fully explored. Here we investigate the theoretical properties and performance of Wu et al.'s proposed statistics and explain why, in some circumstances, they outperform competing approaches. Unfortunately, we find minor errors in the formulae for their statistics, resulting in tests that have higher than nominal type 1 error. We also find minor errors in PLINK's fast-epistasis and case-only statistics, although theory and simulations suggest that these errors have only negligible effect on type 1 error. We propose adjusted versions of all four statistics that, both theoretically and in computer simulations, maintain correct type 1 error rates under the null hypothesis. We also investigate statistics based on correlation coefficients that maintain similar control of type 1 error. Although designed to test specifically for interaction, we show that some of these previously-proposed statistics can, in fact, be sensitive to main effects at one or both loci, particularly in the presence of linkage disequilibrium. We propose two new \"joint effects\" statistics that, provided the disease is rare, are sensitive only to genuine interaction effects. In computer simulations we find, in most situations considered, that highest power is achieved by analysis under the correct genetic model. Such an analysis is unachievable in practice, as we do not know this model. However, generally high power over a wide range of scenarios is exhibited by our joint effects and adjusted Wu statistics. We recommend use of these alternative or adjusted statistics and urge caution when using Wu et al.'s originally-proposed statistics, on account of the inflated error rate that can result.", "author" : [ { "dropping-particle" : "", "family" : "Ueki", "given" : "M", "non-dropping-particle" : "", "parse-names" : false, "suffix" : "" }, { "dropping-particle" : "", "family" : "Cordell", "given" : "H J", "non-dropping-particle" : "", "parse-names" : false, "suffix" : "" } ], "container-title" : "PLoS Genet", "edition" : "2012/04/13", "id" : "ITEM-1", "issue" : "4", "issued" : { "date-parts" : [ [ "2012" ] ] }, "note" : "Ueki, Masao\nCordell, Heather J\n087436/Wellcome Trust/United Kingdom\nComment\nResearch Support, Non-U.S. Gov't\nUnited States\nPLoS genetics\nPLoS Genet. 2012;8(4):e1002625. doi: 10.1371/journal.pgen.1002625. Epub 2012 Apr 5.", "page" : "e1002625", "title" : "Improved statistics for genome-wide interaction analysis", "type" : "article-journal", "volume" : "8" }, "uris" : [ "http://www.mendeley.com/documents/?uuid=6f7ea59c-9466-49f3-ad1f-da0046f2fe90" ] }, { "id" : "ITEM-2", "itemData" : { "DOI" : "10.1038/ejhg.2010.196", "ISSN" : "1018-4813", "author" : [ { "dropping-particle" : "", "family" : "Kam-Thong", "given" : "Tony", "non-dropping-particle" : "", "parse-names" : false, "suffix" : "" }, { "dropping-particle" : "", "family" : "Czamara", "given" : "Darina", "non-dropping-particle" : "", "parse-names" : false, "suffix" : "" }, { "dropping-particle" : "", "family" : "Tsuda", "given" : "Koji", "non-dropping-particle" : "", "parse-names" : false, "suffix" : "" }, { "dropping-particle" : "", "family" : "Borgwardt", "given" : "Karsten", "non-dropping-particle" : "", "parse-names" : false, "suffix" : "" }, { "dropping-particle" : "", "family" : "Lewis", "given" : "Cathryn M", "non-dropping-particle" : "", "parse-names" : false, "suffix" : "" }, { "dropping-particle" : "", "family" : "Erhardt-Lehmann", "given" : "Angelika", "non-dropping-particle" : "", "parse-names" : false, "suffix" : "" }, { "dropping-particle" : "", "family" : "Hemmer", "given" : "Bernhard", "non-dropping-particle" : "", "parse-names" : false, "suffix" : "" }, { "dropping-particle" : "", "family" : "Rieckmann", "given" : "Peter", "non-dropping-particle" : "", "parse-names" : false, "suffix" : "" }, { "dropping-particle" : "", "family" : "Daake", "given" : "Markus", "non-dropping-particle" : "", "parse-names" : false, "suffix" : "" }, { "dropping-particle" : "", "family" : "Weber", "given" : "Frank", "non-dropping-particle" : "", "parse-names" : false, "suffix" : "" }, { "dropping-particle" : "", "family" : "Wolf", "given" : "Christiane", "non-dropping-particle" : "", "parse-names" : false, "suffix" : "" }, { "dropping-particle" : "", "family" : "Ziegler", "given" : "Andreas", "non-dropping-particle" : "", "parse-names" : false, "suffix" : "" }, { "dropping-particle" : "", "family" : "P\u00fctz", "given" : "Benno", "non-dropping-particle" : "", "parse-names" : false, "suffix" : "" }, { "dropping-particle" : "", "family" : "Holsboer", "given" : "Florian", "non-dropping-particle" : "", "parse-names" : false, "suffix" : "" }, { "dropping-particle" : "", "family" : "Sch\u00f6lkopf", "given" : "Bernhard", "non-dropping-particle" : "", "parse-names" : false, "suffix" : "" }, { "dropping-particle" : "", "family" : "M\u00fcller-Myhsok", "given" : "Bertram", "non-dropping-particle" : "", "parse-names" : false, "suffix" : "" } ], "container-title" : "European Journal of Human Genetics", "id" : "ITEM-2", "issue" : "4", "issued" : { "date-parts" : [ [ "2010", "12", "8" ] ] }, "page" : "465-471", "title" : "EPIBLASTER-fast exhaustive two-locus epistasis detection strategy using graphical processing units", "type" : "article-journal", "volume" : "19" }, "uris" : [ "http://www.mendeley.com/documents/?uuid=23d7c55c-e572-4dd0-ac3c-32c3ad5cefd6" ] }, { "id" : "ITEM-3", "itemData" : { "DOI" : "10.1371/journal.pone.0070774", "ISBN" : "1932-6203\n1932-6203 (Linking)", "PMID" : "23923021", "abstract" : "Currently, the genetic variants identified by genome wide association study (GWAS) generally only account for a small proportion of the total heritability for complex disease. One crucial reason is the underutilization of gene-gene joint effects commonly encountered in GWAS, which includes their main effects and co-association. However, gene-gene co-association is often customarily put into the framework of gene-gene interaction vaguely. From the causal graph perspective, we elucidate in detail the concept and rationality of gene-gene co-association as well as its relationship with traditional gene-gene interaction, and propose two Fisher r-to-z transformation-based simple statistics to detect it. Three series of simulations further highlight that gene-gene co-association refers to the extent to which the joint effects of two genes differs from the main effects, not only due to the traditional interaction under the nearly independent condition but the correlation between two genes. The proposed statistics are more powerful than logistic regression under various situations, cannot be affected by linkage disequilibrium and can have acceptable false positive rate as long as strictly following the reasonable GWAS data analysis roadmap. Furthermore, an application to gene pathway analysis associated with leprosy confirms in practice that our proposed gene-gene co-association concepts as well as the correspondingly proposed statistics are strongly in line with reality.", "author" : [ { "dropping-particle" : "", "family" : "Yuan", "given" : "Z", "non-dropping-particle" : "", "parse-names" : false, "suffix" : "" }, { "dropping-particle" : "", "family" : "Liu", "given" : "H", "non-dropping-particle" : "", "parse-names" : false, "suffix" : "" }, { "dropping-particle" : "", "family" : "Zhang", "given" : "X", "non-dropping-particle" : "", "parse-names" : false, "suffix" : "" }, { "dropping-particle" : "", "family" : "Li", "given" : "F", "non-dropping-particle" : "", "parse-names" : false, "suffix" : "" }, { "dropping-particle" : "", "family" : "Zhao", "given" : "J", "non-dropping-particle" : "", "parse-names" : false, "suffix" : "" }, { "dropping-particle" : "", "family" : "Zhang", "given" : "F", "non-dropping-particle" : "", "parse-names" : false, "suffix" : "" }, { "dropping-particle" : "", "family" : "Xue", "given" : "F", "non-dropping-particle" : "", "parse-names" : false, "suffix" : "" } ], "container-title" : "PLoS One", "id" : "ITEM-3", "issue" : "7", "issued" : { "date-parts" : [ [ "2013" ] ] }, "note" : "Journal Article", "page" : "e70774", "title" : "From Interaction to Co-Association -A Fisher r-To-z Transformation-Based Simple Statistic for Real World Genome-Wide Association Study", "type" : "article-journal", "volume" : "8" }, "uris" : [ "http://www.mendeley.com/documents/?uuid=cae3c5c0-8ccd-4038-8360-96b4aa95c3be" ] } ], "mendeley" : { "previouslyFormattedCitation" : "&lt;sup&gt;15,16,35&lt;/sup&gt;" }, "properties" : { "noteIndex" : 0 }, "schema" : "https://github.com/citation-style-language/schema/raw/master/csl-citation.json" }</w:instrText>
      </w:r>
      <w:r w:rsidR="004D073D" w:rsidRPr="00890F9C">
        <w:fldChar w:fldCharType="separate"/>
      </w:r>
      <w:r w:rsidR="009D14BF" w:rsidRPr="00890F9C">
        <w:rPr>
          <w:noProof/>
          <w:vertAlign w:val="superscript"/>
        </w:rPr>
        <w:t>15,16,35</w:t>
      </w:r>
      <w:r w:rsidR="004D073D" w:rsidRPr="00890F9C">
        <w:fldChar w:fldCharType="end"/>
      </w:r>
      <w:r w:rsidR="00C01BA3" w:rsidRPr="00890F9C">
        <w:t>. For example, for each pair of SNPs</w:t>
      </w:r>
      <w:ins w:id="983" w:author="Darren Burgess" w:date="2014-02-26T11:49:00Z">
        <w:r w:rsidR="003D4851">
          <w:t>,</w:t>
        </w:r>
      </w:ins>
      <w:r w:rsidR="00C01BA3" w:rsidRPr="00890F9C">
        <w:t xml:space="preserve"> </w:t>
      </w:r>
      <w:ins w:id="984" w:author="Darren Burgess" w:date="2014-02-26T11:48:00Z">
        <w:r w:rsidR="003D4851" w:rsidRPr="00890F9C">
          <w:t>interaction</w:t>
        </w:r>
      </w:ins>
      <w:del w:id="985" w:author="Darren Burgess" w:date="2014-02-26T11:48:00Z">
        <w:r w:rsidR="00C01BA3" w:rsidRPr="00890F9C" w:rsidDel="003D4851">
          <w:delText>one</w:delText>
        </w:r>
      </w:del>
      <w:r w:rsidR="00C01BA3" w:rsidRPr="00890F9C">
        <w:t xml:space="preserve"> can </w:t>
      </w:r>
      <w:ins w:id="986" w:author="Darren Burgess" w:date="2014-02-26T11:48:00Z">
        <w:r w:rsidR="003D4851">
          <w:t xml:space="preserve">be tested by </w:t>
        </w:r>
      </w:ins>
      <w:ins w:id="987" w:author="WWAdmin" w:date="2014-03-07T18:22:00Z">
        <w:r w:rsidR="000762B0">
          <w:t xml:space="preserve">a Z-score statistic derived from the difference of </w:t>
        </w:r>
      </w:ins>
      <w:del w:id="988" w:author="WWAdmin" w:date="2014-03-07T18:23:00Z">
        <w:r w:rsidR="00C01BA3" w:rsidRPr="00890F9C" w:rsidDel="000762B0">
          <w:delText>comput</w:delText>
        </w:r>
      </w:del>
      <w:ins w:id="989" w:author="Darren Burgess" w:date="2014-02-26T11:48:00Z">
        <w:del w:id="990" w:author="WWAdmin" w:date="2014-03-07T21:51:00Z">
          <w:r w:rsidR="003D4851" w:rsidDel="00FE5098">
            <w:delText>ing</w:delText>
          </w:r>
        </w:del>
      </w:ins>
      <w:del w:id="991" w:author="Darren Burgess" w:date="2014-02-26T11:48:00Z">
        <w:r w:rsidR="00C01BA3" w:rsidRPr="00890F9C" w:rsidDel="003D4851">
          <w:delText>e</w:delText>
        </w:r>
      </w:del>
      <w:r w:rsidR="00C01BA3" w:rsidRPr="00890F9C">
        <w:t xml:space="preserve"> their Pearson</w:t>
      </w:r>
      <w:del w:id="992" w:author="Darren Burgess" w:date="2014-02-26T11:48:00Z">
        <w:r w:rsidR="00C01BA3" w:rsidRPr="00890F9C" w:rsidDel="003D4851">
          <w:delText>’s</w:delText>
        </w:r>
      </w:del>
      <w:r w:rsidR="00C01BA3" w:rsidRPr="00890F9C">
        <w:t xml:space="preserve"> correlation</w:t>
      </w:r>
      <w:del w:id="993" w:author="Darren Burgess" w:date="2014-02-26T11:48:00Z">
        <w:r w:rsidR="00C01BA3" w:rsidRPr="00890F9C" w:rsidDel="003D4851">
          <w:delText>s</w:delText>
        </w:r>
      </w:del>
      <w:r w:rsidR="00C01BA3" w:rsidRPr="00890F9C">
        <w:t xml:space="preserve"> </w:t>
      </w:r>
      <w:ins w:id="994" w:author="WWAdmin" w:date="2014-03-07T18:23:00Z">
        <w:r w:rsidR="000762B0">
          <w:t xml:space="preserve">computed </w:t>
        </w:r>
      </w:ins>
      <w:ins w:id="995" w:author="Darren Burgess" w:date="2014-02-26T11:48:00Z">
        <w:r w:rsidR="003D4851">
          <w:t xml:space="preserve">separately </w:t>
        </w:r>
      </w:ins>
      <w:r w:rsidR="00C01BA3" w:rsidRPr="00890F9C">
        <w:t>in cases and controls</w:t>
      </w:r>
      <w:del w:id="996" w:author="Darren Burgess" w:date="2014-02-26T11:49:00Z">
        <w:r w:rsidR="00C01BA3" w:rsidRPr="00890F9C" w:rsidDel="003D4851">
          <w:delText xml:space="preserve"> separately</w:delText>
        </w:r>
      </w:del>
      <w:ins w:id="997" w:author="Darren Burgess" w:date="2014-02-26T11:49:00Z">
        <w:del w:id="998" w:author="WWAdmin" w:date="2014-03-07T18:24:00Z">
          <w:r w:rsidR="003D4851" w:rsidDel="000762B0">
            <w:delText xml:space="preserve">, </w:delText>
          </w:r>
        </w:del>
      </w:ins>
      <w:del w:id="999" w:author="WWAdmin" w:date="2014-03-07T18:24:00Z">
        <w:r w:rsidR="00C01BA3" w:rsidRPr="00890F9C" w:rsidDel="000762B0">
          <w:delText xml:space="preserve"> and </w:delText>
        </w:r>
      </w:del>
      <w:ins w:id="1000" w:author="Darren Burgess" w:date="2014-02-26T11:49:00Z">
        <w:del w:id="1001" w:author="WWAdmin" w:date="2014-03-07T18:24:00Z">
          <w:r w:rsidR="003D4851" w:rsidRPr="00890F9C" w:rsidDel="000762B0">
            <w:delText xml:space="preserve">a Z-score statistic </w:delText>
          </w:r>
          <w:r w:rsidR="003D4851" w:rsidDel="000762B0">
            <w:delText xml:space="preserve">is </w:delText>
          </w:r>
        </w:del>
      </w:ins>
      <w:del w:id="1002" w:author="WWAdmin" w:date="2014-03-07T18:24:00Z">
        <w:r w:rsidR="00C01BA3" w:rsidRPr="00890F9C" w:rsidDel="000762B0">
          <w:delText>derive</w:delText>
        </w:r>
      </w:del>
      <w:ins w:id="1003" w:author="Darren Burgess" w:date="2014-02-26T11:49:00Z">
        <w:del w:id="1004" w:author="WWAdmin" w:date="2014-03-07T18:24:00Z">
          <w:r w:rsidR="003D4851" w:rsidDel="000762B0">
            <w:delText>d</w:delText>
          </w:r>
        </w:del>
      </w:ins>
      <w:del w:id="1005" w:author="WWAdmin" w:date="2014-03-07T18:24:00Z">
        <w:r w:rsidR="00C01BA3" w:rsidRPr="00890F9C" w:rsidDel="000762B0">
          <w:delText xml:space="preserve"> </w:delText>
        </w:r>
      </w:del>
      <w:ins w:id="1006" w:author="Darren Burgess" w:date="2014-02-26T11:49:00Z">
        <w:del w:id="1007" w:author="WWAdmin" w:date="2014-03-07T18:24:00Z">
          <w:r w:rsidR="003D4851" w:rsidDel="000762B0">
            <w:delText xml:space="preserve">from the </w:delText>
          </w:r>
        </w:del>
      </w:ins>
      <w:del w:id="1008" w:author="Darren Burgess" w:date="2014-02-26T11:49:00Z">
        <w:r w:rsidR="00C01BA3" w:rsidRPr="00890F9C" w:rsidDel="003D4851">
          <w:delText xml:space="preserve">a Z-score statistic based on the </w:delText>
        </w:r>
      </w:del>
      <w:del w:id="1009" w:author="WWAdmin" w:date="2014-03-07T18:24:00Z">
        <w:r w:rsidR="00C01BA3" w:rsidRPr="00890F9C" w:rsidDel="000762B0">
          <w:delText>difference</w:delText>
        </w:r>
      </w:del>
      <w:del w:id="1010" w:author="Darren Burgess" w:date="2014-02-26T11:49:00Z">
        <w:r w:rsidR="00C01BA3" w:rsidRPr="00890F9C" w:rsidDel="003D4851">
          <w:delText xml:space="preserve"> to test </w:delText>
        </w:r>
      </w:del>
      <w:del w:id="1011" w:author="Darren Burgess" w:date="2014-02-26T11:48:00Z">
        <w:r w:rsidR="00C01BA3" w:rsidRPr="00890F9C" w:rsidDel="003D4851">
          <w:delText>interactions</w:delText>
        </w:r>
      </w:del>
      <w:r w:rsidR="004D073D" w:rsidRPr="00890F9C">
        <w:fldChar w:fldCharType="begin" w:fldLock="1"/>
      </w:r>
      <w:r w:rsidR="009D14BF" w:rsidRPr="00890F9C">
        <w:instrText>ADDIN CSL_CITATION { "citationItems" : [ { "id" : "ITEM-1", "itemData" : { "DOI" : "10.1038/ejhg.2010.196", "ISSN" : "1018-4813", "author" : [ { "dropping-particle" : "", "family" : "Kam-Thong", "given" : "Tony", "non-dropping-particle" : "", "parse-names" : false, "suffix" : "" }, { "dropping-particle" : "", "family" : "Czamara", "given" : "Darina", "non-dropping-particle" : "", "parse-names" : false, "suffix" : "" }, { "dropping-particle" : "", "family" : "Tsuda", "given" : "Koji", "non-dropping-particle" : "", "parse-names" : false, "suffix" : "" }, { "dropping-particle" : "", "family" : "Borgwardt", "given" : "Karsten", "non-dropping-particle" : "", "parse-names" : false, "suffix" : "" }, { "dropping-particle" : "", "family" : "Lewis", "given" : "Cathryn M", "non-dropping-particle" : "", "parse-names" : false, "suffix" : "" }, { "dropping-particle" : "", "family" : "Erhardt-Lehmann", "given" : "Angelika", "non-dropping-particle" : "", "parse-names" : false, "suffix" : "" }, { "dropping-particle" : "", "family" : "Hemmer", "given" : "Bernhard", "non-dropping-particle" : "", "parse-names" : false, "suffix" : "" }, { "dropping-particle" : "", "family" : "Rieckmann", "given" : "Peter", "non-dropping-particle" : "", "parse-names" : false, "suffix" : "" }, { "dropping-particle" : "", "family" : "Daake", "given" : "Markus", "non-dropping-particle" : "", "parse-names" : false, "suffix" : "" }, { "dropping-particle" : "", "family" : "Weber", "given" : "Frank", "non-dropping-particle" : "", "parse-names" : false, "suffix" : "" }, { "dropping-particle" : "", "family" : "Wolf", "given" : "Christiane", "non-dropping-particle" : "", "parse-names" : false, "suffix" : "" }, { "dropping-particle" : "", "family" : "Ziegler", "given" : "Andreas", "non-dropping-particle" : "", "parse-names" : false, "suffix" : "" }, { "dropping-particle" : "", "family" : "P\u00fctz", "given" : "Benno", "non-dropping-particle" : "", "parse-names" : false, "suffix" : "" }, { "dropping-particle" : "", "family" : "Holsboer", "given" : "Florian", "non-dropping-particle" : "", "parse-names" : false, "suffix" : "" }, { "dropping-particle" : "", "family" : "Sch\u00f6lkopf", "given" : "Bernhard", "non-dropping-particle" : "", "parse-names" : false, "suffix" : "" }, { "dropping-particle" : "", "family" : "M\u00fcller-Myhsok", "given" : "Bertram", "non-dropping-particle" : "", "parse-names" : false, "suffix" : "" } ], "container-title" : "European Journal of Human Genetics", "id" : "ITEM-1", "issue" : "4", "issued" : { "date-parts" : [ [ "2010", "12", "8" ] ] }, "page" : "465-471", "title" : "EPIBLASTER-fast exhaustive two-locus epistasis detection strategy using graphical processing units", "type" : "article-journal", "volume" : "19" }, "uris" : [ "http://www.mendeley.com/documents/?uuid=23d7c55c-e572-4dd0-ac3c-32c3ad5cefd6" ] }, { "id" : "ITEM-2", "itemData" : { "DOI" : "10.1159/000179560", "ISBN" : "1423-0062\n0001-5652 (Linking)", "PMID" : "19077429", "abstract" : "Measuring the extent of linkage disequilibrium (LD) between single nucleotide polymorphisms (SNPs) is of considerable importance, and many different between SNP association measures including Lewontin's D' and Pearson's correlation coefficient rho have been proposed. The vast majority of these association measures are based on haplotypes instead of genotypes. If no family data are available, the required additional haplotype estimation step is based on the assumption of Hardy-Weinberg equilibrium (HWE). In this paper we propose to estimate the extent of LD by using a genotype- rather than haplotype-based measure. Furthermore, we require of an appropriate measure of LD that it should remain invariant under the transition from haplotypes to diploid genotypes if HWE holds. We show that Pearson's rhofulfills this invariance property in contrast to a variety of different LD measures including D'. We derive the asymptotic distribution of the empirical product-moment correlation R for counting variables and construct asymptotically valid confidence intervals using Fisher's z-transformation. We demonstrate the validity of our approach by a numerical study of the coverage properties. We show that the loss in precision encountered by using genotype rather than haplotype data for estimating the association between SNPs is negligible for practical purposes. We finally illustrate our approach with data from an association study of IL-4 associated phenotypes and polymorphisms from the human IL-4 receptor alpha chain gene (IL4R).", "author" : [ { "dropping-particle" : "", "family" : "Wellek", "given" : "S", "non-dropping-particle" : "", "parse-names" : false, "suffix" : "" }, { "dropping-particle" : "", "family" : "Ziegler", "given" : "A", "non-dropping-particle" : "", "parse-names" : false, "suffix" : "" } ], "container-title" : "Hum Hered", "id" : "ITEM-2", "issue" : "2", "issued" : { "date-parts" : [ [ "2009" ] ] }, "note" : "Comparative Study\nJournal Article\nResearch Support, Non-U.S. Gov't", "page" : "128-139", "title" : "A genotype-based approach to assessing the association between single nucleotide polymorphisms", "type" : "article-journal", "volume" : "67" }, "uris" : [ "http://www.mendeley.com/documents/?uuid=a2109a8c-70dd-4e2d-b46e-0e49c9806ff4" ] } ], "mendeley" : { "previouslyFormattedCitation" : "&lt;sup&gt;16,34&lt;/sup&gt;" }, "properties" : { "noteIndex" : 0 }, "schema" : "https://github.com/citation-style-language/schema/raw/master/csl-citation.json" }</w:instrText>
      </w:r>
      <w:r w:rsidR="004D073D" w:rsidRPr="00890F9C">
        <w:fldChar w:fldCharType="separate"/>
      </w:r>
      <w:r w:rsidR="009D14BF" w:rsidRPr="00890F9C">
        <w:rPr>
          <w:noProof/>
          <w:vertAlign w:val="superscript"/>
        </w:rPr>
        <w:t>16,34</w:t>
      </w:r>
      <w:r w:rsidR="004D073D" w:rsidRPr="00890F9C">
        <w:fldChar w:fldCharType="end"/>
      </w:r>
      <w:r w:rsidR="00C01BA3" w:rsidRPr="00890F9C">
        <w:t xml:space="preserve">. </w:t>
      </w:r>
      <w:ins w:id="1012" w:author="WWAdmin" w:date="2014-03-07T22:07:00Z">
        <w:r w:rsidR="002065A9">
          <w:t>However</w:t>
        </w:r>
      </w:ins>
      <w:del w:id="1013" w:author="WWAdmin" w:date="2014-03-07T22:08:00Z">
        <w:r w:rsidR="00C01BA3" w:rsidRPr="00890F9C" w:rsidDel="002065A9">
          <w:delText>Unfortunately</w:delText>
        </w:r>
      </w:del>
      <w:r w:rsidR="00C01BA3" w:rsidRPr="00890F9C">
        <w:t xml:space="preserve">, </w:t>
      </w:r>
      <w:ins w:id="1014" w:author="WWAdmin" w:date="2014-03-07T22:08:00Z">
        <w:r w:rsidR="002065A9">
          <w:t xml:space="preserve">simulation studies suggest that </w:t>
        </w:r>
      </w:ins>
      <w:r w:rsidR="00C01BA3" w:rsidRPr="00890F9C">
        <w:t xml:space="preserve">the Z-score statistic is still subject to inflated false positives when </w:t>
      </w:r>
      <w:r w:rsidR="00BA0C66" w:rsidRPr="00890F9C">
        <w:t xml:space="preserve">the </w:t>
      </w:r>
      <w:r w:rsidR="00C01BA3" w:rsidRPr="00890F9C">
        <w:t xml:space="preserve">two SNPs </w:t>
      </w:r>
      <w:r w:rsidR="00BA0C66" w:rsidRPr="00890F9C">
        <w:t xml:space="preserve">are </w:t>
      </w:r>
      <w:ins w:id="1015" w:author="WWAdmin" w:date="2014-03-07T18:26:00Z">
        <w:r w:rsidR="0038293E">
          <w:t>highly correlated</w:t>
        </w:r>
      </w:ins>
      <w:ins w:id="1016" w:author="WWAdmin" w:date="2014-03-09T15:04:00Z">
        <w:r w:rsidR="004369DE">
          <w:t xml:space="preserve"> </w:t>
        </w:r>
      </w:ins>
      <w:del w:id="1017" w:author="WWAdmin" w:date="2014-03-07T18:26:00Z">
        <w:r w:rsidR="00C01BA3" w:rsidRPr="00890F9C" w:rsidDel="0038293E">
          <w:delText>in LD</w:delText>
        </w:r>
      </w:del>
      <w:del w:id="1018" w:author="WWAdmin" w:date="2014-03-09T15:03:00Z">
        <w:r w:rsidR="00C01BA3" w:rsidRPr="00890F9C" w:rsidDel="004369DE">
          <w:delText xml:space="preserve"> </w:delText>
        </w:r>
      </w:del>
      <w:ins w:id="1019" w:author="Darren Burgess" w:date="2014-02-26T12:16:00Z">
        <w:del w:id="1020" w:author="WWAdmin" w:date="2014-03-09T15:03:00Z">
          <w:r w:rsidRPr="00246538" w:rsidDel="004369DE">
            <w:rPr>
              <w:b/>
              <w:rPrChange w:id="1021" w:author="Darren Burgess" w:date="2014-02-26T12:18:00Z">
                <w:rPr/>
              </w:rPrChange>
            </w:rPr>
            <w:delText>[Au: currently it is unclear what’s the difference between the type of LD you want to detect to infer epistasis, versus this type of regula</w:delText>
          </w:r>
        </w:del>
      </w:ins>
      <w:ins w:id="1022" w:author="Darren Burgess" w:date="2014-02-26T12:17:00Z">
        <w:del w:id="1023" w:author="WWAdmin" w:date="2014-03-09T15:03:00Z">
          <w:r w:rsidRPr="00246538" w:rsidDel="004369DE">
            <w:rPr>
              <w:b/>
              <w:rPrChange w:id="1024" w:author="Darren Burgess" w:date="2014-02-26T12:18:00Z">
                <w:rPr/>
              </w:rPrChange>
            </w:rPr>
            <w:delText>r</w:delText>
          </w:r>
        </w:del>
      </w:ins>
      <w:ins w:id="1025" w:author="Darren Burgess" w:date="2014-02-26T12:16:00Z">
        <w:del w:id="1026" w:author="WWAdmin" w:date="2014-03-09T15:03:00Z">
          <w:r w:rsidRPr="00246538" w:rsidDel="004369DE">
            <w:rPr>
              <w:b/>
              <w:rPrChange w:id="1027" w:author="Darren Burgess" w:date="2014-02-26T12:18:00Z">
                <w:rPr/>
              </w:rPrChange>
            </w:rPr>
            <w:delText xml:space="preserve"> (</w:delText>
          </w:r>
        </w:del>
      </w:ins>
      <w:ins w:id="1028" w:author="Darren Burgess" w:date="2014-02-26T12:17:00Z">
        <w:del w:id="1029" w:author="WWAdmin" w:date="2014-03-09T15:03:00Z">
          <w:r w:rsidRPr="00246538" w:rsidDel="004369DE">
            <w:rPr>
              <w:b/>
              <w:rPrChange w:id="1030" w:author="Darren Burgess" w:date="2014-02-26T12:18:00Z">
                <w:rPr/>
              </w:rPrChange>
            </w:rPr>
            <w:delText xml:space="preserve">and presumably </w:delText>
          </w:r>
        </w:del>
      </w:ins>
      <w:ins w:id="1031" w:author="Darren Burgess" w:date="2014-02-26T12:16:00Z">
        <w:del w:id="1032" w:author="WWAdmin" w:date="2014-03-09T15:03:00Z">
          <w:r w:rsidRPr="00246538" w:rsidDel="004369DE">
            <w:rPr>
              <w:b/>
              <w:rPrChange w:id="1033" w:author="Darren Burgess" w:date="2014-02-26T12:18:00Z">
                <w:rPr/>
              </w:rPrChange>
            </w:rPr>
            <w:delText>unhelpful</w:delText>
          </w:r>
        </w:del>
      </w:ins>
      <w:ins w:id="1034" w:author="Darren Burgess" w:date="2014-02-26T12:17:00Z">
        <w:del w:id="1035" w:author="WWAdmin" w:date="2014-03-09T15:03:00Z">
          <w:r w:rsidRPr="00246538" w:rsidDel="004369DE">
            <w:rPr>
              <w:b/>
              <w:rPrChange w:id="1036" w:author="Darren Burgess" w:date="2014-02-26T12:18:00Z">
                <w:rPr/>
              </w:rPrChange>
            </w:rPr>
            <w:delText>?</w:delText>
          </w:r>
        </w:del>
      </w:ins>
      <w:ins w:id="1037" w:author="Darren Burgess" w:date="2014-02-26T12:16:00Z">
        <w:del w:id="1038" w:author="WWAdmin" w:date="2014-03-09T15:03:00Z">
          <w:r w:rsidRPr="00246538" w:rsidDel="004369DE">
            <w:rPr>
              <w:b/>
              <w:rPrChange w:id="1039" w:author="Darren Burgess" w:date="2014-02-26T12:18:00Z">
                <w:rPr/>
              </w:rPrChange>
            </w:rPr>
            <w:delText>)</w:delText>
          </w:r>
        </w:del>
      </w:ins>
      <w:ins w:id="1040" w:author="Darren Burgess" w:date="2014-02-26T12:17:00Z">
        <w:del w:id="1041" w:author="WWAdmin" w:date="2014-03-09T15:03:00Z">
          <w:r w:rsidRPr="00246538" w:rsidDel="004369DE">
            <w:rPr>
              <w:b/>
              <w:rPrChange w:id="1042" w:author="Darren Burgess" w:date="2014-02-26T12:18:00Z">
                <w:rPr/>
              </w:rPrChange>
            </w:rPr>
            <w:delText xml:space="preserve"> LD</w:delText>
          </w:r>
        </w:del>
      </w:ins>
      <w:ins w:id="1043" w:author="Darren Burgess" w:date="2014-02-26T12:18:00Z">
        <w:del w:id="1044" w:author="WWAdmin" w:date="2014-03-09T15:03:00Z">
          <w:r w:rsidRPr="00246538" w:rsidDel="004369DE">
            <w:rPr>
              <w:b/>
              <w:rPrChange w:id="1045" w:author="Darren Burgess" w:date="2014-02-26T12:18:00Z">
                <w:rPr/>
              </w:rPrChange>
            </w:rPr>
            <w:delText>. The conceptual clarifications I have suggested</w:delText>
          </w:r>
          <w:r w:rsidR="00246538" w:rsidRPr="00246538" w:rsidDel="004369DE">
            <w:rPr>
              <w:b/>
              <w:rPrChange w:id="1046" w:author="Darren Burgess" w:date="2014-02-26T12:18:00Z">
                <w:rPr/>
              </w:rPrChange>
            </w:rPr>
            <w:delText xml:space="preserve"> above will hopefully help to make this clearer.]</w:delText>
          </w:r>
        </w:del>
      </w:ins>
      <w:ins w:id="1047" w:author="Darren Burgess" w:date="2014-02-26T12:16:00Z">
        <w:del w:id="1048" w:author="WWAdmin" w:date="2014-03-09T15:04:00Z">
          <w:r w:rsidDel="004369DE">
            <w:delText xml:space="preserve"> </w:delText>
          </w:r>
        </w:del>
      </w:ins>
      <w:r w:rsidR="00C01BA3" w:rsidRPr="00890F9C">
        <w:t xml:space="preserve">and/or </w:t>
      </w:r>
      <w:ins w:id="1049" w:author="WWAdmin" w:date="2014-03-07T18:27:00Z">
        <w:r w:rsidR="0038293E">
          <w:t xml:space="preserve">both </w:t>
        </w:r>
      </w:ins>
      <w:r w:rsidR="00C01BA3" w:rsidRPr="00890F9C">
        <w:t xml:space="preserve">with </w:t>
      </w:r>
      <w:ins w:id="1050" w:author="WWAdmin" w:date="2014-03-07T18:27:00Z">
        <w:r w:rsidR="0038293E">
          <w:t xml:space="preserve">significant </w:t>
        </w:r>
      </w:ins>
      <w:r w:rsidR="00C01BA3" w:rsidRPr="00890F9C">
        <w:t>marginal effects</w:t>
      </w:r>
      <w:ins w:id="1051" w:author="WWAdmin" w:date="2014-03-07T22:11:00Z">
        <w:r w:rsidR="00844829">
          <w:t>[</w:t>
        </w:r>
        <w:commentRangeStart w:id="1052"/>
        <w:r w:rsidR="00844829">
          <w:t>ref</w:t>
        </w:r>
        <w:commentRangeEnd w:id="1052"/>
        <w:r w:rsidR="00844829">
          <w:rPr>
            <w:rStyle w:val="CommentReference"/>
          </w:rPr>
          <w:commentReference w:id="1052"/>
        </w:r>
        <w:r w:rsidR="00844829">
          <w:t>]</w:t>
        </w:r>
      </w:ins>
      <w:r w:rsidR="004D073D" w:rsidRPr="00890F9C">
        <w:fldChar w:fldCharType="begin" w:fldLock="1"/>
      </w:r>
      <w:r w:rsidR="009D14BF" w:rsidRPr="00890F9C">
        <w:instrText>ADDIN CSL_CITATION { "citationItems" : [ { "id" : "ITEM-1", "itemData" : { "DOI" : "10.1371/journal.pgen.1002625 [doi]\nPGENETICS-D-11-01763 [pii]", "ISBN" : "1553-7404 (Electronic)\n1553-7390 (Linking)", "PMID" : "22496670", "abstract" : "Recently, Wu and colleagues [1] proposed two novel statistics for genome-wide interaction analysis using case/control or case-only data. In computer simulations, their proposed case/control statistic outperformed competing approaches, including the fast-epistasis option in PLINK and logistic regression analysis under the correct model; however, reasons for its superior performance were not fully explored. Here we investigate the theoretical properties and performance of Wu et al.'s proposed statistics and explain why, in some circumstances, they outperform competing approaches. Unfortunately, we find minor errors in the formulae for their statistics, resulting in tests that have higher than nominal type 1 error. We also find minor errors in PLINK's fast-epistasis and case-only statistics, although theory and simulations suggest that these errors have only negligible effect on type 1 error. We propose adjusted versions of all four statistics that, both theoretically and in computer simulations, maintain correct type 1 error rates under the null hypothesis. We also investigate statistics based on correlation coefficients that maintain similar control of type 1 error. Although designed to test specifically for interaction, we show that some of these previously-proposed statistics can, in fact, be sensitive to main effects at one or both loci, particularly in the presence of linkage disequilibrium. We propose two new \"joint effects\" statistics that, provided the disease is rare, are sensitive only to genuine interaction effects. In computer simulations we find, in most situations considered, that highest power is achieved by analysis under the correct genetic model. Such an analysis is unachievable in practice, as we do not know this model. However, generally high power over a wide range of scenarios is exhibited by our joint effects and adjusted Wu statistics. We recommend use of these alternative or adjusted statistics and urge caution when using Wu et al.'s originally-proposed statistics, on account of the inflated error rate that can result.", "author" : [ { "dropping-particle" : "", "family" : "Ueki", "given" : "M", "non-dropping-particle" : "", "parse-names" : false, "suffix" : "" }, { "dropping-particle" : "", "family" : "Cordell", "given" : "H J", "non-dropping-particle" : "", "parse-names" : false, "suffix" : "" } ], "container-title" : "PLoS Genet", "edition" : "2012/04/13", "id" : "ITEM-1", "issue" : "4", "issued" : { "date-parts" : [ [ "2012" ] ] }, "note" : "Ueki, Masao\nCordell, Heather J\n087436/Wellcome Trust/United Kingdom\nComment\nResearch Support, Non-U.S. Gov't\nUnited States\nPLoS genetics\nPLoS Genet. 2012;8(4):e1002625. doi: 10.1371/journal.pgen.1002625. Epub 2012 Apr 5.", "page" : "e1002625", "title" : "Improved statistics for genome-wide interaction analysis", "type" : "article-journal", "volume" : "8" }, "uris" : [ "http://www.mendeley.com/documents/?uuid=6f7ea59c-9466-49f3-ad1f-da0046f2fe90" ] } ], "mendeley" : { "previouslyFormattedCitation" : "&lt;sup&gt;15&lt;/sup&gt;" }, "properties" : { "noteIndex" : 0 }, "schema" : "https://github.com/citation-style-language/schema/raw/master/csl-citation.json" }</w:instrText>
      </w:r>
      <w:r w:rsidR="004D073D" w:rsidRPr="00890F9C">
        <w:fldChar w:fldCharType="separate"/>
      </w:r>
      <w:r w:rsidR="009D14BF" w:rsidRPr="00890F9C">
        <w:rPr>
          <w:noProof/>
          <w:vertAlign w:val="superscript"/>
        </w:rPr>
        <w:t>15</w:t>
      </w:r>
      <w:r w:rsidR="004D073D" w:rsidRPr="00890F9C">
        <w:fldChar w:fldCharType="end"/>
      </w:r>
      <w:ins w:id="1053" w:author="WWAdmin" w:date="2014-03-07T22:55:00Z">
        <w:r w:rsidR="00C361A7">
          <w:t>.</w:t>
        </w:r>
      </w:ins>
      <w:ins w:id="1054" w:author="WWAdmin" w:date="2014-03-07T22:12:00Z">
        <w:r w:rsidR="00844829">
          <w:t xml:space="preserve"> </w:t>
        </w:r>
      </w:ins>
      <w:ins w:id="1055" w:author="WWAdmin" w:date="2014-03-07T22:58:00Z">
        <w:r w:rsidR="00C361A7">
          <w:t xml:space="preserve">Similarly, </w:t>
        </w:r>
      </w:ins>
      <w:ins w:id="1056" w:author="WWAdmin" w:date="2014-03-07T23:01:00Z">
        <w:r w:rsidR="00C361A7">
          <w:t>a</w:t>
        </w:r>
        <w:r w:rsidR="00C361A7" w:rsidRPr="00890F9C">
          <w:t>n improved haplotype-based statistic that adopts correct variance calculation and incorporates a weight</w:t>
        </w:r>
        <w:r w:rsidR="00C361A7">
          <w:t>ed</w:t>
        </w:r>
        <w:r w:rsidR="00C361A7" w:rsidRPr="00890F9C">
          <w:t xml:space="preserve"> average of the joint effects of two SNPs is as powerful as the Z-score statistic</w:t>
        </w:r>
        <w:r w:rsidR="00C361A7" w:rsidRPr="00890F9C">
          <w:fldChar w:fldCharType="begin" w:fldLock="1"/>
        </w:r>
        <w:r w:rsidR="00C361A7" w:rsidRPr="00890F9C">
          <w:instrText>ADDIN CSL_CITATION { "citationItems" : [ { "id" : "ITEM-1", "itemData" : { "DOI" : "10.1159/000179560", "ISBN" : "1423-0062\n0001-5652 (Linking)", "PMID" : "19077429", "abstract" : "Measuring the extent of linkage disequilibrium (LD) between single nucleotide polymorphisms (SNPs) is of considerable importance, and many different between SNP association measures including Lewontin's D' and Pearson's correlation coefficient rho have been proposed. The vast majority of these association measures are based on haplotypes instead of genotypes. If no family data are available, the required additional haplotype estimation step is based on the assumption of Hardy-Weinberg equilibrium (HWE). In this paper we propose to estimate the extent of LD by using a genotype- rather than haplotype-based measure. Furthermore, we require of an appropriate measure of LD that it should remain invariant under the transition from haplotypes to diploid genotypes if HWE holds. We show that Pearson's rhofulfills this invariance property in contrast to a variety of different LD measures including D'. We derive the asymptotic distribution of the empirical product-moment correlation R for counting variables and construct asymptotically valid confidence intervals using Fisher's z-transformation. We demonstrate the validity of our approach by a numerical study of the coverage properties. We show that the loss in precision encountered by using genotype rather than haplotype data for estimating the association between SNPs is negligible for practical purposes. We finally illustrate our approach with data from an association study of IL-4 associated phenotypes and polymorphisms from the human IL-4 receptor alpha chain gene (IL4R).", "author" : [ { "dropping-particle" : "", "family" : "Wellek", "given" : "S", "non-dropping-particle" : "", "parse-names" : false, "suffix" : "" }, { "dropping-particle" : "", "family" : "Ziegler", "given" : "A", "non-dropping-particle" : "", "parse-names" : false, "suffix" : "" } ], "container-title" : "Hum Hered", "id" : "ITEM-1", "issue" : "2", "issued" : { "date-parts" : [ [ "2009" ] ] }, "note" : "Comparative Study\nJournal Article\nResearch Support, Non-U.S. Gov't", "page" : "128-139", "title" : "A genotype-based approach to assessing the association between single nucleotide polymorphisms", "type" : "article-journal", "volume" : "67" }, "uris" : [ "http://www.mendeley.com/documents/?uuid=a2109a8c-70dd-4e2d-b46e-0e49c9806ff4" ] } ], "mendeley" : { "previouslyFormattedCitation" : "&lt;sup&gt;34&lt;/sup&gt;" }, "properties" : { "noteIndex" : 0 }, "schema" : "https://github.com/citation-style-language/schema/raw/master/csl-citation.json" }</w:instrText>
        </w:r>
        <w:r w:rsidR="00C361A7" w:rsidRPr="00890F9C">
          <w:fldChar w:fldCharType="separate"/>
        </w:r>
        <w:r w:rsidR="00C361A7" w:rsidRPr="00890F9C">
          <w:rPr>
            <w:noProof/>
            <w:vertAlign w:val="superscript"/>
          </w:rPr>
          <w:t>34</w:t>
        </w:r>
        <w:r w:rsidR="00C361A7" w:rsidRPr="00890F9C">
          <w:fldChar w:fldCharType="end"/>
        </w:r>
        <w:r w:rsidR="00C361A7" w:rsidRPr="00890F9C">
          <w:t xml:space="preserve"> and can control false positives when only one SNP has marginal effects but </w:t>
        </w:r>
      </w:ins>
      <w:ins w:id="1057" w:author="WWAdmin" w:date="2014-03-08T12:07:00Z">
        <w:r w:rsidR="00B96F82">
          <w:t xml:space="preserve">not </w:t>
        </w:r>
      </w:ins>
      <w:ins w:id="1058" w:author="WWAdmin" w:date="2014-03-07T23:03:00Z">
        <w:r w:rsidR="00C361A7">
          <w:t>when</w:t>
        </w:r>
      </w:ins>
      <w:ins w:id="1059" w:author="WWAdmin" w:date="2014-03-07T23:01:00Z">
        <w:r w:rsidR="00C361A7" w:rsidRPr="00890F9C">
          <w:t xml:space="preserve"> both SNPs have marginal effects and are in LD</w:t>
        </w:r>
        <w:r w:rsidR="00C361A7" w:rsidRPr="00890F9C">
          <w:fldChar w:fldCharType="begin" w:fldLock="1"/>
        </w:r>
        <w:r w:rsidR="00C361A7" w:rsidRPr="00890F9C">
          <w:instrText>ADDIN CSL_CITATION { "citationItems" : [ { "id" : "ITEM-1", "itemData" : { "DOI" : "10.1371/journal.pgen.1002625 [doi]\nPGENETICS-D-11-01763 [pii]", "ISBN" : "1553-7404 (Electronic)\n1553-7390 (Linking)", "PMID" : "22496670", "abstract" : "Recently, Wu and colleagues [1] proposed two novel statistics for genome-wide interaction analysis using case/control or case-only data. In computer simulations, their proposed case/control statistic outperformed competing approaches, including the fast-epistasis option in PLINK and logistic regression analysis under the correct model; however, reasons for its superior performance were not fully explored. Here we investigate the theoretical properties and performance of Wu et al.'s proposed statistics and explain why, in some circumstances, they outperform competing approaches. Unfortunately, we find minor errors in the formulae for their statistics, resulting in tests that have higher than nominal type 1 error. We also find minor errors in PLINK's fast-epistasis and case-only statistics, although theory and simulations suggest that these errors have only negligible effect on type 1 error. We propose adjusted versions of all four statistics that, both theoretically and in computer simulations, maintain correct type 1 error rates under the null hypothesis. We also investigate statistics based on correlation coefficients that maintain similar control of type 1 error. Although designed to test specifically for interaction, we show that some of these previously-proposed statistics can, in fact, be sensitive to main effects at one or both loci, particularly in the presence of linkage disequilibrium. We propose two new \"joint effects\" statistics that, provided the disease is rare, are sensitive only to genuine interaction effects. In computer simulations we find, in most situations considered, that highest power is achieved by analysis under the correct genetic model. Such an analysis is unachievable in practice, as we do not know this model. However, generally high power over a wide range of scenarios is exhibited by our joint effects and adjusted Wu statistics. We recommend use of these alternative or adjusted statistics and urge caution when using Wu et al.'s originally-proposed statistics, on account of the inflated error rate that can result.", "author" : [ { "dropping-particle" : "", "family" : "Ueki", "given" : "M", "non-dropping-particle" : "", "parse-names" : false, "suffix" : "" }, { "dropping-particle" : "", "family" : "Cordell", "given" : "H J", "non-dropping-particle" : "", "parse-names" : false, "suffix" : "" } ], "container-title" : "PLoS Genet", "edition" : "2012/04/13", "id" : "ITEM-1", "issue" : "4", "issued" : { "date-parts" : [ [ "2012" ] ] }, "note" : "Ueki, Masao\nCordell, Heather J\n087436/Wellcome Trust/United Kingdom\nComment\nResearch Support, Non-U.S. Gov't\nUnited States\nPLoS genetics\nPLoS Genet. 2012;8(4):e1002625. doi: 10.1371/journal.pgen.1002625. Epub 2012 Apr 5.", "page" : "e1002625", "title" : "Improved statistics for genome-wide interaction analysis", "type" : "article-journal", "volume" : "8" }, "uris" : [ "http://www.mendeley.com/documents/?uuid=6f7ea59c-9466-49f3-ad1f-da0046f2fe90" ] } ], "mendeley" : { "previouslyFormattedCitation" : "&lt;sup&gt;15&lt;/sup&gt;" }, "properties" : { "noteIndex" : 0 }, "schema" : "https://github.com/citation-style-language/schema/raw/master/csl-citation.json" }</w:instrText>
        </w:r>
        <w:r w:rsidR="00C361A7" w:rsidRPr="00890F9C">
          <w:fldChar w:fldCharType="separate"/>
        </w:r>
        <w:r w:rsidR="00C361A7" w:rsidRPr="00890F9C">
          <w:rPr>
            <w:noProof/>
            <w:vertAlign w:val="superscript"/>
          </w:rPr>
          <w:t>15</w:t>
        </w:r>
        <w:r w:rsidR="00C361A7" w:rsidRPr="00890F9C">
          <w:fldChar w:fldCharType="end"/>
        </w:r>
        <w:r w:rsidR="00C361A7" w:rsidRPr="00890F9C">
          <w:t xml:space="preserve">. </w:t>
        </w:r>
      </w:ins>
      <w:ins w:id="1060" w:author="WWAdmin" w:date="2014-03-07T22:59:00Z">
        <w:r w:rsidR="00C361A7">
          <w:t>The infla</w:t>
        </w:r>
      </w:ins>
      <w:ins w:id="1061" w:author="WWAdmin" w:date="2014-03-07T23:04:00Z">
        <w:r w:rsidR="00C361A7">
          <w:t>tion</w:t>
        </w:r>
      </w:ins>
      <w:ins w:id="1062" w:author="WWAdmin" w:date="2014-03-07T22:59:00Z">
        <w:r w:rsidR="00C361A7">
          <w:t xml:space="preserve"> is </w:t>
        </w:r>
      </w:ins>
      <w:ins w:id="1063" w:author="WWAdmin" w:date="2014-03-07T22:17:00Z">
        <w:r w:rsidR="00844829">
          <w:t xml:space="preserve">probably </w:t>
        </w:r>
      </w:ins>
      <w:ins w:id="1064" w:author="WWAdmin" w:date="2014-03-07T23:05:00Z">
        <w:r w:rsidR="00C361A7">
          <w:t>due</w:t>
        </w:r>
      </w:ins>
      <w:ins w:id="1065" w:author="WWAdmin" w:date="2014-03-07T22:12:00Z">
        <w:r w:rsidR="00844829">
          <w:t xml:space="preserve"> to a </w:t>
        </w:r>
      </w:ins>
      <w:ins w:id="1066" w:author="WWAdmin" w:date="2014-03-07T22:17:00Z">
        <w:r w:rsidR="00844829">
          <w:t xml:space="preserve">method </w:t>
        </w:r>
      </w:ins>
      <w:ins w:id="1067" w:author="WWAdmin" w:date="2014-03-07T22:12:00Z">
        <w:r w:rsidR="00844829">
          <w:t>caveat</w:t>
        </w:r>
      </w:ins>
      <w:ins w:id="1068" w:author="WWAdmin" w:date="2014-03-07T22:27:00Z">
        <w:r w:rsidR="00B71CD9">
          <w:t>,</w:t>
        </w:r>
      </w:ins>
      <w:ins w:id="1069" w:author="WWAdmin" w:date="2014-03-07T22:14:00Z">
        <w:r w:rsidR="00844829">
          <w:t xml:space="preserve"> </w:t>
        </w:r>
      </w:ins>
      <w:ins w:id="1070" w:author="WWAdmin" w:date="2014-03-07T22:19:00Z">
        <w:r w:rsidR="00B71CD9">
          <w:t>in which case</w:t>
        </w:r>
      </w:ins>
      <w:ins w:id="1071" w:author="WWAdmin" w:date="2014-03-07T22:12:00Z">
        <w:r w:rsidR="00844829">
          <w:t xml:space="preserve"> </w:t>
        </w:r>
      </w:ins>
      <w:ins w:id="1072" w:author="WWAdmin" w:date="2014-03-07T22:20:00Z">
        <w:r w:rsidR="00844829">
          <w:t>certain haplotype</w:t>
        </w:r>
      </w:ins>
      <w:ins w:id="1073" w:author="WWAdmin" w:date="2014-03-07T22:23:00Z">
        <w:r w:rsidR="00B71CD9">
          <w:t>(</w:t>
        </w:r>
      </w:ins>
      <w:ins w:id="1074" w:author="WWAdmin" w:date="2014-03-07T22:20:00Z">
        <w:r w:rsidR="00844829">
          <w:t>s</w:t>
        </w:r>
      </w:ins>
      <w:ins w:id="1075" w:author="WWAdmin" w:date="2014-03-07T22:23:00Z">
        <w:r w:rsidR="00B71CD9">
          <w:t>)</w:t>
        </w:r>
      </w:ins>
      <w:ins w:id="1076" w:author="WWAdmin" w:date="2014-03-07T22:21:00Z">
        <w:r w:rsidR="00B71CD9">
          <w:t xml:space="preserve"> of the two marginal SNPs </w:t>
        </w:r>
      </w:ins>
      <w:ins w:id="1077" w:author="WWAdmin" w:date="2014-03-07T22:23:00Z">
        <w:r w:rsidR="00B71CD9">
          <w:t xml:space="preserve">in LD </w:t>
        </w:r>
      </w:ins>
      <w:ins w:id="1078" w:author="WWAdmin" w:date="2014-03-08T12:11:00Z">
        <w:r w:rsidR="00386EBA">
          <w:t>can</w:t>
        </w:r>
      </w:ins>
      <w:ins w:id="1079" w:author="WWAdmin" w:date="2014-03-08T12:10:00Z">
        <w:r w:rsidR="00386EBA">
          <w:t xml:space="preserve"> </w:t>
        </w:r>
      </w:ins>
      <w:ins w:id="1080" w:author="WWAdmin" w:date="2014-03-08T12:09:00Z">
        <w:r w:rsidR="00B96F82">
          <w:t>exhibit</w:t>
        </w:r>
      </w:ins>
      <w:ins w:id="1081" w:author="WWAdmin" w:date="2014-03-07T22:23:00Z">
        <w:r w:rsidR="00B71CD9">
          <w:t xml:space="preserve"> different association signals </w:t>
        </w:r>
      </w:ins>
      <w:ins w:id="1082" w:author="WWAdmin" w:date="2014-03-07T22:27:00Z">
        <w:r w:rsidR="00B71CD9">
          <w:t xml:space="preserve">in cases and controls </w:t>
        </w:r>
      </w:ins>
      <w:ins w:id="1083" w:author="WWAdmin" w:date="2014-03-07T23:06:00Z">
        <w:r w:rsidR="001905B5">
          <w:t>with</w:t>
        </w:r>
      </w:ins>
      <w:ins w:id="1084" w:author="WWAdmin" w:date="2014-03-07T23:07:00Z">
        <w:r w:rsidR="001905B5">
          <w:t>/without</w:t>
        </w:r>
      </w:ins>
      <w:ins w:id="1085" w:author="WWAdmin" w:date="2014-03-07T23:06:00Z">
        <w:r w:rsidR="001905B5">
          <w:t xml:space="preserve"> </w:t>
        </w:r>
      </w:ins>
      <w:ins w:id="1086" w:author="WWAdmin" w:date="2014-03-07T22:27:00Z">
        <w:r w:rsidR="00B71CD9">
          <w:t>interactions</w:t>
        </w:r>
      </w:ins>
      <w:r w:rsidR="0080211C" w:rsidRPr="00890F9C">
        <w:t>. This</w:t>
      </w:r>
      <w:r w:rsidR="00C01BA3" w:rsidRPr="00890F9C">
        <w:t xml:space="preserve"> </w:t>
      </w:r>
      <w:ins w:id="1087" w:author="WWAdmin" w:date="2014-03-07T22:47:00Z">
        <w:r w:rsidR="00EB0DDD">
          <w:t>caveat</w:t>
        </w:r>
      </w:ins>
      <w:ins w:id="1088" w:author="WWAdmin" w:date="2014-03-07T18:28:00Z">
        <w:r w:rsidR="0038293E">
          <w:t xml:space="preserve"> </w:t>
        </w:r>
      </w:ins>
      <w:r w:rsidR="00C01BA3" w:rsidRPr="00890F9C">
        <w:t xml:space="preserve">may be cured </w:t>
      </w:r>
      <w:ins w:id="1089" w:author="WWAdmin" w:date="2014-03-07T22:47:00Z">
        <w:r w:rsidR="00EB0DDD">
          <w:t xml:space="preserve">using </w:t>
        </w:r>
      </w:ins>
      <w:del w:id="1090" w:author="WWAdmin" w:date="2014-03-07T22:48:00Z">
        <w:r w:rsidR="00C01BA3" w:rsidRPr="00890F9C" w:rsidDel="00EB0DDD">
          <w:delText xml:space="preserve">in </w:delText>
        </w:r>
      </w:del>
      <w:r w:rsidR="00C01BA3" w:rsidRPr="00890F9C">
        <w:t xml:space="preserve">the </w:t>
      </w:r>
      <w:ins w:id="1091" w:author="WWAdmin" w:date="2014-03-08T21:29:00Z">
        <w:r w:rsidR="00D051F0">
          <w:t xml:space="preserve">full </w:t>
        </w:r>
      </w:ins>
      <w:r w:rsidR="00C01BA3" w:rsidRPr="00890F9C">
        <w:t>logistic regression model</w:t>
      </w:r>
      <w:ins w:id="1092" w:author="WWAdmin" w:date="2014-03-08T15:15:00Z">
        <w:r w:rsidR="005F06D1">
          <w:t xml:space="preserve"> that can </w:t>
        </w:r>
      </w:ins>
      <w:ins w:id="1093" w:author="WWAdmin" w:date="2014-03-08T15:19:00Z">
        <w:r w:rsidR="00385CEB">
          <w:t xml:space="preserve">also </w:t>
        </w:r>
      </w:ins>
      <w:ins w:id="1094" w:author="WWAdmin" w:date="2014-03-08T15:15:00Z">
        <w:r w:rsidR="005F06D1">
          <w:t xml:space="preserve">correct for </w:t>
        </w:r>
        <w:r w:rsidR="005F06D1" w:rsidRPr="005F06D1">
          <w:rPr>
            <w:b/>
            <w:rPrChange w:id="1095" w:author="WWAdmin" w:date="2014-03-08T15:18:00Z">
              <w:rPr/>
            </w:rPrChange>
          </w:rPr>
          <w:t>covariates</w:t>
        </w:r>
        <w:r w:rsidR="005F06D1">
          <w:t xml:space="preserve"> ignored in </w:t>
        </w:r>
      </w:ins>
      <w:ins w:id="1096" w:author="WWAdmin" w:date="2014-03-08T15:16:00Z">
        <w:r w:rsidR="005F06D1">
          <w:t>the LD and haplotype based methods</w:t>
        </w:r>
      </w:ins>
      <w:ins w:id="1097" w:author="WWAdmin" w:date="2014-03-07T22:49:00Z">
        <w:r w:rsidR="00EB0DDD">
          <w:t>[</w:t>
        </w:r>
        <w:commentRangeStart w:id="1098"/>
        <w:r w:rsidR="00EB0DDD">
          <w:t>ref</w:t>
        </w:r>
        <w:commentRangeEnd w:id="1098"/>
        <w:r w:rsidR="00EB0DDD">
          <w:rPr>
            <w:rStyle w:val="CommentReference"/>
          </w:rPr>
          <w:commentReference w:id="1098"/>
        </w:r>
        <w:r w:rsidR="00EB0DDD">
          <w:t>]</w:t>
        </w:r>
      </w:ins>
      <w:r w:rsidR="004D073D" w:rsidRPr="00890F9C">
        <w:fldChar w:fldCharType="begin" w:fldLock="1"/>
      </w:r>
      <w:r w:rsidR="009D14BF" w:rsidRPr="00890F9C">
        <w:instrText>ADDIN CSL_CITATION { "citationItems" : [ { "id" : "ITEM-1", "itemData" : { "DOI" : "10.1371/journal.pone.0070774", "ISBN" : "1932-6203\n1932-6203 (Linking)", "PMID" : "23923021", "abstract" : "Currently, the genetic variants identified by genome wide association study (GWAS) generally only account for a small proportion of the total heritability for complex disease. One crucial reason is the underutilization of gene-gene joint effects commonly encountered in GWAS, which includes their main effects and co-association. However, gene-gene co-association is often customarily put into the framework of gene-gene interaction vaguely. From the causal graph perspective, we elucidate in detail the concept and rationality of gene-gene co-association as well as its relationship with traditional gene-gene interaction, and propose two Fisher r-to-z transformation-based simple statistics to detect it. Three series of simulations further highlight that gene-gene co-association refers to the extent to which the joint effects of two genes differs from the main effects, not only due to the traditional interaction under the nearly independent condition but the correlation between two genes. The proposed statistics are more powerful than logistic regression under various situations, cannot be affected by linkage disequilibrium and can have acceptable false positive rate as long as strictly following the reasonable GWAS data analysis roadmap. Furthermore, an application to gene pathway analysis associated with leprosy confirms in practice that our proposed gene-gene co-association concepts as well as the correspondingly proposed statistics are strongly in line with reality.", "author" : [ { "dropping-particle" : "", "family" : "Yuan", "given" : "Z", "non-dropping-particle" : "", "parse-names" : false, "suffix" : "" }, { "dropping-particle" : "", "family" : "Liu", "given" : "H", "non-dropping-particle" : "", "parse-names" : false, "suffix" : "" }, { "dropping-particle" : "", "family" : "Zhang", "given" : "X", "non-dropping-particle" : "", "parse-names" : false, "suffix" : "" }, { "dropping-particle" : "", "family" : "Li", "given" : "F", "non-dropping-particle" : "", "parse-names" : false, "suffix" : "" }, { "dropping-particle" : "", "family" : "Zhao", "given" : "J", "non-dropping-particle" : "", "parse-names" : false, "suffix" : "" }, { "dropping-particle" : "", "family" : "Zhang", "given" : "F", "non-dropping-particle" : "", "parse-names" : false, "suffix" : "" }, { "dropping-particle" : "", "family" : "Xue", "given" : "F", "non-dropping-particle" : "", "parse-names" : false, "suffix" : "" } ], "container-title" : "PLoS One", "id" : "ITEM-1", "issue" : "7", "issued" : { "date-parts" : [ [ "2013" ] ] }, "note" : "Journal Article", "page" : "e70774", "title" : "From Interaction to Co-Association -A Fisher r-To-z Transformation-Based Simple Statistic for Real World Genome-Wide Association Study", "type" : "article-journal", "volume" : "8" }, "uris" : [ "http://www.mendeley.com/documents/?uuid=cae3c5c0-8ccd-4038-8360-96b4aa95c3be" ] } ], "mendeley" : { "previouslyFormattedCitation" : "&lt;sup&gt;35&lt;/sup&gt;" }, "properties" : { "noteIndex" : 0 }, "schema" : "https://github.com/citation-style-language/schema/raw/master/csl-citation.json" }</w:instrText>
      </w:r>
      <w:r w:rsidR="004D073D" w:rsidRPr="00890F9C">
        <w:fldChar w:fldCharType="separate"/>
      </w:r>
      <w:r w:rsidR="009D14BF" w:rsidRPr="00890F9C">
        <w:rPr>
          <w:noProof/>
          <w:vertAlign w:val="superscript"/>
        </w:rPr>
        <w:t>35</w:t>
      </w:r>
      <w:r w:rsidR="004D073D" w:rsidRPr="00890F9C">
        <w:fldChar w:fldCharType="end"/>
      </w:r>
      <w:r w:rsidR="00C01BA3" w:rsidRPr="00890F9C">
        <w:t xml:space="preserve">. Therefore a two-step solution </w:t>
      </w:r>
      <w:r w:rsidR="00125ED8" w:rsidRPr="00890F9C">
        <w:t xml:space="preserve">using the Z-score statistic for screening </w:t>
      </w:r>
      <w:ins w:id="1099" w:author="Darren Burgess" w:date="2014-02-26T12:14:00Z">
        <w:r>
          <w:t>interactions genome-wide followed by</w:t>
        </w:r>
        <w:del w:id="1100" w:author="WWAdmin" w:date="2014-03-08T15:12:00Z">
          <w:r w:rsidDel="005F06D1">
            <w:delText xml:space="preserve"> </w:delText>
          </w:r>
        </w:del>
        <w:del w:id="1101" w:author="WWAdmin" w:date="2014-03-07T22:50:00Z">
          <w:r w:rsidDel="00EB0DDD">
            <w:delText>a</w:delText>
          </w:r>
        </w:del>
      </w:ins>
      <w:del w:id="1102" w:author="Darren Burgess" w:date="2014-02-26T12:14:00Z">
        <w:r w:rsidR="00125ED8" w:rsidRPr="00890F9C" w:rsidDel="00DD1307">
          <w:delText>and</w:delText>
        </w:r>
      </w:del>
      <w:r w:rsidR="00125ED8" w:rsidRPr="00890F9C">
        <w:t xml:space="preserve"> logistic regression models for testing</w:t>
      </w:r>
      <w:ins w:id="1103" w:author="Darren Burgess" w:date="2014-02-26T12:15:00Z">
        <w:r>
          <w:t xml:space="preserve"> the </w:t>
        </w:r>
        <w:del w:id="1104" w:author="WWAdmin" w:date="2014-03-07T22:50:00Z">
          <w:r w:rsidDel="00EB0DDD">
            <w:delText>mos</w:delText>
          </w:r>
        </w:del>
        <w:del w:id="1105" w:author="WWAdmin" w:date="2014-03-07T22:51:00Z">
          <w:r w:rsidDel="00EB0DDD">
            <w:delText xml:space="preserve">t </w:delText>
          </w:r>
        </w:del>
        <w:r>
          <w:t>promising interactions</w:t>
        </w:r>
      </w:ins>
      <w:r w:rsidR="004D073D" w:rsidRPr="00890F9C">
        <w:fldChar w:fldCharType="begin" w:fldLock="1"/>
      </w:r>
      <w:r w:rsidR="009D14BF" w:rsidRPr="00890F9C">
        <w:instrText>ADDIN CSL_CITATION { "citationItems" : [ { "id" : "ITEM-1", "itemData" : { "DOI" : "10.1038/ejhg.2010.196", "ISSN" : "1018-4813", "author" : [ { "dropping-particle" : "", "family" : "Kam-Thong", "given" : "Tony", "non-dropping-particle" : "", "parse-names" : false, "suffix" : "" }, { "dropping-particle" : "", "family" : "Czamara", "given" : "Darina", "non-dropping-particle" : "", "parse-names" : false, "suffix" : "" }, { "dropping-particle" : "", "family" : "Tsuda", "given" : "Koji", "non-dropping-particle" : "", "parse-names" : false, "suffix" : "" }, { "dropping-particle" : "", "family" : "Borgwardt", "given" : "Karsten", "non-dropping-particle" : "", "parse-names" : false, "suffix" : "" }, { "dropping-particle" : "", "family" : "Lewis", "given" : "Cathryn M", "non-dropping-particle" : "", "parse-names" : false, "suffix" : "" }, { "dropping-particle" : "", "family" : "Erhardt-Lehmann", "given" : "Angelika", "non-dropping-particle" : "", "parse-names" : false, "suffix" : "" }, { "dropping-particle" : "", "family" : "Hemmer", "given" : "Bernhard", "non-dropping-particle" : "", "parse-names" : false, "suffix" : "" }, { "dropping-particle" : "", "family" : "Rieckmann", "given" : "Peter", "non-dropping-particle" : "", "parse-names" : false, "suffix" : "" }, { "dropping-particle" : "", "family" : "Daake", "given" : "Markus", "non-dropping-particle" : "", "parse-names" : false, "suffix" : "" }, { "dropping-particle" : "", "family" : "Weber", "given" : "Frank", "non-dropping-particle" : "", "parse-names" : false, "suffix" : "" }, { "dropping-particle" : "", "family" : "Wolf", "given" : "Christiane", "non-dropping-particle" : "", "parse-names" : false, "suffix" : "" }, { "dropping-particle" : "", "family" : "Ziegler", "given" : "Andreas", "non-dropping-particle" : "", "parse-names" : false, "suffix" : "" }, { "dropping-particle" : "", "family" : "P\u00fctz", "given" : "Benno", "non-dropping-particle" : "", "parse-names" : false, "suffix" : "" }, { "dropping-particle" : "", "family" : "Holsboer", "given" : "Florian", "non-dropping-particle" : "", "parse-names" : false, "suffix" : "" }, { "dropping-particle" : "", "family" : "Sch\u00f6lkopf", "given" : "Bernhard", "non-dropping-particle" : "", "parse-names" : false, "suffix" : "" }, { "dropping-particle" : "", "family" : "M\u00fcller-Myhsok", "given" : "Bertram", "non-dropping-particle" : "", "parse-names" : false, "suffix" : "" } ], "container-title" : "European Journal of Human Genetics", "id" : "ITEM-1", "issue" : "4", "issued" : { "date-parts" : [ [ "2010", "12", "8" ] ] }, "page" : "465-471", "title" : "EPIBLASTER-fast exhaustive two-locus epistasis detection strategy using graphical processing units", "type" : "article-journal", "volume" : "19" }, "uris" : [ "http://www.mendeley.com/documents/?uuid=23d7c55c-e572-4dd0-ac3c-32c3ad5cefd6" ] } ], "mendeley" : { "previouslyFormattedCitation" : "&lt;sup&gt;16&lt;/sup&gt;" }, "properties" : { "noteIndex" : 0 }, "schema" : "https://github.com/citation-style-language/schema/raw/master/csl-citation.json" }</w:instrText>
      </w:r>
      <w:r w:rsidR="004D073D" w:rsidRPr="00890F9C">
        <w:fldChar w:fldCharType="separate"/>
      </w:r>
      <w:r w:rsidR="009D14BF" w:rsidRPr="00890F9C">
        <w:rPr>
          <w:noProof/>
          <w:vertAlign w:val="superscript"/>
        </w:rPr>
        <w:t>16</w:t>
      </w:r>
      <w:r w:rsidR="004D073D" w:rsidRPr="00890F9C">
        <w:fldChar w:fldCharType="end"/>
      </w:r>
      <w:del w:id="1106" w:author="WWAdmin" w:date="2014-03-07T22:51:00Z">
        <w:r w:rsidR="003709DC" w:rsidRPr="00890F9C" w:rsidDel="00EB0DDD">
          <w:delText xml:space="preserve"> </w:delText>
        </w:r>
      </w:del>
      <w:ins w:id="1107" w:author="Darren Burgess" w:date="2014-02-26T12:15:00Z">
        <w:del w:id="1108" w:author="WWAdmin" w:date="2014-03-07T22:51:00Z">
          <w:r w:rsidRPr="00DD1307" w:rsidDel="00EB0DDD">
            <w:rPr>
              <w:b/>
              <w:rPrChange w:id="1109" w:author="Darren Burgess" w:date="2014-02-26T12:15:00Z">
                <w:rPr/>
              </w:rPrChange>
            </w:rPr>
            <w:delText>[Au:OK?]</w:delText>
          </w:r>
        </w:del>
        <w:r>
          <w:t xml:space="preserve"> </w:t>
        </w:r>
      </w:ins>
      <w:r w:rsidR="00125ED8" w:rsidRPr="00890F9C">
        <w:lastRenderedPageBreak/>
        <w:t>can</w:t>
      </w:r>
      <w:r w:rsidR="00BA0C66" w:rsidRPr="00890F9C">
        <w:t xml:space="preserve"> control </w:t>
      </w:r>
      <w:r w:rsidR="00C01BA3" w:rsidRPr="00890F9C">
        <w:t>false positives without losing the power advantage in the LD</w:t>
      </w:r>
      <w:ins w:id="1110" w:author="WWAdmin" w:date="2014-03-08T12:15:00Z">
        <w:r w:rsidR="00386EBA">
          <w:t xml:space="preserve"> and haplotype</w:t>
        </w:r>
      </w:ins>
      <w:r w:rsidR="00C01BA3" w:rsidRPr="00890F9C">
        <w:t xml:space="preserve">-based methods. </w:t>
      </w:r>
    </w:p>
    <w:p w14:paraId="580E2B38" w14:textId="77777777" w:rsidR="00DD1307" w:rsidDel="001905B5" w:rsidRDefault="00DD1307" w:rsidP="00C01BA3">
      <w:pPr>
        <w:rPr>
          <w:ins w:id="1111" w:author="Darren Burgess" w:date="2014-02-26T12:14:00Z"/>
          <w:del w:id="1112" w:author="WWAdmin" w:date="2014-03-07T23:11:00Z"/>
        </w:rPr>
      </w:pPr>
    </w:p>
    <w:p w14:paraId="329CF576" w14:textId="77777777" w:rsidR="00C01BA3" w:rsidRPr="00890F9C" w:rsidRDefault="00C01BA3" w:rsidP="00C01BA3">
      <w:del w:id="1113" w:author="WWAdmin" w:date="2014-03-07T23:09:00Z">
        <w:r w:rsidRPr="00890F9C" w:rsidDel="001905B5">
          <w:delText>Haplotype-based methods face an additional issue: uncertainty in estimating haplotype frequencies especially when the HWE assumption does not hold</w:delText>
        </w:r>
        <w:r w:rsidR="004D073D" w:rsidRPr="00890F9C" w:rsidDel="001905B5">
          <w:fldChar w:fldCharType="begin" w:fldLock="1"/>
        </w:r>
        <w:r w:rsidR="009D14BF" w:rsidRPr="00890F9C" w:rsidDel="001905B5">
          <w:delInstrText>ADDIN CSL_CITATION { "citationItems" : [ { "id" : "ITEM-1", "itemData" : { "DOI" : "10.1371/journal.pgen.1002625 [doi]\nPGENETICS-D-11-01763 [pii]", "ISBN" : "1553-7404 (Electronic)\n1553-7390 (Linking)", "PMID" : "22496670", "abstract" : "Recently, Wu and colleagues [1] proposed two novel statistics for genome-wide interaction analysis using case/control or case-only data. In computer simulations, their proposed case/control statistic outperformed competing approaches, including the fast-epistasis option in PLINK and logistic regression analysis under the correct model; however, reasons for its superior performance were not fully explored. Here we investigate the theoretical properties and performance of Wu et al.'s proposed statistics and explain why, in some circumstances, they outperform competing approaches. Unfortunately, we find minor errors in the formulae for their statistics, resulting in tests that have higher than nominal type 1 error. We also find minor errors in PLINK's fast-epistasis and case-only statistics, although theory and simulations suggest that these errors have only negligible effect on type 1 error. We propose adjusted versions of all four statistics that, both theoretically and in computer simulations, maintain correct type 1 error rates under the null hypothesis. We also investigate statistics based on correlation coefficients that maintain similar control of type 1 error. Although designed to test specifically for interaction, we show that some of these previously-proposed statistics can, in fact, be sensitive to main effects at one or both loci, particularly in the presence of linkage disequilibrium. We propose two new \"joint effects\" statistics that, provided the disease is rare, are sensitive only to genuine interaction effects. In computer simulations we find, in most situations considered, that highest power is achieved by analysis under the correct genetic model. Such an analysis is unachievable in practice, as we do not know this model. However, generally high power over a wide range of scenarios is exhibited by our joint effects and adjusted Wu statistics. We recommend use of these alternative or adjusted statistics and urge caution when using Wu et al.'s originally-proposed statistics, on account of the inflated error rate that can result.", "author" : [ { "dropping-particle" : "", "family" : "Ueki", "given" : "M", "non-dropping-particle" : "", "parse-names" : false, "suffix" : "" }, { "dropping-particle" : "", "family" : "Cordell", "given" : "H J", "non-dropping-particle" : "", "parse-names" : false, "suffix" : "" } ], "container-title" : "PLoS Genet", "edition" : "2012/04/13", "id" : "ITEM-1", "issue" : "4", "issued" : { "date-parts" : [ [ "2012" ] ] }, "note" : "Ueki, Masao\nCordell, Heather J\n087436/Wellcome Trust/United Kingdom\nComment\nResearch Support, Non-U.S. Gov't\nUnited States\nPLoS genetics\nPLoS Genet. 2012;8(4):e1002625. doi: 10.1371/journal.pgen.1002625. Epub 2012 Apr 5.", "page" : "e1002625", "title" : "Improved statistics for genome-wide interaction analysis", "type" : "article-journal", "volume" : "8" }, "uris" : [ "http://www.mendeley.com/documents/?uuid=6f7ea59c-9466-49f3-ad1f-da0046f2fe90" ] }, { "id" : "ITEM-2", "itemData" : { "DOI" : "bbs087 [pii]\n10.1093/bib/bbs087 [doi]", "ISBN" : "1477-4054 (Electronic)\n1467-5463 (Linking)", "PMID" : "23325548", "abstract" : "Set-based association studies based on genes or pathways have shown great promise in interpreting association signals associated with complex diseases. These approaches are particularly useful when variants in a set have moderate effects and are difficult to be detected with single marker analysis, especially when variants function jointly in a complicated manner. The set-based analyses use a summary statistic such as the maximum or average of individual signal (e.g. a chi-square statistic) over all variants in a set, or consider their joint distribution to assess the significance of the set. The signal obtained with this treatment, however, could be potentially diluted when noisy variants are not taken good care of, leading to either inflated false negatives or false positives. Thus, the selection of disease informative single-nucleotide polymorphism (diSNPs) plays a crucial role in improving the power of the set-based association study. In this work, we propose an efficient diSNP selection method based on the information theory. We select diSNP variants by considering their relative information contribution to a disease status, which is different from the usual tag SNP selection. The relative merit of pre-selecting diSNPs in a set-based association analysis is demonstrated through extensive simulation studies and real data analysis.", "author" : [ { "dropping-particle" : "", "family" : "Wu", "given" : "C", "non-dropping-particle" : "", "parse-names" : false, "suffix" : "" }, { "dropping-particle" : "", "family" : "Cui", "given" : "Y", "non-dropping-particle" : "", "parse-names" : false, "suffix" : "" } ], "container-title" : "Brief Bioinform", "edition" : "2013/01/18", "id" : "ITEM-2", "issued" : { "date-parts" : [ [ "2013" ] ] }, "note" : "Wu, Cen\nCui, Yuehua\nBriefings in bioinformatics\nBrief Bioinform. 2013 Jan 15.", "title" : "Boosting signals in gene-based association studies via efficient SNP selection", "type" : "article-journal" }, "uris" : [ "http://www.mendeley.com/documents/?uuid=5f121f0b-e51c-4c0c-b5bf-b876251eaad5" ] } ], "mendeley" : { "previouslyFormattedCitation" : "&lt;sup&gt;15,36&lt;/sup&gt;" }, "properties" : { "noteIndex" : 0 }, "schema" : "https://github.com/citation-style-language/schema/raw/master/csl-citation.json" }</w:delInstrText>
        </w:r>
        <w:r w:rsidR="004D073D" w:rsidRPr="00890F9C" w:rsidDel="001905B5">
          <w:fldChar w:fldCharType="separate"/>
        </w:r>
        <w:r w:rsidR="009D14BF" w:rsidRPr="00890F9C" w:rsidDel="001905B5">
          <w:rPr>
            <w:noProof/>
            <w:vertAlign w:val="superscript"/>
          </w:rPr>
          <w:delText>15,36</w:delText>
        </w:r>
        <w:r w:rsidR="004D073D" w:rsidRPr="00890F9C" w:rsidDel="001905B5">
          <w:fldChar w:fldCharType="end"/>
        </w:r>
        <w:r w:rsidRPr="00890F9C" w:rsidDel="001905B5">
          <w:delText>.</w:delText>
        </w:r>
      </w:del>
      <w:r w:rsidRPr="00890F9C">
        <w:t xml:space="preserve"> </w:t>
      </w:r>
      <w:ins w:id="1114" w:author="Darren Burgess" w:date="2014-02-26T16:12:00Z">
        <w:del w:id="1115" w:author="WWAdmin" w:date="2014-03-07T23:11:00Z">
          <w:r w:rsidR="000D16DD" w:rsidRPr="00AE2A66" w:rsidDel="001905B5">
            <w:rPr>
              <w:b/>
              <w:rPrChange w:id="1116" w:author="Darren Burgess" w:date="2014-02-26T16:34:00Z">
                <w:rPr/>
              </w:rPrChange>
            </w:rPr>
            <w:delText xml:space="preserve">[Au: this approach seems to stick out a bit here. </w:delText>
          </w:r>
        </w:del>
      </w:ins>
      <w:ins w:id="1117" w:author="Darren Burgess" w:date="2014-02-26T16:13:00Z">
        <w:del w:id="1118" w:author="WWAdmin" w:date="2014-03-07T23:11:00Z">
          <w:r w:rsidR="000D16DD" w:rsidRPr="00AE2A66" w:rsidDel="001905B5">
            <w:rPr>
              <w:b/>
              <w:rPrChange w:id="1119" w:author="Darren Burgess" w:date="2014-02-26T16:34:00Z">
                <w:rPr/>
              </w:rPrChange>
            </w:rPr>
            <w:delText>Is it possible to</w:delText>
          </w:r>
        </w:del>
      </w:ins>
      <w:ins w:id="1120" w:author="Darren Burgess" w:date="2014-02-26T16:12:00Z">
        <w:del w:id="1121" w:author="WWAdmin" w:date="2014-03-07T23:11:00Z">
          <w:r w:rsidR="000D16DD" w:rsidRPr="00AE2A66" w:rsidDel="001905B5">
            <w:rPr>
              <w:b/>
              <w:rPrChange w:id="1122" w:author="Darren Burgess" w:date="2014-02-26T16:34:00Z">
                <w:rPr/>
              </w:rPrChange>
            </w:rPr>
            <w:delText xml:space="preserve"> clarif</w:delText>
          </w:r>
        </w:del>
      </w:ins>
      <w:ins w:id="1123" w:author="Darren Burgess" w:date="2014-02-26T16:14:00Z">
        <w:del w:id="1124" w:author="WWAdmin" w:date="2014-03-07T23:11:00Z">
          <w:r w:rsidR="000D16DD" w:rsidRPr="00AE2A66" w:rsidDel="001905B5">
            <w:rPr>
              <w:b/>
              <w:rPrChange w:id="1125" w:author="Darren Burgess" w:date="2014-02-26T16:34:00Z">
                <w:rPr/>
              </w:rPrChange>
            </w:rPr>
            <w:delText xml:space="preserve">y it and </w:delText>
          </w:r>
        </w:del>
      </w:ins>
      <w:ins w:id="1126" w:author="Darren Burgess" w:date="2014-02-26T16:12:00Z">
        <w:del w:id="1127" w:author="WWAdmin" w:date="2014-03-07T23:11:00Z">
          <w:r w:rsidR="000D16DD" w:rsidRPr="00AE2A66" w:rsidDel="001905B5">
            <w:rPr>
              <w:b/>
              <w:rPrChange w:id="1128" w:author="Darren Burgess" w:date="2014-02-26T16:34:00Z">
                <w:rPr/>
              </w:rPrChange>
            </w:rPr>
            <w:delText>integrate</w:delText>
          </w:r>
        </w:del>
      </w:ins>
      <w:ins w:id="1129" w:author="Darren Burgess" w:date="2014-02-26T16:14:00Z">
        <w:del w:id="1130" w:author="WWAdmin" w:date="2014-03-07T23:11:00Z">
          <w:r w:rsidR="000D16DD" w:rsidRPr="00AE2A66" w:rsidDel="001905B5">
            <w:rPr>
              <w:b/>
              <w:rPrChange w:id="1131" w:author="Darren Burgess" w:date="2014-02-26T16:34:00Z">
                <w:rPr/>
              </w:rPrChange>
            </w:rPr>
            <w:delText xml:space="preserve"> it </w:delText>
          </w:r>
        </w:del>
      </w:ins>
      <w:ins w:id="1132" w:author="Darren Burgess" w:date="2014-02-26T16:17:00Z">
        <w:del w:id="1133" w:author="WWAdmin" w:date="2014-03-07T23:11:00Z">
          <w:r w:rsidR="000D16DD" w:rsidRPr="00AE2A66" w:rsidDel="001905B5">
            <w:rPr>
              <w:b/>
              <w:rPrChange w:id="1134" w:author="Darren Burgess" w:date="2014-02-26T16:34:00Z">
                <w:rPr/>
              </w:rPrChange>
            </w:rPr>
            <w:delText>above</w:delText>
          </w:r>
        </w:del>
      </w:ins>
      <w:ins w:id="1135" w:author="Darren Burgess" w:date="2014-02-26T16:18:00Z">
        <w:del w:id="1136" w:author="WWAdmin" w:date="2014-03-07T23:11:00Z">
          <w:r w:rsidR="000D16DD" w:rsidRPr="00AE2A66" w:rsidDel="001905B5">
            <w:rPr>
              <w:b/>
              <w:rPrChange w:id="1137" w:author="Darren Burgess" w:date="2014-02-26T16:34:00Z">
                <w:rPr/>
              </w:rPrChange>
            </w:rPr>
            <w:delText xml:space="preserve"> (</w:delText>
          </w:r>
        </w:del>
      </w:ins>
      <w:ins w:id="1138" w:author="Darren Burgess" w:date="2014-02-26T16:31:00Z">
        <w:del w:id="1139" w:author="WWAdmin" w:date="2014-03-07T23:11:00Z">
          <w:r w:rsidR="00AE2A66" w:rsidRPr="00AE2A66" w:rsidDel="001905B5">
            <w:rPr>
              <w:b/>
              <w:rPrChange w:id="1140" w:author="Darren Burgess" w:date="2014-02-26T16:34:00Z">
                <w:rPr/>
              </w:rPrChange>
            </w:rPr>
            <w:delText>e.g. possibly</w:delText>
          </w:r>
        </w:del>
      </w:ins>
      <w:ins w:id="1141" w:author="Darren Burgess" w:date="2014-02-26T16:18:00Z">
        <w:del w:id="1142" w:author="WWAdmin" w:date="2014-03-07T23:11:00Z">
          <w:r w:rsidR="000D16DD" w:rsidRPr="00AE2A66" w:rsidDel="001905B5">
            <w:rPr>
              <w:b/>
              <w:rPrChange w:id="1143" w:author="Darren Burgess" w:date="2014-02-26T16:34:00Z">
                <w:rPr/>
              </w:rPrChange>
            </w:rPr>
            <w:delText xml:space="preserve"> immediately after the SIXPAC application)</w:delText>
          </w:r>
        </w:del>
      </w:ins>
      <w:ins w:id="1144" w:author="Darren Burgess" w:date="2014-02-26T16:17:00Z">
        <w:del w:id="1145" w:author="WWAdmin" w:date="2014-03-07T23:11:00Z">
          <w:r w:rsidR="000D16DD" w:rsidRPr="00AE2A66" w:rsidDel="001905B5">
            <w:rPr>
              <w:b/>
              <w:rPrChange w:id="1146" w:author="Darren Burgess" w:date="2014-02-26T16:34:00Z">
                <w:rPr/>
              </w:rPrChange>
            </w:rPr>
            <w:delText xml:space="preserve">? You have gone from methods that require haplotype phasing to those that are independent of this, and now back to haplotype-based methods. </w:delText>
          </w:r>
        </w:del>
      </w:ins>
      <w:ins w:id="1147" w:author="Darren Burgess" w:date="2014-02-26T16:19:00Z">
        <w:del w:id="1148" w:author="WWAdmin" w:date="2014-03-07T23:11:00Z">
          <w:r w:rsidR="000D16DD" w:rsidRPr="00AE2A66" w:rsidDel="001905B5">
            <w:rPr>
              <w:b/>
              <w:rPrChange w:id="1149" w:author="Darren Burgess" w:date="2014-02-26T16:34:00Z">
                <w:rPr/>
              </w:rPrChange>
            </w:rPr>
            <w:delText xml:space="preserve">So I think it could be clearer to complete the haplotype-based methods before moving onto those that </w:delText>
          </w:r>
        </w:del>
      </w:ins>
      <w:ins w:id="1150" w:author="Darren Burgess" w:date="2014-02-26T16:20:00Z">
        <w:del w:id="1151" w:author="WWAdmin" w:date="2014-03-07T23:11:00Z">
          <w:r w:rsidR="000D16DD" w:rsidRPr="00AE2A66" w:rsidDel="001905B5">
            <w:rPr>
              <w:b/>
              <w:rPrChange w:id="1152" w:author="Darren Burgess" w:date="2014-02-26T16:34:00Z">
                <w:rPr/>
              </w:rPrChange>
            </w:rPr>
            <w:delText xml:space="preserve">seem to be </w:delText>
          </w:r>
        </w:del>
      </w:ins>
      <w:ins w:id="1153" w:author="Darren Burgess" w:date="2014-02-26T16:19:00Z">
        <w:del w:id="1154" w:author="WWAdmin" w:date="2014-03-07T23:11:00Z">
          <w:r w:rsidR="000D16DD" w:rsidRPr="00AE2A66" w:rsidDel="001905B5">
            <w:rPr>
              <w:b/>
              <w:rPrChange w:id="1155" w:author="Darren Burgess" w:date="2014-02-26T16:34:00Z">
                <w:rPr/>
              </w:rPrChange>
            </w:rPr>
            <w:delText>independent</w:delText>
          </w:r>
        </w:del>
      </w:ins>
      <w:ins w:id="1156" w:author="Darren Burgess" w:date="2014-02-26T16:12:00Z">
        <w:del w:id="1157" w:author="WWAdmin" w:date="2014-03-07T23:11:00Z">
          <w:r w:rsidR="000D16DD" w:rsidRPr="00AE2A66" w:rsidDel="001905B5">
            <w:rPr>
              <w:b/>
              <w:rPrChange w:id="1158" w:author="Darren Burgess" w:date="2014-02-26T16:34:00Z">
                <w:rPr/>
              </w:rPrChange>
            </w:rPr>
            <w:delText xml:space="preserve"> </w:delText>
          </w:r>
        </w:del>
      </w:ins>
      <w:ins w:id="1159" w:author="Darren Burgess" w:date="2014-02-26T16:20:00Z">
        <w:del w:id="1160" w:author="WWAdmin" w:date="2014-03-07T23:11:00Z">
          <w:r w:rsidR="000D16DD" w:rsidRPr="00AE2A66" w:rsidDel="001905B5">
            <w:rPr>
              <w:b/>
              <w:rPrChange w:id="1161" w:author="Darren Burgess" w:date="2014-02-26T16:34:00Z">
                <w:rPr/>
              </w:rPrChange>
            </w:rPr>
            <w:delText xml:space="preserve">(such as the Z statistic). </w:delText>
          </w:r>
        </w:del>
      </w:ins>
      <w:ins w:id="1162" w:author="Darren Burgess" w:date="2014-02-26T16:22:00Z">
        <w:del w:id="1163" w:author="WWAdmin" w:date="2014-03-07T23:11:00Z">
          <w:r w:rsidR="000D16DD" w:rsidRPr="00AE2A66" w:rsidDel="001905B5">
            <w:rPr>
              <w:b/>
              <w:rPrChange w:id="1164" w:author="Darren Burgess" w:date="2014-02-26T16:34:00Z">
                <w:rPr/>
              </w:rPrChange>
            </w:rPr>
            <w:delText>Or have I misunderstood the distinctions</w:delText>
          </w:r>
        </w:del>
      </w:ins>
      <w:ins w:id="1165" w:author="Darren Burgess" w:date="2014-02-26T16:33:00Z">
        <w:del w:id="1166" w:author="WWAdmin" w:date="2014-03-07T23:11:00Z">
          <w:r w:rsidR="00AE2A66" w:rsidRPr="00AE2A66" w:rsidDel="001905B5">
            <w:rPr>
              <w:b/>
              <w:rPrChange w:id="1167" w:author="Darren Burgess" w:date="2014-02-26T16:34:00Z">
                <w:rPr/>
              </w:rPrChange>
            </w:rPr>
            <w:delText xml:space="preserve"> — e.g. is ‘estimating the haplotype frequencies’ sufficiently distinct from haplotype phasing that the discussions wouldn</w:delText>
          </w:r>
        </w:del>
      </w:ins>
      <w:ins w:id="1168" w:author="Darren Burgess" w:date="2014-02-26T16:34:00Z">
        <w:del w:id="1169" w:author="WWAdmin" w:date="2014-03-07T23:11:00Z">
          <w:r w:rsidR="00AE2A66" w:rsidRPr="00AE2A66" w:rsidDel="001905B5">
            <w:rPr>
              <w:b/>
              <w:rPrChange w:id="1170" w:author="Darren Burgess" w:date="2014-02-26T16:34:00Z">
                <w:rPr/>
              </w:rPrChange>
            </w:rPr>
            <w:delText>’t belong together?]</w:delText>
          </w:r>
        </w:del>
      </w:ins>
      <w:ins w:id="1171" w:author="Darren Burgess" w:date="2014-02-26T16:22:00Z">
        <w:del w:id="1172" w:author="WWAdmin" w:date="2014-03-07T23:11:00Z">
          <w:r w:rsidR="000D16DD" w:rsidDel="001905B5">
            <w:delText xml:space="preserve"> </w:delText>
          </w:r>
        </w:del>
      </w:ins>
      <w:del w:id="1173" w:author="WWAdmin" w:date="2014-03-07T23:10:00Z">
        <w:r w:rsidRPr="00890F9C" w:rsidDel="001905B5">
          <w:delText>An improved haplotype-based statistic that adopts correct variance calculation and incorporates a weight</w:delText>
        </w:r>
      </w:del>
      <w:ins w:id="1174" w:author="Darren Burgess" w:date="2014-02-26T16:34:00Z">
        <w:del w:id="1175" w:author="WWAdmin" w:date="2014-03-07T23:10:00Z">
          <w:r w:rsidR="00AE2A66" w:rsidDel="001905B5">
            <w:delText>ed</w:delText>
          </w:r>
        </w:del>
      </w:ins>
      <w:del w:id="1176" w:author="WWAdmin" w:date="2014-03-07T23:10:00Z">
        <w:r w:rsidRPr="00890F9C" w:rsidDel="001905B5">
          <w:delText xml:space="preserve"> average of the joint effects of two SNPs is as powerful as the Z-score statistic</w:delText>
        </w:r>
        <w:r w:rsidR="004D073D" w:rsidRPr="00890F9C" w:rsidDel="001905B5">
          <w:fldChar w:fldCharType="begin" w:fldLock="1"/>
        </w:r>
        <w:r w:rsidR="009D14BF" w:rsidRPr="00890F9C" w:rsidDel="001905B5">
          <w:delInstrText>ADDIN CSL_CITATION { "citationItems" : [ { "id" : "ITEM-1", "itemData" : { "DOI" : "10.1159/000179560", "ISBN" : "1423-0062\n0001-5652 (Linking)", "PMID" : "19077429", "abstract" : "Measuring the extent of linkage disequilibrium (LD) between single nucleotide polymorphisms (SNPs) is of considerable importance, and many different between SNP association measures including Lewontin's D' and Pearson's correlation coefficient rho have been proposed. The vast majority of these association measures are based on haplotypes instead of genotypes. If no family data are available, the required additional haplotype estimation step is based on the assumption of Hardy-Weinberg equilibrium (HWE). In this paper we propose to estimate the extent of LD by using a genotype- rather than haplotype-based measure. Furthermore, we require of an appropriate measure of LD that it should remain invariant under the transition from haplotypes to diploid genotypes if HWE holds. We show that Pearson's rhofulfills this invariance property in contrast to a variety of different LD measures including D'. We derive the asymptotic distribution of the empirical product-moment correlation R for counting variables and construct asymptotically valid confidence intervals using Fisher's z-transformation. We demonstrate the validity of our approach by a numerical study of the coverage properties. We show that the loss in precision encountered by using genotype rather than haplotype data for estimating the association between SNPs is negligible for practical purposes. We finally illustrate our approach with data from an association study of IL-4 associated phenotypes and polymorphisms from the human IL-4 receptor alpha chain gene (IL4R).", "author" : [ { "dropping-particle" : "", "family" : "Wellek", "given" : "S", "non-dropping-particle" : "", "parse-names" : false, "suffix" : "" }, { "dropping-particle" : "", "family" : "Ziegler", "given" : "A", "non-dropping-particle" : "", "parse-names" : false, "suffix" : "" } ], "container-title" : "Hum Hered", "id" : "ITEM-1", "issue" : "2", "issued" : { "date-parts" : [ [ "2009" ] ] }, "note" : "Comparative Study\nJournal Article\nResearch Support, Non-U.S. Gov't", "page" : "128-139", "title" : "A genotype-based approach to assessing the association between single nucleotide polymorphisms", "type" : "article-journal", "volume" : "67" }, "uris" : [ "http://www.mendeley.com/documents/?uuid=a2109a8c-70dd-4e2d-b46e-0e49c9806ff4" ] } ], "mendeley" : { "previouslyFormattedCitation" : "&lt;sup&gt;34&lt;/sup&gt;" }, "properties" : { "noteIndex" : 0 }, "schema" : "https://github.com/citation-style-language/schema/raw/master/csl-citation.json" }</w:delInstrText>
        </w:r>
        <w:r w:rsidR="004D073D" w:rsidRPr="00890F9C" w:rsidDel="001905B5">
          <w:fldChar w:fldCharType="separate"/>
        </w:r>
        <w:r w:rsidR="009D14BF" w:rsidRPr="00890F9C" w:rsidDel="001905B5">
          <w:rPr>
            <w:noProof/>
            <w:vertAlign w:val="superscript"/>
          </w:rPr>
          <w:delText>34</w:delText>
        </w:r>
        <w:r w:rsidR="004D073D" w:rsidRPr="00890F9C" w:rsidDel="001905B5">
          <w:fldChar w:fldCharType="end"/>
        </w:r>
        <w:r w:rsidRPr="00890F9C" w:rsidDel="001905B5">
          <w:delText xml:space="preserve"> and can control false positives when only one SNP has marginal effects, but still generates </w:delText>
        </w:r>
        <w:r w:rsidR="00BA0C66" w:rsidRPr="00890F9C" w:rsidDel="001905B5">
          <w:delText xml:space="preserve">an </w:delText>
        </w:r>
        <w:r w:rsidRPr="00890F9C" w:rsidDel="001905B5">
          <w:delText>inflated false positive</w:delText>
        </w:r>
        <w:r w:rsidR="00BA0C66" w:rsidRPr="00890F9C" w:rsidDel="001905B5">
          <w:delText xml:space="preserve"> rate for the detection of epistasis,</w:delText>
        </w:r>
        <w:r w:rsidRPr="00890F9C" w:rsidDel="001905B5">
          <w:delText xml:space="preserve"> particularly if both SNPs have marginal effects and are in LD</w:delText>
        </w:r>
        <w:r w:rsidR="004D073D" w:rsidRPr="00890F9C" w:rsidDel="001905B5">
          <w:fldChar w:fldCharType="begin" w:fldLock="1"/>
        </w:r>
        <w:r w:rsidR="009D14BF" w:rsidRPr="00890F9C" w:rsidDel="001905B5">
          <w:delInstrText>ADDIN CSL_CITATION { "citationItems" : [ { "id" : "ITEM-1", "itemData" : { "DOI" : "10.1371/journal.pgen.1002625 [doi]\nPGENETICS-D-11-01763 [pii]", "ISBN" : "1553-7404 (Electronic)\n1553-7390 (Linking)", "PMID" : "22496670", "abstract" : "Recently, Wu and colleagues [1] proposed two novel statistics for genome-wide interaction analysis using case/control or case-only data. In computer simulations, their proposed case/control statistic outperformed competing approaches, including the fast-epistasis option in PLINK and logistic regression analysis under the correct model; however, reasons for its superior performance were not fully explored. Here we investigate the theoretical properties and performance of Wu et al.'s proposed statistics and explain why, in some circumstances, they outperform competing approaches. Unfortunately, we find minor errors in the formulae for their statistics, resulting in tests that have higher than nominal type 1 error. We also find minor errors in PLINK's fast-epistasis and case-only statistics, although theory and simulations suggest that these errors have only negligible effect on type 1 error. We propose adjusted versions of all four statistics that, both theoretically and in computer simulations, maintain correct type 1 error rates under the null hypothesis. We also investigate statistics based on correlation coefficients that maintain similar control of type 1 error. Although designed to test specifically for interaction, we show that some of these previously-proposed statistics can, in fact, be sensitive to main effects at one or both loci, particularly in the presence of linkage disequilibrium. We propose two new \"joint effects\" statistics that, provided the disease is rare, are sensitive only to genuine interaction effects. In computer simulations we find, in most situations considered, that highest power is achieved by analysis under the correct genetic model. Such an analysis is unachievable in practice, as we do not know this model. However, generally high power over a wide range of scenarios is exhibited by our joint effects and adjusted Wu statistics. We recommend use of these alternative or adjusted statistics and urge caution when using Wu et al.'s originally-proposed statistics, on account of the inflated error rate that can result.", "author" : [ { "dropping-particle" : "", "family" : "Ueki", "given" : "M", "non-dropping-particle" : "", "parse-names" : false, "suffix" : "" }, { "dropping-particle" : "", "family" : "Cordell", "given" : "H J", "non-dropping-particle" : "", "parse-names" : false, "suffix" : "" } ], "container-title" : "PLoS Genet", "edition" : "2012/04/13", "id" : "ITEM-1", "issue" : "4", "issued" : { "date-parts" : [ [ "2012" ] ] }, "note" : "Ueki, Masao\nCordell, Heather J\n087436/Wellcome Trust/United Kingdom\nComment\nResearch Support, Non-U.S. Gov't\nUnited States\nPLoS genetics\nPLoS Genet. 2012;8(4):e1002625. doi: 10.1371/journal.pgen.1002625. Epub 2012 Apr 5.", "page" : "e1002625", "title" : "Improved statistics for genome-wide interaction analysis", "type" : "article-journal", "volume" : "8" }, "uris" : [ "http://www.mendeley.com/documents/?uuid=6f7ea59c-9466-49f3-ad1f-da0046f2fe90" ] } ], "mendeley" : { "previouslyFormattedCitation" : "&lt;sup&gt;15&lt;/sup&gt;" }, "properties" : { "noteIndex" : 0 }, "schema" : "https://github.com/citation-style-language/schema/raw/master/csl-citation.json" }</w:delInstrText>
        </w:r>
        <w:r w:rsidR="004D073D" w:rsidRPr="00890F9C" w:rsidDel="001905B5">
          <w:fldChar w:fldCharType="separate"/>
        </w:r>
        <w:r w:rsidR="009D14BF" w:rsidRPr="00890F9C" w:rsidDel="001905B5">
          <w:rPr>
            <w:noProof/>
            <w:vertAlign w:val="superscript"/>
          </w:rPr>
          <w:delText>15</w:delText>
        </w:r>
        <w:r w:rsidR="004D073D" w:rsidRPr="00890F9C" w:rsidDel="001905B5">
          <w:fldChar w:fldCharType="end"/>
        </w:r>
        <w:r w:rsidRPr="00890F9C" w:rsidDel="001905B5">
          <w:delText xml:space="preserve">. </w:delText>
        </w:r>
      </w:del>
      <w:del w:id="1177" w:author="WWAdmin" w:date="2014-03-07T22:54:00Z">
        <w:r w:rsidRPr="00890F9C" w:rsidDel="00EB0DDD">
          <w:delText>Arguably such inflation could be viewed as strengthen of the haplotype-based methods in terms of identifying ‘co-associated’ marginal loci without interactions</w:delText>
        </w:r>
        <w:r w:rsidR="004D073D" w:rsidRPr="00890F9C" w:rsidDel="00EB0DDD">
          <w:fldChar w:fldCharType="begin" w:fldLock="1"/>
        </w:r>
        <w:r w:rsidR="009D14BF" w:rsidRPr="00890F9C" w:rsidDel="00EB0DDD">
          <w:delInstrText>ADDIN CSL_CITATION { "citationItems" : [ { "id" : "ITEM-1", "itemData" : { "DOI" : "10.1371/journal.pone.0070774", "ISBN" : "1932-6203\n1932-6203 (Linking)", "PMID" : "23923021", "abstract" : "Currently, the genetic variants identified by genome wide association study (GWAS) generally only account for a small proportion of the total heritability for complex disease. One crucial reason is the underutilization of gene-gene joint effects commonly encountered in GWAS, which includes their main effects and co-association. However, gene-gene co-association is often customarily put into the framework of gene-gene interaction vaguely. From the causal graph perspective, we elucidate in detail the concept and rationality of gene-gene co-association as well as its relationship with traditional gene-gene interaction, and propose two Fisher r-to-z transformation-based simple statistics to detect it. Three series of simulations further highlight that gene-gene co-association refers to the extent to which the joint effects of two genes differs from the main effects, not only due to the traditional interaction under the nearly independent condition but the correlation between two genes. The proposed statistics are more powerful than logistic regression under various situations, cannot be affected by linkage disequilibrium and can have acceptable false positive rate as long as strictly following the reasonable GWAS data analysis roadmap. Furthermore, an application to gene pathway analysis associated with leprosy confirms in practice that our proposed gene-gene co-association concepts as well as the correspondingly proposed statistics are strongly in line with reality.", "author" : [ { "dropping-particle" : "", "family" : "Yuan", "given" : "Z", "non-dropping-particle" : "", "parse-names" : false, "suffix" : "" }, { "dropping-particle" : "", "family" : "Liu", "given" : "H", "non-dropping-particle" : "", "parse-names" : false, "suffix" : "" }, { "dropping-particle" : "", "family" : "Zhang", "given" : "X", "non-dropping-particle" : "", "parse-names" : false, "suffix" : "" }, { "dropping-particle" : "", "family" : "Li", "given" : "F", "non-dropping-particle" : "", "parse-names" : false, "suffix" : "" }, { "dropping-particle" : "", "family" : "Zhao", "given" : "J", "non-dropping-particle" : "", "parse-names" : false, "suffix" : "" }, { "dropping-particle" : "", "family" : "Zhang", "given" : "F", "non-dropping-particle" : "", "parse-names" : false, "suffix" : "" }, { "dropping-particle" : "", "family" : "Xue", "given" : "F", "non-dropping-particle" : "", "parse-names" : false, "suffix" : "" } ], "container-title" : "PLoS One", "id" : "ITEM-1", "issue" : "7", "issued" : { "date-parts" : [ [ "2013" ] ] }, "note" : "Journal Article", "page" : "e70774", "title" : "From Interaction to Co-Association -A Fisher r-To-z Transformation-Based Simple Statistic for Real World Genome-Wide Association Study", "type" : "article-journal", "volume" : "8" }, "uris" : [ "http://www.mendeley.com/documents/?uuid=cae3c5c0-8ccd-4038-8360-96b4aa95c3be" ] }, { "id" : "ITEM-2", "itemData" : { "DOI" : "10.1002/sim.5364 [doi]", "ISBN" : "1097-0258 (Electronic)\n0277-6715 (Linking)", "PMID" : "22711278", "abstract" : "Epistasis is often cited as the biological mechanism carrying the missing heritability in genome-wide association studies. However, there is a very few number of studies reported in the literature. The low power of existing statistical methods is a potential explanation. Statistical procedures are also mainly based on the statistical definition of epistasis that prevents from detecting SNP-SNP interactions that rely on some classes of epistatic models. In this paper, we propose a new statistic, called IndOR for independence-based odds ratio, based on the biological definition of epistasis. We assume that epistasis modifies the dependency between the two causal SNPs, and we develop a Wald procedure to test such hypothesis. Our new statistic is compared with three statistical procedures in a large power study on simulated data sets. We use extensive simulations, based on 45 scenarios, to investigate the effect of three factors: the underlying disease model, the linkage disequilibrium, and the control-to-case ratio. We demonstrate that our new test has the ability to detect a wider range of epistatic models. Furthermore, our new statistical procedure is remarkably powerful when the two loci are linked and when the control-to-case ratio is higher than 1. The application of our new statistic on the Wellcome Trust Case Control Consortium data set on Crohn's disease enhances our results on simulated data. Our new test, IndOR, catches previously reported interaction with more power. Furthermore, a new combination of variant has been detected by our new test as significantly associated with Crohn's disease.", "author" : [ { "dropping-particle" : "", "family" : "Emily", "given" : "M", "non-dropping-particle" : "", "parse-names" : false, "suffix" : "" } ], "container-title" : "Stat Med", "edition" : "2012/06/20", "id" : "ITEM-2", "issue" : "21", "issued" : { "date-parts" : [ [ "2012" ] ] }, "note" : "Emily, M\nComparative Study\nResearch Support, Non-U.S. Gov't\nEngland\nStatistics in medicine\nStat Med. 2012 Sep 20;31(21):2359-73. doi: 10.1002/sim.5364. Epub 2012 Jun 18.", "page" : "2359-2373", "title" : "IndOR: a new statistical procedure to test for SNP-SNP epistasis in genome-wide association studies", "type" : "article-journal", "volume" : "31" }, "uris" : [ "http://www.mendeley.com/documents/?uuid=ef9937b5-6c8f-4aeb-a264-748df639c23a" ] } ], "mendeley" : { "previouslyFormattedCitation" : "&lt;sup&gt;35,37&lt;/sup&gt;" }, "properties" : { "noteIndex" : 0 }, "schema" : "https://github.com/citation-style-language/schema/raw/master/csl-citation.json" }</w:delInstrText>
        </w:r>
        <w:r w:rsidR="004D073D" w:rsidRPr="00890F9C" w:rsidDel="00EB0DDD">
          <w:fldChar w:fldCharType="separate"/>
        </w:r>
        <w:r w:rsidR="009D14BF" w:rsidRPr="00890F9C" w:rsidDel="00EB0DDD">
          <w:rPr>
            <w:noProof/>
            <w:vertAlign w:val="superscript"/>
          </w:rPr>
          <w:delText>35,37</w:delText>
        </w:r>
        <w:r w:rsidR="004D073D" w:rsidRPr="00890F9C" w:rsidDel="00EB0DDD">
          <w:fldChar w:fldCharType="end"/>
        </w:r>
        <w:r w:rsidRPr="00890F9C" w:rsidDel="00EB0DDD">
          <w:delText xml:space="preserve"> if they are missed in conventional GWAS. </w:delText>
        </w:r>
      </w:del>
      <w:ins w:id="1178" w:author="Darren Burgess" w:date="2014-02-26T16:35:00Z">
        <w:del w:id="1179" w:author="WWAdmin" w:date="2014-03-07T22:54:00Z">
          <w:r w:rsidR="00AE2A66" w:rsidRPr="00D97EC7" w:rsidDel="00EB0DDD">
            <w:rPr>
              <w:b/>
              <w:rPrChange w:id="1180" w:author="Darren Burgess" w:date="2014-02-26T16:38:00Z">
                <w:rPr/>
              </w:rPrChange>
            </w:rPr>
            <w:delText xml:space="preserve">[Au: I think I see your point here, but it seems strange to </w:delText>
          </w:r>
        </w:del>
      </w:ins>
      <w:ins w:id="1181" w:author="Darren Burgess" w:date="2014-02-26T16:36:00Z">
        <w:del w:id="1182" w:author="WWAdmin" w:date="2014-03-07T22:54:00Z">
          <w:r w:rsidR="00AE2A66" w:rsidRPr="00D97EC7" w:rsidDel="00EB0DDD">
            <w:rPr>
              <w:b/>
              <w:rPrChange w:id="1183" w:author="Darren Burgess" w:date="2014-02-26T16:38:00Z">
                <w:rPr/>
              </w:rPrChange>
            </w:rPr>
            <w:delText>talk of a strength</w:delText>
          </w:r>
        </w:del>
      </w:ins>
      <w:ins w:id="1184" w:author="Darren Burgess" w:date="2014-02-26T16:35:00Z">
        <w:del w:id="1185" w:author="WWAdmin" w:date="2014-03-07T22:54:00Z">
          <w:r w:rsidR="00AE2A66" w:rsidRPr="00D97EC7" w:rsidDel="00EB0DDD">
            <w:rPr>
              <w:b/>
              <w:rPrChange w:id="1186" w:author="Darren Burgess" w:date="2014-02-26T16:38:00Z">
                <w:rPr/>
              </w:rPrChange>
            </w:rPr>
            <w:delText xml:space="preserve"> </w:delText>
          </w:r>
        </w:del>
      </w:ins>
      <w:ins w:id="1187" w:author="Darren Burgess" w:date="2014-02-26T16:36:00Z">
        <w:del w:id="1188" w:author="WWAdmin" w:date="2014-03-07T22:54:00Z">
          <w:r w:rsidR="00AE2A66" w:rsidRPr="00D97EC7" w:rsidDel="00EB0DDD">
            <w:rPr>
              <w:b/>
              <w:rPrChange w:id="1189" w:author="Darren Burgess" w:date="2014-02-26T16:38:00Z">
                <w:rPr/>
              </w:rPrChange>
            </w:rPr>
            <w:delText>of a</w:delText>
          </w:r>
        </w:del>
      </w:ins>
      <w:ins w:id="1190" w:author="Darren Burgess" w:date="2014-03-02T17:01:00Z">
        <w:del w:id="1191" w:author="WWAdmin" w:date="2014-03-07T22:54:00Z">
          <w:r w:rsidR="004A0CCA" w:rsidDel="00EB0DDD">
            <w:rPr>
              <w:b/>
            </w:rPr>
            <w:delText>n</w:delText>
          </w:r>
        </w:del>
      </w:ins>
      <w:ins w:id="1192" w:author="Darren Burgess" w:date="2014-02-26T16:36:00Z">
        <w:del w:id="1193" w:author="WWAdmin" w:date="2014-03-07T22:54:00Z">
          <w:r w:rsidR="00AE2A66" w:rsidRPr="00D97EC7" w:rsidDel="00EB0DDD">
            <w:rPr>
              <w:b/>
              <w:rPrChange w:id="1194" w:author="Darren Burgess" w:date="2014-02-26T16:38:00Z">
                <w:rPr/>
              </w:rPrChange>
            </w:rPr>
            <w:delText xml:space="preserve"> epistasis detection method</w:delText>
          </w:r>
          <w:r w:rsidR="00D97EC7" w:rsidRPr="00D97EC7" w:rsidDel="00EB0DDD">
            <w:rPr>
              <w:b/>
              <w:rPrChange w:id="1195" w:author="Darren Burgess" w:date="2014-02-26T16:38:00Z">
                <w:rPr/>
              </w:rPrChange>
            </w:rPr>
            <w:delText xml:space="preserve"> </w:delText>
          </w:r>
        </w:del>
      </w:ins>
      <w:ins w:id="1196" w:author="Darren Burgess" w:date="2014-02-26T16:37:00Z">
        <w:del w:id="1197" w:author="WWAdmin" w:date="2014-03-07T22:54:00Z">
          <w:r w:rsidR="00D97EC7" w:rsidRPr="00D97EC7" w:rsidDel="00EB0DDD">
            <w:rPr>
              <w:b/>
              <w:rPrChange w:id="1198" w:author="Darren Burgess" w:date="2014-02-26T16:38:00Z">
                <w:rPr/>
              </w:rPrChange>
            </w:rPr>
            <w:delText>in terms of its ability to pull out marginal loci that aren’t epistatic. Perhaps this could be reworded or removed?]</w:delText>
          </w:r>
        </w:del>
      </w:ins>
      <w:del w:id="1199" w:author="WWAdmin" w:date="2014-03-07T22:54:00Z">
        <w:r w:rsidRPr="00890F9C" w:rsidDel="00EB0DDD">
          <w:delText>The two-step solution</w:delText>
        </w:r>
        <w:r w:rsidR="004D073D" w:rsidRPr="00890F9C" w:rsidDel="00EB0DDD">
          <w:fldChar w:fldCharType="begin" w:fldLock="1"/>
        </w:r>
        <w:r w:rsidR="009D14BF" w:rsidRPr="00890F9C" w:rsidDel="00EB0DDD">
          <w:delInstrText>ADDIN CSL_CITATION { "citationItems" : [ { "id" : "ITEM-1", "itemData" : { "DOI" : "10.1038/ejhg.2010.196", "ISSN" : "1018-4813", "author" : [ { "dropping-particle" : "", "family" : "Kam-Thong", "given" : "Tony", "non-dropping-particle" : "", "parse-names" : false, "suffix" : "" }, { "dropping-particle" : "", "family" : "Czamara", "given" : "Darina", "non-dropping-particle" : "", "parse-names" : false, "suffix" : "" }, { "dropping-particle" : "", "family" : "Tsuda", "given" : "Koji", "non-dropping-particle" : "", "parse-names" : false, "suffix" : "" }, { "dropping-particle" : "", "family" : "Borgwardt", "given" : "Karsten", "non-dropping-particle" : "", "parse-names" : false, "suffix" : "" }, { "dropping-particle" : "", "family" : "Lewis", "given" : "Cathryn M", "non-dropping-particle" : "", "parse-names" : false, "suffix" : "" }, { "dropping-particle" : "", "family" : "Erhardt-Lehmann", "given" : "Angelika", "non-dropping-particle" : "", "parse-names" : false, "suffix" : "" }, { "dropping-particle" : "", "family" : "Hemmer", "given" : "Bernhard", "non-dropping-particle" : "", "parse-names" : false, "suffix" : "" }, { "dropping-particle" : "", "family" : "Rieckmann", "given" : "Peter", "non-dropping-particle" : "", "parse-names" : false, "suffix" : "" }, { "dropping-particle" : "", "family" : "Daake", "given" : "Markus", "non-dropping-particle" : "", "parse-names" : false, "suffix" : "" }, { "dropping-particle" : "", "family" : "Weber", "given" : "Frank", "non-dropping-particle" : "", "parse-names" : false, "suffix" : "" }, { "dropping-particle" : "", "family" : "Wolf", "given" : "Christiane", "non-dropping-particle" : "", "parse-names" : false, "suffix" : "" }, { "dropping-particle" : "", "family" : "Ziegler", "given" : "Andreas", "non-dropping-particle" : "", "parse-names" : false, "suffix" : "" }, { "dropping-particle" : "", "family" : "P\u00fctz", "given" : "Benno", "non-dropping-particle" : "", "parse-names" : false, "suffix" : "" }, { "dropping-particle" : "", "family" : "Holsboer", "given" : "Florian", "non-dropping-particle" : "", "parse-names" : false, "suffix" : "" }, { "dropping-particle" : "", "family" : "Sch\u00f6lkopf", "given" : "Bernhard", "non-dropping-particle" : "", "parse-names" : false, "suffix" : "" }, { "dropping-particle" : "", "family" : "M\u00fcller-Myhsok", "given" : "Bertram", "non-dropping-particle" : "", "parse-names" : false, "suffix" : "" } ], "container-title" : "European Journal of Human Genetics", "id" : "ITEM-1", "issue" : "4", "issued" : { "date-parts" : [ [ "2010", "12", "8" ] ] }, "page" : "465-471", "title" : "EPIBLASTER-fast exhaustive two-locus epistasis detection strategy using graphical processing units", "type" : "article-journal", "volume" : "19" }, "uris" : [ "http://www.mendeley.com/documents/?uuid=23d7c55c-e572-4dd0-ac3c-32c3ad5cefd6" ] } ], "mendeley" : { "previouslyFormattedCitation" : "&lt;sup&gt;16&lt;/sup&gt;" }, "properties" : { "noteIndex" : 0 }, "schema" : "https://github.com/citation-style-language/schema/raw/master/csl-citation.json" }</w:delInstrText>
        </w:r>
        <w:r w:rsidR="004D073D" w:rsidRPr="00890F9C" w:rsidDel="00EB0DDD">
          <w:fldChar w:fldCharType="separate"/>
        </w:r>
        <w:r w:rsidR="009D14BF" w:rsidRPr="00890F9C" w:rsidDel="00EB0DDD">
          <w:rPr>
            <w:noProof/>
            <w:vertAlign w:val="superscript"/>
          </w:rPr>
          <w:delText>16</w:delText>
        </w:r>
        <w:r w:rsidR="004D073D" w:rsidRPr="00890F9C" w:rsidDel="00EB0DDD">
          <w:fldChar w:fldCharType="end"/>
        </w:r>
        <w:r w:rsidRPr="00890F9C" w:rsidDel="00EB0DDD">
          <w:delText xml:space="preserve"> may be an effective fix of the inflation issue here.</w:delText>
        </w:r>
      </w:del>
      <w:r w:rsidRPr="00890F9C">
        <w:t xml:space="preserve"> </w:t>
      </w:r>
    </w:p>
    <w:p w14:paraId="4A817BD8" w14:textId="77777777" w:rsidR="00C01BA3" w:rsidRPr="00890F9C" w:rsidRDefault="00C01BA3" w:rsidP="00C01BA3"/>
    <w:p w14:paraId="6478EE59" w14:textId="77777777" w:rsidR="00C01BA3" w:rsidRPr="00890F9C" w:rsidRDefault="00C01BA3" w:rsidP="00C01BA3">
      <w:pPr>
        <w:pStyle w:val="Heading3"/>
        <w:rPr>
          <w:rStyle w:val="inlineheading"/>
          <w:i w:val="0"/>
        </w:rPr>
      </w:pPr>
      <w:bookmarkStart w:id="1200" w:name="_Toc245195955"/>
      <w:r w:rsidRPr="00890F9C">
        <w:rPr>
          <w:rStyle w:val="inlineheading"/>
          <w:i w:val="0"/>
        </w:rPr>
        <w:t>Bayesian methods</w:t>
      </w:r>
      <w:bookmarkEnd w:id="1200"/>
    </w:p>
    <w:p w14:paraId="0E5CC738" w14:textId="77777777" w:rsidR="00C01BA3" w:rsidRPr="00890F9C" w:rsidRDefault="00C01BA3" w:rsidP="00C01BA3">
      <w:pPr>
        <w:rPr>
          <w:rStyle w:val="inlineheading"/>
        </w:rPr>
      </w:pPr>
    </w:p>
    <w:p w14:paraId="18535EA0" w14:textId="77777777" w:rsidR="00C01BA3" w:rsidRPr="00890F9C" w:rsidRDefault="004D073D" w:rsidP="00C01BA3">
      <w:r w:rsidRPr="00890F9C">
        <w:rPr>
          <w:b/>
        </w:rPr>
        <w:t>Bayes’ theorem</w:t>
      </w:r>
      <w:r w:rsidR="00C01BA3" w:rsidRPr="00890F9C">
        <w:t xml:space="preserve"> offers a great flexibility to model and stochastically search </w:t>
      </w:r>
      <w:ins w:id="1201" w:author="Darren Burgess" w:date="2014-02-26T16:47:00Z">
        <w:r w:rsidR="00DD73EC">
          <w:t xml:space="preserve">for </w:t>
        </w:r>
      </w:ins>
      <w:r w:rsidR="00C01BA3" w:rsidRPr="00890F9C">
        <w:t>epistasis without enumerating all SNP combinations</w:t>
      </w:r>
      <w:r w:rsidRPr="00890F9C">
        <w:fldChar w:fldCharType="begin" w:fldLock="1"/>
      </w:r>
      <w:r w:rsidR="009D14BF" w:rsidRPr="00890F9C">
        <w:instrText>ADDIN CSL_CITATION { "citationItems" : [ { "id" : "ITEM-1", "itemData" : { "DOI" : "10.1038/nrg2579", "ISSN" : "1471-0064", "PMID" : "19434077", "abstract" : "Following the identification of several disease-associated polymorphisms by genome-wide association (GWA) analysis, interest is now focusing on the detection of effects that, owing to their interaction with other genetic or environmental factors, might not be identified by using standard single-locus tests. In addition to increasing the power to detect associations, it is hoped that detecting interactions between loci will allow us to elucidate the biological and biochemical pathways that underpin disease. Here I provide a critical survey of the methods and related software packages currently used to detect the interactions between genetic loci that contribute to human genetic disease. I also discuss the difficulties in determining the biological relevance of statistical interactions.", "author" : [ { "dropping-particle" : "", "family" : "Cordell", "given" : "Heather J", "non-dropping-particle" : "", "parse-names" : false, "suffix" : "" } ], "container-title" : "Nature Reviews Genetics", "id" : "ITEM-1", "issue" : "6", "issued" : { "date-parts" : [ [ "2009", "6" ] ] }, "page" : "392-404", "title" : "Detecting gene-gene interactions that underlie human diseases.", "type" : "article-journal", "volume" : "10" }, "uris" : [ "http://www.mendeley.com/documents/?uuid=4355abe4-7b4d-44b0-a5a2-d96a9003d80b" ] } ], "mendeley" : { "previouslyFormattedCitation" : "&lt;sup&gt;13&lt;/sup&gt;" }, "properties" : { "noteIndex" : 0 }, "schema" : "https://github.com/citation-style-language/schema/raw/master/csl-citation.json" }</w:instrText>
      </w:r>
      <w:r w:rsidRPr="00890F9C">
        <w:fldChar w:fldCharType="separate"/>
      </w:r>
      <w:r w:rsidR="009D14BF" w:rsidRPr="00890F9C">
        <w:rPr>
          <w:noProof/>
          <w:vertAlign w:val="superscript"/>
        </w:rPr>
        <w:t>13</w:t>
      </w:r>
      <w:r w:rsidRPr="00890F9C">
        <w:fldChar w:fldCharType="end"/>
      </w:r>
      <w:ins w:id="1202" w:author="WWAdmin" w:date="2014-03-09T12:50:00Z">
        <w:r w:rsidR="002545FF">
          <w:t xml:space="preserve"> (Supplementary information box S2)</w:t>
        </w:r>
      </w:ins>
      <w:r w:rsidR="00C01BA3" w:rsidRPr="00890F9C">
        <w:t xml:space="preserve">. </w:t>
      </w:r>
      <w:ins w:id="1203" w:author="Darren Burgess" w:date="2014-02-26T17:07:00Z">
        <w:r w:rsidR="000E7CDA" w:rsidRPr="000E7CDA">
          <w:rPr>
            <w:b/>
            <w:rPrChange w:id="1204" w:author="Darren Burgess" w:date="2014-02-26T17:08:00Z">
              <w:rPr/>
            </w:rPrChange>
          </w:rPr>
          <w:t xml:space="preserve">[Au: does this then come under the </w:t>
        </w:r>
      </w:ins>
      <w:ins w:id="1205" w:author="Darren Burgess" w:date="2014-02-26T17:08:00Z">
        <w:r w:rsidR="000E7CDA" w:rsidRPr="000E7CDA">
          <w:rPr>
            <w:b/>
            <w:rPrChange w:id="1206" w:author="Darren Burgess" w:date="2014-02-26T17:08:00Z">
              <w:rPr/>
            </w:rPrChange>
          </w:rPr>
          <w:t>‘</w:t>
        </w:r>
      </w:ins>
      <w:ins w:id="1207" w:author="Darren Burgess" w:date="2014-02-26T17:07:00Z">
        <w:r w:rsidR="000E7CDA" w:rsidRPr="000E7CDA">
          <w:rPr>
            <w:b/>
            <w:rPrChange w:id="1208" w:author="Darren Burgess" w:date="2014-02-26T17:08:00Z">
              <w:rPr/>
            </w:rPrChange>
          </w:rPr>
          <w:t>exhaustive’ or ‘hypothesis-driven’</w:t>
        </w:r>
      </w:ins>
      <w:ins w:id="1209" w:author="Darren Burgess" w:date="2014-02-26T17:08:00Z">
        <w:r w:rsidR="000E7CDA" w:rsidRPr="000E7CDA">
          <w:rPr>
            <w:b/>
            <w:rPrChange w:id="1210" w:author="Darren Burgess" w:date="2014-02-26T17:08:00Z">
              <w:rPr/>
            </w:rPrChange>
          </w:rPr>
          <w:t xml:space="preserve"> category? It seems to be neither]</w:t>
        </w:r>
      </w:ins>
      <w:ins w:id="1211" w:author="Darren Burgess" w:date="2014-02-26T17:07:00Z">
        <w:r w:rsidR="000E7CDA">
          <w:t xml:space="preserve"> </w:t>
        </w:r>
      </w:ins>
      <w:ins w:id="1212" w:author="WWAdmin" w:date="2014-03-09T12:20:00Z">
        <w:r w:rsidR="0087271A">
          <w:t xml:space="preserve">Based on </w:t>
        </w:r>
      </w:ins>
      <w:ins w:id="1213" w:author="WWAdmin" w:date="2014-03-09T12:21:00Z">
        <w:r w:rsidR="0087271A">
          <w:t>a similar</w:t>
        </w:r>
      </w:ins>
      <w:ins w:id="1214" w:author="WWAdmin" w:date="2014-03-09T12:20:00Z">
        <w:r w:rsidR="0087271A">
          <w:t xml:space="preserve"> rational </w:t>
        </w:r>
      </w:ins>
      <w:ins w:id="1215" w:author="WWAdmin" w:date="2014-03-09T12:23:00Z">
        <w:r w:rsidR="0087271A">
          <w:t xml:space="preserve">that </w:t>
        </w:r>
      </w:ins>
      <w:ins w:id="1216" w:author="WWAdmin" w:date="2014-03-09T12:32:00Z">
        <w:r w:rsidR="00F27F5F">
          <w:t xml:space="preserve">the </w:t>
        </w:r>
      </w:ins>
      <w:ins w:id="1217" w:author="WWAdmin" w:date="2014-03-09T12:24:00Z">
        <w:r w:rsidR="0087271A">
          <w:t xml:space="preserve">difference of </w:t>
        </w:r>
      </w:ins>
      <w:ins w:id="1218" w:author="WWAdmin" w:date="2014-03-09T12:23:00Z">
        <w:r w:rsidR="0087271A">
          <w:t xml:space="preserve">inter-locus </w:t>
        </w:r>
      </w:ins>
      <w:ins w:id="1219" w:author="WWAdmin" w:date="2014-03-09T12:25:00Z">
        <w:r w:rsidR="0087271A">
          <w:t>genotype</w:t>
        </w:r>
      </w:ins>
      <w:ins w:id="1220" w:author="WWAdmin" w:date="2014-03-09T12:24:00Z">
        <w:r w:rsidR="0087271A">
          <w:t xml:space="preserve"> </w:t>
        </w:r>
      </w:ins>
      <w:ins w:id="1221" w:author="WWAdmin" w:date="2014-03-09T12:25:00Z">
        <w:r w:rsidR="00F27F5F">
          <w:t>frequenc</w:t>
        </w:r>
      </w:ins>
      <w:ins w:id="1222" w:author="WWAdmin" w:date="2014-03-09T12:32:00Z">
        <w:r w:rsidR="00F27F5F">
          <w:t>y distributions</w:t>
        </w:r>
      </w:ins>
      <w:ins w:id="1223" w:author="WWAdmin" w:date="2014-03-09T12:25:00Z">
        <w:r w:rsidR="0087271A">
          <w:t xml:space="preserve"> between cases and controls may indicate interactions, </w:t>
        </w:r>
      </w:ins>
      <w:ins w:id="1224" w:author="WWAdmin" w:date="2014-03-09T12:26:00Z">
        <w:r w:rsidR="0087271A">
          <w:t>an early Bayesian tool</w:t>
        </w:r>
      </w:ins>
      <w:del w:id="1225" w:author="WWAdmin" w:date="2014-03-09T12:27:00Z">
        <w:r w:rsidR="00C01BA3" w:rsidRPr="00890F9C" w:rsidDel="0087271A">
          <w:delText>In</w:delText>
        </w:r>
      </w:del>
      <w:r w:rsidR="00C01BA3" w:rsidRPr="00890F9C">
        <w:t xml:space="preserve"> </w:t>
      </w:r>
      <w:ins w:id="1226" w:author="Darren Burgess" w:date="2014-02-26T16:54:00Z">
        <w:r w:rsidR="00DD73EC" w:rsidRPr="00DD73EC">
          <w:t xml:space="preserve">Bayesian epistasis association mapping </w:t>
        </w:r>
        <w:r w:rsidR="00DD73EC">
          <w:t>(</w:t>
        </w:r>
      </w:ins>
      <w:r w:rsidR="00C01BA3" w:rsidRPr="00890F9C">
        <w:t>BEAM</w:t>
      </w:r>
      <w:ins w:id="1227" w:author="Darren Burgess" w:date="2014-02-26T16:54:00Z">
        <w:r w:rsidR="00DD73EC">
          <w:t>)</w:t>
        </w:r>
      </w:ins>
      <w:del w:id="1228" w:author="WWAdmin" w:date="2014-03-09T12:27:00Z">
        <w:r w:rsidR="00BA0C66" w:rsidRPr="00890F9C" w:rsidDel="0087271A">
          <w:delText>,</w:delText>
        </w:r>
        <w:r w:rsidR="00C01BA3" w:rsidRPr="00890F9C" w:rsidDel="0087271A">
          <w:delText xml:space="preserve"> </w:delText>
        </w:r>
        <w:r w:rsidR="00125ED8" w:rsidRPr="00890F9C" w:rsidDel="0087271A">
          <w:delText xml:space="preserve">an early </w:delText>
        </w:r>
        <w:r w:rsidR="00C01BA3" w:rsidRPr="00890F9C" w:rsidDel="0087271A">
          <w:delText>Bayesian tool for GWAS</w:delText>
        </w:r>
      </w:del>
      <w:r w:rsidRPr="00890F9C">
        <w:fldChar w:fldCharType="begin" w:fldLock="1"/>
      </w:r>
      <w:r w:rsidR="009D14BF" w:rsidRPr="00890F9C">
        <w:instrText>ADDIN CSL_CITATION { "citationItems" : [ { "id" : "ITEM-1", "itemData" : { "DOI" : "10.1038/ng2110", "ISSN" : "1061-4036", "author" : [ { "dropping-particle" : "", "family" : "Zhang", "given" : "Yu", "non-dropping-particle" : "", "parse-names" : false, "suffix" : "" }, { "dropping-particle" : "", "family" : "Liu", "given" : "Jun S", "non-dropping-particle" : "", "parse-names" : false, "suffix" : "" } ], "container-title" : "Nature Genetics", "id" : "ITEM-1", "issue" : "9", "issued" : { "date-parts" : [ [ "2007" ] ] }, "page" : "1167-1173", "title" : "Bayesian inference of epistatic interactions in case-control studies", "type" : "article-journal", "volume" : "39" }, "uris" : [ "http://www.mendeley.com/documents/?uuid=cd9aab51-8a75-409b-8a96-a50bcbf19f74" ] } ], "mendeley" : { "previouslyFormattedCitation" : "&lt;sup&gt;38&lt;/sup&gt;" }, "properties" : { "noteIndex" : 0 }, "schema" : "https://github.com/citation-style-language/schema/raw/master/csl-citation.json" }</w:instrText>
      </w:r>
      <w:r w:rsidRPr="00890F9C">
        <w:fldChar w:fldCharType="separate"/>
      </w:r>
      <w:r w:rsidR="009D14BF" w:rsidRPr="00890F9C">
        <w:rPr>
          <w:noProof/>
          <w:vertAlign w:val="superscript"/>
        </w:rPr>
        <w:t>38</w:t>
      </w:r>
      <w:r w:rsidRPr="00890F9C">
        <w:fldChar w:fldCharType="end"/>
      </w:r>
      <w:del w:id="1229" w:author="WWAdmin" w:date="2014-03-09T12:29:00Z">
        <w:r w:rsidR="00C01BA3" w:rsidRPr="00890F9C" w:rsidDel="0087271A">
          <w:delText>, detection of interacting SNPs is equivalent to</w:delText>
        </w:r>
      </w:del>
      <w:r w:rsidR="00C01BA3" w:rsidRPr="00890F9C">
        <w:t xml:space="preserve"> partition</w:t>
      </w:r>
      <w:ins w:id="1230" w:author="WWAdmin" w:date="2014-03-09T12:30:00Z">
        <w:r w:rsidR="0087271A">
          <w:t>s</w:t>
        </w:r>
      </w:ins>
      <w:del w:id="1231" w:author="WWAdmin" w:date="2014-03-09T12:30:00Z">
        <w:r w:rsidR="00BA0C66" w:rsidRPr="00890F9C" w:rsidDel="0087271A">
          <w:delText>ing of</w:delText>
        </w:r>
      </w:del>
      <w:r w:rsidR="00C01BA3" w:rsidRPr="00890F9C">
        <w:t xml:space="preserve"> </w:t>
      </w:r>
      <w:ins w:id="1232" w:author="WWAdmin" w:date="2014-03-09T12:32:00Z">
        <w:r w:rsidR="00F27F5F">
          <w:t>unlinked</w:t>
        </w:r>
      </w:ins>
      <w:del w:id="1233" w:author="WWAdmin" w:date="2014-03-09T12:32:00Z">
        <w:r w:rsidR="00C01BA3" w:rsidRPr="00890F9C" w:rsidDel="00F27F5F">
          <w:delText>independent</w:delText>
        </w:r>
      </w:del>
      <w:r w:rsidR="00C01BA3" w:rsidRPr="00890F9C">
        <w:t xml:space="preserve"> SNPs (i.e. </w:t>
      </w:r>
      <w:ins w:id="1234" w:author="Darren Burgess" w:date="2014-02-26T16:48:00Z">
        <w:r w:rsidR="00DD73EC">
          <w:t xml:space="preserve">SNPs </w:t>
        </w:r>
      </w:ins>
      <w:r w:rsidR="00C01BA3" w:rsidRPr="00890F9C">
        <w:t>no</w:t>
      </w:r>
      <w:ins w:id="1235" w:author="Darren Burgess" w:date="2014-02-26T16:48:00Z">
        <w:r w:rsidR="00DD73EC">
          <w:t>t</w:t>
        </w:r>
      </w:ins>
      <w:r w:rsidR="00C01BA3" w:rsidRPr="00890F9C">
        <w:t xml:space="preserve"> </w:t>
      </w:r>
      <w:ins w:id="1236" w:author="Darren Burgess" w:date="2014-02-26T16:49:00Z">
        <w:r w:rsidR="00DD73EC">
          <w:t xml:space="preserve">in </w:t>
        </w:r>
      </w:ins>
      <w:r w:rsidR="00C01BA3" w:rsidRPr="00890F9C">
        <w:t xml:space="preserve">LD) into </w:t>
      </w:r>
      <w:ins w:id="1237" w:author="WWAdmin" w:date="2014-03-09T12:33:00Z">
        <w:r w:rsidR="00F27F5F">
          <w:t xml:space="preserve">three </w:t>
        </w:r>
        <w:proofErr w:type="spellStart"/>
        <w:r w:rsidR="00F27F5F">
          <w:t>nonoverlapping</w:t>
        </w:r>
        <w:proofErr w:type="spellEnd"/>
        <w:r w:rsidR="00F27F5F">
          <w:t xml:space="preserve"> </w:t>
        </w:r>
      </w:ins>
      <w:del w:id="1238" w:author="WWAdmin" w:date="2014-03-09T12:45:00Z">
        <w:r w:rsidR="00C01BA3" w:rsidRPr="00890F9C" w:rsidDel="00AB3532">
          <w:delText>predefined</w:delText>
        </w:r>
      </w:del>
      <w:r w:rsidR="00C01BA3" w:rsidRPr="00890F9C">
        <w:t xml:space="preserve"> groups </w:t>
      </w:r>
      <w:ins w:id="1239" w:author="WWAdmin" w:date="2014-03-09T12:44:00Z">
        <w:r w:rsidR="00AB3532">
          <w:t xml:space="preserve">(i.e. </w:t>
        </w:r>
      </w:ins>
      <w:ins w:id="1240" w:author="WWAdmin" w:date="2014-03-09T12:58:00Z">
        <w:r w:rsidR="000F04C4">
          <w:t>unassociated</w:t>
        </w:r>
      </w:ins>
      <w:ins w:id="1241" w:author="WWAdmin" w:date="2014-03-09T12:48:00Z">
        <w:r w:rsidR="00AB3532">
          <w:t>,</w:t>
        </w:r>
      </w:ins>
      <w:ins w:id="1242" w:author="WWAdmin" w:date="2014-03-09T12:44:00Z">
        <w:r w:rsidR="00AB3532">
          <w:t xml:space="preserve"> </w:t>
        </w:r>
      </w:ins>
      <w:ins w:id="1243" w:author="WWAdmin" w:date="2014-03-09T12:58:00Z">
        <w:r w:rsidR="000F04C4">
          <w:t xml:space="preserve">associated </w:t>
        </w:r>
      </w:ins>
      <w:ins w:id="1244" w:author="WWAdmin" w:date="2014-03-09T12:45:00Z">
        <w:r w:rsidR="00AB3532">
          <w:t xml:space="preserve">by marginal effects and by joint </w:t>
        </w:r>
      </w:ins>
      <w:ins w:id="1245" w:author="WWAdmin" w:date="2014-03-09T12:48:00Z">
        <w:r w:rsidR="00AB3532">
          <w:t>effects</w:t>
        </w:r>
      </w:ins>
      <w:ins w:id="1246" w:author="WWAdmin" w:date="2014-03-09T12:45:00Z">
        <w:r w:rsidR="00AB3532">
          <w:t>)</w:t>
        </w:r>
      </w:ins>
      <w:ins w:id="1247" w:author="WWAdmin" w:date="2014-03-09T12:46:00Z">
        <w:r w:rsidR="00AB3532">
          <w:t xml:space="preserve"> </w:t>
        </w:r>
      </w:ins>
      <w:r w:rsidR="00C01BA3" w:rsidRPr="00890F9C">
        <w:t>according to their posterior probabilities without explicitly testing interactions</w:t>
      </w:r>
      <w:r w:rsidRPr="00890F9C">
        <w:fldChar w:fldCharType="begin" w:fldLock="1"/>
      </w:r>
      <w:r w:rsidR="009D14BF" w:rsidRPr="00890F9C">
        <w:instrText>ADDIN CSL_CITATION { "citationItems" : [ { "id" : "ITEM-1", "itemData" : { "DOI" : "10.1111/j.1469-1809.2010.00621.x", "ISBN" : "1469-1809", "abstract" : "Current disease association studies are routinely conducted on a genome-wide scale, testing hundreds of thousands or millions of genetic markers. Besides detecting marginal associations of individual markers with the disease, it is also of interest to identify gene\u2013gene and gene\u2013environment interactions, which confer susceptibility to the disease risk. The astronomical number of possible combinations of markers and environmental factors, however, makes interaction mapping a daunting task both computationally and statistically. In this paper, we review and discuss a set of Bayesian partition methods developed recently for mapping single-nucleotide polymorphisms in case-control studies, their extension to quantitative traits, and further generalization to multiple traits. We use simulation and real data sets to demonstrate the performance of these methods, and we compare them with some existing interaction mapping algorithms. With the recent advance in high-throughput sequencing technologies, genome-wide measurements of epigenetic factor enrichment, structural variations, and transcription activities become available at the individual level. The tsunami of data creates more challenges for gene\u2013gene interaction mapping, but at the same time provides new opportunities that, if utilized properly through sophisticated statistical means, can improve the power of mapping interactions at the genome scale.", "author" : [ { "dropping-particle" : "", "family" : "Zhang", "given" : "Yu", "non-dropping-particle" : "", "parse-names" : false, "suffix" : "" }, { "dropping-particle" : "", "family" : "Jiang", "given" : "Bo", "non-dropping-particle" : "", "parse-names" : false, "suffix" : "" }, { "dropping-particle" : "", "family" : "Zhu", "given" : "Jun", "non-dropping-particle" : "", "parse-names" : false, "suffix" : "" }, { "dropping-particle" : "", "family" : "Liu", "given" : "Jun S", "non-dropping-particle" : "", "parse-names" : false, "suffix" : "" } ], "container-title" : "Annals of Human Genetics", "id" : "ITEM-1", "issue" : "1", "issued" : { "date-parts" : [ [ "2011" ] ] }, "page" : "183-193", "publisher" : "Blackwell Publishing Ltd", "title" : "Bayesian Models for Detecting Epistatic Interactions from Genetic Data", "type" : "article-journal", "volume" : "75" }, "uris" : [ "http://www.mendeley.com/documents/?uuid=01b31270-b833-4aae-b95a-c204ef11fed3" ] }, { "id" : "ITEM-2", "itemData" : { "DOI" : "10.1038/nrg2579", "ISSN" : "1471-0064", "PMID" : "19434077", "abstract" : "Following the identification of several disease-associated polymorphisms by genome-wide association (GWA) analysis, interest is now focusing on the detection of effects that, owing to their interaction with other genetic or environmental factors, might not be identified by using standard single-locus tests. In addition to increasing the power to detect associations, it is hoped that detecting interactions between loci will allow us to elucidate the biological and biochemical pathways that underpin disease. Here I provide a critical survey of the methods and related software packages currently used to detect the interactions between genetic loci that contribute to human genetic disease. I also discuss the difficulties in determining the biological relevance of statistical interactions.", "author" : [ { "dropping-particle" : "", "family" : "Cordell", "given" : "Heather J", "non-dropping-particle" : "", "parse-names" : false, "suffix" : "" } ], "container-title" : "Nature Reviews Genetics", "id" : "ITEM-2", "issue" : "6", "issued" : { "date-parts" : [ [ "2009", "6" ] ] }, "page" : "392-404", "title" : "Detecting gene-gene interactions that underlie human diseases.", "type" : "article-journal", "volume" : "10" }, "uris" : [ "http://www.mendeley.com/documents/?uuid=4355abe4-7b4d-44b0-a5a2-d96a9003d80b" ] } ], "mendeley" : { "previouslyFormattedCitation" : "&lt;sup&gt;7,13&lt;/sup&gt;" }, "properties" : { "noteIndex" : 0 }, "schema" : "https://github.com/citation-style-language/schema/raw/master/csl-citation.json" }</w:instrText>
      </w:r>
      <w:r w:rsidRPr="00890F9C">
        <w:fldChar w:fldCharType="separate"/>
      </w:r>
      <w:r w:rsidR="009D14BF" w:rsidRPr="00890F9C">
        <w:rPr>
          <w:noProof/>
          <w:vertAlign w:val="superscript"/>
        </w:rPr>
        <w:t>7,13</w:t>
      </w:r>
      <w:r w:rsidRPr="00890F9C">
        <w:fldChar w:fldCharType="end"/>
      </w:r>
      <w:r w:rsidR="00C01BA3" w:rsidRPr="00890F9C">
        <w:t xml:space="preserve">. </w:t>
      </w:r>
      <w:ins w:id="1248" w:author="WWAdmin" w:date="2014-03-09T14:03:00Z">
        <w:r w:rsidR="00C74D54">
          <w:t xml:space="preserve">The BEAM framework </w:t>
        </w:r>
      </w:ins>
      <w:ins w:id="1249" w:author="WWAdmin" w:date="2014-03-09T14:18:00Z">
        <w:r w:rsidR="0058428F">
          <w:t>has been</w:t>
        </w:r>
      </w:ins>
      <w:ins w:id="1250" w:author="WWAdmin" w:date="2014-03-09T14:03:00Z">
        <w:r w:rsidR="00C74D54">
          <w:t xml:space="preserve"> i</w:t>
        </w:r>
      </w:ins>
      <w:del w:id="1251" w:author="WWAdmin" w:date="2014-03-09T14:03:00Z">
        <w:r w:rsidR="00C01BA3" w:rsidRPr="00890F9C" w:rsidDel="00C74D54">
          <w:delText>I</w:delText>
        </w:r>
      </w:del>
      <w:r w:rsidR="00C01BA3" w:rsidRPr="00890F9C">
        <w:t xml:space="preserve">mproved </w:t>
      </w:r>
      <w:ins w:id="1252" w:author="WWAdmin" w:date="2014-03-09T14:17:00Z">
        <w:r w:rsidR="0058428F">
          <w:t>to</w:t>
        </w:r>
      </w:ins>
      <w:del w:id="1253" w:author="WWAdmin" w:date="2014-03-09T14:17:00Z">
        <w:r w:rsidR="00C01BA3" w:rsidRPr="00890F9C" w:rsidDel="0058428F">
          <w:delText>BEAM methods</w:delText>
        </w:r>
      </w:del>
      <w:r w:rsidR="00C01BA3" w:rsidRPr="00890F9C">
        <w:t xml:space="preserve"> use new variables </w:t>
      </w:r>
      <w:del w:id="1254" w:author="WWAdmin" w:date="2014-03-09T14:23:00Z">
        <w:r w:rsidR="00C01BA3" w:rsidRPr="00890F9C" w:rsidDel="0058428F">
          <w:delText xml:space="preserve">to </w:delText>
        </w:r>
      </w:del>
      <w:r w:rsidR="00C01BA3" w:rsidRPr="00890F9C">
        <w:t>account</w:t>
      </w:r>
      <w:ins w:id="1255" w:author="WWAdmin" w:date="2014-03-09T14:23:00Z">
        <w:r w:rsidR="0058428F">
          <w:t>ing</w:t>
        </w:r>
      </w:ins>
      <w:r w:rsidR="00C01BA3" w:rsidRPr="00890F9C">
        <w:t xml:space="preserve"> for LD among SNPs and thus allow a full analysis of GWAS data</w:t>
      </w:r>
      <w:r w:rsidRPr="00890F9C">
        <w:fldChar w:fldCharType="begin" w:fldLock="1"/>
      </w:r>
      <w:r w:rsidR="009D14BF" w:rsidRPr="00890F9C">
        <w:instrText>ADDIN CSL_CITATION { "citationItems" : [ { "id" : "ITEM-1", "itemData" : { "DOI" : "10.1111/j.1469-1809.2010.00621.x", "ISBN" : "1469-1809", "abstract" : "Current disease association studies are routinely conducted on a genome-wide scale, testing hundreds of thousands or millions of genetic markers. Besides detecting marginal associations of individual markers with the disease, it is also of interest to identify gene\u2013gene and gene\u2013environment interactions, which confer susceptibility to the disease risk. The astronomical number of possible combinations of markers and environmental factors, however, makes interaction mapping a daunting task both computationally and statistically. In this paper, we review and discuss a set of Bayesian partition methods developed recently for mapping single-nucleotide polymorphisms in case-control studies, their extension to quantitative traits, and further generalization to multiple traits. We use simulation and real data sets to demonstrate the performance of these methods, and we compare them with some existing interaction mapping algorithms. With the recent advance in high-throughput sequencing technologies, genome-wide measurements of epigenetic factor enrichment, structural variations, and transcription activities become available at the individual level. The tsunami of data creates more challenges for gene\u2013gene interaction mapping, but at the same time provides new opportunities that, if utilized properly through sophisticated statistical means, can improve the power of mapping interactions at the genome scale.", "author" : [ { "dropping-particle" : "", "family" : "Zhang", "given" : "Yu", "non-dropping-particle" : "", "parse-names" : false, "suffix" : "" }, { "dropping-particle" : "", "family" : "Jiang", "given" : "Bo", "non-dropping-particle" : "", "parse-names" : false, "suffix" : "" }, { "dropping-particle" : "", "family" : "Zhu", "given" : "Jun", "non-dropping-particle" : "", "parse-names" : false, "suffix" : "" }, { "dropping-particle" : "", "family" : "Liu", "given" : "Jun S", "non-dropping-particle" : "", "parse-names" : false, "suffix" : "" } ], "container-title" : "Annals of Human Genetics", "id" : "ITEM-1", "issue" : "1", "issued" : { "date-parts" : [ [ "2011" ] ] }, "page" : "183-193", "publisher" : "Blackwell Publishing Ltd", "title" : "Bayesian Models for Detecting Epistatic Interactions from Genetic Data", "type" : "article-journal", "volume" : "75" }, "uris" : [ "http://www.mendeley.com/documents/?uuid=01b31270-b833-4aae-b95a-c204ef11fed3" ] }, { "id" : "ITEM-2", "itemData" : { "DOI" : "10.1371/journal.pgen.1000464 [doi]", "ISBN" : "1553-7404 (Electronic)\n1553-7390 (Linking)", "PMID" : "19412524", "abstract" : "The detection of epistatic interactive effects of multiple genetic variants on the susceptibility of human complex diseases is a great challenge in genome-wide association studies (GWAS). Although methods have been proposed to identify such interactions, the lack of an explicit definition of epistatic effects, together with computational difficulties, makes the development of new methods indispensable. In this paper, we introduce epistatic modules to describe epistatic interactive effects of multiple loci on diseases. On the basis of this notion, we put forward a Bayesian marker partition model to explain observed case-control data, and we develop a Gibbs sampling strategy to facilitate the detection of epistatic modules. Comparisons of the proposed approach with three existing methods on seven simulated disease models demonstrate the superior performance of our approach. When applied to a genome-wide case-control data set for Age-related Macular Degeneration (AMD), the proposed approach successfully identifies two known susceptible loci and suggests that a combination of two other loci -- one in the gene SGCD and the other in SCAPER -- is associated with the disease. Further functional analysis supports the speculation that the interaction of these two genetic variants may be responsible for the susceptibility of AMD. When applied to a genome-wide case-control data set for Parkinson's disease, the proposed method identifies seven suspicious loci that may contribute independently to the disease.", "author" : [ { "dropping-particle" : "", "family" : "Tang", "given" : "W", "non-dropping-particle" : "", "parse-names" : false, "suffix" : "" }, { "dropping-particle" : "", "family" : "Wu", "given" : "X", "non-dropping-particle" : "", "parse-names" : false, "suffix" : "" }, { "dropping-particle" : "", "family" : "Jiang", "given" : "R", "non-dropping-particle" : "", "parse-names" : false, "suffix" : "" }, { "dropping-particle" : "", "family" : "Li", "given" : "Y", "non-dropping-particle" : "", "parse-names" : false, "suffix" : "" } ], "container-title" : "PLoS Genet", "edition" : "2009/05/05", "id" : "ITEM-2", "issue" : "5", "issued" : { "date-parts" : [ [ "2009" ] ] }, "note" : "Tang, Wanwan\nWu, Xuebing\nJiang, Rui\nLi, Yanda\nEvaluation Studies\nResearch Support, Non-U.S. Gov't\nUnited States\nPLoS genetics\nPLoS Genet. 2009 May;5(5):e1000464. doi: 10.1371/journal.pgen.1000464. Epub 2009 May 1.", "page" : "e1000464", "title" : "Epistatic module detection for case-control studies: a Bayesian model with a Gibbs sampling strategy", "type" : "article-journal", "volume" : "5" }, "uris" : [ "http://www.mendeley.com/documents/?uuid=0df7902e-3985-4d0a-accd-7092cf576e78" ] } ], "mendeley" : { "previouslyFormattedCitation" : "&lt;sup&gt;7,39&lt;/sup&gt;" }, "properties" : { "noteIndex" : 0 }, "schema" : "https://github.com/citation-style-language/schema/raw/master/csl-citation.json" }</w:instrText>
      </w:r>
      <w:r w:rsidRPr="00890F9C">
        <w:fldChar w:fldCharType="separate"/>
      </w:r>
      <w:r w:rsidR="009D14BF" w:rsidRPr="00890F9C">
        <w:rPr>
          <w:noProof/>
          <w:vertAlign w:val="superscript"/>
        </w:rPr>
        <w:t>7,39</w:t>
      </w:r>
      <w:r w:rsidRPr="00890F9C">
        <w:fldChar w:fldCharType="end"/>
      </w:r>
      <w:del w:id="1256" w:author="WWAdmin" w:date="2014-03-09T14:18:00Z">
        <w:r w:rsidR="00C01BA3" w:rsidRPr="00890F9C" w:rsidDel="0058428F">
          <w:delText>,</w:delText>
        </w:r>
      </w:del>
      <w:r w:rsidR="00C01BA3" w:rsidRPr="00890F9C">
        <w:t xml:space="preserve"> </w:t>
      </w:r>
      <w:ins w:id="1257" w:author="WWAdmin" w:date="2014-03-09T14:18:00Z">
        <w:r w:rsidR="0058428F">
          <w:t xml:space="preserve">and </w:t>
        </w:r>
      </w:ins>
      <w:ins w:id="1258" w:author="WWAdmin" w:date="2014-03-09T14:19:00Z">
        <w:r w:rsidR="0058428F">
          <w:t xml:space="preserve">further </w:t>
        </w:r>
      </w:ins>
      <w:ins w:id="1259" w:author="WWAdmin" w:date="2014-03-09T14:18:00Z">
        <w:r w:rsidR="0058428F">
          <w:t xml:space="preserve">extended </w:t>
        </w:r>
      </w:ins>
      <w:ins w:id="1260" w:author="WWAdmin" w:date="2014-03-09T14:20:00Z">
        <w:r w:rsidR="0058428F">
          <w:t>to be applicable for</w:t>
        </w:r>
      </w:ins>
      <w:ins w:id="1261" w:author="WWAdmin" w:date="2014-03-09T14:19:00Z">
        <w:r w:rsidR="0058428F">
          <w:t xml:space="preserve"> quantitative traits </w:t>
        </w:r>
      </w:ins>
      <w:ins w:id="1262" w:author="WWAdmin" w:date="2014-03-09T14:20:00Z">
        <w:r w:rsidR="0058428F">
          <w:t xml:space="preserve">via two-way </w:t>
        </w:r>
      </w:ins>
      <w:ins w:id="1263" w:author="WWAdmin" w:date="2014-03-09T14:21:00Z">
        <w:r w:rsidR="0058428F">
          <w:t xml:space="preserve">Bayesian </w:t>
        </w:r>
      </w:ins>
      <w:ins w:id="1264" w:author="WWAdmin" w:date="2014-03-09T14:20:00Z">
        <w:r w:rsidR="0058428F">
          <w:t>partitioning</w:t>
        </w:r>
      </w:ins>
      <w:ins w:id="1265" w:author="WWAdmin" w:date="2014-03-09T14:22:00Z">
        <w:r w:rsidR="0058428F">
          <w:t xml:space="preserve"> (</w:t>
        </w:r>
      </w:ins>
      <w:ins w:id="1266" w:author="WWAdmin" w:date="2014-03-09T14:24:00Z">
        <w:r w:rsidR="0058428F">
          <w:t>i.e. partitioning SNPs and samples simultaneously)</w:t>
        </w:r>
      </w:ins>
      <w:ins w:id="1267" w:author="WWAdmin" w:date="2014-03-09T14:26:00Z">
        <w:r w:rsidR="00CE6A88">
          <w:t xml:space="preserve">. </w:t>
        </w:r>
      </w:ins>
      <w:ins w:id="1268" w:author="WWAdmin" w:date="2014-03-09T14:28:00Z">
        <w:r w:rsidR="00CE6A88">
          <w:t>Nevertheless,</w:t>
        </w:r>
      </w:ins>
      <w:del w:id="1269" w:author="WWAdmin" w:date="2014-03-09T14:29:00Z">
        <w:r w:rsidR="00C01BA3" w:rsidRPr="00890F9C" w:rsidDel="00CE6A88">
          <w:delText>but</w:delText>
        </w:r>
      </w:del>
      <w:del w:id="1270" w:author="WWAdmin" w:date="2014-03-09T14:31:00Z">
        <w:r w:rsidR="00C01BA3" w:rsidRPr="00890F9C" w:rsidDel="00CE6A88">
          <w:delText xml:space="preserve"> may benefit more from</w:delText>
        </w:r>
      </w:del>
      <w:r w:rsidR="00C01BA3" w:rsidRPr="00890F9C">
        <w:t xml:space="preserve"> additional </w:t>
      </w:r>
      <w:ins w:id="1271" w:author="WWAdmin" w:date="2014-03-09T12:40:00Z">
        <w:r w:rsidR="00AB3532">
          <w:t xml:space="preserve">explicit </w:t>
        </w:r>
      </w:ins>
      <w:r w:rsidR="00C01BA3" w:rsidRPr="00890F9C">
        <w:t xml:space="preserve">tests for interactions among SNPs partitioned in the </w:t>
      </w:r>
      <w:ins w:id="1272" w:author="WWAdmin" w:date="2014-03-09T12:41:00Z">
        <w:r w:rsidR="00AB3532">
          <w:t>jointly associated</w:t>
        </w:r>
      </w:ins>
      <w:del w:id="1273" w:author="WWAdmin" w:date="2014-03-09T12:41:00Z">
        <w:r w:rsidR="00C01BA3" w:rsidRPr="00890F9C" w:rsidDel="00AB3532">
          <w:delText>target</w:delText>
        </w:r>
      </w:del>
      <w:r w:rsidR="00C01BA3" w:rsidRPr="00890F9C">
        <w:t xml:space="preserve"> group</w:t>
      </w:r>
      <w:ins w:id="1274" w:author="WWAdmin" w:date="2014-03-09T13:17:00Z">
        <w:r w:rsidR="00EF02FE">
          <w:t xml:space="preserve"> at least</w:t>
        </w:r>
      </w:ins>
      <w:ins w:id="1275" w:author="WWAdmin" w:date="2014-03-09T14:31:00Z">
        <w:r w:rsidR="00CE6A88">
          <w:t xml:space="preserve"> may be useful </w:t>
        </w:r>
      </w:ins>
      <w:ins w:id="1276" w:author="WWAdmin" w:date="2014-03-09T14:32:00Z">
        <w:r w:rsidR="00CE6A88">
          <w:t>to exclude potential false positive interactions</w:t>
        </w:r>
      </w:ins>
      <w:r w:rsidRPr="00890F9C">
        <w:fldChar w:fldCharType="begin" w:fldLock="1"/>
      </w:r>
      <w:r w:rsidR="009D14BF" w:rsidRPr="00890F9C">
        <w:instrText>ADDIN CSL_CITATION { "citationItems" : [ { "id" : "ITEM-1", "itemData" : { "DOI" : "bbr012 [pii]\n10.1093/bib/bbr012 [doi]", "ISBN" : "1477-4054 (Electronic)\n1467-5463 (Linking)", "PMID" : "21441561", "abstract" : "Over the last few years, main effect genetic association analysis has proven to be a successful tool to unravel genetic risk components to a variety of complex diseases. In the quest for disease susceptibility factors and the search for the 'missing heritability', supplementary and complementary efforts have been undertaken. These include the inclusion of several genetic inheritance assumptions in model development, the consideration of different sources of information, and the acknowledgement of disease underlying pathways of networks. The search for epistasis or gene-gene interaction effects on traits of interest is marked by an exponential growth, not only in terms of methodological development, but also in terms of practical applications, translation of statistical epistasis to biological epistasis and integration of omics information sources. The current popularity of the field, as well as its attraction to interdisciplinary teams, each making valuable contributions with sometimes rather unique viewpoints, renders it impossible to give an exhaustive review of to-date available approaches for epistasis screening. The purpose of this work is to give a perspective view on a selection of currently active analysis strategies and concerns in the context of epistasis detection, and to provide an eye to the future of gene-gene interaction analysis.", "author" : [ { "dropping-particle" : "V", "family" : "Steen", "given" : "K", "non-dropping-particle" : "", "parse-names" : false, "suffix" : "" } ], "container-title" : "Brief Bioinform", "edition" : "2011/03/29", "id" : "ITEM-1", "issue" : "1", "issued" : { "date-parts" : [ [ "2012" ] ] }, "note" : "Steen, Kristel Van\nResearch Support, Non-U.S. Gov't\nReview\nEngland\nBriefings in bioinformatics\nBrief Bioinform. 2012 Jan;13(1):1-19. doi: 10.1093/bib/bbr012. Epub 2011 Mar 26.", "page" : "1-19", "title" : "Travelling the world of gene-gene interactions", "type" : "article-journal", "volume" : "13" }, "uris" : [ "http://www.mendeley.com/documents/?uuid=2d2b49d9-57bd-478c-b4b4-731409603373" ] } ], "mendeley" : { "previouslyFormattedCitation" : "&lt;sup&gt;6&lt;/sup&gt;" }, "properties" : { "noteIndex" : 0 }, "schema" : "https://github.com/citation-style-language/schema/raw/master/csl-citation.json" }</w:instrText>
      </w:r>
      <w:r w:rsidRPr="00890F9C">
        <w:fldChar w:fldCharType="separate"/>
      </w:r>
      <w:r w:rsidR="009D14BF" w:rsidRPr="00890F9C">
        <w:rPr>
          <w:noProof/>
          <w:vertAlign w:val="superscript"/>
        </w:rPr>
        <w:t>6</w:t>
      </w:r>
      <w:r w:rsidRPr="00890F9C">
        <w:fldChar w:fldCharType="end"/>
      </w:r>
      <w:r w:rsidR="00C01BA3" w:rsidRPr="00890F9C">
        <w:t>.</w:t>
      </w:r>
      <w:del w:id="1277" w:author="WWAdmin" w:date="2014-03-09T12:43:00Z">
        <w:r w:rsidR="00C01BA3" w:rsidRPr="00890F9C" w:rsidDel="00AB3532">
          <w:delText xml:space="preserve"> </w:delText>
        </w:r>
      </w:del>
      <w:ins w:id="1278" w:author="Darren Burgess" w:date="2014-02-26T17:02:00Z">
        <w:del w:id="1279" w:author="WWAdmin" w:date="2014-03-09T12:43:00Z">
          <w:r w:rsidR="000E7CDA" w:rsidRPr="000E7CDA" w:rsidDel="00AB3532">
            <w:rPr>
              <w:b/>
              <w:rPrChange w:id="1280" w:author="Darren Burgess" w:date="2014-02-26T17:02:00Z">
                <w:rPr/>
              </w:rPrChange>
            </w:rPr>
            <w:delText>[Au: target group = those SNP pairs that are likely to interact</w:delText>
          </w:r>
        </w:del>
      </w:ins>
      <w:ins w:id="1281" w:author="Darren Burgess" w:date="2014-02-26T17:04:00Z">
        <w:del w:id="1282" w:author="WWAdmin" w:date="2014-03-09T12:43:00Z">
          <w:r w:rsidR="000E7CDA" w:rsidDel="00AB3532">
            <w:rPr>
              <w:b/>
            </w:rPr>
            <w:delText xml:space="preserve"> according to the BEAM-li</w:delText>
          </w:r>
        </w:del>
        <w:del w:id="1283" w:author="WWAdmin" w:date="2014-03-09T12:44:00Z">
          <w:r w:rsidR="000E7CDA" w:rsidDel="00AB3532">
            <w:rPr>
              <w:b/>
            </w:rPr>
            <w:delText>ke methods</w:delText>
          </w:r>
        </w:del>
      </w:ins>
      <w:ins w:id="1284" w:author="Darren Burgess" w:date="2014-02-26T17:02:00Z">
        <w:del w:id="1285" w:author="WWAdmin" w:date="2014-03-09T12:44:00Z">
          <w:r w:rsidR="000E7CDA" w:rsidRPr="000E7CDA" w:rsidDel="00AB3532">
            <w:rPr>
              <w:b/>
              <w:rPrChange w:id="1286" w:author="Darren Burgess" w:date="2014-02-26T17:02:00Z">
                <w:rPr/>
              </w:rPrChange>
            </w:rPr>
            <w:delText>? Please specify]</w:delText>
          </w:r>
        </w:del>
        <w:r w:rsidR="000E7CDA">
          <w:t xml:space="preserve"> </w:t>
        </w:r>
      </w:ins>
      <w:r w:rsidR="00C01BA3" w:rsidRPr="00890F9C">
        <w:t>Hybrid Bayesian methods appear to be able to improve detection of epistasis in GWAS</w:t>
      </w:r>
      <w:ins w:id="1287" w:author="Darren Burgess" w:date="2014-02-26T17:03:00Z">
        <w:r w:rsidR="000E7CDA">
          <w:t>s</w:t>
        </w:r>
      </w:ins>
      <w:r w:rsidRPr="00890F9C">
        <w:fldChar w:fldCharType="begin" w:fldLock="1"/>
      </w:r>
      <w:r w:rsidR="009D14BF" w:rsidRPr="00890F9C">
        <w:instrText>ADDIN CSL_CITATION { "citationItems" : [ { "id" : "ITEM-1", "itemData" : { "DOI" : "10.1002/gepi.20542 [doi]", "ISBN" : "1098-2272 (Electronic)\n0741-0395 (Linking)", "PMID" : "21104889", "abstract" : "The recent successes of genome-wide association studies (GWAS) have revealed that many of the replicated findings have explained only a small fraction of the heritability of common diseases. One hypothesis that investigators have suggested is that higher order interactions between SNPs or SNPs and environmental risk factors may account for some of this missing heritability. Searching for these interactions poses great statistical and computational challenges. In this article, we propose a novel method that addresses these challenges by incorporating external biological knowledge into a fully Bayesian analysis. The method is designed to be scalable for high-dimensional search spaces (where it supports interactions of any order) because priors that use such knowledge focus the search in regions that are more biologically plausible and avoid having to enumerate all possible interactions. We provide several examples based on simulated data demonstrating how external information can enhance power, specificity, and effect estimates in comparison to conventional approaches based on maximum likelihood estimates. We also apply the method to data from a GWAS for breast cancer, revealing a set of interactions enriched for the Gene Ontology terms growth, metabolic process, and biological regulation.", "author" : [ { "dropping-particle" : "", "family" : "Chen", "given" : "G K", "non-dropping-particle" : "", "parse-names" : false, "suffix" : "" }, { "dropping-particle" : "", "family" : "Thomas", "given" : "D C", "non-dropping-particle" : "", "parse-names" : false, "suffix" : "" } ], "container-title" : "Genet Epidemiol", "edition" : "2010/11/26", "id" : "ITEM-1", "issue" : "8", "issued" : { "date-parts" : [ [ "2010" ] ] }, "note" : "Chen, Gary K\nThomas, Duncan C\nR01 ES015090/ES/NIEHS NIH HHS/United States\nR01 ES016813/ES/NIEHS NIH HHS/United States\nResearch Support, N.I.H., Extramural\nResearch Support, Non-U.S. Gov't\nUnited States\nGenetic epidemiology\nGenet Epidemiol. 2010 Dec;34(8):863-78. doi: 10.1002/gepi.20542.", "page" : "863-878", "title" : "Using biological knowledge to discover higher order interactions in genetic association studies", "type" : "article-journal", "volume" : "34" }, "uris" : [ "http://www.mendeley.com/documents/?uuid=227230ce-0ae9-41b8-beca-c2539bf8aab8" ] }, { "id" : "ITEM-2", "itemData" : { "DOI" : "10.1111/j.1469-1809.2010.00605.x [doi]", "ISBN" : "1469-1809 (Electronic)\n0003-4800 (Linking)", "PMID" : "20846215", "abstract" : "Complex diseases such as cancers are influenced by interacting networks of genetic and environmental factors. However, a joint analysis of multiple genes and environmental factors is challenging, owing to potentially large numbers of correlated and complex variables. We describe Bayesian generalized linear models for simultaneously analyzing covariates, main effects of numerous loci, gene-gene and gene-environment interactions in population case-control studies. Our Bayesian models use Student-t prior distributions with different shrinkage parameters for different types of effects, allowing reliable estimates of main effects and interactions and hence increasing the power for detection of real signals. We implement a fast and stable algorithm for fitting models by extending available tools for classical generalized linear models to the Bayesian case. We propose a novel method to interpret and visualize models with multiple interactions by computing the average predictive probability. Simulations show that the method has the potential to dissect interacting networks of complex diseases. Application of the method to a large case-control study of adiponectin genes and colorectal cancer risk highlights the previous results and detects new epistatic interactions and sex-specific effects that warrant follow-up in independent studies.", "author" : [ { "dropping-particle" : "", "family" : "Yi", "given" : "N", "non-dropping-particle" : "", "parse-names" : false, "suffix" : "" }, { "dropping-particle" : "", "family" : "Kaklamani", "given" : "V G", "non-dropping-particle" : "", "parse-names" : false, "suffix" : "" }, { "dropping-particle" : "", "family" : "Pasche", "given" : "B", "non-dropping-particle" : "", "parse-names" : false, "suffix" : "" } ], "container-title" : "Ann Hum Genet", "edition" : "2010/09/18", "id" : "ITEM-2", "issue" : "1", "issued" : { "date-parts" : [ [ "2011" ] ] }, "note" : "Yi, Nengjun\nKaklamani, Virginia G\nPasche, Boris\n2R01GM069430-06/GM/NIGMS NIH HHS/United States\nCA108741/CA/NCI NIH HHS/United States\nCA112520/CA/NCI NIH HHS/United States\nCA137000/CA/NCI NIH HHS/United States\nR01 CA108741-04/CA/NCI NIH HHS/United States\nR01 CA112520-07/CA/NCI NIH HHS/United States\nR01 CA112520-08/CA/NCI NIH HHS/United States\nR01 CA137000-02/CA/NCI NIH HHS/United States\nR01 GM069430-06/GM/NIGMS NIH HHS/United States\nR01 GM077490/GM/NIGMS NIH HHS/United States\nResearch Support, N.I.H., Extramural\nResearch Support, Non-U.S. Gov't\nEngland\nAnnals of human genetics\nAnn Hum Genet. 2011 Jan;75(1):90-104. doi: 10.1111/j.1469-1809.2010.00605.x. Epub 2010 Sep 15.", "page" : "90-104", "title" : "Bayesian analysis of genetic interactions in case-control studies, with application to adiponectin genes and colorectal cancer risk", "type" : "article-journal", "volume" : "75" }, "uris" : [ "http://www.mendeley.com/documents/?uuid=5a9ba3e7-26c7-45f4-99fc-740173b1cb95" ] }, { "id" : "ITEM-3", "itemData" : { "DOI" : "10.1002/gepi.20661.A", "author" : [ { "dropping-particle" : "", "family" : "Zhang", "given" : "Y", "non-dropping-particle" : "", "parse-names" : false, "suffix" : "" } ], "container-title" : "Genetic epidemiology", "id" : "ITEM-3", "issue" : "1", "issued" : { "date-parts" : [ [ "2012" ] ] }, "page" : "36-47", "title" : "A novel bayesian graphical model for genome-wide multi-SNP association mapping", "type" : "article-journal", "volume" : "36" }, "uris" : [ "http://www.mendeley.com/documents/?uuid=68fc4d4c-c2e3-487e-afcd-c66f75c61a44" ] } ], "mendeley" : { "previouslyFormattedCitation" : "&lt;sup&gt;40\u201342&lt;/sup&gt;" }, "properties" : { "noteIndex" : 0 }, "schema" : "https://github.com/citation-style-language/schema/raw/master/csl-citation.json" }</w:instrText>
      </w:r>
      <w:r w:rsidRPr="00890F9C">
        <w:fldChar w:fldCharType="separate"/>
      </w:r>
      <w:r w:rsidR="009D14BF" w:rsidRPr="00890F9C">
        <w:rPr>
          <w:noProof/>
          <w:vertAlign w:val="superscript"/>
        </w:rPr>
        <w:t>40–42</w:t>
      </w:r>
      <w:r w:rsidRPr="00890F9C">
        <w:fldChar w:fldCharType="end"/>
      </w:r>
      <w:r w:rsidR="00C01BA3" w:rsidRPr="00890F9C">
        <w:t xml:space="preserve">, e.g. combining the strengths of Bayesian framework and generalized linear model allows fast and stable tests of SNP or haplotype interactions while considering </w:t>
      </w:r>
      <w:r w:rsidR="00C01BA3" w:rsidRPr="008532AE">
        <w:t>covariates</w:t>
      </w:r>
      <w:r w:rsidR="00C01BA3" w:rsidRPr="00890F9C">
        <w:t>, marginal effects and gene</w:t>
      </w:r>
      <w:ins w:id="1288" w:author="Darren Burgess" w:date="2014-02-26T17:05:00Z">
        <w:r w:rsidR="000E7CDA">
          <w:t>–</w:t>
        </w:r>
      </w:ins>
      <w:del w:id="1289" w:author="Darren Burgess" w:date="2014-02-26T17:05:00Z">
        <w:r w:rsidR="00C01BA3" w:rsidRPr="00890F9C" w:rsidDel="000E7CDA">
          <w:delText>-</w:delText>
        </w:r>
      </w:del>
      <w:r w:rsidR="00C01BA3" w:rsidRPr="00890F9C">
        <w:t>environment interaction</w:t>
      </w:r>
      <w:ins w:id="1290" w:author="Darren Burgess" w:date="2014-02-26T17:03:00Z">
        <w:r w:rsidR="000E7CDA">
          <w:t>s</w:t>
        </w:r>
      </w:ins>
      <w:r w:rsidR="00C01BA3" w:rsidRPr="00890F9C">
        <w:t xml:space="preserve"> simultaneously</w:t>
      </w:r>
      <w:r w:rsidRPr="00890F9C">
        <w:fldChar w:fldCharType="begin" w:fldLock="1"/>
      </w:r>
      <w:r w:rsidR="009D14BF" w:rsidRPr="00890F9C">
        <w:instrText>ADDIN CSL_CITATION { "citationItems" : [ { "id" : "ITEM-1", "itemData" : { "DOI" : "10.1111/j.1469-1809.2010.00605.x [doi]", "ISBN" : "1469-1809 (Electronic)\n0003-4800 (Linking)", "PMID" : "20846215", "abstract" : "Complex diseases such as cancers are influenced by interacting networks of genetic and environmental factors. However, a joint analysis of multiple genes and environmental factors is challenging, owing to potentially large numbers of correlated and complex variables. We describe Bayesian generalized linear models for simultaneously analyzing covariates, main effects of numerous loci, gene-gene and gene-environment interactions in population case-control studies. Our Bayesian models use Student-t prior distributions with different shrinkage parameters for different types of effects, allowing reliable estimates of main effects and interactions and hence increasing the power for detection of real signals. We implement a fast and stable algorithm for fitting models by extending available tools for classical generalized linear models to the Bayesian case. We propose a novel method to interpret and visualize models with multiple interactions by computing the average predictive probability. Simulations show that the method has the potential to dissect interacting networks of complex diseases. Application of the method to a large case-control study of adiponectin genes and colorectal cancer risk highlights the previous results and detects new epistatic interactions and sex-specific effects that warrant follow-up in independent studies.", "author" : [ { "dropping-particle" : "", "family" : "Yi", "given" : "N", "non-dropping-particle" : "", "parse-names" : false, "suffix" : "" }, { "dropping-particle" : "", "family" : "Kaklamani", "given" : "V G", "non-dropping-particle" : "", "parse-names" : false, "suffix" : "" }, { "dropping-particle" : "", "family" : "Pasche", "given" : "B", "non-dropping-particle" : "", "parse-names" : false, "suffix" : "" } ], "container-title" : "Ann Hum Genet", "edition" : "2010/09/18", "id" : "ITEM-1", "issue" : "1", "issued" : { "date-parts" : [ [ "2011" ] ] }, "note" : "Yi, Nengjun\nKaklamani, Virginia G\nPasche, Boris\n2R01GM069430-06/GM/NIGMS NIH HHS/United States\nCA108741/CA/NCI NIH HHS/United States\nCA112520/CA/NCI NIH HHS/United States\nCA137000/CA/NCI NIH HHS/United States\nR01 CA108741-04/CA/NCI NIH HHS/United States\nR01 CA112520-07/CA/NCI NIH HHS/United States\nR01 CA112520-08/CA/NCI NIH HHS/United States\nR01 CA137000-02/CA/NCI NIH HHS/United States\nR01 GM069430-06/GM/NIGMS NIH HHS/United States\nR01 GM077490/GM/NIGMS NIH HHS/United States\nResearch Support, N.I.H., Extramural\nResearch Support, Non-U.S. Gov't\nEngland\nAnnals of human genetics\nAnn Hum Genet. 2011 Jan;75(1):90-104. doi: 10.1111/j.1469-1809.2010.00605.x. Epub 2010 Sep 15.", "page" : "90-104", "title" : "Bayesian analysis of genetic interactions in case-control studies, with application to adiponectin genes and colorectal cancer risk", "type" : "article-journal", "volume" : "75" }, "uris" : [ "http://www.mendeley.com/documents/?uuid=5a9ba3e7-26c7-45f4-99fc-740173b1cb95" ] }, { "id" : "ITEM-2", "itemData" : { "DOI" : "000324841 [pii]\n10.1159/000324841 [doi]", "ISBN" : "1423-0062 (Electronic)\n0001-5652 (Linking)", "PMID" : "21778734", "abstract" : "OBJECTIVE: Genetic association studies based on haplotypes are powerful in the discovery and characterization of the genetic basis of complex human diseases. However, statistical methods for detecting haplotype-haplotype and haplotype-environment interactions have not yet been fully developed owing to the difficulties encountered: large numbers of potential haplotypes and unknown haplotype pairs. Furthermore, methods for detecting the association between rare haplotypes and disease have not kept pace with their counterpart of common haplotypes. METHODS/RESULTS: We herein propose an efficient and robust method to tackle these problems based on a Bayesian hierarchical generalized linear model. Our model simultaneously fits environmental effects, main effects of numerous common and rare haplotypes, and haplotype-haplotype and haplotype-environment interactions. The key to the approach is the use of a continuous prior distribution on coefficients that favors sparseness in the fitted model and facilitates computation. We develop a fast expectation-maximization algorithm to fit models by estimating posterior modes of coefficients. We incorporate our algorithm into the iteratively weighted least squares for classical generalized linear models as implemented in the R package glm. We evaluate the proposed method and compare its performance to existing methods on extensive simulated data. CONCLUSION: The results show that the proposed method performs well under all situations and is more powerful than existing approaches.", "author" : [ { "dropping-particle" : "", "family" : "Li", "given" : "J", "non-dropping-particle" : "", "parse-names" : false, "suffix" : "" }, { "dropping-particle" : "", "family" : "Zhang", "given" : "K", "non-dropping-particle" : "", "parse-names" : false, "suffix" : "" }, { "dropping-particle" : "", "family" : "Yi", "given" : "N", "non-dropping-particle" : "", "parse-names" : false, "suffix" : "" } ], "container-title" : "Hum Hered", "edition" : "2011/07/23", "id" : "ITEM-2", "issue" : "3", "issued" : { "date-parts" : [ [ "2011" ] ] }, "note" : "Li, Jun\nZhang, Kui\nYi, Nengjun\n2R01 GM069430-06/GM/NIGMS NIH HHS/United States\nR01 GM074913/GM/NIGMS NIH HHS/United States\nR01 GM077490/GM/NIGMS NIH HHS/United States\nResearch Support, N.I.H., Extramural\nSwitzerland\nHuman heredity\nHum Hered. 2011;71(3):148-60. doi: 10.1159/000324841. Epub 2011 Jul 20.", "page" : "148-160", "title" : "A Bayesian hierarchical model for detecting haplotype-haplotype and haplotype-environment interactions in genetic association studies", "type" : "article-journal", "volume" : "71" }, "uris" : [ "http://www.mendeley.com/documents/?uuid=d146f658-c27a-4faf-b0b2-3e336c528997" ] } ], "mendeley" : { "previouslyFormattedCitation" : "&lt;sup&gt;41,43&lt;/sup&gt;" }, "properties" : { "noteIndex" : 0 }, "schema" : "https://github.com/citation-style-language/schema/raw/master/csl-citation.json" }</w:instrText>
      </w:r>
      <w:r w:rsidRPr="00890F9C">
        <w:fldChar w:fldCharType="separate"/>
      </w:r>
      <w:r w:rsidR="009D14BF" w:rsidRPr="00890F9C">
        <w:rPr>
          <w:noProof/>
          <w:vertAlign w:val="superscript"/>
        </w:rPr>
        <w:t>41,43</w:t>
      </w:r>
      <w:r w:rsidRPr="00890F9C">
        <w:fldChar w:fldCharType="end"/>
      </w:r>
      <w:r w:rsidR="00C01BA3" w:rsidRPr="00890F9C">
        <w:t xml:space="preserve">. </w:t>
      </w:r>
      <w:ins w:id="1291" w:author="Darren Burgess" w:date="2014-02-26T17:05:00Z">
        <w:r w:rsidR="000E7CDA">
          <w:t>Additionally</w:t>
        </w:r>
      </w:ins>
      <w:del w:id="1292" w:author="Darren Burgess" w:date="2014-02-26T17:05:00Z">
        <w:r w:rsidR="00C01BA3" w:rsidRPr="00890F9C" w:rsidDel="000E7CDA">
          <w:delText>Besides</w:delText>
        </w:r>
      </w:del>
      <w:r w:rsidR="00C01BA3" w:rsidRPr="00890F9C">
        <w:t>, the Bayesian model averaging approach may increase power of detection by averaging evidence from multiple plausible models given unknown actual interaction types</w:t>
      </w:r>
      <w:r w:rsidRPr="00890F9C">
        <w:fldChar w:fldCharType="begin" w:fldLock="1"/>
      </w:r>
      <w:r w:rsidR="009D14BF" w:rsidRPr="00890F9C">
        <w:instrText>ADDIN CSL_CITATION { "citationItems" : [ { "id" : "ITEM-1", "itemData" : { "DOI" : "10.1111/j.1469-1809.2010.00618.x [doi]", "ISBN" : "1469-1809 (Electronic)\n0003-4800 (Linking)", "PMID" : "21118191", "abstract" : "Genome-wide association studies (GWAS) are now clearly established as a powerful method for detecting loci involved in the etiology of common complex diseases. Most diseases and traits studied using the GWAS approach now have several loci that have been shown to be convincingly replicated. It is generally the case that these loci have been identified using single locus association scans of genotyped or imputed SNPs and very few loci have been identified by taking interactions into account. We propose a method that assesses the evidence of association at each SNP by modeling the effect of the locus in combination with other known loci. We use a Bayesian model averaging approach that combines the evidence across several different plausible models for the way in which the loci interact. We show that the method has good power both when the association is the result of marginal effects only, and when interaction with a known locus occurs. The method is implemented as an option in the program SNPTEST.", "author" : [ { "dropping-particle" : "", "family" : "Ferreira", "given" : "T", "non-dropping-particle" : "", "parse-names" : false, "suffix" : "" }, { "dropping-particle" : "", "family" : "Marchini", "given" : "J", "non-dropping-particle" : "", "parse-names" : false, "suffix" : "" } ], "container-title" : "Ann Hum Genet", "edition" : "2010/12/02", "id" : "ITEM-1", "issue" : "1", "issued" : { "date-parts" : [ [ "2011" ] ] }, "note" : "Ferreira, Teresa\nMarchini, Jonathan\nMedical Research Council/United Kingdom\nResearch Support, Non-U.S. Gov't\nEngland\nAnnals of human genetics\nAnn Hum Genet. 2011 Jan;75(1):1-9. doi: 10.1111/j.1469-1809.2010.00618.x. Epub 2010 Nov 30.", "page" : "1-9", "title" : "Modeling interactions with known risk loci-a Bayesian model averaging approach", "type" : "article-journal", "volume" : "75" }, "uris" : [ "http://www.mendeley.com/documents/?uuid=a0f687c4-61e5-41b7-af41-b80b41750825" ] } ], "mendeley" : { "previouslyFormattedCitation" : "&lt;sup&gt;44&lt;/sup&gt;" }, "properties" : { "noteIndex" : 0 }, "schema" : "https://github.com/citation-style-language/schema/raw/master/csl-citation.json" }</w:instrText>
      </w:r>
      <w:r w:rsidRPr="00890F9C">
        <w:fldChar w:fldCharType="separate"/>
      </w:r>
      <w:r w:rsidR="009D14BF" w:rsidRPr="00890F9C">
        <w:rPr>
          <w:noProof/>
          <w:vertAlign w:val="superscript"/>
        </w:rPr>
        <w:t>44</w:t>
      </w:r>
      <w:r w:rsidRPr="00890F9C">
        <w:fldChar w:fldCharType="end"/>
      </w:r>
      <w:r w:rsidR="00C01BA3" w:rsidRPr="00890F9C">
        <w:t>.</w:t>
      </w:r>
    </w:p>
    <w:p w14:paraId="5161EB34" w14:textId="77777777" w:rsidR="00C01BA3" w:rsidRPr="00890F9C" w:rsidRDefault="00C01BA3" w:rsidP="00C01BA3"/>
    <w:p w14:paraId="348903E1" w14:textId="77777777" w:rsidR="00C01BA3" w:rsidRPr="00890F9C" w:rsidRDefault="00C01BA3" w:rsidP="00C01BA3">
      <w:pPr>
        <w:pStyle w:val="Heading3"/>
        <w:rPr>
          <w:rStyle w:val="inlineheading"/>
          <w:i w:val="0"/>
        </w:rPr>
      </w:pPr>
      <w:bookmarkStart w:id="1293" w:name="_Toc245195956"/>
      <w:r w:rsidRPr="00890F9C">
        <w:rPr>
          <w:rStyle w:val="inlineheading"/>
          <w:i w:val="0"/>
        </w:rPr>
        <w:t>Data</w:t>
      </w:r>
      <w:ins w:id="1294" w:author="Darren Burgess" w:date="2014-02-26T17:05:00Z">
        <w:r w:rsidR="000E7CDA">
          <w:rPr>
            <w:rStyle w:val="inlineheading"/>
            <w:i w:val="0"/>
          </w:rPr>
          <w:t>-</w:t>
        </w:r>
      </w:ins>
      <w:del w:id="1295" w:author="Darren Burgess" w:date="2014-02-26T17:05:00Z">
        <w:r w:rsidRPr="00890F9C" w:rsidDel="000E7CDA">
          <w:rPr>
            <w:rStyle w:val="inlineheading"/>
            <w:i w:val="0"/>
          </w:rPr>
          <w:delText xml:space="preserve"> </w:delText>
        </w:r>
      </w:del>
      <w:r w:rsidRPr="00890F9C">
        <w:rPr>
          <w:rStyle w:val="inlineheading"/>
          <w:i w:val="0"/>
        </w:rPr>
        <w:t>filtering methods</w:t>
      </w:r>
      <w:bookmarkEnd w:id="1293"/>
    </w:p>
    <w:p w14:paraId="0766AE5A" w14:textId="77777777" w:rsidR="00C01BA3" w:rsidRPr="00890F9C" w:rsidRDefault="00C01BA3" w:rsidP="00C01BA3">
      <w:pPr>
        <w:rPr>
          <w:rStyle w:val="inlineheading"/>
        </w:rPr>
      </w:pPr>
    </w:p>
    <w:p w14:paraId="093B5D7C" w14:textId="77777777" w:rsidR="00C01BA3" w:rsidRPr="00890F9C" w:rsidRDefault="0080211C" w:rsidP="00C01BA3">
      <w:del w:id="1296" w:author="WWAdmin" w:date="2014-03-09T14:55:00Z">
        <w:r w:rsidRPr="00890F9C" w:rsidDel="004369DE">
          <w:delText>An altern</w:delText>
        </w:r>
      </w:del>
      <w:del w:id="1297" w:author="WWAdmin" w:date="2014-03-09T14:56:00Z">
        <w:r w:rsidRPr="00890F9C" w:rsidDel="004369DE">
          <w:delText xml:space="preserve">ative </w:delText>
        </w:r>
      </w:del>
      <w:ins w:id="1298" w:author="Darren Burgess" w:date="2014-02-26T17:08:00Z">
        <w:del w:id="1299" w:author="WWAdmin" w:date="2014-03-09T14:56:00Z">
          <w:r w:rsidR="000E7CDA" w:rsidRPr="000E7CDA" w:rsidDel="004369DE">
            <w:rPr>
              <w:b/>
              <w:rPrChange w:id="1300" w:author="Darren Burgess" w:date="2014-02-26T17:09:00Z">
                <w:rPr/>
              </w:rPrChange>
            </w:rPr>
            <w:delText>[Au: alternative to which specific hypothesis-driven approach(es</w:delText>
          </w:r>
        </w:del>
      </w:ins>
      <w:ins w:id="1301" w:author="Darren Burgess" w:date="2014-02-26T17:09:00Z">
        <w:del w:id="1302" w:author="WWAdmin" w:date="2014-03-09T14:56:00Z">
          <w:r w:rsidR="000E7CDA" w:rsidRPr="000E7CDA" w:rsidDel="004369DE">
            <w:rPr>
              <w:b/>
              <w:rPrChange w:id="1303" w:author="Darren Burgess" w:date="2014-02-26T17:09:00Z">
                <w:rPr/>
              </w:rPrChange>
            </w:rPr>
            <w:delText>) mentioned above?]</w:delText>
          </w:r>
          <w:r w:rsidR="000E7CDA" w:rsidDel="004369DE">
            <w:delText xml:space="preserve"> </w:delText>
          </w:r>
        </w:del>
      </w:ins>
      <w:ins w:id="1304" w:author="WWAdmin" w:date="2014-03-09T14:56:00Z">
        <w:r w:rsidR="004369DE">
          <w:t>H</w:t>
        </w:r>
      </w:ins>
      <w:del w:id="1305" w:author="WWAdmin" w:date="2014-03-09T14:56:00Z">
        <w:r w:rsidRPr="00890F9C" w:rsidDel="004369DE">
          <w:delText>h</w:delText>
        </w:r>
      </w:del>
      <w:r w:rsidRPr="00890F9C">
        <w:t>ypothesis</w:t>
      </w:r>
      <w:ins w:id="1306" w:author="Darren Burgess" w:date="2014-02-26T17:05:00Z">
        <w:r w:rsidR="000E7CDA">
          <w:t>-</w:t>
        </w:r>
      </w:ins>
      <w:del w:id="1307" w:author="Darren Burgess" w:date="2014-02-26T17:05:00Z">
        <w:r w:rsidRPr="00890F9C" w:rsidDel="000E7CDA">
          <w:delText xml:space="preserve"> </w:delText>
        </w:r>
      </w:del>
      <w:r w:rsidRPr="00890F9C">
        <w:t>driven approach</w:t>
      </w:r>
      <w:ins w:id="1308" w:author="WWAdmin" w:date="2014-03-09T14:56:00Z">
        <w:r w:rsidR="004369DE">
          <w:t>es</w:t>
        </w:r>
      </w:ins>
      <w:r w:rsidRPr="00890F9C">
        <w:t xml:space="preserve"> </w:t>
      </w:r>
      <w:ins w:id="1309" w:author="WWAdmin" w:date="2014-03-09T14:56:00Z">
        <w:r w:rsidR="004369DE">
          <w:t>aim</w:t>
        </w:r>
      </w:ins>
      <w:del w:id="1310" w:author="WWAdmin" w:date="2014-03-09T14:56:00Z">
        <w:r w:rsidRPr="00890F9C" w:rsidDel="004369DE">
          <w:delText>is</w:delText>
        </w:r>
      </w:del>
      <w:r w:rsidR="00C01BA3" w:rsidRPr="00890F9C">
        <w:t xml:space="preserve"> to select a subset </w:t>
      </w:r>
      <w:ins w:id="1311" w:author="Darren Burgess" w:date="2014-02-26T17:09:00Z">
        <w:r w:rsidR="000E7CDA">
          <w:t xml:space="preserve">of SNPs </w:t>
        </w:r>
        <w:del w:id="1312" w:author="WWAdmin" w:date="2014-03-09T14:56:00Z">
          <w:r w:rsidR="000E7CDA" w:rsidRPr="000E7CDA" w:rsidDel="004369DE">
            <w:rPr>
              <w:b/>
              <w:rPrChange w:id="1313" w:author="Darren Burgess" w:date="2014-02-26T17:09:00Z">
                <w:rPr/>
              </w:rPrChange>
            </w:rPr>
            <w:delText>[Au:OK?]</w:delText>
          </w:r>
          <w:r w:rsidR="000E7CDA" w:rsidDel="004369DE">
            <w:delText xml:space="preserve"> </w:delText>
          </w:r>
        </w:del>
      </w:ins>
      <w:r w:rsidR="00C01BA3" w:rsidRPr="00890F9C">
        <w:t>for interaction tests based on either existing biological knowledge (e.g. databases of pathways and protein-protein interactions</w:t>
      </w:r>
      <w:r w:rsidR="004D073D" w:rsidRPr="00890F9C">
        <w:fldChar w:fldCharType="begin" w:fldLock="1"/>
      </w:r>
      <w:r w:rsidR="009D14BF" w:rsidRPr="00890F9C">
        <w:instrText>ADDIN CSL_CITATION { "citationItems" : [ { "id" : "ITEM-1", "itemData" : { "DOI" : "10.1111/j.1469-1809.2010.00630.x", "ISBN" : "1469-1809", "abstract" : "The search for the missing heritability in genome-wide association studies (GWAS) has become an important focus for the human genetics community. One suspected location of these genetic effects is in gene\u2013gene interactions, or epistasis. The computational burden of exploring gene\u2013gene interactions in the wealth of data generated in GWAS, along with small to moderate sample sizes, have led to epistasis being an afterthought, rather than a primary focus of GWAS analyses. In this review, I discuss some potential approaches to filter a GWAS dataset to a smaller, more manageable dataset where searching for epistasis is considerably more feasible. I describe a number of alternative approaches, but primarily focus on the use of prior biological knowledge from databases in the public domain to guide the search for epistasis. The manner in which prior knowledge is incorporated into a GWA study can be many and these data can be extracted from a variety of database sources. I discuss a number of these approaches and propose that a comprehensive approach will likely be most fruitful for searching for epistasis in large-scale genomic studies of the current state-of-the-art and into the future.", "author" : [ { "dropping-particle" : "", "family" : "Ritchie", "given" : "Marylyn D", "non-dropping-particle" : "", "parse-names" : false, "suffix" : "" } ], "container-title" : "Annals of Human Genetics", "id" : "ITEM-1", "issue" : "1", "issued" : { "date-parts" : [ [ "2011" ] ] }, "page" : "172-182", "publisher" : "Blackwell Publishing Ltd", "title" : "Using Biological Knowledge to Uncover the Mystery in the Search for Epistasis in Genome-Wide Association Studies", "type" : "article-journal", "volume" : "75" }, "uris" : [ "http://www.mendeley.com/documents/?uuid=86f6813e-cd88-414d-9120-6e1d34ff35b4" ] }, { "id" : "ITEM-2", "itemData" : { "DOI" : "10.1371/journal.pgen.1002714 [doi]\nPGENETICS-D-12-00092 [pii]", "ISBN" : "1553-7404 (Electronic)\n1553-7390 (Linking)", "PMID" : "22654671", "abstract" : "Total cholesterol, low-density lipoprotein cholesterol, triglyceride, and high-density lipoprotein cholesterol (HDL-C) levels are among the most important risk factors for coronary artery disease. We tested for gene-gene interactions affecting the level of these four lipids based on prior knowledge of established genome-wide association study (GWAS) hits, protein-protein interactions, and pathway information. Using genotype data from 9,713 European Americans from the Atherosclerosis Risk in Communities (ARIC) study, we identified an interaction between HMGCR and a locus near LIPC in their effect on HDL-C levels (Bonferroni corrected P(c) = 0.002). Using an adaptive locus-based validation procedure, we successfully validated this gene-gene interaction in the European American cohorts from the Framingham Heart Study (P(c) = 0.002) and the Multi-Ethnic Study of Atherosclerosis (MESA; P(c) = 0.006). The interaction between these two loci is also significant in the African American sample from ARIC (P(c) = 0.004) and in the Hispanic American sample from MESA (P(c) = 0.04). Both HMGCR and LIPC are involved in the metabolism of lipids, and genome-wide association studies have previously identified LIPC as associated with levels of HDL-C. However, the effect on HDL-C of the novel gene-gene interaction reported here is twice as pronounced as that predicted by the sum of the marginal effects of the two loci. In conclusion, based on a knowledge-driven analysis of epistasis, together with a new locus-based validation method, we successfully identified and validated an interaction affecting a complex trait in multi-ethnic populations.", "author" : [ { "dropping-particle" : "", "family" : "Ma", "given" : "L", "non-dropping-particle" : "", "parse-names" : false, "suffix" : "" }, { "dropping-particle" : "", "family" : "Brautbar", "given" : "A", "non-dropping-particle" : "", "parse-names" : false, "suffix" : "" }, { "dropping-particle" : "", "family" : "Boerwinkle", "given" : "E", "non-dropping-particle" : "", "parse-names" : false, "suffix" : "" }, { "dropping-particle" : "", "family" : "Sing", "given" : "C F", "non-dropping-particle" : "", "parse-names" : false, "suffix" : "" }, { "dropping-particle" : "", "family" : "Clark", "given" : "A G", "non-dropping-particle" : "", "parse-names" : false, "suffix" : "" }, { "dropping-particle" : "", "family" : "Keinan", "given" : "A", "non-dropping-particle" : "", "parse-names" : false, "suffix" : "" } ], "container-title" : "PLoS Genet", "edition" : "2012/06/02", "id" : "ITEM-2", "issue" : "5", "issued" : { "date-parts" : [ [ "2012" ] ] }, "note" : "Ma, Li\nBrautbar, Ariel\nBoerwinkle, Eric\nSing, Charles F\nClark, Andrew G\nKeinan, Alon\nGM065509/GM/NIGMS NIH HHS/United States\nHL072904/HL/NHLBI NIH HHS/United States\nU01-HG005715/HG/NHGRI NIH HHS/United States\nResearch Support, N.I.H., Extramural\nUnited States\nPLoS genetics\nPLoS Genet. 2012;8(5):e1002714. doi: 10.1371/journal.pgen.1002714. Epub 2012 May 24.", "page" : "e1002714", "title" : "Knowledge-driven analysis identifies a gene-gene interaction affecting high-density lipoprotein cholesterol levels in multi-ethnic populations", "type" : "article-journal", "volume" : "8" }, "uris" : [ "http://www.mendeley.com/documents/?uuid=375b31b5-2df0-4499-a266-f844ac9d30dc" ] }, { "id" : "ITEM-3", "itemData" : { "DOI" : "10.1371/journal.pone.0019586 [doi]\nPONE-D-11-00174 [pii]", "ISBN" : "1932-6203 (Electronic)\n1932-6203 (Linking)", "PMID" : "21589926", "abstract" : "Genome-wide association studies (GWAS) are routinely being used to examine the genetic contribution to complex human traits, such as high-density lipoprotein cholesterol (HDL-C). Although HDL-C levels are highly heritable (h(2) approximately 0.7), the genetic determinants identified through GWAS contribute to a small fraction of the variance in this trait. Reasons for this discrepancy may include rare variants, structural variants, gene-environment (GxE) interactions, and gene-gene (GxG) interactions. Clinical practice-based biobanks now allow investigators to address these challenges by conducting GWAS in the context of comprehensive electronic medical records (EMRs). Here we apply an EMR-based phenotyping approach, within the context of routine care, to replicate several known associations between HDL-C and previously characterized genetic variants: CETP (rs3764261, p = 1.22e-25), LIPC (rs11855284, p = 3.92e-14), LPL (rs12678919, p = 1.99e-7), and the APOA1/C3/A4/A5 locus (rs964184, p = 1.06e-5), all adjusted for age, gender, body mass index (BMI), and smoking status. By using a novel approach which censors data based on relevant co-morbidities and lipid modifying medications to construct a more rigorous HDL-C phenotype, we identified an association between HDL-C and TRIB1, a gene which previously resisted identification in studies with larger sample sizes. Through the application of additional analytical strategies incorporating biological knowledge, we further identified 11 significant GxG interaction models in our discovery cohort, 8 of which show evidence of replication in a second biobank cohort. The strongest predictive model included a pairwise interaction between LPL (which modulates the incorporation of triglyceride into HDL) and ABCA1 (which modulates the incorporation of free cholesterol into HDL). These results demonstrate that gene-gene interactions modulate complex human traits, including HDL cholesterol.", "author" : [ { "dropping-particle" : "", "family" : "Turner", "given" : "S D", "non-dropping-particle" : "", "parse-names" : false, "suffix" : "" }, { "dropping-particle" : "", "family" : "Berg", "given" : "R L", "non-dropping-particle" : "", "parse-names" : false, "suffix" : "" }, { "dropping-particle" : "", "family" : "Linneman", "given" : "J G", "non-dropping-particle" : "", "parse-names" : false, "suffix" : "" }, { "dropping-particle" : "", "family" : "Peissig", "given" : "P L", "non-dropping-particle" : "", "parse-names" : false, "suffix" : "" }, { "dropping-particle" : "", "family" : "Crawford", "given" : "D C", "non-dropping-particle" : "", "parse-names" : false, "suffix" : "" }, { "dropping-particle" : "", "family" : "Denny", "given" : "J C", "non-dropping-particle" : "", "parse-names" : false, "suffix" : "" }, { "dropping-particle" : "", "family" : "Roden", "given" : "D M", "non-dropping-particle" : "", "parse-names" : false, "suffix" : "" }, { "dropping-particle" : "", "family" : "McCarty", "given" : "C A", "non-dropping-particle" : "", "parse-names" : false, "suffix" : "" }, { "dropping-particle" : "", "family" : "Ritchie", "given" : "M D", "non-dropping-particle" : "", "parse-names" : false, "suffix" : "" }, { "dropping-particle" : "", "family" : "Wilke", "given" : "R A", "non-dropping-particle" : "", "parse-names" : false, "suffix" : "" } ], "container-title" : "PLoS One", "edition" : "2011/05/19", "id" : "ITEM-3", "issue" : "5", "issued" : { "date-parts" : [ [ "2011" ] ] }, "note" : "Turner, Stephen D\nBerg, Richard L\nLinneman, James G\nPeissig, Peggy L\nCrawford, Dana C\nDenny, Joshua C\nRoden, Dan M\nMcCarty, Catherine A\nRitchie, Marylyn D\nWilke, Russell A\nF31-NS066638/NS/NINDS NIH HHS/United States\nR01-DK080007/DK/NIDDK NIH HHS/United States\nR01-LM010040/LM/NLM NIH HHS/United States\nU01-HG004608/HG/NHGRI NIH HHS/United States\nU01-HG04603/HG/NHGRI NIH HHS/United States\nUL1-RR024975/RR/NCRR NIH HHS/United States\nResearch Support, N.I.H., Extramural\nUnited States\nPloS one\nPLoS One. 2011 May 11;6(5):e19586. doi: 10.1371/journal.pone.0019586.", "page" : "e19586", "title" : "Knowledge-driven multi-locus analysis reveals gene-gene interactions influencing HDL cholesterol level in two independent EMR-linked biobanks", "type" : "article-journal", "volume" : "6" }, "uris" : [ "http://www.mendeley.com/documents/?uuid=000124e1-3eec-41a1-91af-04cf5e9cbae0" ] } ], "mendeley" : { "previouslyFormattedCitation" : "&lt;sup&gt;5,24,45&lt;/sup&gt;" }, "properties" : { "noteIndex" : 0 }, "schema" : "https://github.com/citation-style-language/schema/raw/master/csl-citation.json" }</w:instrText>
      </w:r>
      <w:r w:rsidR="004D073D" w:rsidRPr="00890F9C">
        <w:fldChar w:fldCharType="separate"/>
      </w:r>
      <w:r w:rsidR="009D14BF" w:rsidRPr="00890F9C">
        <w:rPr>
          <w:noProof/>
          <w:vertAlign w:val="superscript"/>
        </w:rPr>
        <w:t>5,24,45</w:t>
      </w:r>
      <w:r w:rsidR="004D073D" w:rsidRPr="00890F9C">
        <w:fldChar w:fldCharType="end"/>
      </w:r>
      <w:r w:rsidR="00C01BA3" w:rsidRPr="00890F9C">
        <w:t>), or statistical features (e.g. marginal effects</w:t>
      </w:r>
      <w:r w:rsidR="004D073D" w:rsidRPr="00890F9C">
        <w:fldChar w:fldCharType="begin" w:fldLock="1"/>
      </w:r>
      <w:r w:rsidR="009D14BF" w:rsidRPr="00890F9C">
        <w:instrText>ADDIN CSL_CITATION { "citationItems" : [ { "id" : "ITEM-1", "itemData" : { "DOI" : "10.1371/journal.pgen.1002714 [doi]\nPGENETICS-D-12-00092 [pii]", "ISBN" : "1553-7404 (Electronic)\n1553-7390 (Linking)", "PMID" : "22654671", "abstract" : "Total cholesterol, low-density lipoprotein cholesterol, triglyceride, and high-density lipoprotein cholesterol (HDL-C) levels are among the most important risk factors for coronary artery disease. We tested for gene-gene interactions affecting the level of these four lipids based on prior knowledge of established genome-wide association study (GWAS) hits, protein-protein interactions, and pathway information. Using genotype data from 9,713 European Americans from the Atherosclerosis Risk in Communities (ARIC) study, we identified an interaction between HMGCR and a locus near LIPC in their effect on HDL-C levels (Bonferroni corrected P(c) = 0.002). Using an adaptive locus-based validation procedure, we successfully validated this gene-gene interaction in the European American cohorts from the Framingham Heart Study (P(c) = 0.002) and the Multi-Ethnic Study of Atherosclerosis (MESA; P(c) = 0.006). The interaction between these two loci is also significant in the African American sample from ARIC (P(c) = 0.004) and in the Hispanic American sample from MESA (P(c) = 0.04). Both HMGCR and LIPC are involved in the metabolism of lipids, and genome-wide association studies have previously identified LIPC as associated with levels of HDL-C. However, the effect on HDL-C of the novel gene-gene interaction reported here is twice as pronounced as that predicted by the sum of the marginal effects of the two loci. In conclusion, based on a knowledge-driven analysis of epistasis, together with a new locus-based validation method, we successfully identified and validated an interaction affecting a complex trait in multi-ethnic populations.", "author" : [ { "dropping-particle" : "", "family" : "Ma", "given" : "L", "non-dropping-particle" : "", "parse-names" : false, "suffix" : "" }, { "dropping-particle" : "", "family" : "Brautbar", "given" : "A", "non-dropping-particle" : "", "parse-names" : false, "suffix" : "" }, { "dropping-particle" : "", "family" : "Boerwinkle", "given" : "E", "non-dropping-particle" : "", "parse-names" : false, "suffix" : "" }, { "dropping-particle" : "", "family" : "Sing", "given" : "C F", "non-dropping-particle" : "", "parse-names" : false, "suffix" : "" }, { "dropping-particle" : "", "family" : "Clark", "given" : "A G", "non-dropping-particle" : "", "parse-names" : false, "suffix" : "" }, { "dropping-particle" : "", "family" : "Keinan", "given" : "A", "non-dropping-particle" : "", "parse-names" : false, "suffix" : "" } ], "container-title" : "PLoS Genet", "edition" : "2012/06/02", "id" : "ITEM-1", "issue" : "5", "issued" : { "date-parts" : [ [ "2012" ] ] }, "note" : "Ma, Li\nBrautbar, Ariel\nBoerwinkle, Eric\nSing, Charles F\nClark, Andrew G\nKeinan, Alon\nGM065509/GM/NIGMS NIH HHS/United States\nHL072904/HL/NHLBI NIH HHS/United States\nU01-HG005715/HG/NHGRI NIH HHS/United States\nResearch Support, N.I.H., Extramural\nUnited States\nPLoS genetics\nPLoS Genet. 2012;8(5):e1002714. doi: 10.1371/journal.pgen.1002714. Epub 2012 May 24.", "page" : "e1002714", "title" : "Knowledge-driven analysis identifies a gene-gene interaction affecting high-density lipoprotein cholesterol levels in multi-ethnic populations", "type" : "article-journal", "volume" : "8" }, "uris" : [ "http://www.mendeley.com/documents/?uuid=375b31b5-2df0-4499-a266-f844ac9d30dc" ] } ], "mendeley" : { "previouslyFormattedCitation" : "&lt;sup&gt;24&lt;/sup&gt;" }, "properties" : { "noteIndex" : 0 }, "schema" : "https://github.com/citation-style-language/schema/raw/master/csl-citation.json" }</w:instrText>
      </w:r>
      <w:r w:rsidR="004D073D" w:rsidRPr="00890F9C">
        <w:fldChar w:fldCharType="separate"/>
      </w:r>
      <w:r w:rsidR="009D14BF" w:rsidRPr="00890F9C">
        <w:rPr>
          <w:noProof/>
          <w:vertAlign w:val="superscript"/>
        </w:rPr>
        <w:t>24</w:t>
      </w:r>
      <w:r w:rsidR="004D073D" w:rsidRPr="00890F9C">
        <w:fldChar w:fldCharType="end"/>
      </w:r>
      <w:r w:rsidR="00C01BA3" w:rsidRPr="00890F9C">
        <w:t xml:space="preserve"> and SNP genotype frequencies</w:t>
      </w:r>
      <w:r w:rsidR="004D073D" w:rsidRPr="00890F9C">
        <w:fldChar w:fldCharType="begin" w:fldLock="1"/>
      </w:r>
      <w:r w:rsidR="009D14BF" w:rsidRPr="00890F9C">
        <w:instrText>ADDIN CSL_CITATION { "citationItems" : [ { "id" : "ITEM-1", "itemData" : { "DOI" : "10.1371/journal.pgen.1002463 [doi]\nPGENETICS-D-11-01752 [pii]", "ISBN" : "1553-7404 (Electronic)\n1553-7390 (Linking)", "PMID" : "22346757", "abstract" : "Epistatic genetic interactions are key for understanding the genetic contribution to complex traits. Epistasis is always defined with respect to some trait such as growth rate or fitness. Whereas most existing epistasis screens explicitly test for a trait, it is also possible to implicitly test for fitness traits by searching for the over- or under-representation of allele pairs in a given population. Such analysis of imbalanced allele pair frequencies of distant loci has not been exploited yet on a genome-wide scale, mostly due to statistical difficulties such as the multiple testing problem. We propose a new approach called Imbalanced Allele Pair frequencies (ImAP) for inferring epistatic interactions that is exclusively based on DNA sequence information. Our approach is based on genome-wide SNP data sampled from a population with known family structure. We make use of genotype information of parent-child trios and inspect 3x3 contingency tables for detecting pairs of alleles from different genomic positions that are over- or under-represented in the population. We also developed a simulation setup which mimics the pedigree structure by simultaneously assuming independence of the markers. When applied to mouse SNP data, our method detected 168 imbalanced allele pairs, which is substantially more than in simulations assuming no interactions. We could validate a significant number of the interactions with external data, and we found that interacting loci are enriched for genes involved in developmental processes.", "author" : [ { "dropping-particle" : "", "family" : "Ackermann", "given" : "M", "non-dropping-particle" : "", "parse-names" : false, "suffix" : "" }, { "dropping-particle" : "", "family" : "Beyer", "given" : "A", "non-dropping-particle" : "", "parse-names" : false, "suffix" : "" } ], "container-title" : "PLoS Genet", "edition" : "2012/02/22", "id" : "ITEM-1", "issue" : "2", "issued" : { "date-parts" : [ [ "2012" ] ] }, "note" : "Ackermann, Marit\nBeyer, Andreas\nResearch Support, Non-U.S. Gov't\nUnited States\nPLoS genetics\nPLoS Genet. 2012 Feb;8(2):e1002463. doi: 10.1371/journal.pgen.1002463. Epub 2012 Feb 9.", "page" : "e1002463", "title" : "Systematic detection of epistatic interactions based on allele pair frequencies", "type" : "article-journal", "volume" : "8" }, "uris" : [ "http://www.mendeley.com/documents/?uuid=65520b9a-747b-4dc3-accd-4e9b2431b0a5" ] }, { "id" : "ITEM-2", "itemData" : { "DOI" : "btr603 [pii]\n10.1093/bioinformatics/btr603 [doi]", "ISBN" : "1367-4811 (Electronic)\n1367-4803 (Linking)", "PMID" : "22053078", "abstract" : "MOTIVATION: In genome-wide association studies (GWAS), up to millions of single nucleotide polymorphisms (SNPs) are genotyped for thousands of individuals. However, conventional single locus-based approaches are usually unable to detect gene-gene interactions underlying complex diseases. Due to the huge search space for complicated high order interactions, many existing multi-locus approaches are slow and may suffer from low detection power for GWAS. RESULTS: In this article, we develop a simple, fast and effective algorithm to detect genome-wide multi-locus epistatic interactions based on the clustering of relatively frequent items. Extensive experiments on simulated data show that our algorithm is fast and more powerful in general than some recently proposed methods. On a real genome-wide case-control dataset for age-related macular degeneration (AMD), the algorithm has identified genotype combinations that are significantly enriched in the cases. AVAILABILITY: http://www.cs.ucr.edu/~minzhux/EDCF.zip CONTACT: minzhux@cs.ucr.edu; jingli@cwru.edu SUPPLEMENTARY INFORMATION: Supplementary data are available at Bioinformatics online.", "author" : [ { "dropping-particle" : "", "family" : "Xie", "given" : "M", "non-dropping-particle" : "", "parse-names" : false, "suffix" : "" }, { "dropping-particle" : "", "family" : "Li", "given" : "J", "non-dropping-particle" : "", "parse-names" : false, "suffix" : "" }, { "dropping-particle" : "", "family" : "Jiang", "given" : "T", "non-dropping-particle" : "", "parse-names" : false, "suffix" : "" } ], "container-title" : "Bioinformatics", "edition" : "2011/11/05", "id" : "ITEM-2", "issue" : "1", "issued" : { "date-parts" : [ [ "2012" ] ] }, "note" : "Xie, Minzhu\nLi, Jing\nJiang, Tao\n2R01LM008 991/LM/NLM NIH HHS/United States\nR01 LM008991/LM/NLM NIH HHS/United States\nR01 LM008991-05/LM/NLM NIH HHS/United States\nResearch Support, N.I.H., Extramural\nResearch Support, Non-U.S. Gov't\nEngland\nBioinformatics (Oxford, England)\nBioinformatics. 2012 Jan 1;28(1):5-12. doi: 10.1093/bioinformatics/btr603. Epub 2011 Nov 3.", "page" : "5-12", "title" : "Detecting genome-wide epistases based on the clustering of relatively frequent items", "type" : "article-journal", "volume" : "28" }, "uris" : [ "http://www.mendeley.com/documents/?uuid=401c7be1-73ac-497e-9154-155fb2ab3451" ] } ], "mendeley" : { "previouslyFormattedCitation" : "&lt;sup&gt;46,47&lt;/sup&gt;" }, "properties" : { "noteIndex" : 0 }, "schema" : "https://github.com/citation-style-language/schema/raw/master/csl-citation.json" }</w:instrText>
      </w:r>
      <w:r w:rsidR="004D073D" w:rsidRPr="00890F9C">
        <w:fldChar w:fldCharType="separate"/>
      </w:r>
      <w:r w:rsidR="009D14BF" w:rsidRPr="00890F9C">
        <w:rPr>
          <w:noProof/>
          <w:vertAlign w:val="superscript"/>
        </w:rPr>
        <w:t>46,47</w:t>
      </w:r>
      <w:r w:rsidR="004D073D" w:rsidRPr="00890F9C">
        <w:fldChar w:fldCharType="end"/>
      </w:r>
      <w:r w:rsidR="00C01BA3" w:rsidRPr="00890F9C">
        <w:t>), or fast algorithms</w:t>
      </w:r>
      <w:r w:rsidR="004D073D" w:rsidRPr="00890F9C">
        <w:fldChar w:fldCharType="begin" w:fldLock="1"/>
      </w:r>
      <w:r w:rsidR="009D14BF" w:rsidRPr="00890F9C">
        <w:instrText>ADDIN CSL_CITATION { "citationItems" : [ { "id" : "ITEM-1", "itemData" : { "DOI" : "gr.137885.112 [pii]\n10.1101/gr.137885.112 [doi]", "ISBN" : "1549-5469 (Electronic)\n1088-9051 (Linking)", "PMID" : "22767386", "abstract" : "Long-range gene-gene interactions are biologically compelling models for disease genetics and can provide insights on relevant mechanisms and pathways. Despite considerable effort, rigorous interaction mapping in humans has remained prohibitively difficult due to computational and statistical limitations. We introduce a novel algorithmic approach to find long-range interactions in common diseases using a standard two-locus test that contrasts the linkage disequilibrium between SNPs in cases and controls. Our ultrafast method overcomes the computational burden of a genome x genome scan by using a novel randomization technique that requires 10x to 100x fewer tests than a brute-force approach. By sampling small groups of cases and highlighting combinations of alleles carried by all individuals in the group, this algorithm drastically trims the universe of combinations while simultaneously guaranteeing that all statistically significant pairs are reported. Our implementation can comprehensively scan large data sets (2K cases, 3K controls, 500K SNPs) to find all candidate pairwise interactions (LD-contrast ) in a few hours-a task that typically took days or weeks to complete by methods running on equivalent desktop computers. We applied our method to the Wellcome Trust bipolar disorder data and found a significant interaction between SNPs located within genes encoding two calcium channel subunits: RYR2 on chr1q43 and CACNA2D4 on chr12p13 (LD-contrast test, ). We replicated this pattern of interchromosomal LD between the genes in a separate bipolar data set from the GAIN project, demonstrating an example of gene-gene interaction that plays a role in the largely uncharted genetic landscape of bipolar disorder.", "author" : [ { "dropping-particle" : "", "family" : "Prabhu", "given" : "S", "non-dropping-particle" : "", "parse-names" : false, "suffix" : "" }, { "dropping-particle" : "", "family" : "Pe'er", "given" : "I", "non-dropping-particle" : "", "parse-names" : false, "suffix" : "" } ], "container-title" : "Genome Res", "edition" : "2012/07/07", "id" : "ITEM-1", "issue" : "11", "issued" : { "date-parts" : [ [ "2012" ] ] }, "note" : "Prabhu, Snehit\nPe'er, Itsik\nU54 CA121852-06/CA/NCI NIH HHS/United States\nWellcome Trust/United Kingdom\nMeta-Analysis\nResearch Support, N.I.H., Extramural\nResearch Support, Non-U.S. Gov't\nUnited States\nGenome research\nGenome Res. 2012 Nov;22(11):2230-40. doi: 10.1101/gr.137885.112. Epub 2012 Jul 5.", "page" : "2230-2240", "title" : "Ultrafast genome-wide scan for SNP-SNP interactions in common complex disease", "type" : "article-journal", "volume" : "22" }, "uris" : [ "http://www.mendeley.com/documents/?uuid=eedc4873-099e-453b-b5df-f4207fdd2d2e" ] }, { "id" : "ITEM-2", "itemData" : { "DOI" : "10.1093/bioinformatics/btq186", "ISSN" : "1367-4803", "author" : [ { "dropping-particle" : "", "family" : "Zhang", "given" : "X.", "non-dropping-particle" : "", "parse-names" : false, "suffix" : "" }, { "dropping-particle" : "", "family" : "Huang", "given" : "S.", "non-dropping-particle" : "", "parse-names" : false, "suffix" : "" }, { "dropping-particle" : "", "family" : "Zou", "given" : "F.", "non-dropping-particle" : "", "parse-names" : false, "suffix" : "" }, { "dropping-particle" : "", "family" : "Wang", "given" : "W.", "non-dropping-particle" : "", "parse-names" : false, "suffix" : "" } ], "container-title" : "Bioinformatics", "id" : "ITEM-2", "issue" : "12", "issued" : { "date-parts" : [ [ "2010", "6", "6" ] ] }, "page" : "i217-i227", "title" : "TEAM: efficient two-locus epistasis tests in human genome-wide association study", "type" : "article-journal", "volume" : "26" }, "uris" : [ "http://www.mendeley.com/documents/?uuid=3ae7cc2a-5a3f-4c69-917c-c3a74c7ba0d0" ] }, { "id" : "ITEM-3", "itemData" : { "abstract" : "Motivation: In complex disorders, independently evolving locus pairs might interact to confer disease susceptibility, with only a modest effect at each locus. With genome-wide association studies on large cohorts, testing all pairs for interaction confers a heavy computational burden, and a loss of power due to large Bonferroni-like corrections. Correspondingly, limiting the tests to pairs that show marginal effect at either locus, also has reduced power. Here, we describe an algorithm that discovers interacting locus pairs without explicitly testing all pairs, or requiring a marginal effect at each locus. The central idea is a mathematical transformation that maps \u00e2\u20ac\u02dcstatistical correlation between locus pairs\u00e2\u20ac\u2122 to \u00e2\u20ac\u02dcdistance between two points in a Euclidean space\u00e2\u20ac\u2122. This enables the use of geometric properties to identify proximal points (correlated locus pairs), without testing each pair explicitly. For large datasets (\u00e2\u02c6\u00bc106 SNPs), this reduces the number of tests from 1012 to 106, significantly reducing the computational burden, without loss of power. The speed of the test allows for correction using permutation-based tests. The algorithm is encoded in a tool called Rapid (RApid Pair IDentification) for identifying paired interactions in case\u00e2\u20ac\u201ccontrol GWAS.Results: We validated Rapid with extensive tests on simulated and real datasets. On simulated models of interaction, Rapid easily identified pairs with small marginal effects. On the benchmark disease, datasets from The Wellcome Trust Case Control Consortium, Rapid ran in about 1 CPU-hour per dataset, and identified many significant interactions. In many cases, the interacting loci were known to be important for the disease, but were not individually associated in the genome-wide scan.Availability: http://bix.ucsd.edu/projects/rapidContact: vbafna@cs.ucsd.eduSupplementary information: Supplementary data are available at Bioinformatics online.", "author" : [ { "dropping-particle" : "", "family" : "Brinza", "given" : "Dumitru", "non-dropping-particle" : "", "parse-names" : false, "suffix" : "" }, { "dropping-particle" : "", "family" : "Schultz", "given" : "Matthew", "non-dropping-particle" : "", "parse-names" : false, "suffix" : "" }, { "dropping-particle" : "", "family" : "Tesler", "given" : "Glenn", "non-dropping-particle" : "", "parse-names" : false, "suffix" : "" }, { "dropping-particle" : "", "family" : "Bafna", "given" : "Vineet", "non-dropping-particle" : "", "parse-names" : false, "suffix" : "" } ], "container-title" : "Bioinformatics", "id" : "ITEM-3", "issue" : "22", "issued" : { "date-parts" : [ [ "2010" ] ] }, "note" : "10.1093/bioinformatics/btq529", "page" : "2856-2862", "title" : "RAPID detection of gene\u00e2\u20ac\u201cgene interactions in genome-wide association studies", "type" : "article-journal", "volume" : "26" }, "uris" : [ "http://www.mendeley.com/documents/?uuid=944331eb-9678-4048-97b2-c4447e7486e5" ] }, { "id" : "ITEM-4", "itemData" : { "DOI" : "10.1186/1471-2105-13-72", "ISBN" : "1471-2105\n1471-2105 (Linking)", "PMID" : "22554139", "abstract" : "BACKGROUND: Genome-wide gene-gene interaction analysis using single nucleotide polymorphisms (SNPs) is an attractive way for identification of genetic components that confers susceptibility of human complex diseases. Individual hypothesis testing for SNP-SNP pairs as in common genome-wide association study (GWAS) however involves difficulty in setting overall p-value due to complicated correlation structure, namely, the multiple testing problem that causes unacceptable false negative results. A large number of SNP-SNP pairs than sample size, so-called the large p small n problem, precludes simultaneous analysis using multiple regression. The method that overcomes above issues is thus needed. RESULTS: We adopt an up-to-date method for ultrahigh-dimensional variable selection termed the sure independence screening (SIS) for appropriate handling of numerous number of SNP-SNP interactions by including them as predictor variables in logistic regression. We propose ranking strategy using promising dummy coding methods and following variable selection procedure in the SIS method suitably modified for gene-gene interaction analysis. We also implemented the procedures in a software program, EPISIS, using the cost-effective GPGPU (General-purpose computing on graphics processing units) technology. EPISIS can complete exhaustive search for SNP-SNP interactions in standard GWAS dataset within several hours. The proposed method works successfully in simulation experiments and in application to real WTCCC (Wellcome Trust Case-control Consortium) data. CONCLUSIONS: Based on the machine-learning principle, the proposed method gives powerful and flexible genome-wide search for various patterns of gene-gene interaction.", "author" : [ { "dropping-particle" : "", "family" : "Ueki", "given" : "M", "non-dropping-particle" : "", "parse-names" : false, "suffix" : "" }, { "dropping-particle" : "", "family" : "Tamiya", "given" : "G", "non-dropping-particle" : "", "parse-names" : false, "suffix" : "" } ], "container-title" : "BMC Bioinformatics", "id" : "ITEM-4", "issued" : { "date-parts" : [ [ "2012" ] ] }, "note" : "Journal Article\nResearch Support, Non-U.S. Gov't", "page" : "72", "title" : "Ultrahigh-dimensional variable selection method for whole-genome gene-gene interaction analysis", "type" : "article-journal", "volume" : "13" }, "uris" : [ "http://www.mendeley.com/documents/?uuid=6a87fd56-8a90-4d27-bf65-94efbd8a9c86" ] }, { "id" : "ITEM-5", "itemData" : { "DOI" : "btn652 [pii]\n10.1093/bioinformatics/btn652 [doi]", "ISBN" : "1367-4811 (Electronic)\n1367-4803 (Linking)", "PMID" : "19098029", "abstract" : "MOTIVATION: Hundreds of thousands of single nucleotide polymorphisms (SNPs) are available for genome-wide association (GWA) studies nowadays. The epistatic interactions of SNPs are believed to be very important in determining individual susceptibility to complex diseases. However, existing methods for SNP interaction discovery either suffer from high computation complexity or perform poorly when marginal effects of disease loci are weak or absent. Hence, it is desirable to develop an effective method to search epistatic interactions in genome-wide scale. RESULTS: We propose a new method SNPHarvester to detect SNP-SNP interactions in GWA studies. SNPHarvester creates multiple paths in which the visited SNP groups tend to be statistically associated with diseases, and then harvests those significant SNP groups which pass the statistical tests. It greatly reduces the number of SNPs. Consequently, existing tools can be directly used to detect epistatic interactions. By using a wide range of simulated data and a real genome-wide data, we demonstrate that SNPHarvester outperforms its recent competitor significantly and is promising for practical disease prognosis. AVAILABILITY: http://bioinformatics.ust.hk/SNPHarvester.html.", "author" : [ { "dropping-particle" : "", "family" : "Yang", "given" : "C", "non-dropping-particle" : "", "parse-names" : false, "suffix" : "" }, { "dropping-particle" : "", "family" : "He", "given" : "Z", "non-dropping-particle" : "", "parse-names" : false, "suffix" : "" }, { "dropping-particle" : "", "family" : "Wan", "given" : "X", "non-dropping-particle" : "", "parse-names" : false, "suffix" : "" }, { "dropping-particle" : "", "family" : "Yang", "given" : "Q", "non-dropping-particle" : "", "parse-names" : false, "suffix" : "" }, { "dropping-particle" : "", "family" : "Xue", "given" : "H", "non-dropping-particle" : "", "parse-names" : false, "suffix" : "" }, { "dropping-particle" : "", "family" : "Yu", "given" : "W", "non-dropping-particle" : "", "parse-names" : false, "suffix" : "" } ], "container-title" : "Bioinformatics", "edition" : "2008/12/23", "id" : "ITEM-5", "issue" : "4", "issued" : { "date-parts" : [ [ "2009" ] ] }, "note" : "Yang, Can\nHe, Zengyou\nWan, Xiang\nYang, Qiang\nXue, Hong\nYu, Weichuan\nResearch Support, Non-U.S. Gov't\nEngland\nBioinformatics (Oxford, England)\nBioinformatics. 2009 Feb 15;25(4):504-11. doi: 10.1093/bioinformatics/btn652. Epub 2008 Dec 19.", "page" : "504-511", "title" : "SNPHarvester: a filtering-based approach for detecting epistatic interactions in genome-wide association studies", "type" : "article-journal", "volume" : "25" }, "uris" : [ "http://www.mendeley.com/documents/?uuid=89d70e45-3b91-4795-880e-bd361b9a1727" ] } ], "mendeley" : { "previouslyFormattedCitation" : "&lt;sup&gt;18,48\u201351&lt;/sup&gt;" }, "properties" : { "noteIndex" : 0 }, "schema" : "https://github.com/citation-style-language/schema/raw/master/csl-citation.json" }</w:instrText>
      </w:r>
      <w:r w:rsidR="004D073D" w:rsidRPr="00890F9C">
        <w:fldChar w:fldCharType="separate"/>
      </w:r>
      <w:r w:rsidR="009D14BF" w:rsidRPr="00890F9C">
        <w:rPr>
          <w:noProof/>
          <w:vertAlign w:val="superscript"/>
        </w:rPr>
        <w:t>18,48–51</w:t>
      </w:r>
      <w:r w:rsidR="004D073D" w:rsidRPr="00890F9C">
        <w:fldChar w:fldCharType="end"/>
      </w:r>
      <w:r w:rsidR="00C01BA3" w:rsidRPr="00890F9C">
        <w:t xml:space="preserve">. Methods based on </w:t>
      </w:r>
      <w:r w:rsidR="00C01BA3" w:rsidRPr="00D55FA0">
        <w:rPr>
          <w:b/>
          <w:rPrChange w:id="1314" w:author="WWAdmin" w:date="2014-03-09T15:09:00Z">
            <w:rPr/>
          </w:rPrChange>
        </w:rPr>
        <w:t>variance heterogeneity</w:t>
      </w:r>
      <w:r w:rsidR="00C01BA3" w:rsidRPr="00890F9C">
        <w:t xml:space="preserve"> </w:t>
      </w:r>
      <w:r w:rsidR="00A751C2" w:rsidRPr="00890F9C">
        <w:t xml:space="preserve">among SNP genotypes </w:t>
      </w:r>
      <w:r w:rsidR="00C01BA3" w:rsidRPr="00890F9C">
        <w:t xml:space="preserve">can effectively select potentially interacting SNPs for quantitative traits but could miss SNPs </w:t>
      </w:r>
      <w:r w:rsidR="002D001C" w:rsidRPr="00890F9C">
        <w:t>that are interacting but have limited</w:t>
      </w:r>
      <w:r w:rsidR="00C01BA3" w:rsidRPr="00890F9C">
        <w:t xml:space="preserve"> variance heterogeneity</w:t>
      </w:r>
      <w:ins w:id="1315" w:author="WWAdmin" w:date="2014-03-09T16:24:00Z">
        <w:r w:rsidR="002450CF">
          <w:t xml:space="preserve"> and require further work to </w:t>
        </w:r>
      </w:ins>
      <w:ins w:id="1316" w:author="WWAdmin" w:date="2014-03-09T16:26:00Z">
        <w:r w:rsidR="005622CB">
          <w:t>confirm</w:t>
        </w:r>
      </w:ins>
      <w:ins w:id="1317" w:author="WWAdmin" w:date="2014-03-09T16:25:00Z">
        <w:r w:rsidR="002450CF">
          <w:t xml:space="preserve"> either gene-gene or gene-environment</w:t>
        </w:r>
      </w:ins>
      <w:ins w:id="1318" w:author="WWAdmin" w:date="2014-03-09T16:26:00Z">
        <w:r w:rsidR="005622CB">
          <w:t xml:space="preserve"> interactions involved</w:t>
        </w:r>
      </w:ins>
      <w:r w:rsidR="004D073D" w:rsidRPr="00890F9C">
        <w:fldChar w:fldCharType="begin" w:fldLock="1"/>
      </w:r>
      <w:r w:rsidR="009D14BF" w:rsidRPr="00890F9C">
        <w:instrText>ADDIN CSL_CITATION { "citationItems" : [ { "id" : "ITEM-1", "itemData" : { "DOI" : "10.1371/journal.pgen.1002839 [doi]\nPGENETICS-D-11-02711 [pii]", "ISBN" : "1553-7404 (Electronic)\n1553-7390 (Linking)", "PMID" : "22876191", "abstract" : "The phenotypic effect of a gene is normally described by the mean-difference between alternative genotypes. A gene may, however, also influence the phenotype by causing a difference in variance between genotypes. Here, we reanalyze a publicly available Arabidopsis thaliana dataset [1] and show that genetic variance heterogeneity appears to be as common as normal additive effects on a genomewide scale. The study also develops theory to estimate the contributions of variance differences between genotypes to the phenotypic variance, and this is used to show that individual loci can explain more than 20% of the phenotypic variance. Two well-studied systems, cellular control of molybdenum level by the ion-transporter MOT1 and flowering-time regulation by the FRI-FLC expression network, and a novel association for Leaf serration are used to illustrate the contribution of major individual loci, expression pathways, and gene-by-environment interactions to the genetic variance heterogeneity.", "author" : [ { "dropping-particle" : "", "family" : "Shen", "given" : "X", "non-dropping-particle" : "", "parse-names" : false, "suffix" : "" }, { "dropping-particle" : "", "family" : "Pettersson", "given" : "M", "non-dropping-particle" : "", "parse-names" : false, "suffix" : "" }, { "dropping-particle" : "", "family" : "Ronnegard", "given" : "L", "non-dropping-particle" : "", "parse-names" : false, "suffix" : "" }, { "dropping-particle" : "", "family" : "Carlborg", "given" : "O", "non-dropping-particle" : "", "parse-names" : false, "suffix" : "" } ], "container-title" : "PLoS Genet", "edition" : "2012/08/10", "id" : "ITEM-1", "issue" : "8", "issued" : { "date-parts" : [ [ "2012" ] ] }, "note" : "Shen, Xia\nPettersson, Mats\nRonnegard, Lars\nCarlborg, Orjan\nResearch Support, Non-U.S. Gov't\nUnited States\nPLoS genetics\nPLoS Genet. 2012;8(8):e1002839. doi: 10.1371/journal.pgen.1002839. Epub 2012 Aug 2.", "page" : "e1002839", "title" : "Inheritance beyond plain heritability: variance-controlling genes in Arabidopsis thaliana", "type" : "article-journal", "volume" : "8" }, "uris" : [ "http://www.mendeley.com/documents/?uuid=48b7157a-d054-4372-8f3d-003eaded78d0" ] }, { "id" : "ITEM-2", "itemData" : { "DOI" : "1471-2156-13-63 [pii]\n10.1186/1471-2156-13-63 [doi]", "ISBN" : "1471-2156 (Electronic)\n1471-2156 (Linking)", "PMID" : "22827487", "abstract" : "A number of recent works have introduced statistical methods for detecting genetic loci that affect phenotypic variability, which we refer to as variability-controlling quantitative trait loci (vQTL). These are genetic variants whose allelic state predicts how much phenotype values will vary about their expected means. Such loci are of great potential interest in both human and non-human genetic studies, one reason being that a detected vQTL could represent a previously undetected interaction with other genes or environmental factors. The simultaneous publication of these new methods in different journals has in many cases precluded opportunity for comparison. We survey some of these methods, the respective trade-offs they imply, and the connections between them. The methods fall into three main groups: classical non-parametric, fully parametric, and semi-parametric two-stage approximations. Choosing between alternatives involves balancing the need for robustness, flexibility, and speed. For each method, we identify important assumptions and limitations, including those of practical importance, such as their scope for including covariates and random effects. We show in simulations that both parametric methods and their semi-parametric approximations can give elevated false positive rates when they ignore mean-variance relationships intrinsic to the data generation process. We conclude that choice of method depends on the trait distribution, the need to include non-genetic covariates, and the population size and structure, coupled with a critical evaluation of how these fit with the assumptions of the statistical model.", "author" : [ { "dropping-particle" : "", "family" : "Ronnegard", "given" : "L", "non-dropping-particle" : "", "parse-names" : false, "suffix" : "" }, { "dropping-particle" : "", "family" : "Valdar", "given" : "W", "non-dropping-particle" : "", "parse-names" : false, "suffix" : "" } ], "container-title" : "BMC Genet", "edition" : "2012/07/26", "id" : "ITEM-2", "issued" : { "date-parts" : [ [ "2012" ] ] }, "note" : "Ronnegard, Lars\nValdar, William\nResearch Support, Non-U.S. Gov't\nEngland\nBMC genetics\nBMC Genet. 2012 Jul 24;13:63. doi: 10.1186/1471-2156-13-63.", "page" : "63", "title" : "Recent developments in statistical methods for detecting genetic loci affecting phenotypic variability", "type" : "article-journal", "volume" : "13" }, "uris" : [ "http://www.mendeley.com/documents/?uuid=0c838618-6ded-4aa5-9e16-5d02aaa470fc" ] } ], "mendeley" : { "previouslyFormattedCitation" : "&lt;sup&gt;52,53&lt;/sup&gt;" }, "properties" : { "noteIndex" : 0 }, "schema" : "https://github.com/citation-style-language/schema/raw/master/csl-citation.json" }</w:instrText>
      </w:r>
      <w:r w:rsidR="004D073D" w:rsidRPr="00890F9C">
        <w:fldChar w:fldCharType="separate"/>
      </w:r>
      <w:r w:rsidR="009D14BF" w:rsidRPr="00890F9C">
        <w:rPr>
          <w:noProof/>
          <w:vertAlign w:val="superscript"/>
        </w:rPr>
        <w:t>52,53</w:t>
      </w:r>
      <w:r w:rsidR="004D073D" w:rsidRPr="00890F9C">
        <w:fldChar w:fldCharType="end"/>
      </w:r>
      <w:r w:rsidR="00C01BA3" w:rsidRPr="00890F9C">
        <w:t>. Besides the apparent speed advantage, filtering</w:t>
      </w:r>
      <w:ins w:id="1319" w:author="Darren Burgess" w:date="2014-02-26T17:12:00Z">
        <w:r w:rsidR="00915CD1">
          <w:t>-</w:t>
        </w:r>
      </w:ins>
      <w:del w:id="1320" w:author="Darren Burgess" w:date="2014-02-26T17:12:00Z">
        <w:r w:rsidR="00C01BA3" w:rsidRPr="00890F9C" w:rsidDel="00915CD1">
          <w:delText xml:space="preserve"> </w:delText>
        </w:r>
      </w:del>
      <w:r w:rsidR="00C01BA3" w:rsidRPr="00890F9C">
        <w:t xml:space="preserve">based methods can </w:t>
      </w:r>
      <w:ins w:id="1321" w:author="Darren Burgess" w:date="2014-02-26T17:12:00Z">
        <w:r w:rsidR="00915CD1">
          <w:t xml:space="preserve">have greater power </w:t>
        </w:r>
      </w:ins>
      <w:del w:id="1322" w:author="Darren Burgess" w:date="2014-02-26T17:12:00Z">
        <w:r w:rsidR="00C01BA3" w:rsidRPr="00890F9C" w:rsidDel="00915CD1">
          <w:delText xml:space="preserve">be better </w:delText>
        </w:r>
      </w:del>
      <w:r w:rsidR="00C01BA3" w:rsidRPr="00890F9C">
        <w:t>than exhaustive search</w:t>
      </w:r>
      <w:ins w:id="1323" w:author="Darren Burgess" w:date="2014-02-26T17:12:00Z">
        <w:r w:rsidR="00915CD1">
          <w:t>es</w:t>
        </w:r>
      </w:ins>
      <w:del w:id="1324" w:author="Darren Burgess" w:date="2014-02-26T17:12:00Z">
        <w:r w:rsidR="00C01BA3" w:rsidRPr="00890F9C" w:rsidDel="00915CD1">
          <w:delText xml:space="preserve"> in power</w:delText>
        </w:r>
      </w:del>
      <w:r w:rsidR="00C01BA3" w:rsidRPr="00890F9C">
        <w:t xml:space="preserve"> because of much reduced multiple test</w:t>
      </w:r>
      <w:ins w:id="1325" w:author="Darren Burgess" w:date="2014-02-26T17:15:00Z">
        <w:r w:rsidR="00915CD1">
          <w:t>ing</w:t>
        </w:r>
      </w:ins>
      <w:del w:id="1326" w:author="Darren Burgess" w:date="2014-02-26T17:15:00Z">
        <w:r w:rsidR="00C01BA3" w:rsidRPr="00890F9C" w:rsidDel="00915CD1">
          <w:delText>s</w:delText>
        </w:r>
      </w:del>
      <w:ins w:id="1327" w:author="Darren Burgess" w:date="2014-02-26T17:13:00Z">
        <w:r w:rsidR="00915CD1">
          <w:t>,</w:t>
        </w:r>
      </w:ins>
      <w:r w:rsidR="00C01BA3" w:rsidRPr="00890F9C">
        <w:t xml:space="preserve"> as well as functional interpretation when considering only </w:t>
      </w:r>
      <w:del w:id="1328" w:author="Darren Burgess" w:date="2014-02-26T17:16:00Z">
        <w:r w:rsidR="00C01BA3" w:rsidRPr="00890F9C" w:rsidDel="00915CD1">
          <w:delText>functio</w:delText>
        </w:r>
      </w:del>
      <w:del w:id="1329" w:author="Darren Burgess" w:date="2014-02-26T17:17:00Z">
        <w:r w:rsidR="00C01BA3" w:rsidRPr="00890F9C" w:rsidDel="00915CD1">
          <w:delText xml:space="preserve">nal </w:delText>
        </w:r>
      </w:del>
      <w:r w:rsidR="00C01BA3" w:rsidRPr="00890F9C">
        <w:t>SNPs</w:t>
      </w:r>
      <w:ins w:id="1330" w:author="Darren Burgess" w:date="2014-02-26T17:16:00Z">
        <w:r w:rsidR="00915CD1">
          <w:t xml:space="preserve"> with </w:t>
        </w:r>
      </w:ins>
      <w:ins w:id="1331" w:author="Darren Burgess" w:date="2014-02-26T17:21:00Z">
        <w:r w:rsidR="00915CD1">
          <w:t xml:space="preserve">putative </w:t>
        </w:r>
      </w:ins>
      <w:ins w:id="1332" w:author="Darren Burgess" w:date="2014-02-26T17:17:00Z">
        <w:r w:rsidR="00915CD1">
          <w:t>biological</w:t>
        </w:r>
      </w:ins>
      <w:ins w:id="1333" w:author="Darren Burgess" w:date="2014-02-26T17:16:00Z">
        <w:r w:rsidR="00915CD1">
          <w:t xml:space="preserve"> </w:t>
        </w:r>
      </w:ins>
      <w:ins w:id="1334" w:author="Darren Burgess" w:date="2014-02-26T17:17:00Z">
        <w:r w:rsidR="00915CD1">
          <w:t>connections</w:t>
        </w:r>
      </w:ins>
      <w:ins w:id="1335" w:author="Darren Burgess" w:date="2014-02-26T17:16:00Z">
        <w:r w:rsidR="00915CD1">
          <w:t xml:space="preserve"> to the trait</w:t>
        </w:r>
      </w:ins>
      <w:r w:rsidR="00C01BA3" w:rsidRPr="00890F9C">
        <w:t xml:space="preserve">. </w:t>
      </w:r>
      <w:ins w:id="1336" w:author="Darren Burgess" w:date="2014-02-26T17:16:00Z">
        <w:del w:id="1337" w:author="WWAdmin" w:date="2014-03-09T15:10:00Z">
          <w:r w:rsidR="00915CD1" w:rsidRPr="00915CD1" w:rsidDel="00D55FA0">
            <w:rPr>
              <w:b/>
              <w:rPrChange w:id="1338" w:author="Darren Burgess" w:date="2014-02-26T17:16:00Z">
                <w:rPr/>
              </w:rPrChange>
            </w:rPr>
            <w:delText>[Au:OK?]</w:delText>
          </w:r>
          <w:r w:rsidR="00915CD1" w:rsidDel="00D55FA0">
            <w:delText xml:space="preserve"> </w:delText>
          </w:r>
        </w:del>
      </w:ins>
      <w:r w:rsidR="00C01BA3" w:rsidRPr="00890F9C">
        <w:t xml:space="preserve">However, caution </w:t>
      </w:r>
      <w:r w:rsidR="00BA0C66" w:rsidRPr="00890F9C">
        <w:t>is</w:t>
      </w:r>
      <w:r w:rsidR="00C01BA3" w:rsidRPr="00890F9C">
        <w:t xml:space="preserve"> recommended when applying filtering because of potential biases (either upwards or downwards) caused by limitations in the algorithms and existing knowledge that may be subject to publication bias</w:t>
      </w:r>
      <w:r w:rsidR="004D073D" w:rsidRPr="00890F9C">
        <w:fldChar w:fldCharType="begin"/>
      </w:r>
      <w:r w:rsidR="00C01BA3" w:rsidRPr="00890F9C">
        <w:instrText xml:space="preserve"> ADDIN EN.CITE &lt;EndNote&gt;&lt;Cite&gt;&lt;Author&gt;Ritchie&lt;/Author&gt;&lt;Year&gt;2011&lt;/Year&gt;&lt;RecNum&gt;16&lt;/RecNum&gt;&lt;record&gt;&lt;rec-number&gt;16&lt;/rec-number&gt;&lt;foreign-keys&gt;&lt;key app="EN" db-id="xwdx05xfpvwr2lezad9x2fwl5vzx5wwvz5fr"&gt;16&lt;/key&gt;&lt;/foreign-keys&gt;&lt;ref-type name="Journal Article"&gt;17&lt;/ref-type&gt;&lt;contributors&gt;&lt;authors&gt;&lt;author&gt;Ritchie, Marylyn D.&lt;/author&gt;&lt;/authors&gt;&lt;/contributors&gt;&lt;titles&gt;&lt;title&gt;Using Biological Knowledge to Uncover the Mystery in the Search for Epistasis in Genome-Wide Association Studies&lt;/title&gt;&lt;secondary-title&gt;Annals of Human Genetics&lt;/secondary-title&gt;&lt;/titles&gt;&lt;periodical&gt;&lt;full-title&gt;Annals of Human Genetics&lt;/full-title&gt;&lt;/periodical&gt;&lt;pages&gt;172-182&lt;/pages&gt;&lt;volume&gt;75&lt;/volume&gt;&lt;number&gt;1&lt;/number&gt;&lt;keywords&gt;&lt;keyword&gt;Epistasis&lt;/keyword&gt;&lt;keyword&gt;prior knowledge&lt;/keyword&gt;&lt;keyword&gt;pathways&lt;/keyword&gt;&lt;keyword&gt;protein–protein interactions&lt;/keyword&gt;&lt;keyword&gt;gene–gene interactions&lt;/keyword&gt;&lt;/keywords&gt;&lt;dates&gt;&lt;year&gt;2011&lt;/year&gt;&lt;/dates&gt;&lt;publisher&gt;Blackwell Publishing Ltd&lt;/publisher&gt;&lt;isbn&gt;1469-1809&lt;/isbn&gt;&lt;urls&gt;&lt;related-urls&gt;&lt;url&gt;http://dx.doi.org/10.1111/j.1469-1809.2010.00630.x&lt;/url&gt;&lt;/related-urls&gt;&lt;/urls&gt;&lt;electronic-resource-num&gt;10.1111/j.1469-1809.2010.00630.x&lt;/electronic-resource-num&gt;&lt;/record&gt;&lt;/Cite&gt;&lt;/EndNote&gt;</w:instrText>
      </w:r>
      <w:r w:rsidR="004D073D" w:rsidRPr="00890F9C">
        <w:fldChar w:fldCharType="separate"/>
      </w:r>
      <w:r w:rsidR="00C01BA3" w:rsidRPr="00890F9C">
        <w:rPr>
          <w:vertAlign w:val="superscript"/>
        </w:rPr>
        <w:t>4</w:t>
      </w:r>
      <w:r w:rsidR="004D073D" w:rsidRPr="00890F9C">
        <w:fldChar w:fldCharType="end"/>
      </w:r>
      <w:r w:rsidR="00C01BA3" w:rsidRPr="00890F9C">
        <w:t xml:space="preserve"> and </w:t>
      </w:r>
      <w:ins w:id="1339" w:author="Darren Burgess" w:date="2014-02-26T17:20:00Z">
        <w:r w:rsidR="00915CD1">
          <w:t xml:space="preserve">may be </w:t>
        </w:r>
      </w:ins>
      <w:del w:id="1340" w:author="Darren Burgess" w:date="2014-02-26T17:20:00Z">
        <w:r w:rsidR="00C01BA3" w:rsidRPr="00890F9C" w:rsidDel="00915CD1">
          <w:delText xml:space="preserve">specific </w:delText>
        </w:r>
      </w:del>
      <w:r w:rsidR="00C01BA3" w:rsidRPr="00890F9C">
        <w:t>context</w:t>
      </w:r>
      <w:ins w:id="1341" w:author="Darren Burgess" w:date="2014-02-26T17:20:00Z">
        <w:r w:rsidR="00915CD1">
          <w:t>-dependent</w:t>
        </w:r>
      </w:ins>
      <w:del w:id="1342" w:author="Darren Burgess" w:date="2014-02-26T17:20:00Z">
        <w:r w:rsidR="00C01BA3" w:rsidRPr="00890F9C" w:rsidDel="00915CD1">
          <w:delText>s</w:delText>
        </w:r>
      </w:del>
      <w:r w:rsidR="004D073D" w:rsidRPr="00890F9C">
        <w:fldChar w:fldCharType="begin" w:fldLock="1"/>
      </w:r>
      <w:r w:rsidR="009D14BF" w:rsidRPr="00890F9C">
        <w:instrText>ADDIN CSL_CITATION { "citationItems" : [ { "id" : "ITEM-1", "itemData" : { "DOI" : "ng.2205 [pii]\n10.1038/ng.2205 [doi]", "ISBN" : "1546-1718 (Electronic)\n1061-4036 (Linking)", "PMID" : "22446964", "abstract" : "Trans-acting genetic variants have a substantial, albeit poorly characterized, role in the heritable determination of gene expression. Using paired purified primary monocytes and B cells, we identify new predominantly cell type-specific cis and trans expression quantitative trait loci (eQTLs), including multi-locus trans associations to LYZ and KLF4 in monocytes and B cells, respectively. Additionally, we observe a B cell-specific trans association of rs11171739 at 12q13.2, a known autoimmune disease locus, with IP6K2 (P = 5.8 x 10(-15)), PRIC285 (P = 3.0 x 10(-10)) and an upstream region of CDKN1A (P = 2 x 10(-52)), suggesting roles for cell cycle regulation and peroxisome proliferator-activated receptor gamma (PPARgamma) signaling in autoimmune pathogenesis. We also find that specific human leukocyte antigen (HLA) alleles form trans associations with the expression of AOAH and ARHGAP24 in monocytes but not in B cells. In summary, we show that mapping gene expression in defined primary cell populations identifies new cell type-specific trans-regulated networks and provides insights into the genetic basis of disease susceptibility.", "author" : [ { "dropping-particle" : "", "family" : "Fairfax", "given" : "B P", "non-dropping-particle" : "", "parse-names" : false, "suffix" : "" }, { "dropping-particle" : "", "family" : "Makino", "given" : "S", "non-dropping-particle" : "", "parse-names" : false, "suffix" : "" }, { "dropping-particle" : "", "family" : "Radhakrishnan", "given" : "J", "non-dropping-particle" : "", "parse-names" : false, "suffix" : "" }, { "dropping-particle" : "", "family" : "Plant", "given" : "K", "non-dropping-particle" : "", "parse-names" : false, "suffix" : "" }, { "dropping-particle" : "", "family" : "Leslie", "given" : "S", "non-dropping-particle" : "", "parse-names" : false, "suffix" : "" }, { "dropping-particle" : "", "family" : "Dilthey", "given" : "A", "non-dropping-particle" : "", "parse-names" : false, "suffix" : "" }, { "dropping-particle" : "", "family" : "Ellis", "given" : "P", "non-dropping-particle" : "", "parse-names" : false, "suffix" : "" }, { "dropping-particle" : "", "family" : "Langford", "given" : "C", "non-dropping-particle" : "", "parse-names" : false, "suffix" : "" }, { "dropping-particle" : "", "family" : "Vannberg", "given" : "F O", "non-dropping-particle" : "", "parse-names" : false, "suffix" : "" }, { "dropping-particle" : "", "family" : "Knight", "given" : "J C", "non-dropping-particle" : "", "parse-names" : false, "suffix" : "" } ], "container-title" : "Nat Genet", "edition" : "2012/03/27", "id" : "ITEM-1", "issue" : "5", "issued" : { "date-parts" : [ [ "2012" ] ] }, "note" : "Fairfax, Benjamin P\nMakino, Seiko\nRadhakrishnan, Jayachandran\nPlant, Katharine\nLeslie, Stephen\nDilthey, Alexander\nEllis, Peter\nLangford, Cordelia\nVannberg, Fredrik O\nKnight, Julian C\n074318/Wellcome Trust/United Kingdom\n075491/Z/04/Wellcome Trust/United Kingdom\n088891/Wellcome Trust/United Kingdom\n281824/European Research Council/International\nResearch Support, Non-U.S. Gov't\nUnited States\nNature genetics\nNat Genet. 2012 Mar 25;44(5):502-10. doi: 10.1038/ng.2205.", "page" : "502-510", "title" : "Genetics of gene expression in primary immune cells identifies cell type-specific master regulators and roles of HLA alleles", "type" : "article-journal", "volume" : "44" }, "uris" : [ "http://www.mendeley.com/documents/?uuid=ea65474c-3c60-4468-9990-866de28e4223" ] }, { "id" : "ITEM-2", "itemData" : { "DOI" : "ng.2504 [pii]\n10.1038/ng.2504 [doi]", "ISBN" : "1546-1718 (Electronic)\n1061-4036 (Linking)", "PMID" : "23263488", "abstract" : "If trait-associated variants alter regulatory regions, then they should fall within chromatin marks in relevant cell types. However, it is unclear which of the many marks are most useful in defining cell types associated with disease and fine mapping variants. We hypothesized that informative marks are phenotypically cell type specific; that is, SNPs associated with the same trait likely overlap marks in the same cell type. We examined 15 chromatin marks and found that those highlighting active gene regulation were phenotypically cell type specific. Trimethylation of histone H3 at lysine 4 (H3K4me3) was the most phenotypically cell type specific (P &lt; 1 x 10(-6)), driven by colocalization of variants and marks rather than gene proximity (P &lt; 0.001). H3K4me3 peaks overlapped with 37 SNPs for plasma low-density lipoprotein concentration in the liver (P &lt; 7 x 10(-5)), 31 SNPs for rheumatoid arthritis within CD4(+) regulatory T cells (P = 1 x 10(-4)), 67 SNPs for type 2 diabetes in pancreatic islet cells (P = 0.003) and the liver (P = 0.003), and 14 SNPs for neuropsychiatric disease in neuronal tissues (P = 0.007). We show how cell type-specific H3K4me3 peaks can inform the fine mapping of associated SNPs to identify causal variation.", "author" : [ { "dropping-particle" : "", "family" : "Trynka", "given" : "G", "non-dropping-particle" : "", "parse-names" : false, "suffix" : "" }, { "dropping-particle" : "", "family" : "Sandor", "given" : "C", "non-dropping-particle" : "", "parse-names" : false, "suffix" : "" }, { "dropping-particle" : "", "family" : "Han", "given" : "B", "non-dropping-particle" : "", "parse-names" : false, "suffix" : "" }, { "dropping-particle" : "", "family" : "Xu", "given" : "H", "non-dropping-particle" : "", "parse-names" : false, "suffix" : "" }, { "dropping-particle" : "", "family" : "Stranger", "given" : "B E", "non-dropping-particle" : "", "parse-names" : false, "suffix" : "" }, { "dropping-particle" : "", "family" : "Liu", "given" : "X S", "non-dropping-particle" : "", "parse-names" : false, "suffix" : "" }, { "dropping-particle" : "", "family" : "Raychaudhuri", "given" : "S", "non-dropping-particle" : "", "parse-names" : false, "suffix" : "" } ], "container-title" : "Nat Genet", "edition" : "2012/12/25", "id" : "ITEM-2", "issue" : "2", "issued" : { "date-parts" : [ [ "2013" ] ] }, "note" : "Trynka, Gosia\nSandor, Cynthia\nHan, Buhm\nXu, Han\nStranger, Barbara E\nLiu, X Shirley\nRaychaudhuri, Soumya\nK08AR055688/AR/NIAMS NIH HHS/United States\nR01 HG004069/HG/NHGRI NIH HHS/United States\nU01HG0070033/HG/NHGRI NIH HHS/United States\nResearch Support, N.I.H., Extramural\nResearch Support, Non-U.S. Gov't\nUnited States\nNature genetics\nNat Genet. 2013 Feb;45(2):124-30. doi: 10.1038/ng.2504. Epub 2012 Dec 23.", "page" : "124-130", "title" : "Chromatin marks identify critical cell types for fine mapping complex trait variants", "type" : "article-journal", "volume" : "45" }, "uris" : [ "http://www.mendeley.com/documents/?uuid=487ff803-8f26-4646-bd0f-1bb55d76a079" ] } ], "mendeley" : { "previouslyFormattedCitation" : "&lt;sup&gt;54,55&lt;/sup&gt;" }, "properties" : { "noteIndex" : 0 }, "schema" : "https://github.com/citation-style-language/schema/raw/master/csl-citation.json" }</w:instrText>
      </w:r>
      <w:r w:rsidR="004D073D" w:rsidRPr="00890F9C">
        <w:fldChar w:fldCharType="separate"/>
      </w:r>
      <w:r w:rsidR="009D14BF" w:rsidRPr="00890F9C">
        <w:rPr>
          <w:noProof/>
          <w:vertAlign w:val="superscript"/>
        </w:rPr>
        <w:t>54,55</w:t>
      </w:r>
      <w:r w:rsidR="004D073D" w:rsidRPr="00890F9C">
        <w:fldChar w:fldCharType="end"/>
      </w:r>
      <w:r w:rsidR="00C01BA3" w:rsidRPr="00890F9C">
        <w:t xml:space="preserve">. Furthermore, it is </w:t>
      </w:r>
      <w:r w:rsidR="00C01BA3" w:rsidRPr="00890F9C">
        <w:lastRenderedPageBreak/>
        <w:t xml:space="preserve">debatable what threshold is appropriate after filtering as it might alter the </w:t>
      </w:r>
      <w:r w:rsidR="006D7F0D" w:rsidRPr="00890F9C">
        <w:t xml:space="preserve">null </w:t>
      </w:r>
      <w:r w:rsidR="00C01BA3" w:rsidRPr="00890F9C">
        <w:t>distributions</w:t>
      </w:r>
      <w:r w:rsidR="006D7F0D" w:rsidRPr="00890F9C">
        <w:t xml:space="preserve"> of test statistics</w:t>
      </w:r>
      <w:del w:id="1343" w:author="WWAdmin" w:date="2014-03-09T15:11:00Z">
        <w:r w:rsidR="006D7F0D" w:rsidRPr="00890F9C" w:rsidDel="00D55FA0">
          <w:delText xml:space="preserve"> </w:delText>
        </w:r>
      </w:del>
      <w:r w:rsidR="004D073D" w:rsidRPr="00890F9C">
        <w:fldChar w:fldCharType="begin" w:fldLock="1"/>
      </w:r>
      <w:r w:rsidR="009D14BF" w:rsidRPr="00890F9C">
        <w:instrText>ADDIN CSL_CITATION { "citationItems" : [ { "id" : "ITEM-1", "itemData" : { "DOI" : "1471-2105-12-S1-S26 [pii]\n10.1186/1471-2105-12-S1-S26 [doi]", "ISBN" : "1471-2105 (Electronic)\n1471-2105 (Linking)", "PMID" : "21342556", "abstract" : "BACKGROUND: In genome-wide association studies (GWAS), the number of single-nucleotide polymorphisms (SNPs) typically ranges between 500,000 and 1,000,000. Accordingly, detecting gene-gene interactions in GWAS is computationally challenging because it involves hundreds of billions of SNP pairs. Stage-wise strategies are often used to overcome the computational difficulty. In the first stage, fast screening methods (e.g. Tuning ReliefF) are applied to reduce the whole SNP set to a small subset. In the second stage, sophisticated modeling methods (e.g., multifactor-dimensionality reduction (MDR)) are applied to the subset of SNPs to identify interesting interaction models and the corresponding interaction patterns. In the third stage, the significance of the identified interaction patterns is evaluated by hypothesis testing. RESULTS: In this paper, we show that this stage-wise strategy could be problematic in controlling the false positive rate if the null distribution is not appropriately chosen. This is because screening and modeling may change the null distribution used in hypothesis testing. In our simulation study, we use some popular screening methods and the popular modeling method MDR as examples to show the effect of the inappropriate choice of null distributions. To choose appropriate null distributions, we suggest to use the permutation test or testing on the independent data set. We demonstrate their performance using synthetic data and a real genome wide data set from an Aged-related Macular Degeneration (AMD) study. CONCLUSIONS: The permutation test or testing on the independent data set can help choosing appropriate null distributions in hypothesis testing, which provides more reliable results in practice.", "author" : [ { "dropping-particle" : "", "family" : "Yang", "given" : "C", "non-dropping-particle" : "", "parse-names" : false, "suffix" : "" }, { "dropping-particle" : "", "family" : "Wan", "given" : "X", "non-dropping-particle" : "", "parse-names" : false, "suffix" : "" }, { "dropping-particle" : "", "family" : "He", "given" : "Z", "non-dropping-particle" : "", "parse-names" : false, "suffix" : "" }, { "dropping-particle" : "", "family" : "Yang", "given" : "Q", "non-dropping-particle" : "", "parse-names" : false, "suffix" : "" }, { "dropping-particle" : "", "family" : "Xue", "given" : "H", "non-dropping-particle" : "", "parse-names" : false, "suffix" : "" }, { "dropping-particle" : "", "family" : "Yu", "given" : "W", "non-dropping-particle" : "", "parse-names" : false, "suffix" : "" } ], "container-title" : "BMC Bioinformatics", "edition" : "2011/03/05", "id" : "ITEM-1", "issued" : { "date-parts" : [ [ "2011" ] ] }, "note" : "Yang, Can\nWan, Xiang\nHe, Zengyou\nYang, Qiang\nXue, Hong\nYu, Weichuan\nResearch Support, Non-U.S. Gov't\nEngland\nBMC bioinformatics\nBMC Bioinformatics. 2011 Feb 15;12 Suppl 1:S26. doi: 10.1186/1471-2105-12-S1-S26.", "page" : "S26", "title" : "The choice of null distributions for detecting gene-gene interactions in genome-wide association studies", "type" : "article-journal", "volume" : "12 Suppl 1" }, "uris" : [ "http://www.mendeley.com/documents/?uuid=fd210344-503f-491b-be64-f277154c15d5" ] } ], "mendeley" : { "previouslyFormattedCitation" : "&lt;sup&gt;56&lt;/sup&gt;" }, "properties" : { "noteIndex" : 0 }, "schema" : "https://github.com/citation-style-language/schema/raw/master/csl-citation.json" }</w:instrText>
      </w:r>
      <w:r w:rsidR="004D073D" w:rsidRPr="00890F9C">
        <w:fldChar w:fldCharType="separate"/>
      </w:r>
      <w:r w:rsidR="009D14BF" w:rsidRPr="00890F9C">
        <w:rPr>
          <w:noProof/>
          <w:vertAlign w:val="superscript"/>
        </w:rPr>
        <w:t>56</w:t>
      </w:r>
      <w:r w:rsidR="004D073D" w:rsidRPr="00890F9C">
        <w:fldChar w:fldCharType="end"/>
      </w:r>
      <w:r w:rsidR="00C01BA3" w:rsidRPr="00890F9C">
        <w:t>.</w:t>
      </w:r>
    </w:p>
    <w:p w14:paraId="457E06A8" w14:textId="77777777" w:rsidR="00C01BA3" w:rsidRPr="00890F9C" w:rsidRDefault="00C01BA3" w:rsidP="00C01BA3"/>
    <w:p w14:paraId="0ED2461B" w14:textId="77777777" w:rsidR="00C01BA3" w:rsidRPr="00890F9C" w:rsidRDefault="005622CB" w:rsidP="00C01BA3">
      <w:pPr>
        <w:pStyle w:val="Heading3"/>
        <w:rPr>
          <w:rStyle w:val="inlineheading"/>
          <w:i w:val="0"/>
        </w:rPr>
      </w:pPr>
      <w:bookmarkStart w:id="1344" w:name="_Toc245195957"/>
      <w:ins w:id="1345" w:author="WWAdmin" w:date="2014-03-09T16:33:00Z">
        <w:r>
          <w:rPr>
            <w:rStyle w:val="inlineheading"/>
            <w:i w:val="0"/>
          </w:rPr>
          <w:t xml:space="preserve">Artificial </w:t>
        </w:r>
      </w:ins>
      <w:ins w:id="1346" w:author="WWAdmin" w:date="2014-03-09T16:34:00Z">
        <w:r>
          <w:rPr>
            <w:rStyle w:val="inlineheading"/>
            <w:i w:val="0"/>
          </w:rPr>
          <w:t>intelligence</w:t>
        </w:r>
      </w:ins>
      <w:del w:id="1347" w:author="WWAdmin" w:date="2014-03-09T16:34:00Z">
        <w:r w:rsidR="00C01BA3" w:rsidRPr="00890F9C" w:rsidDel="005622CB">
          <w:rPr>
            <w:rStyle w:val="inlineheading"/>
            <w:i w:val="0"/>
          </w:rPr>
          <w:delText>Machine learning, data mining and other</w:delText>
        </w:r>
      </w:del>
      <w:r w:rsidR="00C01BA3" w:rsidRPr="00890F9C">
        <w:rPr>
          <w:rStyle w:val="inlineheading"/>
          <w:i w:val="0"/>
        </w:rPr>
        <w:t xml:space="preserve"> algorithms</w:t>
      </w:r>
      <w:bookmarkEnd w:id="1344"/>
    </w:p>
    <w:p w14:paraId="33D842F1" w14:textId="77777777" w:rsidR="00C01BA3" w:rsidRPr="00890F9C" w:rsidRDefault="00C01BA3" w:rsidP="00C01BA3">
      <w:pPr>
        <w:rPr>
          <w:rStyle w:val="inlineheading"/>
        </w:rPr>
      </w:pPr>
    </w:p>
    <w:p w14:paraId="0A8CD5D2" w14:textId="77777777" w:rsidR="00C01BA3" w:rsidRPr="00890F9C" w:rsidRDefault="00BA0C66" w:rsidP="00C01BA3">
      <w:r w:rsidRPr="00890F9C">
        <w:t>Many attempts</w:t>
      </w:r>
      <w:r w:rsidR="00C01BA3" w:rsidRPr="00890F9C">
        <w:t xml:space="preserve"> have been made to adopt</w:t>
      </w:r>
      <w:ins w:id="1348" w:author="Darren Burgess" w:date="2014-02-26T17:21:00Z">
        <w:r w:rsidR="00915CD1">
          <w:t xml:space="preserve"> or</w:t>
        </w:r>
      </w:ins>
      <w:del w:id="1349" w:author="Darren Burgess" w:date="2014-02-26T17:21:00Z">
        <w:r w:rsidR="00C01BA3" w:rsidRPr="00890F9C" w:rsidDel="00915CD1">
          <w:delText>/</w:delText>
        </w:r>
      </w:del>
      <w:ins w:id="1350" w:author="Darren Burgess" w:date="2014-02-26T17:21:00Z">
        <w:r w:rsidR="00915CD1">
          <w:t xml:space="preserve"> </w:t>
        </w:r>
      </w:ins>
      <w:r w:rsidR="00C01BA3" w:rsidRPr="00890F9C">
        <w:t xml:space="preserve">improve algorithms from other disciplines to address the </w:t>
      </w:r>
      <w:r w:rsidR="00C01BA3" w:rsidRPr="005C7EAE">
        <w:rPr>
          <w:b/>
          <w:rPrChange w:id="1351" w:author="WWAdmin" w:date="2014-03-09T15:39:00Z">
            <w:rPr/>
          </w:rPrChange>
        </w:rPr>
        <w:t>large P small N problem</w:t>
      </w:r>
      <w:r w:rsidR="00C01BA3" w:rsidRPr="00890F9C">
        <w:t xml:space="preserve"> in detecting epistasis</w:t>
      </w:r>
      <w:r w:rsidR="004D073D" w:rsidRPr="00890F9C">
        <w:fldChar w:fldCharType="begin" w:fldLock="1"/>
      </w:r>
      <w:r w:rsidR="009D14BF" w:rsidRPr="00890F9C">
        <w:instrText>ADDIN CSL_CITATION { "citationItems" : [ { "id" : "ITEM-1", "itemData" : { "DOI" : "10.3389/fgene.2011.00109 [doi]", "ISBN" : "1664-8021 (Electronic)\n1664-8021 (Linking)", "PMID" : "22303403", "abstract" : "There is growing evidence that much more of the genome than previously thought is required to explain the heritability of complex phenotypes. Recent studies have demonstrated that numerous common variants from across the genome explain portions of genetic variability, spawning various avenues of research directed at explaining the remaining heritability. This polygenic structure is also the motivation for the growing application of pathway and gene set enrichment techniques, which have yielded promising results. These findings suggest that the coordination of genes in pathways that are known to occur at the gene regulatory level also can be detected at the population level. Although genes in these networks interact in complex ways, most population studies have focused on the additive contribution of common variants and the potential of rare variants to explain additional variation. In this brief review, we discuss the potential to explain additional genetic variation through the agglomeration of multiple gene-gene interactions as well as main effects of common variants in terms of a network paradigm. Just as is the case for single-locus contributions, we expect each gene-gene interaction edge in the network to have a small effect, but these effects may be reinforced through hubs and other connectivity structures in the network. We discuss some of the opportunities and challenges of network methods for analyzing genome-wide association studies (GWAS) such as the study of hubs and motifs, and integrating other types of variation and environmental interactions. Such network approaches may unveil hidden variation in GWAS, improve understanding of mechanisms of disease, and possibly fit into a network paradigm of evolutionary genetics.", "author" : [ { "dropping-particle" : "", "family" : "McKinney", "given" : "Brett A", "non-dropping-particle" : "", "parse-names" : false, "suffix" : "" }, { "dropping-particle" : "", "family" : "Pajewski", "given" : "Nicholas M", "non-dropping-particle" : "", "parse-names" : false, "suffix" : "" } ], "container-title" : "Frontiers in Genetics", "edition" : "2012/02/04", "id" : "ITEM-1", "issued" : { "date-parts" : [ [ "2011" ] ] }, "note" : "\n        From Duplicate 1 ( \n        \n          Six degrees of epistasis: Statistical network models for GWAS\n        \n         - McKinney, Brett; Pajewski, Nicholas )\n\n        \n        \n10.3389/fgene.2011.00109\n\n        \n\n        From Duplicate 2 ( \n        \n          Six Degrees of Epistasis: Statistical Network Models for GWAS\n        \n         - McKinney, B A; Pajewski, N M )\n\n        \n        \nMcKinney, B A\nPajewski, Nicholas M\nSwitzerland\nFrontiers in genetics\nFront Genet. 2011;2:109. doi: 10.3389/fgene.2011.00109. Epub 2012 Jan 12.\n\n        \n\n      ", "page" : "109", "title" : "Six degrees of epistasis: Statistical network models for GWAS", "type" : "article-journal", "volume" : "2" }, "uris" : [ "http://www.mendeley.com/documents/?uuid=81ebd522-536d-49ac-9134-5cad749571e1" ] }, { "id" : "ITEM-2", "itemData" : { "DOI" : "10.1111/j.1469-1809.2010.00630.x", "ISBN" : "1469-1809", "abstract" : "The search for the missing heritability in genome-wide association studies (GWAS) has become an important focus for the human genetics community. One suspected location of these genetic effects is in gene\u2013gene interactions, or epistasis. The computational burden of exploring gene\u2013gene interactions in the wealth of data generated in GWAS, along with small to moderate sample sizes, have led to epistasis being an afterthought, rather than a primary focus of GWAS analyses. In this review, I discuss some potential approaches to filter a GWAS dataset to a smaller, more manageable dataset where searching for epistasis is considerably more feasible. I describe a number of alternative approaches, but primarily focus on the use of prior biological knowledge from databases in the public domain to guide the search for epistasis. The manner in which prior knowledge is incorporated into a GWA study can be many and these data can be extracted from a variety of database sources. I discuss a number of these approaches and propose that a comprehensive approach will likely be most fruitful for searching for epistasis in large-scale genomic studies of the current state-of-the-art and into the future.", "author" : [ { "dropping-particle" : "", "family" : "Ritchie", "given" : "Marylyn D", "non-dropping-particle" : "", "parse-names" : false, "suffix" : "" } ], "container-title" : "Annals of Human Genetics", "id" : "ITEM-2", "issue" : "1", "issued" : { "date-parts" : [ [ "2011" ] ] }, "page" : "172-182", "publisher" : "Blackwell Publishing Ltd", "title" : "Using Biological Knowledge to Uncover the Mystery in the Search for Epistasis in Genome-Wide Association Studies", "type" : "article-journal", "volume" : "75" }, "uris" : [ "http://www.mendeley.com/documents/?uuid=86f6813e-cd88-414d-9120-6e1d34ff35b4" ] }, { "id" : "ITEM-3", "itemData" : { "DOI" : "bbr012 [pii]\n10.1093/bib/bbr012 [doi]", "ISBN" : "1477-4054 (Electronic)\n1467-5463 (Linking)", "PMID" : "21441561", "abstract" : "Over the last few years, main effect genetic association analysis has proven to be a successful tool to unravel genetic risk components to a variety of complex diseases. In the quest for disease susceptibility factors and the search for the 'missing heritability', supplementary and complementary efforts have been undertaken. These include the inclusion of several genetic inheritance assumptions in model development, the consideration of different sources of information, and the acknowledgement of disease underlying pathways of networks. The search for epistasis or gene-gene interaction effects on traits of interest is marked by an exponential growth, not only in terms of methodological development, but also in terms of practical applications, translation of statistical epistasis to biological epistasis and integration of omics information sources. The current popularity of the field, as well as its attraction to interdisciplinary teams, each making valuable contributions with sometimes rather unique viewpoints, renders it impossible to give an exhaustive review of to-date available approaches for epistasis screening. The purpose of this work is to give a perspective view on a selection of currently active analysis strategies and concerns in the context of epistasis detection, and to provide an eye to the future of gene-gene interaction analysis.", "author" : [ { "dropping-particle" : "V", "family" : "Steen", "given" : "K", "non-dropping-particle" : "", "parse-names" : false, "suffix" : "" } ], "container-title" : "Brief Bioinform", "edition" : "2011/03/29", "id" : "ITEM-3", "issue" : "1", "issued" : { "date-parts" : [ [ "2012" ] ] }, "note" : "Steen, Kristel Van\nResearch Support, Non-U.S. Gov't\nReview\nEngland\nBriefings in bioinformatics\nBrief Bioinform. 2012 Jan;13(1):1-19. doi: 10.1093/bib/bbr012. Epub 2011 Mar 26.", "page" : "1-19", "title" : "Travelling the world of gene-gene interactions", "type" : "article-journal", "volume" : "13" }, "uris" : [ "http://www.mendeley.com/documents/?uuid=2d2b49d9-57bd-478c-b4b4-731409603373" ] }, { "id" : "ITEM-4", "itemData" : { "DOI" : "10.1038/nrg2579", "ISSN" : "1471-0064", "PMID" : "19434077", "abstract" : "Following the identification of several disease-associated polymorphisms by genome-wide association (GWA) analysis, interest is now focusing on the detection of effects that, owing to their interaction with other genetic or environmental factors, might not be identified by using standard single-locus tests. In addition to increasing the power to detect associations, it is hoped that detecting interactions between loci will allow us to elucidate the biological and biochemical pathways that underpin disease. Here I provide a critical survey of the methods and related software packages currently used to detect the interactions between genetic loci that contribute to human genetic disease. I also discuss the difficulties in determining the biological relevance of statistical interactions.", "author" : [ { "dropping-particle" : "", "family" : "Cordell", "given" : "Heather J", "non-dropping-particle" : "", "parse-names" : false, "suffix" : "" } ], "container-title" : "Nature Reviews Genetics", "id" : "ITEM-4", "issue" : "6", "issued" : { "date-parts" : [ [ "2009", "6" ] ] }, "page" : "392-404", "title" : "Detecting gene-gene interactions that underlie human diseases.", "type" : "article-journal", "volume" : "10" }, "uris" : [ "http://www.mendeley.com/documents/?uuid=4355abe4-7b4d-44b0-a5a2-d96a9003d80b" ] } ], "mendeley" : { "previouslyFormattedCitation" : "&lt;sup&gt;3,5,6,13&lt;/sup&gt;" }, "properties" : { "noteIndex" : 0 }, "schema" : "https://github.com/citation-style-language/schema/raw/master/csl-citation.json" }</w:instrText>
      </w:r>
      <w:r w:rsidR="004D073D" w:rsidRPr="00890F9C">
        <w:fldChar w:fldCharType="separate"/>
      </w:r>
      <w:r w:rsidR="009D14BF" w:rsidRPr="00890F9C">
        <w:rPr>
          <w:noProof/>
          <w:vertAlign w:val="superscript"/>
        </w:rPr>
        <w:t>3,5,6,13</w:t>
      </w:r>
      <w:r w:rsidR="004D073D" w:rsidRPr="00890F9C">
        <w:fldChar w:fldCharType="end"/>
      </w:r>
      <w:r w:rsidR="00C01BA3" w:rsidRPr="00890F9C">
        <w:t xml:space="preserve">, particularly </w:t>
      </w:r>
      <w:ins w:id="1352" w:author="Darren Burgess" w:date="2014-02-26T17:27:00Z">
        <w:r w:rsidR="00A720A1">
          <w:t xml:space="preserve">when moving beyond pairwise interactions to consider </w:t>
        </w:r>
        <w:del w:id="1353" w:author="WWAdmin" w:date="2014-03-09T15:39:00Z">
          <w:r w:rsidR="00A720A1" w:rsidRPr="00A720A1" w:rsidDel="005C7EAE">
            <w:rPr>
              <w:b/>
              <w:rPrChange w:id="1354" w:author="Darren Burgess" w:date="2014-02-26T17:28:00Z">
                <w:rPr/>
              </w:rPrChange>
            </w:rPr>
            <w:delText>[Au:OK? To pu</w:delText>
          </w:r>
        </w:del>
      </w:ins>
      <w:ins w:id="1355" w:author="Darren Burgess" w:date="2014-02-26T17:28:00Z">
        <w:del w:id="1356" w:author="WWAdmin" w:date="2014-03-09T15:39:00Z">
          <w:r w:rsidR="00A720A1" w:rsidRPr="00A720A1" w:rsidDel="005C7EAE">
            <w:rPr>
              <w:b/>
              <w:rPrChange w:id="1357" w:author="Darren Burgess" w:date="2014-02-26T17:28:00Z">
                <w:rPr/>
              </w:rPrChange>
            </w:rPr>
            <w:delText>t this in context relative to previous discussions]</w:delText>
          </w:r>
          <w:r w:rsidR="00A720A1" w:rsidDel="005C7EAE">
            <w:delText xml:space="preserve"> </w:delText>
          </w:r>
        </w:del>
      </w:ins>
      <w:r w:rsidR="00C01BA3" w:rsidRPr="00890F9C">
        <w:t>high</w:t>
      </w:r>
      <w:ins w:id="1358" w:author="WWAdmin" w:date="2014-03-08T12:33:00Z">
        <w:r w:rsidR="00EF5DC1">
          <w:t>er</w:t>
        </w:r>
      </w:ins>
      <w:r w:rsidR="00C01BA3" w:rsidRPr="00890F9C">
        <w:t>-order</w:t>
      </w:r>
      <w:r w:rsidR="006B24F9" w:rsidRPr="00890F9C">
        <w:t xml:space="preserve"> </w:t>
      </w:r>
      <w:del w:id="1359" w:author="WWAdmin" w:date="2014-03-09T15:40:00Z">
        <w:r w:rsidR="006B24F9" w:rsidRPr="00890F9C" w:rsidDel="005C7EAE">
          <w:delText>(multi</w:delText>
        </w:r>
      </w:del>
      <w:ins w:id="1360" w:author="Darren Burgess" w:date="2014-02-27T08:00:00Z">
        <w:del w:id="1361" w:author="WWAdmin" w:date="2014-03-09T15:40:00Z">
          <w:r w:rsidR="0060125F" w:rsidDel="005C7EAE">
            <w:delText>-</w:delText>
          </w:r>
        </w:del>
      </w:ins>
      <w:del w:id="1362" w:author="WWAdmin" w:date="2014-03-09T15:40:00Z">
        <w:r w:rsidR="006B24F9" w:rsidRPr="00890F9C" w:rsidDel="005C7EAE">
          <w:delText>ple locus)</w:delText>
        </w:r>
        <w:r w:rsidR="00C01BA3" w:rsidRPr="00890F9C" w:rsidDel="005C7EAE">
          <w:delText xml:space="preserve"> </w:delText>
        </w:r>
      </w:del>
      <w:r w:rsidR="00C01BA3" w:rsidRPr="00890F9C">
        <w:t>interactions where regression-based methods</w:t>
      </w:r>
      <w:r w:rsidR="004D073D" w:rsidRPr="00890F9C">
        <w:fldChar w:fldCharType="begin"/>
      </w:r>
      <w:r w:rsidR="00C01BA3" w:rsidRPr="00890F9C">
        <w:instrText xml:space="preserve"> ADDIN EN.CITE &lt;EndNote&gt;&lt;Cite&gt;&lt;Author&gt;Pang&lt;/Author&gt;&lt;Year&gt;2012&lt;/Year&gt;&lt;RecNum&gt;314&lt;/RecNum&gt;&lt;record&gt;&lt;rec-number&gt;314&lt;/rec-number&gt;&lt;foreign-keys&gt;&lt;key app="EN" db-id="xwdx05xfpvwr2lezad9x2fwl5vzx5wwvz5fr"&gt;314&lt;/key&gt;&lt;/foreign-keys&gt;&lt;ref-type name="Journal Article"&gt;17&lt;/ref-type&gt;&lt;contributors&gt;&lt;authors&gt;&lt;author&gt;Pang, X.&lt;/author&gt;&lt;author&gt;Wang, Z.&lt;/author&gt;&lt;author&gt;Yap, J. S.&lt;/author&gt;&lt;author&gt;Wang, J.&lt;/author&gt;&lt;author&gt;Zhu, J.&lt;/author&gt;&lt;author&gt;Bo, W.&lt;/author&gt;&lt;author&gt;Lv, Y.&lt;/author&gt;&lt;author&gt;Xu, F.&lt;/author&gt;&lt;author&gt;Zhou, T.&lt;/author&gt;&lt;author&gt;Peng, S.&lt;/author&gt;&lt;author&gt;Shen, D.&lt;/author&gt;&lt;author&gt;Wu, R.&lt;/author&gt;&lt;/authors&gt;&lt;/contributors&gt;&lt;titles&gt;&lt;title&gt;A statistical procedure to map high-order epistasis for complex traits&lt;/title&gt;&lt;secondary-title&gt;Brief Bioinform&lt;/secondary-title&gt;&lt;/titles&gt;&lt;edition&gt;2012/06/23&lt;/edition&gt;&lt;dates&gt;&lt;year&gt;2012&lt;/year&gt;&lt;pub-dates&gt;&lt;date&gt;Jun 20&lt;/date&gt;&lt;/pub-dates&gt;&lt;/dates&gt;&lt;isbn&gt;1477-4054 (Electronic)&amp;#xD;1467-5463 (Linking)&lt;/isbn&gt;&lt;accession-num&gt;22723459&lt;/accession-num&gt;&lt;urls&gt;&lt;/urls&gt;&lt;electronic-resource-num&gt;bbs027 [pii]&amp;#xD;10.1093/bib/bbs027 [doi]&lt;/electronic-resource-num&gt;&lt;remote-database-provider&gt;Nlm&lt;/remote-database-provider&gt;&lt;language&gt;Eng&lt;/language&gt;&lt;/record&gt;&lt;/Cite&gt;&lt;/EndNote&gt;</w:instrText>
      </w:r>
      <w:r w:rsidR="004D073D" w:rsidRPr="00890F9C">
        <w:fldChar w:fldCharType="separate"/>
      </w:r>
      <w:r w:rsidR="00C01BA3" w:rsidRPr="00890F9C">
        <w:rPr>
          <w:vertAlign w:val="superscript"/>
        </w:rPr>
        <w:t>3</w:t>
      </w:r>
      <w:r w:rsidR="004D073D" w:rsidRPr="00890F9C">
        <w:fldChar w:fldCharType="end"/>
      </w:r>
      <w:r w:rsidR="00C01BA3" w:rsidRPr="00890F9C">
        <w:t xml:space="preserve"> may suffer from increasingly computational complexity and data sparsity</w:t>
      </w:r>
      <w:r w:rsidR="004D073D" w:rsidRPr="00890F9C">
        <w:fldChar w:fldCharType="begin" w:fldLock="1"/>
      </w:r>
      <w:r w:rsidR="009D14BF" w:rsidRPr="00890F9C">
        <w:instrText>ADDIN CSL_CITATION { "citationItems" : [ { "id" : "ITEM-1", "itemData" : { "DOI" : "10.1186/1471-2105-13-72", "ISBN" : "1471-2105\n1471-2105 (Linking)", "PMID" : "22554139", "abstract" : "BACKGROUND: Genome-wide gene-gene interaction analysis using single nucleotide polymorphisms (SNPs) is an attractive way for identification of genetic components that confers susceptibility of human complex diseases. Individual hypothesis testing for SNP-SNP pairs as in common genome-wide association study (GWAS) however involves difficulty in setting overall p-value due to complicated correlation structure, namely, the multiple testing problem that causes unacceptable false negative results. A large number of SNP-SNP pairs than sample size, so-called the large p small n problem, precludes simultaneous analysis using multiple regression. The method that overcomes above issues is thus needed. RESULTS: We adopt an up-to-date method for ultrahigh-dimensional variable selection termed the sure independence screening (SIS) for appropriate handling of numerous number of SNP-SNP interactions by including them as predictor variables in logistic regression. We propose ranking strategy using promising dummy coding methods and following variable selection procedure in the SIS method suitably modified for gene-gene interaction analysis. We also implemented the procedures in a software program, EPISIS, using the cost-effective GPGPU (General-purpose computing on graphics processing units) technology. EPISIS can complete exhaustive search for SNP-SNP interactions in standard GWAS dataset within several hours. The proposed method works successfully in simulation experiments and in application to real WTCCC (Wellcome Trust Case-control Consortium) data. CONCLUSIONS: Based on the machine-learning principle, the proposed method gives powerful and flexible genome-wide search for various patterns of gene-gene interaction.", "author" : [ { "dropping-particle" : "", "family" : "Ueki", "given" : "M", "non-dropping-particle" : "", "parse-names" : false, "suffix" : "" }, { "dropping-particle" : "", "family" : "Tamiya", "given" : "G", "non-dropping-particle" : "", "parse-names" : false, "suffix" : "" } ], "container-title" : "BMC Bioinformatics", "id" : "ITEM-1", "issued" : { "date-parts" : [ [ "2012" ] ] }, "note" : "Journal Article\nResearch Support, Non-U.S. Gov't", "page" : "72", "title" : "Ultrahigh-dimensional variable selection method for whole-genome gene-gene interaction analysis", "type" : "article-journal", "volume" : "13" }, "uris" : [ "http://www.mendeley.com/documents/?uuid=6a87fd56-8a90-4d27-bf65-94efbd8a9c86" ] }, { "id" : "ITEM-2", "itemData" : { "DOI" : "10.1371/journal.pone.0033531 [doi]\nPONE-D-11-25073 [pii]", "ISBN" : "1932-6203 (Electronic)\n1932-6203 (Linking)", "PMID" : "22536319", "abstract" : "There has been increased interest in discovering combinations of single-nucleotide polymorphisms (SNPs) that are strongly associated with a phenotype even if each SNP has little individual effect. Efficient approaches have been proposed for searching two-locus combinations from genome-wide datasets. However, for high-order combinations, existing methods either adopt a brute-force search which only handles a small number of SNPs (up to few hundreds), or use heuristic search that may miss informative combinations. In addition, existing approaches lack statistical power because of the use of statistics with high degrees-of-freedom and the huge number of hypotheses tested during combinatorial search. Due to these challenges, functional interactions in high-order combinations have not been systematically explored. We leverage discriminative-pattern-mining algorithms from the data-mining community to search for high-order combinations in case-control datasets. The substantially improved efficiency and scalability demonstrated on synthetic and real datasets with several thousands of SNPs allows the study of several important mathematical and statistical properties of SNP combinations with order as high as eleven. We further explore functional interactions in high-order combinations and reveal a general connection between the increase in discriminative power of a combination over its subsets and the functional coherence among the genes comprising the combination, supported by multiple datasets. Finally, we study several significant high-order combinations discovered from a lung-cancer dataset and a kidney-transplant-rejection dataset in detail to provide novel insights on the complex diseases. Interestingly, many of these associations involve combinations of common variations that occur in small fractions of population. Thus, our approach is an alternative methodology for exploring the genetics of rare diseases for which the current focus is on individually rare variations.", "author" : [ { "dropping-particle" : "", "family" : "Fang", "given" : "G", "non-dropping-particle" : "", "parse-names" : false, "suffix" : "" }, { "dropping-particle" : "", "family" : "Haznadar", "given" : "M", "non-dropping-particle" : "", "parse-names" : false, "suffix" : "" }, { "dropping-particle" : "", "family" : "Wang", "given" : "W", "non-dropping-particle" : "", "parse-names" : false, "suffix" : "" }, { "dropping-particle" : "", "family" : "Yu", "given" : "H", "non-dropping-particle" : "", "parse-names" : false, "suffix" : "" }, { "dropping-particle" : "", "family" : "Steinbach", "given" : "M", "non-dropping-particle" : "", "parse-names" : false, "suffix" : "" }, { "dropping-particle" : "", "family" : "Church", "given" : "T R", "non-dropping-particle" : "", "parse-names" : false, "suffix" : "" }, { "dropping-particle" : "", "family" : "Oetting", "given" : "W S", "non-dropping-particle" : "", "parse-names" : false, "suffix" : "" }, { "dropping-particle" : "", "family" : "Ness", "given" : "B", "non-dropping-particle" : "Van", "parse-names" : false, "suffix" : "" }, { "dropping-particle" : "", "family" : "Kumar", "given" : "V", "non-dropping-particle" : "", "parse-names" : false, "suffix" : "" } ], "container-title" : "PLoS One", "edition" : "2012/04/27", "id" : "ITEM-2", "issue" : "4", "issued" : { "date-parts" : [ [ "2012" ] ] }, "note" : "Fang, Gang\nHaznadar, Majda\nWang, Wen\nYu, Haoyu\nSteinbach, Michael\nChurch, Timothy R\nOetting, William S\nVan Ness, Brian\nKumar, Vipin\nResearch Support, Non-U.S. Gov't\nResearch Support, U.S. Gov't, Non-P.H.S.\nUnited States\nPloS one\nPLoS One. 2012;7(4):e33531. doi: 10.1371/journal.pone.0033531. Epub 2012 Apr 19.", "page" : "e33531", "title" : "High-order SNP combinations associated with complex diseases: efficient discovery, statistical power and functional interactions", "type" : "article-journal", "volume" : "7" }, "uris" : [ "http://www.mendeley.com/documents/?uuid=6f867835-684e-4b04-864e-8d5bc2bdb1e8" ] } ], "mendeley" : { "previouslyFormattedCitation" : "&lt;sup&gt;50,57&lt;/sup&gt;" }, "properties" : { "noteIndex" : 0 }, "schema" : "https://github.com/citation-style-language/schema/raw/master/csl-citation.json" }</w:instrText>
      </w:r>
      <w:r w:rsidR="004D073D" w:rsidRPr="00890F9C">
        <w:fldChar w:fldCharType="separate"/>
      </w:r>
      <w:r w:rsidR="009D14BF" w:rsidRPr="00890F9C">
        <w:rPr>
          <w:noProof/>
          <w:vertAlign w:val="superscript"/>
        </w:rPr>
        <w:t>50,57</w:t>
      </w:r>
      <w:r w:rsidR="004D073D" w:rsidRPr="00890F9C">
        <w:fldChar w:fldCharType="end"/>
      </w:r>
      <w:r w:rsidR="00C01BA3" w:rsidRPr="00890F9C">
        <w:t xml:space="preserve">. </w:t>
      </w:r>
      <w:ins w:id="1363" w:author="WWAdmin" w:date="2014-03-09T15:52:00Z">
        <w:r w:rsidR="003A0B12">
          <w:t>Machine learning and data mining</w:t>
        </w:r>
      </w:ins>
      <w:del w:id="1364" w:author="WWAdmin" w:date="2014-03-09T15:52:00Z">
        <w:r w:rsidR="00C01BA3" w:rsidRPr="00890F9C" w:rsidDel="003A0B12">
          <w:delText>These</w:delText>
        </w:r>
      </w:del>
      <w:r w:rsidR="00C01BA3" w:rsidRPr="00890F9C">
        <w:t xml:space="preserve"> algorithms </w:t>
      </w:r>
      <w:ins w:id="1365" w:author="Darren Burgess" w:date="2014-02-27T08:20:00Z">
        <w:r w:rsidR="002F7C96" w:rsidRPr="002F7C96">
          <w:rPr>
            <w:b/>
            <w:rPrChange w:id="1366" w:author="Darren Burgess" w:date="2014-02-27T08:21:00Z">
              <w:rPr/>
            </w:rPrChange>
          </w:rPr>
          <w:t xml:space="preserve">[Au: machine learning or data mining or both? Please be </w:t>
        </w:r>
        <w:commentRangeStart w:id="1367"/>
        <w:r w:rsidR="002F7C96" w:rsidRPr="002F7C96">
          <w:rPr>
            <w:b/>
            <w:rPrChange w:id="1368" w:author="Darren Burgess" w:date="2014-02-27T08:21:00Z">
              <w:rPr/>
            </w:rPrChange>
          </w:rPr>
          <w:t xml:space="preserve">clear throughout </w:t>
        </w:r>
      </w:ins>
      <w:commentRangeEnd w:id="1367"/>
      <w:r w:rsidR="00CD7240">
        <w:rPr>
          <w:rStyle w:val="CommentReference"/>
        </w:rPr>
        <w:commentReference w:id="1367"/>
      </w:r>
      <w:ins w:id="1369" w:author="Darren Burgess" w:date="2014-02-27T08:20:00Z">
        <w:r w:rsidR="002F7C96" w:rsidRPr="002F7C96">
          <w:rPr>
            <w:b/>
            <w:rPrChange w:id="1370" w:author="Darren Burgess" w:date="2014-02-27T08:21:00Z">
              <w:rPr/>
            </w:rPrChange>
          </w:rPr>
          <w:t xml:space="preserve">this section </w:t>
        </w:r>
      </w:ins>
      <w:ins w:id="1371" w:author="Darren Burgess" w:date="2014-02-27T08:21:00Z">
        <w:r w:rsidR="002F7C96" w:rsidRPr="002F7C96">
          <w:rPr>
            <w:b/>
            <w:rPrChange w:id="1372" w:author="Darren Burgess" w:date="2014-02-27T08:21:00Z">
              <w:rPr/>
            </w:rPrChange>
          </w:rPr>
          <w:t>which</w:t>
        </w:r>
      </w:ins>
      <w:ins w:id="1373" w:author="Darren Burgess" w:date="2014-02-27T08:20:00Z">
        <w:r w:rsidR="002F7C96" w:rsidRPr="002F7C96">
          <w:rPr>
            <w:b/>
            <w:rPrChange w:id="1374" w:author="Darren Burgess" w:date="2014-02-27T08:21:00Z">
              <w:rPr/>
            </w:rPrChange>
          </w:rPr>
          <w:t xml:space="preserve"> </w:t>
        </w:r>
      </w:ins>
      <w:ins w:id="1375" w:author="Darren Burgess" w:date="2014-02-27T08:21:00Z">
        <w:r w:rsidR="002F7C96" w:rsidRPr="002F7C96">
          <w:rPr>
            <w:b/>
            <w:rPrChange w:id="1376" w:author="Darren Burgess" w:date="2014-02-27T08:21:00Z">
              <w:rPr/>
            </w:rPrChange>
          </w:rPr>
          <w:t>methods are of which type (and/or see my suggestion for expanding the table to more comprehensive</w:t>
        </w:r>
      </w:ins>
      <w:ins w:id="1377" w:author="Darren Burgess" w:date="2014-02-27T08:22:00Z">
        <w:r w:rsidR="002F7C96">
          <w:rPr>
            <w:b/>
          </w:rPr>
          <w:t>ly list the methods)</w:t>
        </w:r>
      </w:ins>
      <w:ins w:id="1378" w:author="Darren Burgess" w:date="2014-02-27T08:21:00Z">
        <w:r w:rsidR="002F7C96" w:rsidRPr="002F7C96">
          <w:rPr>
            <w:b/>
            <w:rPrChange w:id="1379" w:author="Darren Burgess" w:date="2014-02-27T08:21:00Z">
              <w:rPr/>
            </w:rPrChange>
          </w:rPr>
          <w:t>]</w:t>
        </w:r>
        <w:r w:rsidR="002F7C96">
          <w:t xml:space="preserve"> </w:t>
        </w:r>
      </w:ins>
      <w:r w:rsidR="00C01BA3" w:rsidRPr="00890F9C">
        <w:t xml:space="preserve">often employ certain </w:t>
      </w:r>
      <w:r w:rsidR="004D073D" w:rsidRPr="00890F9C">
        <w:t>classifiers</w:t>
      </w:r>
      <w:r w:rsidR="00C01BA3" w:rsidRPr="00890F9C">
        <w:t xml:space="preserve"> for data reduction and/or feature selection to reduce both the computational and statistical burden </w:t>
      </w:r>
      <w:r w:rsidR="006B24F9" w:rsidRPr="00890F9C">
        <w:t xml:space="preserve">of an </w:t>
      </w:r>
      <w:r w:rsidR="00C01BA3" w:rsidRPr="00890F9C">
        <w:t>exhaustive search</w:t>
      </w:r>
      <w:r w:rsidR="004D073D" w:rsidRPr="00890F9C">
        <w:fldChar w:fldCharType="begin" w:fldLock="1"/>
      </w:r>
      <w:r w:rsidR="009D14BF" w:rsidRPr="00890F9C">
        <w:instrText>ADDIN CSL_CITATION { "citationItems" : [ { "id" : "ITEM-1", "itemData" : { "DOI" : "bbr012 [pii]\n10.1093/bib/bbr012 [doi]", "ISBN" : "1477-4054 (Electronic)\n1467-5463 (Linking)", "PMID" : "21441561", "abstract" : "Over the last few years, main effect genetic association analysis has proven to be a successful tool to unravel genetic risk components to a variety of complex diseases. In the quest for disease susceptibility factors and the search for the 'missing heritability', supplementary and complementary efforts have been undertaken. These include the inclusion of several genetic inheritance assumptions in model development, the consideration of different sources of information, and the acknowledgement of disease underlying pathways of networks. The search for epistasis or gene-gene interaction effects on traits of interest is marked by an exponential growth, not only in terms of methodological development, but also in terms of practical applications, translation of statistical epistasis to biological epistasis and integration of omics information sources. The current popularity of the field, as well as its attraction to interdisciplinary teams, each making valuable contributions with sometimes rather unique viewpoints, renders it impossible to give an exhaustive review of to-date available approaches for epistasis screening. The purpose of this work is to give a perspective view on a selection of currently active analysis strategies and concerns in the context of epistasis detection, and to provide an eye to the future of gene-gene interaction analysis.", "author" : [ { "dropping-particle" : "V", "family" : "Steen", "given" : "K", "non-dropping-particle" : "", "parse-names" : false, "suffix" : "" } ], "container-title" : "Brief Bioinform", "edition" : "2011/03/29", "id" : "ITEM-1", "issue" : "1", "issued" : { "date-parts" : [ [ "2012" ] ] }, "note" : "Steen, Kristel Van\nResearch Support, Non-U.S. Gov't\nReview\nEngland\nBriefings in bioinformatics\nBrief Bioinform. 2012 Jan;13(1):1-19. doi: 10.1093/bib/bbr012. Epub 2011 Mar 26.", "page" : "1-19", "title" : "Travelling the world of gene-gene interactions", "type" : "article-journal", "volume" : "13" }, "uris" : [ "http://www.mendeley.com/documents/?uuid=2d2b49d9-57bd-478c-b4b4-731409603373" ] }, { "id" : "ITEM-2", "itemData" : { "DOI" : "10.1002/gepi.21622 [doi]", "ISBN" : "1098-2272 (Electronic)\n0741-0395 (Linking)", "PMID" : "22460684", "abstract" : "Numerous genetic variants have been successfully identified for complex traits, yet these genetic factors only account for a modest portion of the predicted variance due to genetic factors. This has led to increased interest in other approaches to account for the \"missing\" genetic contributions to phenotype, including joint gene-gene or gene-environment analysis. A variety of methods for such analysis have been advocated. However, they have seldom been compared systematically. To facilitate such comparisons, the developers of the multifactor dimensionality reduction (MDR) simulated 100 data replicates for each of 96 two-locus models displaying negligible marginal effects from either locus (16 variations on each of six basic genetic models). The genetic models, based on a dichotomous phenotype, had varying minor allele frequencies and from two to eight distinct risk levels associated with genotype. The basic models were modified to include \"noise\" from combinations of missing data, genotyping error, genetic heterogeneity, and phenocopies. This study compares the performance of three methods designed to be sensitive to joint effects (MDR, support vector machines (SVMs), and the restricted partition method (RPM)) on these simulated data. In these tests, the RPM consistently outperformed the other two methods for each of the six classes of genetic models. In contrast, the comparison between other two methods had mixed results. The MDR outperformed the SVM when the true model had only a few, well-separated risk classes; while the SVM outperformed the MDR on more complicated models. Of these methods, only MDR has a well-developed user interface.", "author" : [ { "dropping-particle" : "", "family" : "Culverhouse", "given" : "R C", "non-dropping-particle" : "", "parse-names" : false, "suffix" : "" } ], "container-title" : "Genet Epidemiol", "edition" : "2012/03/31", "id" : "ITEM-2", "issue" : "4", "issued" : { "date-parts" : [ [ "2012" ] ] }, "note" : "Culverhouse, Robert C\nP01 CA089392/CA/NCI NIH HHS/United States\nR03 DA023166/DA/NIDA NIH HHS/United States\nR21 DA033827/DA/NIDA NIH HHS/United States\nComparative Study\nResearch Support, N.I.H., Extramural\nUnited States\nGenetic epidemiology\nGenet Epidemiol. 2012 May;36(4):303-11. doi: 10.1002/gepi.21622. Epub 2012 Mar 28.", "page" : "303-311", "title" : "A comparison of methods sensitive to interactions with small main effects", "type" : "article-journal", "volume" : "36" }, "uris" : [ "http://www.mendeley.com/documents/?uuid=3710050f-d0cf-4439-a754-ef4c665a2f20" ] }, { "id" : "ITEM-3", "itemData" : { "DOI" : "000330579 [pii]\n10.1159/000330579 [doi]", "ISBN" : "1423-0062 (Electronic)\n0001-5652 (Linking)", "PMID" : "21934324", "abstract" : "BACKGROUND: Genetic association studies, thus far, have focused on the analysis of individual main effects of SNP markers. Nonetheless, there is a clear need for modeling epistasis or gene-gene interactions to better understand the biologic basis of existing associations. Tree-based methods have been widely studied as tools for building prediction models based on complex variable interactions. An understanding of the power of such methods for the discovery of genetic associations in the presence of complex interactions is of great importance. Here, we systematically evaluate the power of three leading algorithms: random forests (RF), Monte Carlo logic regression (MCLR), and multifactor dimensionality reduction (MDR). METHODS: We use the algorithm-specific variable importance measures (VIMs) as statistics and employ permutation-based resampling to generate the null distribution and associated p values. The power of the three is assessed via simulation studies. Additionally, in a data analysis, we evaluate the associations between individual SNPs in pro-inflammatory and immunoregulatory genes and the risk of non-Hodgkin lymphoma. RESULTS: The power of RF is highest in all simulation models, that of MCLR is similar to RF in half, and that of MDR is consistently the lowest. CONCLUSIONS: Our study indicates that the power of RF VIMs is most reliable. However, in addition to tuning parameters, the power of RF is notably influenced by the type of variable (continuous vs. categorical) and the chosen VIM.", "author" : [ { "dropping-particle" : "", "family" : "Molinaro", "given" : "A M", "non-dropping-particle" : "", "parse-names" : false, "suffix" : "" }, { "dropping-particle" : "", "family" : "Carriero", "given" : "N", "non-dropping-particle" : "", "parse-names" : false, "suffix" : "" }, { "dropping-particle" : "", "family" : "Bjornson", "given" : "R", "non-dropping-particle" : "", "parse-names" : false, "suffix" : "" }, { "dropping-particle" : "", "family" : "Hartge", "given" : "P", "non-dropping-particle" : "", "parse-names" : false, "suffix" : "" }, { "dropping-particle" : "", "family" : "Rothman", "given" : "N", "non-dropping-particle" : "", "parse-names" : false, "suffix" : "" }, { "dropping-particle" : "", "family" : "Chatterjee", "given" : "N", "non-dropping-particle" : "", "parse-names" : false, "suffix" : "" } ], "container-title" : "Hum Hered", "edition" : "2011/09/22", "id" : "ITEM-3", "issue" : "2", "issued" : { "date-parts" : [ [ "2011" ] ] }, "note" : "Molinaro, Annette M\nCarriero, Nicholas\nBjornson, Robert\nHartge, Patricia\nRothman, Nathaniel\nChatterjee, Nilanjan\nK-22 CA123146/CA/NCI NIH HHS/United States\nRR19895/RR/NCRR NIH HHS/United States\nUL1 RR024139/RR/NCRR NIH HHS/United States\nResearch Support, N.I.H., Extramural\nSwitzerland\nHuman heredity\nHum Hered. 2011;72(2):85-97. doi: 10.1159/000330579. Epub 2011 Sep 17.", "page" : "85-97", "title" : "Power of data mining methods to detect genetic associations and interactions", "type" : "article-journal", "volume" : "72" }, "uris" : [ "http://www.mendeley.com/documents/?uuid=c2caa59f-b2a1-4016-b9e6-d55d73ff4761" ] } ], "mendeley" : { "previouslyFormattedCitation" : "&lt;sup&gt;6,58,59&lt;/sup&gt;" }, "properties" : { "noteIndex" : 0 }, "schema" : "https://github.com/citation-style-language/schema/raw/master/csl-citation.json" }</w:instrText>
      </w:r>
      <w:r w:rsidR="004D073D" w:rsidRPr="00890F9C">
        <w:fldChar w:fldCharType="separate"/>
      </w:r>
      <w:r w:rsidR="009D14BF" w:rsidRPr="00890F9C">
        <w:rPr>
          <w:noProof/>
          <w:vertAlign w:val="superscript"/>
        </w:rPr>
        <w:t>6,58,59</w:t>
      </w:r>
      <w:r w:rsidR="004D073D" w:rsidRPr="00890F9C">
        <w:fldChar w:fldCharType="end"/>
      </w:r>
      <w:r w:rsidR="00C01BA3" w:rsidRPr="00890F9C">
        <w:t xml:space="preserve">, but previously were not </w:t>
      </w:r>
      <w:ins w:id="1380" w:author="WWAdmin" w:date="2014-03-09T16:06:00Z">
        <w:r w:rsidR="00CD7240">
          <w:t xml:space="preserve">all </w:t>
        </w:r>
      </w:ins>
      <w:r w:rsidR="00C01BA3" w:rsidRPr="00890F9C">
        <w:t>scaled up for GWAS</w:t>
      </w:r>
      <w:ins w:id="1381" w:author="Darren Burgess" w:date="2014-02-26T17:28:00Z">
        <w:r w:rsidR="00A720A1">
          <w:t>s</w:t>
        </w:r>
      </w:ins>
      <w:r w:rsidR="00C01BA3" w:rsidRPr="00890F9C">
        <w:t xml:space="preserve"> or </w:t>
      </w:r>
      <w:ins w:id="1382" w:author="Darren Burgess" w:date="2014-02-26T17:28:00Z">
        <w:r w:rsidR="00A720A1">
          <w:t xml:space="preserve">for </w:t>
        </w:r>
      </w:ins>
      <w:r w:rsidR="00C01BA3" w:rsidRPr="00890F9C">
        <w:t xml:space="preserve">explicitly testing interactions and </w:t>
      </w:r>
      <w:ins w:id="1383" w:author="Darren Burgess" w:date="2014-02-26T17:29:00Z">
        <w:del w:id="1384" w:author="WWAdmin" w:date="2014-03-09T16:10:00Z">
          <w:r w:rsidR="00A720A1" w:rsidDel="00CD7240">
            <w:delText xml:space="preserve">thus </w:delText>
          </w:r>
        </w:del>
      </w:ins>
      <w:r w:rsidR="00C01BA3" w:rsidRPr="00890F9C">
        <w:t xml:space="preserve">could miss interactions </w:t>
      </w:r>
      <w:ins w:id="1385" w:author="Darren Burgess" w:date="2014-02-26T17:32:00Z">
        <w:r w:rsidR="00A61222">
          <w:t xml:space="preserve">between </w:t>
        </w:r>
      </w:ins>
      <w:ins w:id="1386" w:author="Darren Burgess" w:date="2014-02-26T17:37:00Z">
        <w:r w:rsidR="00A61222">
          <w:t>SNPs</w:t>
        </w:r>
      </w:ins>
      <w:ins w:id="1387" w:author="Darren Burgess" w:date="2014-02-26T17:32:00Z">
        <w:r w:rsidR="00A61222">
          <w:t xml:space="preserve"> </w:t>
        </w:r>
        <w:del w:id="1388" w:author="WWAdmin" w:date="2014-03-09T16:10:00Z">
          <w:r w:rsidR="00A61222" w:rsidRPr="00A61222" w:rsidDel="00CD7240">
            <w:rPr>
              <w:b/>
              <w:rPrChange w:id="1389" w:author="Darren Burgess" w:date="2014-02-26T17:34:00Z">
                <w:rPr/>
              </w:rPrChange>
            </w:rPr>
            <w:delText>[Au:</w:delText>
          </w:r>
        </w:del>
      </w:ins>
      <w:ins w:id="1390" w:author="Darren Burgess" w:date="2014-02-26T17:39:00Z">
        <w:del w:id="1391" w:author="WWAdmin" w:date="2014-03-09T16:10:00Z">
          <w:r w:rsidR="00A61222" w:rsidDel="00CD7240">
            <w:rPr>
              <w:b/>
            </w:rPr>
            <w:delText xml:space="preserve">edit correct and </w:delText>
          </w:r>
        </w:del>
      </w:ins>
      <w:ins w:id="1392" w:author="Darren Burgess" w:date="2014-02-26T17:32:00Z">
        <w:del w:id="1393" w:author="WWAdmin" w:date="2014-03-09T16:10:00Z">
          <w:r w:rsidR="00A61222" w:rsidRPr="00A61222" w:rsidDel="00CD7240">
            <w:rPr>
              <w:b/>
              <w:rPrChange w:id="1394" w:author="Darren Burgess" w:date="2014-02-26T17:34:00Z">
                <w:rPr/>
              </w:rPrChange>
            </w:rPr>
            <w:delText>OK?</w:delText>
          </w:r>
        </w:del>
      </w:ins>
      <w:ins w:id="1395" w:author="Darren Burgess" w:date="2014-02-26T17:34:00Z">
        <w:del w:id="1396" w:author="WWAdmin" w:date="2014-03-09T16:10:00Z">
          <w:r w:rsidR="00A61222" w:rsidRPr="00A61222" w:rsidDel="00CD7240">
            <w:rPr>
              <w:b/>
              <w:rPrChange w:id="1397" w:author="Darren Burgess" w:date="2014-02-26T17:34:00Z">
                <w:rPr/>
              </w:rPrChange>
            </w:rPr>
            <w:delText xml:space="preserve"> Or </w:delText>
          </w:r>
        </w:del>
      </w:ins>
      <w:ins w:id="1398" w:author="Darren Burgess" w:date="2014-02-26T17:39:00Z">
        <w:del w:id="1399" w:author="WWAdmin" w:date="2014-03-09T16:10:00Z">
          <w:r w:rsidR="00A61222" w:rsidDel="00CD7240">
            <w:rPr>
              <w:b/>
            </w:rPr>
            <w:delText>‘</w:delText>
          </w:r>
        </w:del>
      </w:ins>
      <w:ins w:id="1400" w:author="Darren Burgess" w:date="2014-02-26T17:34:00Z">
        <w:del w:id="1401" w:author="WWAdmin" w:date="2014-03-09T16:10:00Z">
          <w:r w:rsidR="00A61222" w:rsidRPr="00A61222" w:rsidDel="00CD7240">
            <w:rPr>
              <w:b/>
              <w:rPrChange w:id="1402" w:author="Darren Burgess" w:date="2014-02-26T17:34:00Z">
                <w:rPr/>
              </w:rPrChange>
            </w:rPr>
            <w:delText>variants</w:delText>
          </w:r>
        </w:del>
      </w:ins>
      <w:ins w:id="1403" w:author="Darren Burgess" w:date="2014-02-26T17:39:00Z">
        <w:del w:id="1404" w:author="WWAdmin" w:date="2014-03-09T16:10:00Z">
          <w:r w:rsidR="00A61222" w:rsidDel="00CD7240">
            <w:rPr>
              <w:b/>
            </w:rPr>
            <w:delText>’</w:delText>
          </w:r>
        </w:del>
      </w:ins>
      <w:ins w:id="1405" w:author="Darren Burgess" w:date="2014-02-26T17:37:00Z">
        <w:del w:id="1406" w:author="WWAdmin" w:date="2014-03-09T16:10:00Z">
          <w:r w:rsidR="00A61222" w:rsidDel="00CD7240">
            <w:rPr>
              <w:b/>
            </w:rPr>
            <w:delText>/</w:delText>
          </w:r>
        </w:del>
      </w:ins>
      <w:ins w:id="1407" w:author="Darren Burgess" w:date="2014-02-26T17:39:00Z">
        <w:del w:id="1408" w:author="WWAdmin" w:date="2014-03-09T16:10:00Z">
          <w:r w:rsidR="00A61222" w:rsidDel="00CD7240">
            <w:rPr>
              <w:b/>
            </w:rPr>
            <w:delText>’</w:delText>
          </w:r>
        </w:del>
      </w:ins>
      <w:ins w:id="1409" w:author="Darren Burgess" w:date="2014-02-26T17:37:00Z">
        <w:del w:id="1410" w:author="WWAdmin" w:date="2014-03-09T16:10:00Z">
          <w:r w:rsidR="00A61222" w:rsidDel="00CD7240">
            <w:rPr>
              <w:b/>
            </w:rPr>
            <w:delText>loci</w:delText>
          </w:r>
        </w:del>
      </w:ins>
      <w:ins w:id="1411" w:author="Darren Burgess" w:date="2014-02-26T17:39:00Z">
        <w:del w:id="1412" w:author="WWAdmin" w:date="2014-03-09T16:10:00Z">
          <w:r w:rsidR="00A61222" w:rsidDel="00CD7240">
            <w:rPr>
              <w:b/>
            </w:rPr>
            <w:delText>’</w:delText>
          </w:r>
        </w:del>
      </w:ins>
      <w:ins w:id="1413" w:author="Darren Burgess" w:date="2014-02-26T17:34:00Z">
        <w:del w:id="1414" w:author="WWAdmin" w:date="2014-03-09T16:10:00Z">
          <w:r w:rsidR="00A61222" w:rsidRPr="00A61222" w:rsidDel="00CD7240">
            <w:rPr>
              <w:b/>
              <w:rPrChange w:id="1415" w:author="Darren Burgess" w:date="2014-02-26T17:34:00Z">
                <w:rPr/>
              </w:rPrChange>
            </w:rPr>
            <w:delText xml:space="preserve">? </w:delText>
          </w:r>
        </w:del>
      </w:ins>
      <w:ins w:id="1416" w:author="Darren Burgess" w:date="2014-02-26T17:38:00Z">
        <w:del w:id="1417" w:author="WWAdmin" w:date="2014-03-09T16:10:00Z">
          <w:r w:rsidR="00A61222" w:rsidDel="00CD7240">
            <w:rPr>
              <w:b/>
            </w:rPr>
            <w:delText xml:space="preserve">My understanding is that the marginal effects apply to the individual loci </w:delText>
          </w:r>
        </w:del>
      </w:ins>
      <w:ins w:id="1418" w:author="Darren Burgess" w:date="2014-02-26T17:39:00Z">
        <w:del w:id="1419" w:author="WWAdmin" w:date="2014-03-09T16:10:00Z">
          <w:r w:rsidR="00A61222" w:rsidDel="00CD7240">
            <w:rPr>
              <w:b/>
            </w:rPr>
            <w:delText>rather</w:delText>
          </w:r>
        </w:del>
      </w:ins>
      <w:ins w:id="1420" w:author="Darren Burgess" w:date="2014-02-26T17:38:00Z">
        <w:del w:id="1421" w:author="WWAdmin" w:date="2014-03-09T16:10:00Z">
          <w:r w:rsidR="00A61222" w:rsidDel="00CD7240">
            <w:rPr>
              <w:b/>
            </w:rPr>
            <w:delText xml:space="preserve"> </w:delText>
          </w:r>
        </w:del>
      </w:ins>
      <w:ins w:id="1422" w:author="Darren Burgess" w:date="2014-02-26T17:39:00Z">
        <w:del w:id="1423" w:author="WWAdmin" w:date="2014-03-09T16:10:00Z">
          <w:r w:rsidR="00A61222" w:rsidDel="00CD7240">
            <w:rPr>
              <w:b/>
            </w:rPr>
            <w:delText>than the interactio</w:delText>
          </w:r>
        </w:del>
        <w:del w:id="1424" w:author="WWAdmin" w:date="2014-03-09T16:11:00Z">
          <w:r w:rsidR="00A61222" w:rsidDel="00CD7240">
            <w:rPr>
              <w:b/>
            </w:rPr>
            <w:delText>ns.</w:delText>
          </w:r>
        </w:del>
      </w:ins>
      <w:ins w:id="1425" w:author="Darren Burgess" w:date="2014-02-26T17:32:00Z">
        <w:del w:id="1426" w:author="WWAdmin" w:date="2014-03-09T16:11:00Z">
          <w:r w:rsidR="00A61222" w:rsidRPr="00A61222" w:rsidDel="00CD7240">
            <w:rPr>
              <w:b/>
              <w:rPrChange w:id="1427" w:author="Darren Burgess" w:date="2014-02-26T17:34:00Z">
                <w:rPr/>
              </w:rPrChange>
            </w:rPr>
            <w:delText>]</w:delText>
          </w:r>
          <w:r w:rsidR="00A61222" w:rsidDel="00CD7240">
            <w:delText xml:space="preserve"> </w:delText>
          </w:r>
        </w:del>
      </w:ins>
      <w:r w:rsidR="00C01BA3" w:rsidRPr="00890F9C">
        <w:t>without marginal effects</w:t>
      </w:r>
      <w:ins w:id="1428" w:author="WWAdmin" w:date="2014-03-09T16:11:00Z">
        <w:r w:rsidR="00CD7240">
          <w:t xml:space="preserve"> if marginal effects are </w:t>
        </w:r>
      </w:ins>
      <w:ins w:id="1429" w:author="WWAdmin" w:date="2014-03-09T16:12:00Z">
        <w:r w:rsidR="00CD7240">
          <w:t>included</w:t>
        </w:r>
      </w:ins>
      <w:ins w:id="1430" w:author="WWAdmin" w:date="2014-03-09T16:11:00Z">
        <w:r w:rsidR="00CD7240">
          <w:t xml:space="preserve"> in a classifier</w:t>
        </w:r>
      </w:ins>
      <w:r w:rsidR="004D073D" w:rsidRPr="00890F9C">
        <w:fldChar w:fldCharType="begin" w:fldLock="1"/>
      </w:r>
      <w:r w:rsidR="009D14BF" w:rsidRPr="00890F9C">
        <w:instrText>ADDIN CSL_CITATION { "citationItems" : [ { "id" : "ITEM-1", "itemData" : { "DOI" : "10.1038/nrg2579", "ISSN" : "1471-0064", "PMID" : "19434077", "abstract" : "Following the identification of several disease-associated polymorphisms by genome-wide association (GWA) analysis, interest is now focusing on the detection of effects that, owing to their interaction with other genetic or environmental factors, might not be identified by using standard single-locus tests. In addition to increasing the power to detect associations, it is hoped that detecting interactions between loci will allow us to elucidate the biological and biochemical pathways that underpin disease. Here I provide a critical survey of the methods and related software packages currently used to detect the interactions between genetic loci that contribute to human genetic disease. I also discuss the difficulties in determining the biological relevance of statistical interactions.", "author" : [ { "dropping-particle" : "", "family" : "Cordell", "given" : "Heather J", "non-dropping-particle" : "", "parse-names" : false, "suffix" : "" } ], "container-title" : "Nature Reviews Genetics", "id" : "ITEM-1", "issue" : "6", "issued" : { "date-parts" : [ [ "2009", "6" ] ] }, "page" : "392-404", "title" : "Detecting gene-gene interactions that underlie human diseases.", "type" : "article-journal", "volume" : "10" }, "uris" : [ "http://www.mendeley.com/documents/?uuid=4355abe4-7b4d-44b0-a5a2-d96a9003d80b" ] }, { "id" : "ITEM-2", "itemData" : { "DOI" : "10.1002/gepi.21622 [doi]", "ISBN" : "1098-2272 (Electronic)\n0741-0395 (Linking)", "PMID" : "22460684", "abstract" : "Numerous genetic variants have been successfully identified for complex traits, yet these genetic factors only account for a modest portion of the predicted variance due to genetic factors. This has led to increased interest in other approaches to account for the \"missing\" genetic contributions to phenotype, including joint gene-gene or gene-environment analysis. A variety of methods for such analysis have been advocated. However, they have seldom been compared systematically. To facilitate such comparisons, the developers of the multifactor dimensionality reduction (MDR) simulated 100 data replicates for each of 96 two-locus models displaying negligible marginal effects from either locus (16 variations on each of six basic genetic models). The genetic models, based on a dichotomous phenotype, had varying minor allele frequencies and from two to eight distinct risk levels associated with genotype. The basic models were modified to include \"noise\" from combinations of missing data, genotyping error, genetic heterogeneity, and phenocopies. This study compares the performance of three methods designed to be sensitive to joint effects (MDR, support vector machines (SVMs), and the restricted partition method (RPM)) on these simulated data. In these tests, the RPM consistently outperformed the other two methods for each of the six classes of genetic models. In contrast, the comparison between other two methods had mixed results. The MDR outperformed the SVM when the true model had only a few, well-separated risk classes; while the SVM outperformed the MDR on more complicated models. Of these methods, only MDR has a well-developed user interface.", "author" : [ { "dropping-particle" : "", "family" : "Culverhouse", "given" : "R C", "non-dropping-particle" : "", "parse-names" : false, "suffix" : "" } ], "container-title" : "Genet Epidemiol", "edition" : "2012/03/31", "id" : "ITEM-2", "issue" : "4", "issued" : { "date-parts" : [ [ "2012" ] ] }, "note" : "Culverhouse, Robert C\nP01 CA089392/CA/NCI NIH HHS/United States\nR03 DA023166/DA/NIDA NIH HHS/United States\nR21 DA033827/DA/NIDA NIH HHS/United States\nComparative Study\nResearch Support, N.I.H., Extramural\nUnited States\nGenetic epidemiology\nGenet Epidemiol. 2012 May;36(4):303-11. doi: 10.1002/gepi.21622. Epub 2012 Mar 28.", "page" : "303-311", "title" : "A comparison of methods sensitive to interactions with small main effects", "type" : "article-journal", "volume" : "36" }, "uris" : [ "http://www.mendeley.com/documents/?uuid=3710050f-d0cf-4439-a754-ef4c665a2f20" ] }, { "id" : "ITEM-3", "itemData" : { "DOI" : "000330579 [pii]\n10.1159/000330579 [doi]", "ISBN" : "1423-0062 (Electronic)\n0001-5652 (Linking)", "PMID" : "21934324", "abstract" : "BACKGROUND: Genetic association studies, thus far, have focused on the analysis of individual main effects of SNP markers. Nonetheless, there is a clear need for modeling epistasis or gene-gene interactions to better understand the biologic basis of existing associations. Tree-based methods have been widely studied as tools for building prediction models based on complex variable interactions. An understanding of the power of such methods for the discovery of genetic associations in the presence of complex interactions is of great importance. Here, we systematically evaluate the power of three leading algorithms: random forests (RF), Monte Carlo logic regression (MCLR), and multifactor dimensionality reduction (MDR). METHODS: We use the algorithm-specific variable importance measures (VIMs) as statistics and employ permutation-based resampling to generate the null distribution and associated p values. The power of the three is assessed via simulation studies. Additionally, in a data analysis, we evaluate the associations between individual SNPs in pro-inflammatory and immunoregulatory genes and the risk of non-Hodgkin lymphoma. RESULTS: The power of RF is highest in all simulation models, that of MCLR is similar to RF in half, and that of MDR is consistently the lowest. CONCLUSIONS: Our study indicates that the power of RF VIMs is most reliable. However, in addition to tuning parameters, the power of RF is notably influenced by the type of variable (continuous vs. categorical) and the chosen VIM.", "author" : [ { "dropping-particle" : "", "family" : "Molinaro", "given" : "A M", "non-dropping-particle" : "", "parse-names" : false, "suffix" : "" }, { "dropping-particle" : "", "family" : "Carriero", "given" : "N", "non-dropping-particle" : "", "parse-names" : false, "suffix" : "" }, { "dropping-particle" : "", "family" : "Bjornson", "given" : "R", "non-dropping-particle" : "", "parse-names" : false, "suffix" : "" }, { "dropping-particle" : "", "family" : "Hartge", "given" : "P", "non-dropping-particle" : "", "parse-names" : false, "suffix" : "" }, { "dropping-particle" : "", "family" : "Rothman", "given" : "N", "non-dropping-particle" : "", "parse-names" : false, "suffix" : "" }, { "dropping-particle" : "", "family" : "Chatterjee", "given" : "N", "non-dropping-particle" : "", "parse-names" : false, "suffix" : "" } ], "container-title" : "Hum Hered", "edition" : "2011/09/22", "id" : "ITEM-3", "issue" : "2", "issued" : { "date-parts" : [ [ "2011" ] ] }, "note" : "Molinaro, Annette M\nCarriero, Nicholas\nBjornson, Robert\nHartge, Patricia\nRothman, Nathaniel\nChatterjee, Nilanjan\nK-22 CA123146/CA/NCI NIH HHS/United States\nRR19895/RR/NCRR NIH HHS/United States\nUL1 RR024139/RR/NCRR NIH HHS/United States\nResearch Support, N.I.H., Extramural\nSwitzerland\nHuman heredity\nHum Hered. 2011;72(2):85-97. doi: 10.1159/000330579. Epub 2011 Sep 17.", "page" : "85-97", "title" : "Power of data mining methods to detect genetic associations and interactions", "type" : "article-journal", "volume" : "72" }, "uris" : [ "http://www.mendeley.com/documents/?uuid=c2caa59f-b2a1-4016-b9e6-d55d73ff4761" ] } ], "mendeley" : { "previouslyFormattedCitation" : "&lt;sup&gt;13,58,59&lt;/sup&gt;" }, "properties" : { "noteIndex" : 0 }, "schema" : "https://github.com/citation-style-language/schema/raw/master/csl-citation.json" }</w:instrText>
      </w:r>
      <w:r w:rsidR="004D073D" w:rsidRPr="00890F9C">
        <w:fldChar w:fldCharType="separate"/>
      </w:r>
      <w:r w:rsidR="009D14BF" w:rsidRPr="00890F9C">
        <w:rPr>
          <w:noProof/>
          <w:vertAlign w:val="superscript"/>
        </w:rPr>
        <w:t>13,58,59</w:t>
      </w:r>
      <w:r w:rsidR="004D073D" w:rsidRPr="00890F9C">
        <w:fldChar w:fldCharType="end"/>
      </w:r>
      <w:r w:rsidR="00C01BA3" w:rsidRPr="00890F9C">
        <w:t xml:space="preserve">. While most existing algorithms (e.g. </w:t>
      </w:r>
      <w:r w:rsidR="00C01BA3" w:rsidRPr="00CD7240">
        <w:rPr>
          <w:b/>
          <w:rPrChange w:id="1431" w:author="WWAdmin" w:date="2014-03-09T16:15:00Z">
            <w:rPr/>
          </w:rPrChange>
        </w:rPr>
        <w:t>Multifactor Dimensionality Reduction</w:t>
      </w:r>
      <w:r w:rsidR="00C01BA3" w:rsidRPr="00890F9C">
        <w:t xml:space="preserve">, </w:t>
      </w:r>
      <w:r w:rsidR="00C01BA3" w:rsidRPr="00CD7240">
        <w:rPr>
          <w:b/>
          <w:rPrChange w:id="1432" w:author="WWAdmin" w:date="2014-03-09T16:15:00Z">
            <w:rPr/>
          </w:rPrChange>
        </w:rPr>
        <w:t>tree-based</w:t>
      </w:r>
      <w:ins w:id="1433" w:author="Darren Burgess" w:date="2014-02-26T17:31:00Z">
        <w:r w:rsidR="005925FA" w:rsidRPr="00CD7240">
          <w:rPr>
            <w:b/>
            <w:rPrChange w:id="1434" w:author="WWAdmin" w:date="2014-03-09T16:15:00Z">
              <w:rPr/>
            </w:rPrChange>
          </w:rPr>
          <w:t xml:space="preserve"> methods</w:t>
        </w:r>
        <w:r w:rsidR="005925FA">
          <w:t xml:space="preserve"> and </w:t>
        </w:r>
      </w:ins>
      <w:del w:id="1435" w:author="Darren Burgess" w:date="2014-02-26T17:31:00Z">
        <w:r w:rsidR="00C01BA3" w:rsidRPr="00CD7240" w:rsidDel="005925FA">
          <w:delText xml:space="preserve">, </w:delText>
        </w:r>
      </w:del>
      <w:r w:rsidR="00C01BA3" w:rsidRPr="00CD7240">
        <w:rPr>
          <w:b/>
          <w:rPrChange w:id="1436" w:author="WWAdmin" w:date="2014-03-09T16:15:00Z">
            <w:rPr/>
          </w:rPrChange>
        </w:rPr>
        <w:t>entropy-based</w:t>
      </w:r>
      <w:ins w:id="1437" w:author="Darren Burgess" w:date="2014-02-26T17:32:00Z">
        <w:r w:rsidR="005925FA" w:rsidRPr="00CD7240">
          <w:rPr>
            <w:b/>
            <w:rPrChange w:id="1438" w:author="WWAdmin" w:date="2014-03-09T16:15:00Z">
              <w:rPr/>
            </w:rPrChange>
          </w:rPr>
          <w:t xml:space="preserve"> methods</w:t>
        </w:r>
      </w:ins>
      <w:r w:rsidR="00C01BA3" w:rsidRPr="00890F9C">
        <w:t xml:space="preserve">) </w:t>
      </w:r>
      <w:ins w:id="1439" w:author="Darren Burgess" w:date="2014-02-26T17:31:00Z">
        <w:r w:rsidR="005925FA">
          <w:t xml:space="preserve">are </w:t>
        </w:r>
      </w:ins>
      <w:r w:rsidR="00C01BA3" w:rsidRPr="00890F9C">
        <w:t>being scaled up by modern computing technologies</w:t>
      </w:r>
      <w:r w:rsidR="004D073D" w:rsidRPr="00890F9C">
        <w:fldChar w:fldCharType="begin" w:fldLock="1"/>
      </w:r>
      <w:r w:rsidR="009D14BF" w:rsidRPr="00890F9C">
        <w:instrText>ADDIN CSL_CITATION { "citationItems" : [ { "id" : "ITEM-1", "itemData" : { "DOI" : "10.1371/journal.pone.0061943 [doi]\nPONE-D-12-36724 [pii]", "ISBN" : "1932-6203 (Electronic)\n1932-6203 (Linking)", "PMID" : "23626757", "abstract" : "Although genome-wide association studies (GWAS) have identified a significant number of single-nucleotide polymorphisms (SNPs) associated with many complex human traits, the susceptibility loci identified so far can explain only a small fraction of the genetic risk. Among other possible explanations, the lack of a comprehensive examination of gene-gene interaction (GxG) is often considered a source of the missing heritability. Previously, we reported a model-free Generalized Multifactor Dimensionality Reduction (GMDR) approach for detecting GxG in both dichotomous and quantitative phenotypes. However, the computational burden and less efficient implementation of the original programs make them impossible to use for GWAS. In this study, we developed a graphics processing unit (GPU)-based GMDR program (named GWAS-GPU), which is able not only to analyze GWAS data but also to run much faster than the earlier version of the GMDR program. As a demonstration of the program, we used the GMDR-GPU software to analyze a publicly available GWAS dataset on type 2 diabetes (T2D) from the Wellcome Trust Case Control Consortium. Through an exhaustive search of pair-wise interactions and a selected search of three- to five-way interactions conditioned on significant pair-wise results, we identified 24 core SNPs in six genes (FTO: rs9939973, rs9940128, rs9922047, rs1121980, rs9939609, rs9930506; TSPAN8: rs1495377; TCF7L2: rs4074720, rs7901695, rs4506565, rs4132670, rs10787472, rs11196205, rs10885409, rs11196208; L3MBTL3: rs10485400, rs4897366; CELF4: rs2852373, rs608489; RUNX1: rs445984, rs1040328, rs990074, rs2223046, rs2834970) that appear to be important for T2D. Of these core SNPs, 11 in FTO, TSPAN8, and TCF7L2 have been reported to be associated with T2D, obesity, or both, providing an independent replication of previously reported SNPs. Importantly, we identified three new susceptibility genes; i.e., L3MBTL3, CELF4, and RUNX1, for T2D, a finding that warrants further investigation with independent samples.", "author" : [ { "dropping-particle" : "", "family" : "Zhu", "given" : "Z", "non-dropping-particle" : "", "parse-names" : false, "suffix" : "" }, { "dropping-particle" : "", "family" : "Tong", "given" : "X", "non-dropping-particle" : "", "parse-names" : false, "suffix" : "" }, { "dropping-particle" : "", "family" : "Liang", "given" : "M", "non-dropping-particle" : "", "parse-names" : false, "suffix" : "" }, { "dropping-particle" : "", "family" : "Cui", "given" : "W", "non-dropping-particle" : "", "parse-names" : false, "suffix" : "" }, { "dropping-particle" : "", "family" : "Su", "given" : "K", "non-dropping-particle" : "", "parse-names" : false, "suffix" : "" }, { "dropping-particle" : "", "family" : "Li", "given" : "M D", "non-dropping-particle" : "", "parse-names" : false, "suffix" : "" }, { "dropping-particle" : "", "family" : "Zhu", "given" : "J", "non-dropping-particle" : "", "parse-names" : false, "suffix" : "" } ], "container-title" : "PLoS One", "edition" : "2013/04/30", "id" : "ITEM-1", "issue" : "4", "issued" : { "date-parts" : [ [ "2013" ] ] }, "note" : "Zhu, Zhixiang\nTong, Xiaoran\nZhu, Zhihong\nLiang, Meimei\nCui, Wenyan\nSu, Kunkai\nLi, Ming D\nZhu, Jun\nUnited States\nPloS one\nPLoS One. 2013 Apr 23;8(4):e61943. doi: 10.1371/journal.pone.0061943. Print 2013.", "page" : "e61943", "title" : "Development of GMDR-GPU for Gene-Gene Interaction Analysis and Its Application to WTCCC GWAS Data for Type 2 Diabetes", "type" : "article-journal", "volume" : "8" }, "uris" : [ "http://www.mendeley.com/documents/?uuid=64ee6b81-cb35-4915-a2e0-43eab76bef10" ] }, { "id" : "ITEM-2", "itemData" : { "DOI" : "10.1093/bioinformatics/btq257", "ISSN" : "1367-4811", "PMID" : "20505004", "abstract" : "MOTIVATION: Genome-wide association (GWA) studies have proven to be a successful approach for helping unravel the genetic basis of complex genetic diseases. However, the identified associations are not well suited for disease prediction, and only a modest portion of the heritability can be explained for most diseases, such as Type 2 diabetes or Crohn's disease. This may partly be due to the low power of standard statistical approaches to detect gene-gene and gene-environment interactions when small marginal effects are present. A promising alternative is Random Forests, which have already been successfully applied in candidate gene analyses. Important single nucleotide polymorphisms are detected by permutation importance measures. To this day, the application to GWA data was highly cumbersome with existing implementations because of the high computational burden. RESULTS: Here, we present the new freely available software package Random Jungle (RJ), which facilitates the rapid analysis of GWA data. The program yields valid results and computes up to 159 times faster than the fastest alternative implementation, while still maintaining all options of other programs. Specifically, it offers the different permutation importance measures available. It includes new options such as the backward elimination method. We illustrate the application of RJ to a GWA of Crohn's disease. The most important single nucleotide polymorphisms (SNPs) validate recent findings in the literature and reveal potential interactions. AVAILABILITY: The RJ software package is freely available at http://www.randomjungle.org CONTACT: inke.koenig@imbs.uni-luebeck.de; ziegler@imbs.uni-luebeck.de SUPPLEMENTARY INFORMATION: Supplementary data are available at Bioinformatics online.", "author" : [ { "dropping-particle" : "", "family" : "Schwarz", "given" : "Daniel F", "non-dropping-particle" : "", "parse-names" : false, "suffix" : "" }, { "dropping-particle" : "", "family" : "K\u00f6nig", "given" : "Inke R", "non-dropping-particle" : "", "parse-names" : false, "suffix" : "" }, { "dropping-particle" : "", "family" : "Ziegler", "given" : "Andreas", "non-dropping-particle" : "", "parse-names" : false, "suffix" : "" } ], "container-title" : "Bioinformatics (Oxford, England)", "id" : "ITEM-2", "issue" : "14", "issued" : { "date-parts" : [ [ "2010", "7", "15" ] ] }, "page" : "1752-8", "title" : "On safari to Random Jungle: a fast implementation of Random Forests for high-dimensional data.", "type" : "article-journal", "volume" : "26" }, "uris" : [ "http://www.mendeley.com/documents/?uuid=c109c5d4-0450-4fc3-8c66-80ce34756f4a" ] }, { "id" : "ITEM-3", "itemData" : { "ISBN" : "0018-067X", "author" : [ { "dropping-particle" : "", "family" : "Knights", "given" : "J", "non-dropping-particle" : "", "parse-names" : false, "suffix" : "" }, { "dropping-particle" : "", "family" : "Yang", "given" : "J", "non-dropping-particle" : "", "parse-names" : false, "suffix" : "" }, { "dropping-particle" : "", "family" : "Chanda", "given" : "P", "non-dropping-particle" : "", "parse-names" : false, "suffix" : "" }, { "dropping-particle" : "", "family" : "Zhang", "given" : "A", "non-dropping-particle" : "", "parse-names" : false, "suffix" : "" }, { "dropping-particle" : "", "family" : "Ramanathan", "given" : "M", "non-dropping-particle" : "", "parse-names" : false, "suffix" : "" } ], "container-title" : "Heredity", "id" : "ITEM-3", "issue" : "6", "issued" : { "date-parts" : [ [ "2013" ] ] }, "note" : "Original Article\nSupplementary information available for this article at http://www.nature.com/hdy/journal/v110/n6/suppinfo/hdy2012123s1.html", "page" : "548-559", "publisher" : "The Genetics Society", "title" : "SYMPHONY, an information-theoretic method for gene-gene and gene-environment interaction analysis of disease syndromes", "type" : "article-journal", "volume" : "110" }, "uris" : [ "http://www.mendeley.com/documents/?uuid=5f759f79-0392-4db3-a61c-bae19921c083" ] }, { "id" : "ITEM-4", "itemData" : { "DOI" : "10.2202/1544-6115.1516 [doi]", "ISBN" : "1544-6115 (Electronic)\n1544-6115 (Linking)", "PMID" : "20361857", "abstract" : "There are a number of common human diseases for which the genetic component may include an epistatic interaction of multiple genes. Detecting these interactions with standard statistical tools is difficult because there may be an interaction effect, but minimal or no main effect. Reconstructability analysis (RA) uses Shannon's information theory to detect relationships between variables in categorical datasets. We applied RA to simulated data for five different models of gene-gene interaction, and find that even with heritability levels as low as 0.008, and with the inclusion of 50 non-associated genes in the dataset, we can identify the interacting gene pairs with an accuracy of &gt; or =80%. We applied RA to a real dataset of type 2 non-insulin-dependent diabetes (NIDDM) cases and controls, and closely approximated the results of more conventional single SNP disease association studies. In addition, we replicated prior evidence for epistatic interactions between SNPs on chromosomes 2 and 15.", "author" : [ { "dropping-particle" : "", "family" : "Shervais", "given" : "S", "non-dropping-particle" : "", "parse-names" : false, "suffix" : "" }, { "dropping-particle" : "", "family" : "Kramer", "given" : "P L", "non-dropping-particle" : "", "parse-names" : false, "suffix" : "" }, { "dropping-particle" : "", "family" : "Westaway", "given" : "S K", "non-dropping-particle" : "", "parse-names" : false, "suffix" : "" }, { "dropping-particle" : "", "family" : "Cox", "given" : "N J", "non-dropping-particle" : "", "parse-names" : false, "suffix" : "" }, { "dropping-particle" : "", "family" : "Zwick", "given" : "M", "non-dropping-particle" : "", "parse-names" : false, "suffix" : "" } ], "container-title" : "Stat Appl Genet Mol Biol", "edition" : "2010/04/07", "id" : "ITEM-4", "issued" : { "date-parts" : [ [ "2010" ] ] }, "note" : "Shervais, Stephen\nKramer, Patricia L\nWestaway, Shawn K\nCox, Nancy J\nZwick, Martin\nAG026916/AG/NIA NIH HHS/United States\nP60 DK20595/DK/NIDDK NIH HHS/United States\nU01 AG016976/AG/NIA NIH HHS/United States\nU01 HL08471/HL/NHLBI NIH HHS/United States\nResearch Support, N.I.H., Extramural\nUnited States\nStatistical applications in genetics and molecular biology\nStat Appl Genet Mol Biol. 2010;9:Article18. doi: 10.2202/1544-6115.1516. Epub 2010 Mar 3.", "page" : "Article18", "title" : "Reconstructability analysis as a tool for identifying gene-gene interactions in studies of human diseases", "type" : "article-journal", "volume" : "9" }, "uris" : [ "http://www.mendeley.com/documents/?uuid=c9e6c1a4-cf64-4712-919e-bb9689d871c4" ] }, { "id" : "ITEM-5", "itemData" : { "DOI" : "10.1111/j.1469-1809.2010.00628.x", "ISBN" : "1469-1809", "abstract" : "The literature on epistasis describes various methods to detect epistatic interactions and to classify different types of epistasis. Reconstructability analysis (RA) has recently been used to detect epistasis in genomic data. This paper shows that RA offers a classification of types of epistasis at three levels of resolution (variable-based models without loops, variable-based models with loops, state-based models). These types can be defined by the simplest RA structures that model the data without information loss; a more detailed classification can be defined by the information content of multiple candidate structures. The RA classification can be augmented with structures from related graphical modeling approaches. RA can analyze epistatic interactions involving an arbitrary number of genes or SNPs and constitutes a flexible and effective methodology for genomic analysis.", "author" : [ { "dropping-particle" : "", "family" : "Zwick", "given" : "Martin", "non-dropping-particle" : "", "parse-names" : false, "suffix" : "" } ], "container-title" : "Annals of Human Genetics", "id" : "ITEM-5", "issue" : "1", "issued" : { "date-parts" : [ [ "2011" ] ] }, "page" : "157-171", "publisher" : "Blackwell Publishing Ltd", "title" : "Reconstructability Analysis of Epistasis", "type" : "article-journal", "volume" : "75" }, "uris" : [ "http://www.mendeley.com/documents/?uuid=013ab2a6-248d-4cf6-883e-a7884c7d84ba" ] } ], "mendeley" : { "previouslyFormattedCitation" : "&lt;sup&gt;60\u201364&lt;/sup&gt;" }, "properties" : { "noteIndex" : 0 }, "schema" : "https://github.com/citation-style-language/schema/raw/master/csl-citation.json" }</w:instrText>
      </w:r>
      <w:r w:rsidR="004D073D" w:rsidRPr="00890F9C">
        <w:fldChar w:fldCharType="separate"/>
      </w:r>
      <w:r w:rsidR="009D14BF" w:rsidRPr="00890F9C">
        <w:rPr>
          <w:noProof/>
          <w:vertAlign w:val="superscript"/>
        </w:rPr>
        <w:t>60–64</w:t>
      </w:r>
      <w:r w:rsidR="004D073D" w:rsidRPr="00890F9C">
        <w:fldChar w:fldCharType="end"/>
      </w:r>
      <w:r w:rsidR="00C01BA3" w:rsidRPr="00890F9C">
        <w:t xml:space="preserve">, their classifiers are also </w:t>
      </w:r>
      <w:ins w:id="1440" w:author="Darren Burgess" w:date="2014-02-26T17:34:00Z">
        <w:r w:rsidR="00A61222">
          <w:t xml:space="preserve">being </w:t>
        </w:r>
      </w:ins>
      <w:r w:rsidR="00C01BA3" w:rsidRPr="00890F9C">
        <w:t>improved to be applicable for complex quantitative traits</w:t>
      </w:r>
      <w:r w:rsidR="004D073D" w:rsidRPr="00890F9C">
        <w:fldChar w:fldCharType="begin" w:fldLock="1"/>
      </w:r>
      <w:r w:rsidR="009D14BF" w:rsidRPr="00890F9C">
        <w:instrText>ADDIN CSL_CITATION { "citationItems" : [ { "id" : "ITEM-1", "itemData" : { "DOI" : "10.1371/journal.pone.0061943 [doi]\nPONE-D-12-36724 [pii]", "ISBN" : "1932-6203 (Electronic)\n1932-6203 (Linking)", "PMID" : "23626757", "abstract" : "Although genome-wide association studies (GWAS) have identified a significant number of single-nucleotide polymorphisms (SNPs) associated with many complex human traits, the susceptibility loci identified so far can explain only a small fraction of the genetic risk. Among other possible explanations, the lack of a comprehensive examination of gene-gene interaction (GxG) is often considered a source of the missing heritability. Previously, we reported a model-free Generalized Multifactor Dimensionality Reduction (GMDR) approach for detecting GxG in both dichotomous and quantitative phenotypes. However, the computational burden and less efficient implementation of the original programs make them impossible to use for GWAS. In this study, we developed a graphics processing unit (GPU)-based GMDR program (named GWAS-GPU), which is able not only to analyze GWAS data but also to run much faster than the earlier version of the GMDR program. As a demonstration of the program, we used the GMDR-GPU software to analyze a publicly available GWAS dataset on type 2 diabetes (T2D) from the Wellcome Trust Case Control Consortium. Through an exhaustive search of pair-wise interactions and a selected search of three- to five-way interactions conditioned on significant pair-wise results, we identified 24 core SNPs in six genes (FTO: rs9939973, rs9940128, rs9922047, rs1121980, rs9939609, rs9930506; TSPAN8: rs1495377; TCF7L2: rs4074720, rs7901695, rs4506565, rs4132670, rs10787472, rs11196205, rs10885409, rs11196208; L3MBTL3: rs10485400, rs4897366; CELF4: rs2852373, rs608489; RUNX1: rs445984, rs1040328, rs990074, rs2223046, rs2834970) that appear to be important for T2D. Of these core SNPs, 11 in FTO, TSPAN8, and TCF7L2 have been reported to be associated with T2D, obesity, or both, providing an independent replication of previously reported SNPs. Importantly, we identified three new susceptibility genes; i.e., L3MBTL3, CELF4, and RUNX1, for T2D, a finding that warrants further investigation with independent samples.", "author" : [ { "dropping-particle" : "", "family" : "Zhu", "given" : "Z", "non-dropping-particle" : "", "parse-names" : false, "suffix" : "" }, { "dropping-particle" : "", "family" : "Tong", "given" : "X", "non-dropping-particle" : "", "parse-names" : false, "suffix" : "" }, { "dropping-particle" : "", "family" : "Liang", "given" : "M", "non-dropping-particle" : "", "parse-names" : false, "suffix" : "" }, { "dropping-particle" : "", "family" : "Cui", "given" : "W", "non-dropping-particle" : "", "parse-names" : false, "suffix" : "" }, { "dropping-particle" : "", "family" : "Su", "given" : "K", "non-dropping-particle" : "", "parse-names" : false, "suffix" : "" }, { "dropping-particle" : "", "family" : "Li", "given" : "M D", "non-dropping-particle" : "", "parse-names" : false, "suffix" : "" }, { "dropping-particle" : "", "family" : "Zhu", "given" : "J", "non-dropping-particle" : "", "parse-names" : false, "suffix" : "" } ], "container-title" : "PLoS One", "edition" : "2013/04/30", "id" : "ITEM-1", "issue" : "4", "issued" : { "date-parts" : [ [ "2013" ] ] }, "note" : "Zhu, Zhixiang\nTong, Xiaoran\nZhu, Zhihong\nLiang, Meimei\nCui, Wenyan\nSu, Kunkai\nLi, Ming D\nZhu, Jun\nUnited States\nPloS one\nPLoS One. 2013 Apr 23;8(4):e61943. doi: 10.1371/journal.pone.0061943. Print 2013.", "page" : "e61943", "title" : "Development of GMDR-GPU for Gene-Gene Interaction Analysis and Its Application to WTCCC GWAS Data for Type 2 Diabetes", "type" : "article-journal", "volume" : "8" }, "uris" : [ "http://www.mendeley.com/documents/?uuid=64ee6b81-cb35-4915-a2e0-43eab76bef10" ] }, { "id" : "ITEM-2", "itemData" : { "DOI" : "1471-2105-14-138 [pii]\n10.1186/1471-2105-14-138 [doi]", "ISBN" : "1471-2105 (Electronic)\n1471-2105 (Linking)", "PMID" : "23617239", "abstract" : "BACKGROUND: Research in epistasis or gene-gene interaction detection for human complex traits has grown over the last few years. It has been marked by promising methodological developments, improved translation efforts of statistical epistasis to biological epistasis and attempts to integrate different omics information sources into the epistasis screening to enhance power. The quest for gene-gene interactions poses severe multiple-testing problems. In this context, the maxT algorithm is one technique to control the false-positive rate. However, the memory needed by this algorithm rises linearly with the amount of hypothesis tests. Gene-gene interaction studies will require a memory proportional to the squared number of SNPs. A genome-wide epistasis search would therefore require terabytes of memory. Hence, cache problems are likely to occur, increasing the computation time. In this work we present a new version of maxT, requiring an amount of memory independent from the number of genetic effects to be investigated. This algorithm was implemented in C++ in our epistasis screening software MBMDR-3.0.3. We evaluate the new implementation in terms of memory efficiency and speed using simulated data. The software is illustrated on real-life data for Crohn's disease. RESULTS: In the case of a binary (affected/unaffected) trait, the parallel workflow of MBMDR-3.0.3 analyzes all gene-gene interactions with a dataset of 100,000 SNPs typed on 1000 individuals within 4 days and 9 hours, using 999 permutations of the trait to assess statistical significance, on a cluster composed of 10 blades, containing each four Quad-Core AMD Opteron(tm) Processor 2352 2.1 GHz. In the case of a continuous trait, a similar run takes 9 days. Our program found 14 SNP-SNP interactions with a multiple-testing corrected p-value of less than 0.05 on real-life Crohn's disease (CD) data. CONCLUSIONS: Our software is the first implementation of the MB-MDR methodology able to solve large-scale SNP-SNP interactions problems within a few days, without using much memory, while adequately controlling the type I error rates. A new implementation to reach genome-wide epistasis screening is under construction. In the context of Crohn's disease, MBMDR-3.0.3 could identify epistasis involving regions that are well known in the field and could be explained from a biological point of view. This demonstrates the power of our software to find relevant phenotype-genotype higher-order associations.", "author" : [ { "dropping-particle" : "V", "family" : "Lishout", "given" : "F", "non-dropping-particle" : "", "parse-names" : false, "suffix" : "" }, { "dropping-particle" : "", "family" : "Mahachie John", "given" : "J M", "non-dropping-particle" : "", "parse-names" : false, "suffix" : "" }, { "dropping-particle" : "", "family" : "Gusareva", "given" : "E S", "non-dropping-particle" : "", "parse-names" : false, "suffix" : "" }, { "dropping-particle" : "", "family" : "Urrea", "given" : "V", "non-dropping-particle" : "", "parse-names" : false, "suffix" : "" }, { "dropping-particle" : "", "family" : "Cleynen", "given" : "I", "non-dropping-particle" : "", "parse-names" : false, "suffix" : "" }, { "dropping-particle" : "", "family" : "Theatre", "given" : "E", "non-dropping-particle" : "", "parse-names" : false, "suffix" : "" }, { "dropping-particle" : "", "family" : "Charloteaux", "given" : "B", "non-dropping-particle" : "", "parse-names" : false, "suffix" : "" }, { "dropping-particle" : "", "family" : "Calle", "given" : "M L", "non-dropping-particle" : "", "parse-names" : false, "suffix" : "" }, { "dropping-particle" : "", "family" : "Wehenkel", "given" : "L", "non-dropping-particle" : "", "parse-names" : false, "suffix" : "" }, { "dropping-particle" : "V", "family" : "Steen", "given" : "K", "non-dropping-particle" : "", "parse-names" : false, "suffix" : "" } ], "container-title" : "BMC Bioinformatics", "edition" : "2013/04/27", "id" : "ITEM-2", "issued" : { "date-parts" : [ [ "2013" ] ] }, "note" : "Lishout, Francois Van\nMahachie John, Jestinah M\nGusareva, Elena S\nUrrea, Victor\nCleynen, Isabelle\nTheatre, Emilie\nCharloteaux, Benoit\nCalle, Malu Luz\nWehenkel, Louis\nSteen, Kristel Van\nEngland\nBMC bioinformatics\nBMC Bioinformatics. 2013 Apr 24;14:138. doi: 10.1186/1471-2105-14-138.", "page" : "138", "title" : "An efficient algorithm to perform multiple testing in epistasis screening", "type" : "article-journal", "volume" : "14" }, "uris" : [ "http://www.mendeley.com/documents/?uuid=c21660c7-e957-4d01-88eb-921799f067ca" ] }, { "id" : "ITEM-3", "itemData" : { "DOI" : "ejhg201117 [pii]\n10.1038/ejhg.2011.17 [doi]", "ISBN" : "1476-5438 (Electronic)\n1018-4813 (Linking)", "PMID" : "21407267", "abstract" : "Detecting gene-gene interactions or epistasis in studies of human complex diseases is a big challenge in the area of epidemiology. To address this problem, several methods have been developed, mainly in the context of data dimensionality reduction. One of these methods, Model-Based Multifactor Dimensionality Reduction, has so far mainly been applied to case-control studies. In this study, we evaluate the power of Model-Based Multifactor Dimensionality Reduction for quantitative traits to detect gene-gene interactions (epistasis) in the presence of error-free and noisy data. Considered sources of error are genotyping errors, missing genotypes, phenotypic mixtures and genetic heterogeneity. Our simulation study encompasses a variety of settings with varying minor allele frequencies and genetic variance for different epistasis models. On each simulated data, we have performed Model-Based Multifactor Dimensionality Reduction in two ways: with and without adjustment for main effects of (known) functional SNPs. In line with binary trait counterparts, our simulations show that the power is lowest in the presence of phenotypic mixtures or genetic heterogeneity compared to scenarios with missing genotypes or genotyping errors. In addition, empirical power estimates reduce even further with main effects corrections, but at the same time, false-positive percentages are reduced as well. In conclusion, phenotypic mixtures and genetic heterogeneity remain challenging for epistasis detection, and careful thought must be given to the way important lower-order effects are accounted for in the analysis.", "author" : [ { "dropping-particle" : "", "family" : "Mahachie John", "given" : "J M", "non-dropping-particle" : "", "parse-names" : false, "suffix" : "" }, { "dropping-particle" : "", "family" : "Lishout", "given" : "F", "non-dropping-particle" : "Van", "parse-names" : false, "suffix" : "" }, { "dropping-particle" : "", "family" : "Steen", "given" : "K", "non-dropping-particle" : "Van", "parse-names" : false, "suffix" : "" } ], "container-title" : "Eur J Hum Genet", "edition" : "2011/03/17", "id" : "ITEM-3", "issue" : "6", "issued" : { "date-parts" : [ [ "2011" ] ] }, "note" : "Mahachie John, Jestinah M\nVan Lishout, Francois\nVan Steen, Kristel\nResearch Support, Non-U.S. Gov't\nEngland\nEuropean journal of human genetics : EJHG\nEur J Hum Genet. 2011 Jun;19(6):696-703. doi: 10.1038/ejhg.2011.17. Epub 2011 Mar 16.", "page" : "696-703", "title" : "Model-Based Multifactor Dimensionality Reduction to detect epistasis for quantitative traits in the presence of error-free and noisy data", "type" : "article-journal", "volume" : "19" }, "uris" : [ "http://www.mendeley.com/documents/?uuid=9e73c220-4731-451d-aef3-5267d328fe78" ] }, { "id" : "ITEM-4", "itemData" : { "DOI" : "10.1007/s00439-010-0905-5 [doi]", "ISBN" : "1432-1203 (Electronic)\n0340-6717 (Linking)", "PMID" : "20981448", "abstract" : "The widespread use of high-throughput methods of single nucleotide polymorphism (SNP) genotyping has created a number of computational and statistical challenges. The problem of identifying SNP-SNP interactions in case-control studies has been studied extensively, and a number of new techniques have been developed. Little progress has been made, however, in the analysis of SNP-SNP interactions in relation to time-to-event data, such as patient survival time or time to cancer relapse. We present an extension of the two class multifactor dimensionality reduction (MDR) algorithm that enables detection and characterization of epistatic SNP-SNP interactions in the context of survival analysis. The proposed Survival MDR (Surv-MDR) method handles survival data by modifying MDR's constructive induction algorithm to use the log-rank test. Surv-MDR replaces balanced accuracy with log-rank test statistics as the score to determine the best models. We simulated datasets with a survival outcome related to two loci in the absence of any marginal effects. We compared Surv-MDR with Cox-regression for their ability to identify the true predictive loci in these simulated data. We also used this simulation to construct the empirical distribution of Surv-MDR's testing score. We then applied Surv-MDR to genetic data from a population-based epidemiologic study to find prognostic markers of survival time following a bladder cancer diagnosis. We identified several two-loci SNP combinations that have strong associations with patients' survival outcome. Surv-MDR is capable of detecting interaction models with weak main effects. These epistatic models tend to be dropped by traditional Cox regression approaches to evaluating interactions. With improved efficiency to handle genome wide datasets, Surv-MDR will play an important role in a research strategy that embraces the complexity of the genotype-phenotype mapping relationship since epistatic interactions are an important component of the genetic basis of disease.", "author" : [ { "dropping-particle" : "", "family" : "Gui", "given" : "J", "non-dropping-particle" : "", "parse-names" : false, "suffix" : "" }, { "dropping-particle" : "", "family" : "Moore", "given" : "J H", "non-dropping-particle" : "", "parse-names" : false, "suffix" : "" }, { "dropping-particle" : "", "family" : "Kelsey", "given" : "K T", "non-dropping-particle" : "", "parse-names" : false, "suffix" : "" }, { "dropping-particle" : "", "family" : "Marsit", "given" : "C J", "non-dropping-particle" : "", "parse-names" : false, "suffix" : "" }, { "dropping-particle" : "", "family" : "Karagas", "given" : "M R", "non-dropping-particle" : "", "parse-names" : false, "suffix" : "" }, { "dropping-particle" : "", "family" : "Andrew", "given" : "A S", "non-dropping-particle" : "", "parse-names" : false, "suffix" : "" } ], "container-title" : "Hum Genet", "edition" : "2010/10/29", "id" : "ITEM-4", "issue" : "1", "issued" : { "date-parts" : [ [ "2011" ] ] }, "note" : "Gui, Jiang\nMoore, Jason H\nKelsey, Karl T\nMarsit, Carmen J\nKaragas, Margaret R\nAndrew, Angeline S\nAI59694/AI/NIAID NIH HHS/United States\nCA078609/CA/NCI NIH HHS/United States\nCA102327/CA/NCI NIH HHS/United States\nCA121382/CA/NCI NIH HHS/United States\nCA57494/CA/NCI NIH HHS/United States\nES007373/ES/NIEHS NIH HHS/United States\nLM009012/LM/NLM NIH HHS/United States\nLM010098/LM/NLM NIH HHS/United States\nP42 ES007373-14/ES/NIEHS NIH HHS/United States\nR01 AI059694-09/AI/NIAID NIH HHS/United States\nR01 CA057494/CA/NCI NIH HHS/United States\nR01 CA057494-16/CA/NCI NIH HHS/United States\nR01 CA078609-11/CA/NCI NIH HHS/United States\nR01 LM009012-07/LM/NLM NIH HHS/United States\nR01 LM010098-04/LM/NLM NIH HHS/United States\nR03 CA121382/CA/NCI NIH HHS/United States\nR03 CA121382-02/CA/NCI NIH HHS/United States\nEvaluation Studies\nResearch Support, N.I.H., Extramural\nResearch Support, Non-U.S. Gov't\nGermany\nHuman genetics\nHum Genet. 2011 Jan;129(1):101-10. doi: 10.1007/s00439-010-0905-5. Epub 2010 Oct 28.", "page" : "101-110", "title" : "A novel survival multifactor dimensionality reduction method for detecting gene-gene interactions with application to bladder cancer prognosis", "type" : "article-journal", "volume" : "129" }, "uris" : [ "http://www.mendeley.com/documents/?uuid=1c023388-1c6c-4246-a80e-b9432d737e97" ] }, { "id" : "ITEM-5", "itemData" : { "DOI" : "bts415 [pii]\n10.1093/bioinformatics/bts415 [doi]", "ISBN" : "1367-4811 (Electronic)\n1367-4803 (Linking)", "PMID" : "22962485", "abstract" : "MOTIVATION: For the past few decades, many statistical methods in genome-wide association studies (GWAS) have been developed to identify SNP-SNP interactions for case-control studies. However, there has been less work for prospective cohort studies, involving the survival time. Recently, Gui et al. (2011) proposed a novel method, called Surv-MDR, for detecting gene-gene interactions associated with survival time. Surv-MDR is an extension of the multifactor dimensionality reduction (MDR) method to the survival phenotype by using the log-rank test for defining a binary attribute. However, the Surv-MDR method has some drawbacks in the sense that it needs more intensive computations and does not allow for a covariate adjustment. In this article, we propose a new approach, called Cox-MDR, which is an extension of the generalized multifactor dimensionality reduction (GMDR) to the survival phenotype by using a martingale residual as a score to classify multi-level genotypes as high- and low-risk groups. The advantages of Cox-MDR over Surv-MDR are to allow for the effects of discrete and quantitative covariates in the frame of Cox regression model and to require less computation than Surv-MDR. RESULTS: Through simulation studies, we compared the power of Cox-MDR with those of Surv-MDR and Cox regression model for various heritability and minor allele frequency combinations without and with adjusting for covariate. We found that Cox-MDR and Cox regression model perform better than Surv-MDR for low minor allele frequency of 0.2, but Surv-MDR has high power for minor allele frequency of 0.4. However, when the effect of covariate is adjusted for, Cox-MDR and Cox regression model perform much better than Surv-MDR. We also compared the performance of Cox-MDR and Surv-MDR for a real data of leukemia patients to detect the gene-gene interactions with the survival time. CONTACT: leesy@sejong.ac.kr; tspark@snu.ac.kr.", "author" : [ { "dropping-particle" : "", "family" : "Lee", "given" : "S", "non-dropping-particle" : "", "parse-names" : false, "suffix" : "" }, { "dropping-particle" : "", "family" : "Kwon", "given" : "M S", "non-dropping-particle" : "", "parse-names" : false, "suffix" : "" }, { "dropping-particle" : "", "family" : "Oh", "given" : "J M", "non-dropping-particle" : "", "parse-names" : false, "suffix" : "" }, { "dropping-particle" : "", "family" : "Park", "given" : "T", "non-dropping-particle" : "", "parse-names" : false, "suffix" : "" } ], "container-title" : "Bioinformatics", "edition" : "2012/09/11", "id" : "ITEM-5", "issue" : "18", "issued" : { "date-parts" : [ [ "2012" ] ] }, "note" : "Lee, Seungyeoun\nKwon, Min-Seok\nOh, Jung Mi\nPark, Taesung\nResearch Support, Non-U.S. Gov't\nEngland\nBioinformatics (Oxford, England)\nBioinformatics. 2012 Sep 15;28(18):i582-i588. doi: 10.1093/bioinformatics/bts415.", "page" : "i582-i588", "title" : "Gene-gene interaction analysis for the survival phenotype based on the Cox model", "type" : "article-journal", "volume" : "28" }, "uris" : [ "http://www.mendeley.com/documents/?uuid=57d96a4d-9fd2-4455-9264-0496d65be03b" ] } ], "mendeley" : { "previouslyFormattedCitation" : "&lt;sup&gt;60,65\u201368&lt;/sup&gt;" }, "properties" : { "noteIndex" : 0 }, "schema" : "https://github.com/citation-style-language/schema/raw/master/csl-citation.json" }</w:instrText>
      </w:r>
      <w:r w:rsidR="004D073D" w:rsidRPr="00890F9C">
        <w:fldChar w:fldCharType="separate"/>
      </w:r>
      <w:r w:rsidR="009D14BF" w:rsidRPr="00890F9C">
        <w:rPr>
          <w:noProof/>
          <w:vertAlign w:val="superscript"/>
        </w:rPr>
        <w:t>60,65–68</w:t>
      </w:r>
      <w:r w:rsidR="004D073D" w:rsidRPr="00890F9C">
        <w:fldChar w:fldCharType="end"/>
      </w:r>
      <w:r w:rsidR="00C01BA3" w:rsidRPr="00890F9C">
        <w:t xml:space="preserve">, </w:t>
      </w:r>
      <w:ins w:id="1441" w:author="Darren Burgess" w:date="2014-02-26T17:35:00Z">
        <w:r w:rsidR="00A61222">
          <w:t xml:space="preserve">to </w:t>
        </w:r>
      </w:ins>
      <w:r w:rsidR="00C01BA3" w:rsidRPr="00890F9C">
        <w:t xml:space="preserve">allow </w:t>
      </w:r>
      <w:ins w:id="1442" w:author="Darren Burgess" w:date="2014-02-26T17:37:00Z">
        <w:r w:rsidR="00A61222">
          <w:t>the use of</w:t>
        </w:r>
      </w:ins>
      <w:del w:id="1443" w:author="Darren Burgess" w:date="2014-02-26T17:37:00Z">
        <w:r w:rsidR="00C01BA3" w:rsidRPr="00890F9C" w:rsidDel="00A61222">
          <w:delText>using</w:delText>
        </w:r>
      </w:del>
      <w:r w:rsidR="00C01BA3" w:rsidRPr="00890F9C">
        <w:t xml:space="preserve"> risk scores aggregating multiple interactions</w:t>
      </w:r>
      <w:del w:id="1444" w:author="Darren Burgess" w:date="2014-02-26T17:35:00Z">
        <w:r w:rsidR="00C01BA3" w:rsidRPr="00890F9C" w:rsidDel="00A61222">
          <w:delText xml:space="preserve"> in classification</w:delText>
        </w:r>
      </w:del>
      <w:r w:rsidR="004D073D" w:rsidRPr="00890F9C">
        <w:fldChar w:fldCharType="begin"/>
      </w:r>
      <w:r w:rsidR="00C01BA3" w:rsidRPr="00890F9C">
        <w:instrText xml:space="preserve"> ADDIN EN.CITE &lt;EndNote&gt;&lt;Cite&gt;&lt;Author&gt;Dai&lt;/Author&gt;&lt;Year&gt;2013&lt;/Year&gt;&lt;RecNum&gt;823&lt;/RecNum&gt;&lt;record&gt;&lt;rec-number&gt;823&lt;/rec-number&gt;&lt;foreign-keys&gt;&lt;key app="EN" db-id="xwdx05xfpvwr2lezad9x2fwl5vzx5wwvz5fr"&gt;823&lt;/key&gt;&lt;/foreign-keys&gt;&lt;ref-type name="Journal Article"&gt;17&lt;/ref-type&gt;&lt;contributors&gt;&lt;authors&gt;&lt;author&gt;Dai, Hongying&lt;/author&gt;&lt;author&gt;Charnigo, Richard&lt;/author&gt;&lt;author&gt;Becker, Mara&lt;/author&gt;&lt;author&gt;Leeder, J.&lt;/author&gt;&lt;author&gt;Motsinger-Reif, Alison&lt;/author&gt;&lt;/authors&gt;&lt;/contributors&gt;&lt;titles&gt;&lt;title&gt;Risk score modeling of multiple gene to gene interactions using aggregated-multifactor dimensionality reduction&lt;/title&gt;&lt;secondary-title&gt;BioData Mining&lt;/secondary-title&gt;&lt;/titles&gt;&lt;periodical&gt;&lt;full-title&gt;BioData Mining&lt;/full-title&gt;&lt;/periodical&gt;&lt;pages&gt;1&lt;/pages&gt;&lt;volume&gt;6&lt;/volume&gt;&lt;number&gt;1&lt;/number&gt;&lt;dates&gt;&lt;year&gt;2013&lt;/year&gt;&lt;/dates&gt;&lt;isbn&gt;1756-0381&lt;/isbn&gt;&lt;urls&gt;&lt;related-urls&gt;&lt;url&gt;http://www.biodatamining.org/content/6/1/1&lt;/url&gt;&lt;/related-urls&gt;&lt;/urls&gt;&lt;/record&gt;&lt;/Cite&gt;&lt;/EndNote&gt;</w:instrText>
      </w:r>
      <w:r w:rsidR="004D073D" w:rsidRPr="00890F9C">
        <w:fldChar w:fldCharType="separate"/>
      </w:r>
      <w:r w:rsidR="00C01BA3" w:rsidRPr="00890F9C">
        <w:rPr>
          <w:vertAlign w:val="superscript"/>
        </w:rPr>
        <w:t>72</w:t>
      </w:r>
      <w:r w:rsidR="004D073D" w:rsidRPr="00890F9C">
        <w:fldChar w:fldCharType="end"/>
      </w:r>
      <w:r w:rsidR="00C01BA3" w:rsidRPr="00890F9C">
        <w:t xml:space="preserve">, and </w:t>
      </w:r>
      <w:ins w:id="1445" w:author="Darren Burgess" w:date="2014-02-26T17:36:00Z">
        <w:r w:rsidR="00A61222">
          <w:t xml:space="preserve">to </w:t>
        </w:r>
      </w:ins>
      <w:r w:rsidR="00C01BA3" w:rsidRPr="00890F9C">
        <w:t xml:space="preserve">account for </w:t>
      </w:r>
      <w:ins w:id="1446" w:author="Darren Burgess" w:date="2014-02-26T17:38:00Z">
        <w:r w:rsidR="00A61222">
          <w:t>SNPs</w:t>
        </w:r>
      </w:ins>
      <w:del w:id="1447" w:author="Darren Burgess" w:date="2014-02-26T17:38:00Z">
        <w:r w:rsidR="00C01BA3" w:rsidRPr="00890F9C" w:rsidDel="00A61222">
          <w:delText>interactions</w:delText>
        </w:r>
      </w:del>
      <w:r w:rsidR="00C01BA3" w:rsidRPr="00890F9C">
        <w:t xml:space="preserve"> </w:t>
      </w:r>
      <w:ins w:id="1448" w:author="Darren Burgess" w:date="2014-02-26T17:38:00Z">
        <w:del w:id="1449" w:author="WWAdmin" w:date="2014-03-09T16:16:00Z">
          <w:r w:rsidR="00A61222" w:rsidRPr="00A61222" w:rsidDel="002450CF">
            <w:rPr>
              <w:b/>
              <w:rPrChange w:id="1450" w:author="Darren Burgess" w:date="2014-02-26T17:38:00Z">
                <w:rPr/>
              </w:rPrChange>
            </w:rPr>
            <w:delText>[Au:OK? Same reasoning as above]</w:delText>
          </w:r>
          <w:r w:rsidR="00A61222" w:rsidDel="002450CF">
            <w:delText xml:space="preserve"> </w:delText>
          </w:r>
        </w:del>
      </w:ins>
      <w:r w:rsidR="00C01BA3" w:rsidRPr="00890F9C">
        <w:t>without marginal effects</w:t>
      </w:r>
      <w:r w:rsidR="004D073D" w:rsidRPr="00890F9C">
        <w:fldChar w:fldCharType="begin" w:fldLock="1"/>
      </w:r>
      <w:r w:rsidR="009D14BF" w:rsidRPr="00890F9C">
        <w:instrText>ADDIN CSL_CITATION { "citationItems" : [ { "id" : "ITEM-1", "itemData" : { "DOI" : "1471-2105-12-469 [pii]\n10.1186/1471-2105-12-469 [doi]", "ISBN" : "1471-2105 (Electronic)\n1471-2105 (Linking)", "PMID" : "22151604", "abstract" : "BACKGROUND: Multiple genetic factors and their interactive effects are speculated to contribute to complex diseases. Detecting such genetic interactive effects, i.e., epistatic interactions, however, remains a significant challenge in large-scale association studies. RESULTS: We have developed a new method, named SNPInterForest, for identifying epistatic interactions by extending an ensemble learning technique called random forest. Random forest is a predictive method that has been proposed for use in discovering single-nucleotide polymorphisms (SNPs), which are most predictive of the disease status in association studies. However, it is less sensitive to SNPs with little marginal effect. Furthermore, it does not natively exhibit information on interaction patterns of susceptibility SNPs. We extended the random forest framework to overcome the above limitations by means of (i) modifying the construction of the random forest and (ii) implementing a procedure for extracting interaction patterns from the constructed random forest. The performance of the proposed method was evaluated by simulated data under a wide spectrum of disease models. SNPInterForest performed very well in successfully identifying pure epistatic interactions with high precision and was still more than capable of concurrently identifying multiple interactions under the existence of genetic heterogeneity. It was also performed on real GWAS data of rheumatoid arthritis from the Wellcome Trust Case Control Consortium (WTCCC), and novel potential interactions were reported. CONCLUSIONS: SNPInterForest, offering an efficient means to detect epistatic interactions without statistical analyses, is promising for practical use as a way to reveal the epistatic interactions involved in common complex diseases.", "author" : [ { "dropping-particle" : "", "family" : "Yoshida", "given" : "M", "non-dropping-particle" : "", "parse-names" : false, "suffix" : "" }, { "dropping-particle" : "", "family" : "Koike", "given" : "A", "non-dropping-particle" : "", "parse-names" : false, "suffix" : "" } ], "container-title" : "BMC Bioinformatics", "edition" : "2011/12/14", "id" : "ITEM-1", "issued" : { "date-parts" : [ [ "2011" ] ] }, "note" : "Yoshida, Makiko\nKoike, Asako\nResearch Support, Non-U.S. Gov't\nEngland\nBMC bioinformatics\nBMC Bioinformatics. 2011 Dec 12;12:469. doi: 10.1186/1471-2105-12-469.", "page" : "469", "title" : "SNPInterForest: a new method for detecting epistatic interactions", "type" : "article-journal", "volume" : "12" }, "uris" : [ "http://www.mendeley.com/documents/?uuid=130f0e06-f0e2-4121-8864-8ea345b7bf50" ] }, { "id" : "ITEM-2", "itemData" : { "DOI" : "btr227 [pii]\n10.1093/bioinformatics/btr227 [doi]", "ISBN" : "1367-4811 (Electronic)\n1367-4803 (Linking)", "PMID" : "21685074", "abstract" : "MOTIVATION: Most complex diseases involve multiple genes and their interactions. Although genome-wide association studies (GWAS) have shown some success for identifying genetic variants underlying complex diseases, most existing studies are based on limited single-locus approaches, which detect single nucleotide polymorphisms (SNPs) essentially based on their marginal associations with phenotypes. RESULTS: In this article, we propose an ensemble approach based on boosting to study gene-gene interactions. We extend the basic AdaBoost algorithm by incorporating an intuitive importance score based on Gini impurity to select candidate SNPs. Permutation tests are used to control the statistical significance. We have performed extensive simulation studies using three interaction models to evaluate the efficacy of our approach at realistic GWAS sizes, and have compared it with existing epistatic detection algorithms. Our results indicate that our approach is valid, efficient for GWAS and on disease models with epistasis has more power than existing programs. CONTACT: jingli@case.edu.", "author" : [ { "dropping-particle" : "", "family" : "Li", "given" : "J", "non-dropping-particle" : "", "parse-names" : false, "suffix" : "" }, { "dropping-particle" : "", "family" : "Horstman", "given" : "B", "non-dropping-particle" : "", "parse-names" : false, "suffix" : "" }, { "dropping-particle" : "", "family" : "Chen", "given" : "Y", "non-dropping-particle" : "", "parse-names" : false, "suffix" : "" } ], "container-title" : "Bioinformatics", "edition" : "2011/06/21", "id" : "ITEM-2", "issue" : "13", "issued" : { "date-parts" : [ [ "2011" ] ] }, "note" : "Li, Jing\nHorstman, Benjamin\nChen, Yixuan\nLM008991/LM/NLM NIH HHS/United States\nR01 LM008991/LM/NLM NIH HHS/United States\nR01 LM008991-05/LM/NLM NIH HHS/United States\nRR03655/RR/NCRR NIH HHS/United States\nResearch Support, N.I.H., Extramural\nResearch Support, Non-U.S. Gov't\nEngland\nBioinformatics (Oxford, England)\nBioinformatics. 2011 Jul 1;27(13):i222-9. doi: 10.1093/bioinformatics/btr227.", "page" : "i222-9", "title" : "Detecting epistatic effects in association studies at a genomic level based on an ensemble approach", "type" : "article-journal", "volume" : "27" }, "uris" : [ "http://www.mendeley.com/documents/?uuid=ffc502f2-450c-445a-8b4c-0f3d50d86ad0" ] } ], "mendeley" : { "previouslyFormattedCitation" : "&lt;sup&gt;69,70&lt;/sup&gt;" }, "properties" : { "noteIndex" : 0 }, "schema" : "https://github.com/citation-style-language/schema/raw/master/csl-citation.json" }</w:instrText>
      </w:r>
      <w:r w:rsidR="004D073D" w:rsidRPr="00890F9C">
        <w:fldChar w:fldCharType="separate"/>
      </w:r>
      <w:r w:rsidR="009D14BF" w:rsidRPr="00890F9C">
        <w:rPr>
          <w:noProof/>
          <w:vertAlign w:val="superscript"/>
        </w:rPr>
        <w:t>69,70</w:t>
      </w:r>
      <w:r w:rsidR="004D073D" w:rsidRPr="00890F9C">
        <w:fldChar w:fldCharType="end"/>
      </w:r>
      <w:r w:rsidR="00C01BA3" w:rsidRPr="00890F9C">
        <w:t xml:space="preserve">. </w:t>
      </w:r>
    </w:p>
    <w:p w14:paraId="57F38A97" w14:textId="77777777" w:rsidR="00A61222" w:rsidRDefault="00A61222" w:rsidP="00C01BA3">
      <w:pPr>
        <w:rPr>
          <w:ins w:id="1451" w:author="Darren Burgess" w:date="2014-02-26T17:39:00Z"/>
        </w:rPr>
      </w:pPr>
    </w:p>
    <w:p w14:paraId="3518B0A0" w14:textId="77777777" w:rsidR="00C01BA3" w:rsidRPr="00890F9C" w:rsidRDefault="00C01BA3" w:rsidP="00C01BA3">
      <w:r w:rsidRPr="00890F9C">
        <w:t xml:space="preserve">Improved computing efficiency also </w:t>
      </w:r>
      <w:del w:id="1452" w:author="WWAdmin" w:date="2014-03-09T16:39:00Z">
        <w:r w:rsidRPr="00890F9C" w:rsidDel="00406A0E">
          <w:delText xml:space="preserve">allows </w:delText>
        </w:r>
      </w:del>
      <w:del w:id="1453" w:author="WWAdmin" w:date="2014-03-09T16:28:00Z">
        <w:r w:rsidRPr="00890F9C" w:rsidDel="005622CB">
          <w:delText xml:space="preserve">an </w:delText>
        </w:r>
      </w:del>
      <w:del w:id="1454" w:author="WWAdmin" w:date="2014-03-09T16:39:00Z">
        <w:r w:rsidRPr="00890F9C" w:rsidDel="00406A0E">
          <w:delText xml:space="preserve">easy fix of the stability issue </w:delText>
        </w:r>
      </w:del>
      <w:ins w:id="1455" w:author="Darren Burgess" w:date="2014-02-26T17:39:00Z">
        <w:del w:id="1456" w:author="WWAdmin" w:date="2014-03-09T16:39:00Z">
          <w:r w:rsidR="00A61222" w:rsidRPr="00A61222" w:rsidDel="00406A0E">
            <w:rPr>
              <w:b/>
              <w:rPrChange w:id="1457" w:author="Darren Burgess" w:date="2014-02-26T17:40:00Z">
                <w:rPr/>
              </w:rPrChange>
            </w:rPr>
            <w:delText xml:space="preserve">[Au: please add just a few words to mention what this problem is </w:delText>
          </w:r>
        </w:del>
      </w:ins>
      <w:ins w:id="1458" w:author="Darren Burgess" w:date="2014-02-26T17:40:00Z">
        <w:del w:id="1459" w:author="WWAdmin" w:date="2014-03-09T16:39:00Z">
          <w:r w:rsidR="00A61222" w:rsidRPr="00A61222" w:rsidDel="00406A0E">
            <w:rPr>
              <w:b/>
              <w:rPrChange w:id="1460" w:author="Darren Burgess" w:date="2014-02-26T17:40:00Z">
                <w:rPr/>
              </w:rPrChange>
            </w:rPr>
            <w:delText>–</w:delText>
          </w:r>
        </w:del>
      </w:ins>
      <w:ins w:id="1461" w:author="Darren Burgess" w:date="2014-02-26T17:39:00Z">
        <w:del w:id="1462" w:author="WWAdmin" w:date="2014-03-09T16:39:00Z">
          <w:r w:rsidR="00A61222" w:rsidRPr="00A61222" w:rsidDel="00406A0E">
            <w:rPr>
              <w:b/>
              <w:rPrChange w:id="1463" w:author="Darren Burgess" w:date="2014-02-26T17:40:00Z">
                <w:rPr/>
              </w:rPrChange>
            </w:rPr>
            <w:delText xml:space="preserve"> it </w:delText>
          </w:r>
        </w:del>
      </w:ins>
      <w:ins w:id="1464" w:author="Darren Burgess" w:date="2014-02-26T17:40:00Z">
        <w:del w:id="1465" w:author="WWAdmin" w:date="2014-03-09T16:39:00Z">
          <w:r w:rsidR="00A61222" w:rsidRPr="00A61222" w:rsidDel="00406A0E">
            <w:rPr>
              <w:b/>
              <w:rPrChange w:id="1466" w:author="Darren Burgess" w:date="2014-02-26T17:40:00Z">
                <w:rPr/>
              </w:rPrChange>
            </w:rPr>
            <w:delText>won’t be familiar to general readers]</w:delText>
          </w:r>
          <w:r w:rsidR="00A61222" w:rsidDel="00406A0E">
            <w:delText xml:space="preserve"> </w:delText>
          </w:r>
        </w:del>
      </w:ins>
      <w:del w:id="1467" w:author="WWAdmin" w:date="2014-03-09T16:39:00Z">
        <w:r w:rsidR="003749F7" w:rsidRPr="00890F9C" w:rsidDel="00406A0E">
          <w:delText>observed in</w:delText>
        </w:r>
        <w:r w:rsidR="00210FFB" w:rsidRPr="00890F9C" w:rsidDel="00406A0E">
          <w:delText xml:space="preserve"> filtering methods derived from</w:delText>
        </w:r>
        <w:r w:rsidR="003749F7" w:rsidRPr="00890F9C" w:rsidDel="00406A0E">
          <w:delText xml:space="preserve"> </w:delText>
        </w:r>
        <w:r w:rsidRPr="00890F9C" w:rsidDel="00406A0E">
          <w:delText>the RelifF</w:delText>
        </w:r>
        <w:r w:rsidR="00B64A3E" w:rsidRPr="00890F9C" w:rsidDel="00406A0E">
          <w:delText xml:space="preserve"> algorithm</w:delText>
        </w:r>
        <w:r w:rsidR="00210FFB" w:rsidRPr="00890F9C" w:rsidDel="00406A0E">
          <w:delText>s</w:delText>
        </w:r>
        <w:r w:rsidR="004D073D" w:rsidRPr="00890F9C" w:rsidDel="00406A0E">
          <w:fldChar w:fldCharType="begin" w:fldLock="1"/>
        </w:r>
        <w:r w:rsidR="009D14BF" w:rsidRPr="00890F9C" w:rsidDel="00406A0E">
          <w:delInstrText>ADDIN CSL_CITATION { "citationItems" : [ { "id" : "ITEM-1", "itemData" : { "DOI" : "10.1186/1756-0381-2-5", "ISSN" : "1756-0381", "PMID" : "19772641", "abstract" : "BACKGROUND: Genome-wide association studies are becoming the de facto standard in the genetic analysis of common human diseases. Given the complexity and robustness of biological networks such diseases are unlikely to be the result of single points of failure but instead likely arise from the joint failure of two or more interacting components. The hope in genome-wide screens is that these points of failure can be linked to single nucleotide polymorphisms (SNPs) which confer disease susceptibility. Detecting interacting variants that lead to disease in the absence of single-gene effects is difficult however, and methods to exhaustively analyze sets of these variants for interactions are combinatorial in nature thus making them computationally infeasible. Efficient algorithms which can detect interacting SNPs are needed. ReliefF is one such promising algorithm, although it has low success rate for noisy datasets when the interaction effect is small. ReliefF has been paired with an iterative approach, Tuned ReliefF (TuRF), which improves the estimation of weights in noisy data but does not fundamentally change the underlying ReliefF algorithm. To improve the sensitivity of studies using these methods to detect small effects we introduce Spatially Uniform ReliefF (SURF).\n\nRESULTS: SURF's ability to detect interactions in this domain is significantly greater than that of ReliefF. Similarly SURF, in combination with the TuRF strategy significantly outperforms TuRF alone for SNP selection under an epistasis model. It is important to note that this success rate increase does not require an increase in algorithmic complexity and allows for increased success rate, even with the removal of a nuisance parameter from the algorithm.\n\nCONCLUSION: Researchers performing genetic association studies and aiming to discover gene-gene interactions associated with increased disease susceptibility should use SURF in place of ReliefF. For instance, SURF should be used instead of ReliefF to filter a dataset before an exhaustive MDR analysis. This change increases the ability of a study to detect gene-gene interactions. The SURF algorithm is implemented in the open source Multifactor Dimensionality Reduction (MDR) software package available from http://www.epistasis.org.", "author" : [ { "dropping-particle" : "", "family" : "Greene", "given" : "Casey S", "non-dropping-particle" : "", "parse-names" : false, "suffix" : "" }, { "dropping-particle" : "", "family" : "Penrod", "given" : "Nadia M", "non-dropping-particle" : "", "parse-names" : false, "suffix" : "" }, { "dropping-particle" : "", "family" : "Kiralis", "given" : "Jeff", "non-dropping-particle" : "", "parse-names" : false, "suffix" : "" }, { "dropping-particle" : "", "family" : "Moore", "given" : "Jason H", "non-dropping-particle" : "", "parse-names" : false, "suffix" : "" } ], "container-title" : "BioData mining", "id" : "ITEM-1", "issue" : "1", "issued" : { "date-parts" : [ [ "2009", "1" ] ] }, "page" : "5", "title" : "Spatially uniform relieff (SURF) for computationally-efficient filtering of gene-gene interactions.", "type" : "article-journal", "volume" : "2" }, "uris" : [ "http://www.mendeley.com/documents/?uuid=82d4ac5a-53a0-43c3-b679-b6477fd08b68" ] } ], "mendeley" : { "previouslyFormattedCitation" : "&lt;sup&gt;71&lt;/sup&gt;" }, "properties" : { "noteIndex" : 0 }, "schema" : "https://github.com/citation-style-language/schema/raw/master/csl-citation.json" }</w:delInstrText>
        </w:r>
        <w:r w:rsidR="004D073D" w:rsidRPr="00890F9C" w:rsidDel="00406A0E">
          <w:fldChar w:fldCharType="separate"/>
        </w:r>
        <w:r w:rsidR="009D14BF" w:rsidRPr="00890F9C" w:rsidDel="00406A0E">
          <w:rPr>
            <w:noProof/>
            <w:vertAlign w:val="superscript"/>
          </w:rPr>
          <w:delText>71</w:delText>
        </w:r>
        <w:r w:rsidR="004D073D" w:rsidRPr="00890F9C" w:rsidDel="00406A0E">
          <w:fldChar w:fldCharType="end"/>
        </w:r>
        <w:r w:rsidRPr="00890F9C" w:rsidDel="00406A0E">
          <w:delText xml:space="preserve"> by aggregating multiple runs</w:delText>
        </w:r>
        <w:r w:rsidR="004D073D" w:rsidRPr="00890F9C" w:rsidDel="00406A0E">
          <w:fldChar w:fldCharType="begin" w:fldLock="1"/>
        </w:r>
        <w:r w:rsidR="009D14BF" w:rsidRPr="00890F9C" w:rsidDel="00406A0E">
          <w:delInstrText>ADDIN CSL_CITATION { "citationItems" : [ { "id" : "ITEM-1", "itemData" : { "DOI" : "1471-2105-12-S1-S10 [pii]\n10.1186/1471-2105-12-S1-S10 [doi]", "ISBN" : "1471-2105 (Electronic)\n1471-2105 (Linking)", "PMID" : "21342539", "abstract" : "BACKGROUND: Complex diseases are commonly caused by multiple genes and their interactions with each other. Genome-wide association (GWA) studies provide us the opportunity to capture those disease associated genes and gene-gene interactions through panels of SNP markers. However, a proper filtering procedure is critical to reduce the search space prior to the computationally intensive gene-gene interaction identification step. In this study, we show that two commonly used SNP-SNP interaction filtering algorithms, ReliefF and tuned ReliefF (TuRF), are sensitive to the order of the samples in the dataset, giving rise to unstable and suboptimal results. However, we observe that the 'unstable' results from multiple runs of these algorithms can provide valuable information about the dataset. We therefore hypothesize that aggregating results from multiple runs of the algorithm may improve the filtering performance. RESULTS: We propose a simple and effective ensemble approach in which the results from multiple runs of an unstable filter are aggregated based on the general theory of ensemble learning. The ensemble versions of the ReliefF and TuRF algorithms, referred to as ReliefF-E and TuRF-E, are robust to sample order dependency and enable a more informative investigation of data characteristics. Using simulated and real datasets, we demonstrate that both the ensemble of ReliefF and the ensemble of TuRF can generate a much more stable SNP ranking than the original algorithms. Furthermore, the ensemble of TuRF achieved the highest success rate in comparison to many state-of-the-art algorithms as well as traditional chi2-test and odds ratio methods in terms of retaining gene-gene interactions.", "author" : [ { "dropping-particle" : "", "family" : "Yang", "given" : "P", "non-dropping-particle" : "", "parse-names" : false, "suffix" : "" }, { "dropping-particle" : "", "family" : "Ho", "given" : "J W", "non-dropping-particle" : "", "parse-names" : false, "suffix" : "" }, { "dropping-particle" : "", "family" : "Yang", "given" : "Y H", "non-dropping-particle" : "", "parse-names" : false, "suffix" : "" }, { "dropping-particle" : "", "family" : "Zhou", "given" : "B B", "non-dropping-particle" : "", "parse-names" : false, "suffix" : "" } ], "container-title" : "BMC Bioinformatics", "edition" : "2011/03/05", "id" : "ITEM-1", "issued" : { "date-parts" : [ [ "2011" ] ] }, "note" : "Yang, Pengyi\nHo, Joshua Wk\nYang, Yee Hwa\nZhou, Bing B\nResearch Support, Non-U.S. Gov't\nEngland\nBMC bioinformatics\nBMC Bioinformatics. 2011 Feb 15;12 Suppl 1:S10. doi: 10.1186/1471-2105-12-S1-S10.", "page" : "S10", "title" : "Gene-gene interaction filtering with ensemble of filters", "type" : "article-journal", "volume" : "12 Suppl 1" }, "uris" : [ "http://www.mendeley.com/documents/?uuid=3bfd8f27-db8c-4543-b839-fd1c5520111b" ] } ], "mendeley" : { "previouslyFormattedCitation" : "&lt;sup&gt;72&lt;/sup&gt;" }, "properties" : { "noteIndex" : 0 }, "schema" : "https://github.com/citation-style-language/schema/raw/master/csl-citation.json" }</w:delInstrText>
        </w:r>
        <w:r w:rsidR="004D073D" w:rsidRPr="00890F9C" w:rsidDel="00406A0E">
          <w:fldChar w:fldCharType="separate"/>
        </w:r>
        <w:r w:rsidR="009D14BF" w:rsidRPr="00890F9C" w:rsidDel="00406A0E">
          <w:rPr>
            <w:noProof/>
            <w:vertAlign w:val="superscript"/>
          </w:rPr>
          <w:delText>72</w:delText>
        </w:r>
        <w:r w:rsidR="004D073D" w:rsidRPr="00890F9C" w:rsidDel="00406A0E">
          <w:fldChar w:fldCharType="end"/>
        </w:r>
        <w:r w:rsidRPr="00890F9C" w:rsidDel="00406A0E">
          <w:delText xml:space="preserve"> and </w:delText>
        </w:r>
      </w:del>
      <w:r w:rsidRPr="00890F9C">
        <w:t xml:space="preserve">facilitates the </w:t>
      </w:r>
      <w:del w:id="1468" w:author="Darren Burgess" w:date="2014-02-27T08:09:00Z">
        <w:r w:rsidRPr="00890F9C" w:rsidDel="00607A3F">
          <w:delText xml:space="preserve">development of </w:delText>
        </w:r>
      </w:del>
      <w:r w:rsidRPr="00890F9C">
        <w:t>combin</w:t>
      </w:r>
      <w:ins w:id="1469" w:author="Darren Burgess" w:date="2014-02-27T08:09:00Z">
        <w:r w:rsidR="00607A3F">
          <w:t>ation</w:t>
        </w:r>
      </w:ins>
      <w:del w:id="1470" w:author="Darren Burgess" w:date="2014-02-27T08:09:00Z">
        <w:r w:rsidRPr="00890F9C" w:rsidDel="00607A3F">
          <w:delText>ing</w:delText>
        </w:r>
      </w:del>
      <w:ins w:id="1471" w:author="Darren Burgess" w:date="2014-02-27T08:09:00Z">
        <w:r w:rsidR="00607A3F">
          <w:t xml:space="preserve"> of</w:t>
        </w:r>
      </w:ins>
      <w:r w:rsidRPr="00890F9C">
        <w:t xml:space="preserve"> complementary algorithms. For example, using tree-based methods for screening and Multifactor Dimensionality Reduction for interaction testing can improve the overall performance</w:t>
      </w:r>
      <w:r w:rsidR="004D073D" w:rsidRPr="00890F9C">
        <w:fldChar w:fldCharType="begin" w:fldLock="1"/>
      </w:r>
      <w:r w:rsidR="009D14BF" w:rsidRPr="00890F9C">
        <w:instrText>ADDIN CSL_CITATION { "citationItems" : [ { "id" : "ITEM-1", "itemData" : { "DOI" : "1756-0500-1-65 [pii]\n10.1186/1756-0500-1-65 [doi]", "ISBN" : "1756-0500 (Electronic)\n1756-0500 (Linking)", "PMID" : "18710518", "abstract" : "BACKGROUND: With the advent of increasingly efficient means to obtain genetic information, a great insurgence of data has resulted, leading to the need for methods for analyzing this data beyond that of traditional parametric statistical approaches. Recently we introduced Grammatical Evolution Neural Network (GENN), a machine-learning approach to detect gene-gene or gene-environment interactions, also known as epistasis, in high dimensional genetic epidemiological data. GENN has been shown to be highly successful in a range of simulated data, but the impact of error common to real data is unknown. In the current study, we examine the power of GENN to detect interesting interactions in the presence of noise due to genotyping error, missing data, phenocopy, and genetic heterogeneity. Additionally, we compare the performance of GENN to that of another computational method - Multifactor Dimensionality Reduction (MDR). FINDINGS: GENN is extremely robust to missing data and genotyping error. Phenocopy in a dataset reduces the power of both GENN and MDR. GENN is reasonably robust to genetic heterogeneity and find that in some cases GENN has substantially higher power than MDR to detect functional loci in the presence of genetic heterogeneity. CONCLUSION: GENN is a promising method to detect gene-gene interaction, even in the presence of common types of error found in real data.", "author" : [ { "dropping-particle" : "", "family" : "Motsinger-Reif", "given" : "A A", "non-dropping-particle" : "", "parse-names" : false, "suffix" : "" }, { "dropping-particle" : "", "family" : "Fanelli", "given" : "T J", "non-dropping-particle" : "", "parse-names" : false, "suffix" : "" }, { "dropping-particle" : "", "family" : "Davis", "given" : "A C", "non-dropping-particle" : "", "parse-names" : false, "suffix" : "" }, { "dropping-particle" : "", "family" : "Ritchie", "given" : "M D", "non-dropping-particle" : "", "parse-names" : false, "suffix" : "" } ], "container-title" : "BMC Res Notes", "edition" : "2008/08/20", "id" : "ITEM-1", "issued" : { "date-parts" : [ [ "2008" ] ] }, "note" : "Motsinger-Reif, Alison A\nFanelli, Theresa J\nDavis, Anna C\nRitchie, Marylyn D\nEngland\nBMC research notes\nBMC Res Notes. 2008 Aug 13;1:65. doi: 10.1186/1756-0500-1-65.", "page" : "65", "title" : "Power of grammatical evolution neural networks to detect gene-gene interactions in the presence of error", "type" : "article-journal", "volume" : "1" }, "uris" : [ "http://www.mendeley.com/documents/?uuid=0c41d0ad-cfc1-4ab1-bf65-f46246a12567" ] }, { "id" : "ITEM-2", "itemData" : { "DOI" : "ejhg201048 [pii]\n10.1038/ejhg.2010.48 [doi]", "ISBN" : "1476-5438 (Electronic)\n1018-4813 (Linking)", "PMID" : "20461113", "abstract" : "The search for susceptibility loci in gene-gene interactions imposes a methodological and computational challenge for statisticians because of the large dimensionality inherent to the modelling of gene-gene interactions or epistasis. In an era in which genome-wide scans have become relatively common, new powerful methods are required to handle the huge amount of feasible gene-gene interactions and to weed out false positives and negatives from these results. One solution to the dimensionality problem is to reduce data by preliminary screening of markers to select the best candidates for further analysis. Ideally, this screening step is statistically independent of the testing phase. Initially developed for small numbers of markers, the Multifactor Dimensionality Reduction (MDR) method is a nonparametric, model-free data reduction technique to associate sets of markers with optimal predictive properties to disease. In this study, we examine the power of MDR in larger data sets and compare it with other approaches that are able to identify gene-gene interactions. Under various interaction models (purely and not purely epistatic), we use a Random Forest (RF)-based prescreening method, before executing MDR, to improve its performance. We find that the power of MDR increases when noisy SNPs are first removed, by creating a collection of candidate markers with RFs. We validate our technique by extensive simulation studies and by application to asthma data from the European Committee of Respiratory Health Study II.", "author" : [ { "dropping-particle" : "", "family" : "Lobel", "given" : "L", "non-dropping-particle" : "De", "parse-names" : false, "suffix" : "" }, { "dropping-particle" : "", "family" : "Geurts", "given" : "P", "non-dropping-particle" : "", "parse-names" : false, "suffix" : "" }, { "dropping-particle" : "", "family" : "Baele", "given" : "G", "non-dropping-particle" : "", "parse-names" : false, "suffix" : "" }, { "dropping-particle" : "", "family" : "Castro-Giner", "given" : "F", "non-dropping-particle" : "", "parse-names" : false, "suffix" : "" }, { "dropping-particle" : "", "family" : "Kogevinas", "given" : "M", "non-dropping-particle" : "", "parse-names" : false, "suffix" : "" }, { "dropping-particle" : "", "family" : "Steen", "given" : "K", "non-dropping-particle" : "Van", "parse-names" : false, "suffix" : "" } ], "container-title" : "Eur J Hum Genet", "edition" : "2010/05/13", "id" : "ITEM-2", "issue" : "10", "issued" : { "date-parts" : [ [ "2010" ] ] }, "note" : "De Lobel, Lizzy\nGeurts, Pierre\nBaele, Guy\nCastro-Giner, Francesc\nKogevinas, Manolis\nVan Steen, Kristel\nEngland\nEuropean journal of human genetics : EJHG\nEur J Hum Genet. 2010 Oct;18(10):1127-32. doi: 10.1038/ejhg.2010.48. Epub 2010 May 12.", "page" : "1127-1132", "title" : "A screening methodology based on Random Forests to improve the detection of gene-gene interactions", "type" : "article-journal", "volume" : "18" }, "uris" : [ "http://www.mendeley.com/documents/?uuid=906bbc2b-b603-4288-8bbd-b33a952269df" ] }, { "id" : "ITEM-3", "itemData" : { "DOI" : "10.1111/j.1469-1809.2011.00692.x [doi]", "ISBN" : "1469-1809 (Electronic)\n0003-4800 (Linking)", "PMID" : "22150548", "abstract" : "Studies have shown that interactions of single nucleotide polymorphisms (SNPs) may play an important role in understanding the causes of complex disease. We have proposed an integrated machine learning method that combines two machine-learning methods-Random Forests (RF) and Multivariate Adaptive Regression Splines (MARS)-to identify a subset of important SNPs and detect interaction patterns more effectively and efficiently. In this two-stage RF-MARS (TRM) approach, RF is first applied to detect a predictive subset of SNPs, and then MARS is used to identify the interaction patterns. We evaluated the TRM performances in four models. RF variable selection was based on out-of-bag classification error rate (OOB) and variable important spectrum (IS). Our results support that RF(OOB) had better performance than MARS and RF(IS) in detecting important variables. This study demonstrates that TRM(OOB) , which is RF(OOB) plus MARS, has combined the strengths of RF and MARS in identifying SNP-SNP interactions in a scenario of 100 candidate SNPs. TRM(OOB) had greater true positive rate and lower false positive rate compared with MARS, particularly for searching interactions with a strong association with the outcome. Therefore, the use of TRM(OOB) is favored for exploring SNP-SNP interactions in a large-scale genetic variation study.", "author" : [ { "dropping-particle" : "", "family" : "Lin", "given" : "H Y", "non-dropping-particle" : "", "parse-names" : false, "suffix" : "" }, { "dropping-particle" : "", "family" : "Chen", "given" : "Y A", "non-dropping-particle" : "", "parse-names" : false, "suffix" : "" }, { "dropping-particle" : "", "family" : "Tsai", "given" : "Y Y", "non-dropping-particle" : "", "parse-names" : false, "suffix" : "" }, { "dropping-particle" : "", "family" : "Qu", "given" : "X", "non-dropping-particle" : "", "parse-names" : false, "suffix" : "" }, { "dropping-particle" : "", "family" : "Tseng", "given" : "T S", "non-dropping-particle" : "", "parse-names" : false, "suffix" : "" }, { "dropping-particle" : "", "family" : "Park", "given" : "J Y", "non-dropping-particle" : "", "parse-names" : false, "suffix" : "" } ], "container-title" : "Ann Hum Genet", "edition" : "2011/12/14", "id" : "ITEM-3", "issue" : "1", "issued" : { "date-parts" : [ [ "2012" ] ] }, "note" : "Lin, Hui-Yi\nChen, Y Ann\nTsai, Ya-Yu\nQu, Xiaotao\nTseng, Tung-Sung\nPark, Jong Y\nR01 CA128813/CA/NCI NIH HHS/United States\nR01 CA128813-05/CA/NCI NIH HHS/United States\nR01CA128813/CA/NCI NIH HHS/United States\nComparative Study\nEvaluation Studies\nResearch Support, N.I.H., Extramural\nResearch Support, Non-U.S. Gov't\nEngland\nAnnals of human genetics\nAnn Hum Genet. 2012 Jan;76(1):53-62. doi: 10.1111/j.1469-1809.2011.00692.x. Epub 2011 Dec 11.", "page" : "53-62", "title" : "TRM: a powerful two-stage machine learning approach for identifying SNP-SNP interactions", "type" : "article-journal", "volume" : "76" }, "uris" : [ "http://www.mendeley.com/documents/?uuid=33f087b5-b679-4488-8960-c85272e9cc0b" ] } ], "mendeley" : { "previouslyFormattedCitation" : "&lt;sup&gt;73\u201375&lt;/sup&gt;" }, "properties" : { "noteIndex" : 0 }, "schema" : "https://github.com/citation-style-language/schema/raw/master/csl-citation.json" }</w:instrText>
      </w:r>
      <w:r w:rsidR="004D073D" w:rsidRPr="00890F9C">
        <w:fldChar w:fldCharType="separate"/>
      </w:r>
      <w:r w:rsidR="009D14BF" w:rsidRPr="00890F9C">
        <w:rPr>
          <w:noProof/>
          <w:vertAlign w:val="superscript"/>
        </w:rPr>
        <w:t>73–75</w:t>
      </w:r>
      <w:r w:rsidR="004D073D" w:rsidRPr="00890F9C">
        <w:fldChar w:fldCharType="end"/>
      </w:r>
      <w:del w:id="1472" w:author="Darren Burgess" w:date="2014-02-27T08:12:00Z">
        <w:r w:rsidRPr="00890F9C" w:rsidDel="00607A3F">
          <w:delText>;</w:delText>
        </w:r>
      </w:del>
      <w:ins w:id="1473" w:author="Darren Burgess" w:date="2014-02-27T08:12:00Z">
        <w:r w:rsidR="00607A3F">
          <w:t>, and</w:t>
        </w:r>
      </w:ins>
      <w:r w:rsidRPr="00890F9C">
        <w:t xml:space="preserve"> </w:t>
      </w:r>
      <w:ins w:id="1474" w:author="Darren Burgess" w:date="2014-02-27T08:12:00Z">
        <w:r w:rsidR="00607A3F">
          <w:t>t</w:t>
        </w:r>
      </w:ins>
      <w:ins w:id="1475" w:author="Darren Burgess" w:date="2014-02-27T08:04:00Z">
        <w:r w:rsidR="0060125F">
          <w:t xml:space="preserve">he </w:t>
        </w:r>
      </w:ins>
      <w:proofErr w:type="spellStart"/>
      <w:r w:rsidRPr="00890F9C">
        <w:t>Reconstructability</w:t>
      </w:r>
      <w:proofErr w:type="spellEnd"/>
      <w:r w:rsidRPr="00890F9C">
        <w:t xml:space="preserve"> Analysis method uses entropy-based </w:t>
      </w:r>
      <w:ins w:id="1476" w:author="WWAdmin" w:date="2014-03-09T17:53:00Z">
        <w:r w:rsidR="00C651DF" w:rsidRPr="00890F9C">
          <w:t>heuristics</w:t>
        </w:r>
      </w:ins>
      <w:del w:id="1477" w:author="WWAdmin" w:date="2014-03-09T17:53:00Z">
        <w:r w:rsidRPr="00890F9C" w:rsidDel="00C651DF">
          <w:delText>methods</w:delText>
        </w:r>
      </w:del>
      <w:r w:rsidRPr="00890F9C">
        <w:t xml:space="preserve"> to </w:t>
      </w:r>
      <w:ins w:id="1478" w:author="WWAdmin" w:date="2014-03-09T17:54:00Z">
        <w:r w:rsidR="00C651DF">
          <w:t>search and evaluate</w:t>
        </w:r>
      </w:ins>
      <w:del w:id="1479" w:author="WWAdmin" w:date="2014-03-09T17:54:00Z">
        <w:r w:rsidRPr="00890F9C" w:rsidDel="00C651DF">
          <w:delText>construct and interpret</w:delText>
        </w:r>
      </w:del>
      <w:del w:id="1480" w:author="WWAdmin" w:date="2014-03-09T17:55:00Z">
        <w:r w:rsidRPr="00890F9C" w:rsidDel="00C651DF">
          <w:delText xml:space="preserve"> interaction</w:delText>
        </w:r>
      </w:del>
      <w:r w:rsidRPr="00890F9C">
        <w:t xml:space="preserve"> structures </w:t>
      </w:r>
      <w:ins w:id="1481" w:author="WWAdmin" w:date="2014-03-09T17:55:00Z">
        <w:r w:rsidR="00C651DF">
          <w:t xml:space="preserve">of </w:t>
        </w:r>
      </w:ins>
      <w:ins w:id="1482" w:author="WWAdmin" w:date="2014-03-09T17:58:00Z">
        <w:r w:rsidR="00C651DF">
          <w:t>various</w:t>
        </w:r>
      </w:ins>
      <w:ins w:id="1483" w:author="WWAdmin" w:date="2014-03-09T17:55:00Z">
        <w:r w:rsidR="00C651DF">
          <w:t xml:space="preserve"> interaction models constructed by</w:t>
        </w:r>
      </w:ins>
      <w:del w:id="1484" w:author="WWAdmin" w:date="2014-03-09T17:55:00Z">
        <w:r w:rsidRPr="00890F9C" w:rsidDel="00C651DF">
          <w:delText>and</w:delText>
        </w:r>
      </w:del>
      <w:r w:rsidRPr="00890F9C">
        <w:t xml:space="preserve"> graph theory</w:t>
      </w:r>
      <w:del w:id="1485" w:author="WWAdmin" w:date="2014-03-09T17:56:00Z">
        <w:r w:rsidRPr="00890F9C" w:rsidDel="00C651DF">
          <w:delText xml:space="preserve"> heuristics to traverse</w:delText>
        </w:r>
      </w:del>
      <w:r w:rsidR="004D073D" w:rsidRPr="00890F9C">
        <w:fldChar w:fldCharType="begin" w:fldLock="1"/>
      </w:r>
      <w:r w:rsidR="009D14BF" w:rsidRPr="00890F9C">
        <w:instrText>ADDIN CSL_CITATION { "citationItems" : [ { "id" : "ITEM-1", "itemData" : { "DOI" : "10.1111/j.1469-1809.2010.00628.x", "ISBN" : "1469-1809", "abstract" : "The literature on epistasis describes various methods to detect epistatic interactions and to classify different types of epistasis. Reconstructability analysis (RA) has recently been used to detect epistasis in genomic data. This paper shows that RA offers a classification of types of epistasis at three levels of resolution (variable-based models without loops, variable-based models with loops, state-based models). These types can be defined by the simplest RA structures that model the data without information loss; a more detailed classification can be defined by the information content of multiple candidate structures. The RA classification can be augmented with structures from related graphical modeling approaches. RA can analyze epistatic interactions involving an arbitrary number of genes or SNPs and constitutes a flexible and effective methodology for genomic analysis.", "author" : [ { "dropping-particle" : "", "family" : "Zwick", "given" : "Martin", "non-dropping-particle" : "", "parse-names" : false, "suffix" : "" } ], "container-title" : "Annals of Human Genetics", "id" : "ITEM-1", "issue" : "1", "issued" : { "date-parts" : [ [ "2011" ] ] }, "page" : "157-171", "publisher" : "Blackwell Publishing Ltd", "title" : "Reconstructability Analysis of Epistasis", "type" : "article-journal", "volume" : "75" }, "uris" : [ "http://www.mendeley.com/documents/?uuid=013ab2a6-248d-4cf6-883e-a7884c7d84ba" ] } ], "mendeley" : { "previouslyFormattedCitation" : "&lt;sup&gt;64&lt;/sup&gt;" }, "properties" : { "noteIndex" : 0 }, "schema" : "https://github.com/citation-style-language/schema/raw/master/csl-citation.json" }</w:instrText>
      </w:r>
      <w:r w:rsidR="004D073D" w:rsidRPr="00890F9C">
        <w:fldChar w:fldCharType="separate"/>
      </w:r>
      <w:r w:rsidR="009D14BF" w:rsidRPr="00890F9C">
        <w:rPr>
          <w:noProof/>
          <w:vertAlign w:val="superscript"/>
        </w:rPr>
        <w:t>64</w:t>
      </w:r>
      <w:r w:rsidR="004D073D" w:rsidRPr="00890F9C">
        <w:fldChar w:fldCharType="end"/>
      </w:r>
      <w:r w:rsidRPr="00890F9C">
        <w:t xml:space="preserve">. </w:t>
      </w:r>
      <w:ins w:id="1486" w:author="Darren Burgess" w:date="2014-02-27T08:12:00Z">
        <w:del w:id="1487" w:author="WWAdmin" w:date="2014-03-09T17:56:00Z">
          <w:r w:rsidR="00607A3F" w:rsidRPr="00607A3F" w:rsidDel="00C651DF">
            <w:rPr>
              <w:b/>
              <w:rPrChange w:id="1488" w:author="Darren Burgess" w:date="2014-02-27T08:13:00Z">
                <w:rPr/>
              </w:rPrChange>
            </w:rPr>
            <w:delText>[Au: to traverse what?]</w:delText>
          </w:r>
          <w:r w:rsidR="00607A3F" w:rsidDel="00C651DF">
            <w:delText xml:space="preserve"> </w:delText>
          </w:r>
        </w:del>
      </w:ins>
      <w:r w:rsidRPr="00890F9C">
        <w:t>New algorithms such as Ant Colony Optimization</w:t>
      </w:r>
      <w:ins w:id="1489" w:author="Darren Burgess" w:date="2014-02-27T08:13:00Z">
        <w:r w:rsidR="00607A3F">
          <w:t>, which</w:t>
        </w:r>
      </w:ins>
      <w:r w:rsidRPr="00890F9C">
        <w:t xml:space="preserve"> mimic</w:t>
      </w:r>
      <w:del w:id="1490" w:author="Darren Burgess" w:date="2014-02-27T08:13:00Z">
        <w:r w:rsidRPr="00890F9C" w:rsidDel="00607A3F">
          <w:delText>k</w:delText>
        </w:r>
      </w:del>
      <w:ins w:id="1491" w:author="Darren Burgess" w:date="2014-02-27T08:13:00Z">
        <w:r w:rsidR="00607A3F">
          <w:t>s</w:t>
        </w:r>
      </w:ins>
      <w:del w:id="1492" w:author="Darren Burgess" w:date="2014-02-27T08:13:00Z">
        <w:r w:rsidRPr="00890F9C" w:rsidDel="00607A3F">
          <w:delText>ing</w:delText>
        </w:r>
      </w:del>
      <w:r w:rsidRPr="00890F9C">
        <w:t xml:space="preserve"> how ant colonies find the shortest route to foods</w:t>
      </w:r>
      <w:r w:rsidR="004D073D" w:rsidRPr="00890F9C">
        <w:fldChar w:fldCharType="begin" w:fldLock="1"/>
      </w:r>
      <w:r w:rsidR="009D14BF" w:rsidRPr="00890F9C">
        <w:instrText>ADDIN CSL_CITATION { "citationItems" : [ { "id" : "ITEM-1", "itemData" : { "DOI" : "1756-0500-3-117 [pii]\n10.1186/1756-0500-3-117 [doi]", "ISBN" : "1756-0500 (Electronic)\n1756-0500 (Linking)", "PMID" : "20426808", "abstract" : "BACKGROUND: Epistatic interactions of multiple single nucleotide polymorphisms (SNPs) are now believed to affect individual susceptibility to common diseases. The detection of such interactions, however, is a challenging task in large scale association studies. Ant colony optimization (ACO) algorithms have been shown to be useful in detecting epistatic interactions. FINDINGS: AntEpiSeeker, a new two-stage ant colony optimization algorithm, has been developed for detecting epistasis in a case-control design. Based on some practical epistatic models, AntEpiSeeker has performed very well. CONCLUSIONS: AntEpiSeeker is a powerful and efficient tool for large-scale association studies and can be downloaded from http://nce.ads.uga.edu/~romdhane/AntEpiSeeker/index.html.", "author" : [ { "dropping-particle" : "", "family" : "Wang", "given" : "Y", "non-dropping-particle" : "", "parse-names" : false, "suffix" : "" }, { "dropping-particle" : "", "family" : "Liu", "given" : "X", "non-dropping-particle" : "", "parse-names" : false, "suffix" : "" }, { "dropping-particle" : "", "family" : "Robbins", "given" : "K", "non-dropping-particle" : "", "parse-names" : false, "suffix" : "" }, { "dropping-particle" : "", "family" : "Rekaya", "given" : "R", "non-dropping-particle" : "", "parse-names" : false, "suffix" : "" } ], "container-title" : "BMC Res Notes", "edition" : "2010/04/30", "id" : "ITEM-1", "issued" : { "date-parts" : [ [ "2010" ] ] }, "note" : "Wang, Yupeng\nLiu, Xinyu\nRobbins, Kelly\nRekaya, Romdhane\nEngland\nBMC research notes\nBMC Res Notes. 2010 Apr 28;3:117. doi: 10.1186/1756-0500-3-117.", "page" : "117", "title" : "AntEpiSeeker: detecting epistatic interactions for case-control studies using a two-stage ant colony optimization algorithm", "type" : "article-journal", "volume" : "3" }, "uris" : [ "http://www.mendeley.com/documents/?uuid=57d8edb3-4ee6-4d31-8f46-ee4bfe7a166c" ] } ], "mendeley" : { "previouslyFormattedCitation" : "&lt;sup&gt;76&lt;/sup&gt;" }, "properties" : { "noteIndex" : 0 }, "schema" : "https://github.com/citation-style-language/schema/raw/master/csl-citation.json" }</w:instrText>
      </w:r>
      <w:r w:rsidR="004D073D" w:rsidRPr="00890F9C">
        <w:fldChar w:fldCharType="separate"/>
      </w:r>
      <w:r w:rsidR="009D14BF" w:rsidRPr="00890F9C">
        <w:rPr>
          <w:noProof/>
          <w:vertAlign w:val="superscript"/>
        </w:rPr>
        <w:t>76</w:t>
      </w:r>
      <w:r w:rsidR="004D073D" w:rsidRPr="00890F9C">
        <w:fldChar w:fldCharType="end"/>
      </w:r>
      <w:del w:id="1493" w:author="Darren Burgess" w:date="2014-02-27T08:13:00Z">
        <w:r w:rsidRPr="00890F9C" w:rsidDel="00607A3F">
          <w:delText xml:space="preserve"> </w:delText>
        </w:r>
      </w:del>
      <w:ins w:id="1494" w:author="Darren Burgess" w:date="2014-02-27T08:13:00Z">
        <w:r w:rsidR="00607A3F">
          <w:t xml:space="preserve">, </w:t>
        </w:r>
      </w:ins>
      <w:r w:rsidRPr="00890F9C">
        <w:t xml:space="preserve">are </w:t>
      </w:r>
      <w:r w:rsidR="009C71A6" w:rsidRPr="00890F9C">
        <w:t>being</w:t>
      </w:r>
      <w:del w:id="1495" w:author="Darren Burgess" w:date="2014-02-27T08:14:00Z">
        <w:r w:rsidR="009C71A6" w:rsidRPr="00890F9C" w:rsidDel="00607A3F">
          <w:delText xml:space="preserve"> </w:delText>
        </w:r>
      </w:del>
      <w:r w:rsidR="009C71A6" w:rsidRPr="00890F9C">
        <w:t xml:space="preserve"> </w:t>
      </w:r>
      <w:r w:rsidRPr="00890F9C">
        <w:t xml:space="preserve">adopted </w:t>
      </w:r>
      <w:r w:rsidR="009C71A6" w:rsidRPr="00890F9C">
        <w:t xml:space="preserve">for </w:t>
      </w:r>
      <w:r w:rsidRPr="00890F9C">
        <w:t xml:space="preserve">epistasis studies but </w:t>
      </w:r>
      <w:ins w:id="1496" w:author="Darren Burgess" w:date="2014-02-27T08:14:00Z">
        <w:r w:rsidR="00607A3F">
          <w:t>are not currently transparent</w:t>
        </w:r>
      </w:ins>
      <w:del w:id="1497" w:author="Darren Burgess" w:date="2014-02-27T08:14:00Z">
        <w:r w:rsidRPr="00890F9C" w:rsidDel="00607A3F">
          <w:delText>n</w:delText>
        </w:r>
      </w:del>
      <w:ins w:id="1498" w:author="Darren Burgess" w:date="2014-02-27T08:14:00Z">
        <w:r w:rsidR="00607A3F">
          <w:t xml:space="preserve"> about</w:t>
        </w:r>
      </w:ins>
      <w:del w:id="1499" w:author="Darren Burgess" w:date="2014-02-27T08:14:00Z">
        <w:r w:rsidRPr="00890F9C" w:rsidDel="00607A3F">
          <w:delText>eed to be clear</w:delText>
        </w:r>
      </w:del>
      <w:r w:rsidRPr="00890F9C">
        <w:t xml:space="preserve"> </w:t>
      </w:r>
      <w:ins w:id="1500" w:author="Darren Burgess" w:date="2014-02-27T08:14:00Z">
        <w:del w:id="1501" w:author="WWAdmin" w:date="2014-03-09T18:00:00Z">
          <w:r w:rsidR="00607A3F" w:rsidRPr="00607A3F" w:rsidDel="00C651DF">
            <w:rPr>
              <w:b/>
              <w:rPrChange w:id="1502" w:author="Darren Burgess" w:date="2014-02-27T08:14:00Z">
                <w:rPr/>
              </w:rPrChange>
            </w:rPr>
            <w:delText>[Au:OK?]</w:delText>
          </w:r>
          <w:r w:rsidR="00607A3F" w:rsidDel="00C651DF">
            <w:delText xml:space="preserve"> </w:delText>
          </w:r>
        </w:del>
      </w:ins>
      <w:r w:rsidRPr="00890F9C">
        <w:t xml:space="preserve">how interactions are tested. Nevertheless, </w:t>
      </w:r>
      <w:ins w:id="1503" w:author="Darren Burgess" w:date="2014-02-27T08:14:00Z">
        <w:r w:rsidR="00607A3F">
          <w:t xml:space="preserve">the </w:t>
        </w:r>
      </w:ins>
      <w:r w:rsidRPr="00890F9C">
        <w:t>detection of high</w:t>
      </w:r>
      <w:ins w:id="1504" w:author="WWAdmin" w:date="2014-03-08T12:33:00Z">
        <w:r w:rsidR="00EF5DC1">
          <w:t>er</w:t>
        </w:r>
      </w:ins>
      <w:r w:rsidRPr="00890F9C">
        <w:t>-order interactions appears very challenging to machine</w:t>
      </w:r>
      <w:ins w:id="1505" w:author="Darren Burgess" w:date="2014-02-27T08:14:00Z">
        <w:r w:rsidR="00607A3F">
          <w:t>-</w:t>
        </w:r>
      </w:ins>
      <w:del w:id="1506" w:author="Darren Burgess" w:date="2014-02-27T08:14:00Z">
        <w:r w:rsidRPr="00890F9C" w:rsidDel="00607A3F">
          <w:delText xml:space="preserve"> </w:delText>
        </w:r>
      </w:del>
      <w:r w:rsidRPr="00890F9C">
        <w:t>learning and data</w:t>
      </w:r>
      <w:ins w:id="1507" w:author="Darren Burgess" w:date="2014-02-27T08:14:00Z">
        <w:r w:rsidR="00607A3F">
          <w:t>-</w:t>
        </w:r>
      </w:ins>
      <w:del w:id="1508" w:author="Darren Burgess" w:date="2014-02-27T08:14:00Z">
        <w:r w:rsidRPr="00890F9C" w:rsidDel="00607A3F">
          <w:delText xml:space="preserve"> </w:delText>
        </w:r>
      </w:del>
      <w:r w:rsidRPr="00890F9C">
        <w:t xml:space="preserve">mining methods too considering that interactions are not explicitly tested in many cases. When interactions are explicitly tested, e.g. using </w:t>
      </w:r>
      <w:proofErr w:type="spellStart"/>
      <w:r w:rsidRPr="00890F9C">
        <w:t>Reconstructability</w:t>
      </w:r>
      <w:proofErr w:type="spellEnd"/>
      <w:r w:rsidRPr="00890F9C">
        <w:t xml:space="preserve"> Analysis, detection of three-way interactions requires multilayer hypothesis tests and thus is as difficult as regression methods</w:t>
      </w:r>
      <w:r w:rsidR="004D073D" w:rsidRPr="00890F9C">
        <w:fldChar w:fldCharType="begin" w:fldLock="1"/>
      </w:r>
      <w:r w:rsidR="009D14BF" w:rsidRPr="00890F9C">
        <w:instrText>ADDIN CSL_CITATION { "citationItems" : [ { "id" : "ITEM-1", "itemData" : { "DOI" : "bbs027 [pii]\n10.1093/bib/bbs027 [doi]", "ISBN" : "1477-4054 (Electronic)\n1467-5463 (Linking)", "PMID" : "22723459", "abstract" : "Genetic interactions or epistasis have been thought to play a pivotal role in shaping the formation, development and evolution of life. Previous work focused on lower-order interactions between a pair of genes, but it is obviously inadequate to explain a complex network of genetic interactions and pathways. We review and assess a statistical model for characterizing high-order epistasis among more than two genes or quantitative trait loci (QTLs) that control a complex trait. The model includes a series of start-of-the-art standard procedures for estimating and testing the nature and magnitude of QTL interactions. Results from simulation studies and real data analysis warrant the statistical properties of the model and its usefulness in practice. High-order epistatic mapping will provide a routine procedure for charting a detailed picture of the genetic regulation mechanisms underlying the phenotypic variation of complex traits.", "author" : [ { "dropping-particle" : "", "family" : "Pang", "given" : "X", "non-dropping-particle" : "", "parse-names" : false, "suffix" : "" }, { "dropping-particle" : "", "family" : "Wang", "given" : "Z", "non-dropping-particle" : "", "parse-names" : false, "suffix" : "" }, { "dropping-particle" : "", "family" : "Yap", "given" : "J S", "non-dropping-particle" : "", "parse-names" : false, "suffix" : "" }, { "dropping-particle" : "", "family" : "Wang", "given" : "J", "non-dropping-particle" : "", "parse-names" : false, "suffix" : "" }, { "dropping-particle" : "", "family" : "Zhu", "given" : "J", "non-dropping-particle" : "", "parse-names" : false, "suffix" : "" }, { "dropping-particle" : "", "family" : "Bo", "given" : "W", "non-dropping-particle" : "", "parse-names" : false, "suffix" : "" }, { "dropping-particle" : "", "family" : "Lv", "given" : "Y", "non-dropping-particle" : "", "parse-names" : false, "suffix" : "" }, { "dropping-particle" : "", "family" : "Xu", "given" : "F", "non-dropping-particle" : "", "parse-names" : false, "suffix" : "" }, { "dropping-particle" : "", "family" : "Zhou", "given" : "T", "non-dropping-particle" : "", "parse-names" : false, "suffix" : "" }, { "dropping-particle" : "", "family" : "Peng", "given" : "S", "non-dropping-particle" : "", "parse-names" : false, "suffix" : "" }, { "dropping-particle" : "", "family" : "Shen", "given" : "D", "non-dropping-particle" : "", "parse-names" : false, "suffix" : "" }, { "dropping-particle" : "", "family" : "Wu", "given" : "R", "non-dropping-particle" : "", "parse-names" : false, "suffix" : "" } ], "container-title" : "Brief Bioinform", "edition" : "2012/06/23", "id" : "ITEM-1", "issued" : { "date-parts" : [ [ "2012" ] ] }, "note" : "Pang, Xiaoming\nWang, Zhong\nYap, John S\nWang, Jianxin\nZhu, Junjia\nBo, Wenhao\nLv, Yafei\nXu, Fang\nZhou, Tao\nPeng, Shaofeng\nShen, Dengfeng\nWu, Rongling\nBriefings in bioinformatics\nBrief Bioinform. 2012 Jun 20.", "title" : "A statistical procedure to map high-order epistasis for complex traits", "type" : "article-journal" }, "uris" : [ "http://www.mendeley.com/documents/?uuid=9be365c4-d19f-499a-ac5d-0dd48caa954d" ] }, { "id" : "ITEM-2", "itemData" : { "DOI" : "amiajnl-2012-001525 [pii]\n10.1136/amiajnl-2012-001525 [doi]", "ISBN" : "1527-974X (Electronic)\n1067-5027 (Linking)", "PMID" : "23396514", "abstract" : "BACKGROUND: Epistasis has been historically used to describe the phenomenon that the effect of a given gene on a phenotype can be dependent on one or more other genes, and is an essential element for understanding the association between genetic and phenotypic variations. Quantifying epistasis of orders higher than two is very challenging due to both the computational complexity of enumerating all possible combinations in genome-wide data and the lack of efficient and effective methodologies. OBJECTIVES: In this study, we propose a fast, non-parametric, and model-free measure for three-way epistasis. METHODS: Such a measure is based on information gain, and is able to separate all lower order effects from pure three-way epistasis. RESULTS: Our method was verified on synthetic data and applied to real data from a candidate-gene study of tuberculosis in a West African population. In the tuberculosis data, we found a statistically significant pure three-way epistatic interaction effect that was stronger than any lower-order associations. CONCLUSION: Our study provides a methodological basis for detecting and characterizing high-order gene-gene interactions in genetic association studies.", "author" : [ { "dropping-particle" : "", "family" : "Hu", "given" : "T", "non-dropping-particle" : "", "parse-names" : false, "suffix" : "" }, { "dropping-particle" : "", "family" : "Chen", "given" : "Y", "non-dropping-particle" : "", "parse-names" : false, "suffix" : "" }, { "dropping-particle" : "", "family" : "Kiralis", "given" : "J W", "non-dropping-particle" : "", "parse-names" : false, "suffix" : "" }, { "dropping-particle" : "", "family" : "Collins", "given" : "R L", "non-dropping-particle" : "", "parse-names" : false, "suffix" : "" }, { "dropping-particle" : "", "family" : "Wejse", "given" : "C", "non-dropping-particle" : "", "parse-names" : false, "suffix" : "" }, { "dropping-particle" : "", "family" : "Sirugo", "given" : "G", "non-dropping-particle" : "", "parse-names" : false, "suffix" : "" }, { "dropping-particle" : "", "family" : "Williams", "given" : "S M", "non-dropping-particle" : "", "parse-names" : false, "suffix" : "" }, { "dropping-particle" : "", "family" : "Moore", "given" : "J H", "non-dropping-particle" : "", "parse-names" : false, "suffix" : "" } ], "container-title" : "J Am Med Inform Assoc", "edition" : "2013/02/12", "id" : "ITEM-2", "issued" : { "date-parts" : [ [ "2013" ] ] }, "note" : "Hu, Ting\nChen, Yuanzhu\nKiralis, Jeff W\nCollins, Ryan L\nWejse, Christian\nSirugo, Giorgio\nWilliams, Scott M\nMoore, Jason H\nJournal of the American Medical Informatics Association : JAMIA\nJ Am Med Inform Assoc. 2013 Feb 18.", "title" : "An information-gain approach to detecting three-way epistatic interactions in genetic association studies", "type" : "article-journal" }, "uris" : [ "http://www.mendeley.com/documents/?uuid=593db332-9b3d-4d76-bd84-91d00f0635c7" ] } ], "mendeley" : { "previouslyFormattedCitation" : "&lt;sup&gt;4,77&lt;/sup&gt;" }, "properties" : { "noteIndex" : 0 }, "schema" : "https://github.com/citation-style-language/schema/raw/master/csl-citation.json" }</w:instrText>
      </w:r>
      <w:r w:rsidR="004D073D" w:rsidRPr="00890F9C">
        <w:fldChar w:fldCharType="separate"/>
      </w:r>
      <w:r w:rsidR="009D14BF" w:rsidRPr="00890F9C">
        <w:rPr>
          <w:noProof/>
          <w:vertAlign w:val="superscript"/>
        </w:rPr>
        <w:t>4,77</w:t>
      </w:r>
      <w:r w:rsidR="004D073D" w:rsidRPr="00890F9C">
        <w:fldChar w:fldCharType="end"/>
      </w:r>
      <w:r w:rsidRPr="00890F9C">
        <w:t>, in addition to issues of excessive computing demand, exponentially increased multiple tests and insufficient sample sizes</w:t>
      </w:r>
      <w:r w:rsidR="004D073D" w:rsidRPr="00890F9C">
        <w:fldChar w:fldCharType="begin" w:fldLock="1"/>
      </w:r>
      <w:r w:rsidR="009D14BF" w:rsidRPr="00890F9C">
        <w:instrText>ADDIN CSL_CITATION { "citationItems" : [ { "id" : "ITEM-1", "itemData" : { "DOI" : "10.1038/nrg2579", "ISSN" : "1471-0064", "PMID" : "19434077", "abstract" : "Following the identification of several disease-associated polymorphisms by genome-wide association (GWA) analysis, interest is now focusing on the detection of effects that, owing to their interaction with other genetic or environmental factors, might not be identified by using standard single-locus tests. In addition to increasing the power to detect associations, it is hoped that detecting interactions between loci will allow us to elucidate the biological and biochemical pathways that underpin disease. Here I provide a critical survey of the methods and related software packages currently used to detect the interactions between genetic loci that contribute to human genetic disease. I also discuss the difficulties in determining the biological relevance of statistical interactions.", "author" : [ { "dropping-particle" : "", "family" : "Cordell", "given" : "Heather J", "non-dropping-particle" : "", "parse-names" : false, "suffix" : "" } ], "container-title" : "Nature Reviews Genetics", "id" : "ITEM-1", "issue" : "6", "issued" : { "date-parts" : [ [ "2009", "6" ] ] }, "page" : "392-404", "title" : "Detecting gene-gene interactions that underlie human diseases.", "type" : "article-journal", "volume" : "10" }, "uris" : [ "http://www.mendeley.com/documents/?uuid=4355abe4-7b4d-44b0-a5a2-d96a9003d80b" ] } ], "mendeley" : { "previouslyFormattedCitation" : "&lt;sup&gt;13&lt;/sup&gt;" }, "properties" : { "noteIndex" : 0 }, "schema" : "https://github.com/citation-style-language/schema/raw/master/csl-citation.json" }</w:instrText>
      </w:r>
      <w:r w:rsidR="004D073D" w:rsidRPr="00890F9C">
        <w:fldChar w:fldCharType="separate"/>
      </w:r>
      <w:r w:rsidR="009D14BF" w:rsidRPr="00890F9C">
        <w:rPr>
          <w:noProof/>
          <w:vertAlign w:val="superscript"/>
        </w:rPr>
        <w:t>13</w:t>
      </w:r>
      <w:r w:rsidR="004D073D" w:rsidRPr="00890F9C">
        <w:fldChar w:fldCharType="end"/>
      </w:r>
      <w:r w:rsidRPr="00890F9C">
        <w:t xml:space="preserve">. </w:t>
      </w:r>
      <w:r w:rsidR="00845C7C" w:rsidRPr="00890F9C">
        <w:t>Despite some progress, it seems likely that new approaches will be</w:t>
      </w:r>
      <w:r w:rsidRPr="00890F9C">
        <w:t xml:space="preserve"> needed </w:t>
      </w:r>
      <w:r w:rsidR="00845C7C" w:rsidRPr="00890F9C">
        <w:t xml:space="preserve">for robust </w:t>
      </w:r>
      <w:r w:rsidRPr="00890F9C">
        <w:t>genome-wide detect</w:t>
      </w:r>
      <w:r w:rsidR="00845C7C" w:rsidRPr="00890F9C">
        <w:t>ion of</w:t>
      </w:r>
      <w:r w:rsidRPr="00890F9C">
        <w:t xml:space="preserve"> high</w:t>
      </w:r>
      <w:ins w:id="1509" w:author="WWAdmin" w:date="2014-03-08T12:33:00Z">
        <w:r w:rsidR="00EF5DC1">
          <w:t>er</w:t>
        </w:r>
      </w:ins>
      <w:r w:rsidRPr="00890F9C">
        <w:t xml:space="preserve">-order interactions. </w:t>
      </w:r>
    </w:p>
    <w:p w14:paraId="0F3CC7F0" w14:textId="77777777" w:rsidR="00C01BA3" w:rsidRPr="00890F9C" w:rsidRDefault="00C01BA3" w:rsidP="00C01BA3"/>
    <w:p w14:paraId="29CF058D" w14:textId="77777777" w:rsidR="00C01BA3" w:rsidRPr="00890F9C" w:rsidRDefault="00C01BA3" w:rsidP="00C01BA3">
      <w:pPr>
        <w:pStyle w:val="Heading3"/>
        <w:rPr>
          <w:rStyle w:val="inlineheading"/>
          <w:i w:val="0"/>
        </w:rPr>
      </w:pPr>
      <w:bookmarkStart w:id="1510" w:name="_Toc245195958"/>
      <w:r w:rsidRPr="00890F9C">
        <w:rPr>
          <w:rStyle w:val="inlineheading"/>
          <w:i w:val="0"/>
        </w:rPr>
        <w:t>Group</w:t>
      </w:r>
      <w:ins w:id="1511" w:author="Darren Burgess" w:date="2014-02-26T17:14:00Z">
        <w:r w:rsidR="00915CD1">
          <w:rPr>
            <w:rStyle w:val="inlineheading"/>
            <w:i w:val="0"/>
          </w:rPr>
          <w:t>-</w:t>
        </w:r>
      </w:ins>
      <w:r w:rsidRPr="00890F9C">
        <w:rPr>
          <w:rStyle w:val="inlineheading"/>
          <w:i w:val="0"/>
        </w:rPr>
        <w:t xml:space="preserve"> and module</w:t>
      </w:r>
      <w:ins w:id="1512" w:author="Darren Burgess" w:date="2014-02-26T17:14:00Z">
        <w:r w:rsidR="00915CD1">
          <w:rPr>
            <w:rStyle w:val="inlineheading"/>
            <w:i w:val="0"/>
          </w:rPr>
          <w:t>-</w:t>
        </w:r>
      </w:ins>
      <w:del w:id="1513" w:author="Darren Burgess" w:date="2014-02-26T17:14:00Z">
        <w:r w:rsidRPr="00890F9C" w:rsidDel="00915CD1">
          <w:rPr>
            <w:rStyle w:val="inlineheading"/>
            <w:i w:val="0"/>
          </w:rPr>
          <w:delText xml:space="preserve"> </w:delText>
        </w:r>
      </w:del>
      <w:r w:rsidRPr="00890F9C">
        <w:rPr>
          <w:rStyle w:val="inlineheading"/>
          <w:i w:val="0"/>
        </w:rPr>
        <w:t>based methods</w:t>
      </w:r>
      <w:bookmarkEnd w:id="1510"/>
    </w:p>
    <w:p w14:paraId="0614B104" w14:textId="77777777" w:rsidR="00C01BA3" w:rsidRPr="00890F9C" w:rsidRDefault="00C01BA3" w:rsidP="00C01BA3">
      <w:pPr>
        <w:rPr>
          <w:rStyle w:val="inlineheading"/>
        </w:rPr>
      </w:pPr>
    </w:p>
    <w:p w14:paraId="62D7A22B" w14:textId="77777777" w:rsidR="00C01BA3" w:rsidRDefault="00C01BA3" w:rsidP="00C01BA3">
      <w:pPr>
        <w:rPr>
          <w:ins w:id="1514" w:author="Darren Burgess" w:date="2014-02-27T08:37:00Z"/>
        </w:rPr>
      </w:pPr>
      <w:r w:rsidRPr="00890F9C">
        <w:t xml:space="preserve">Testing interactions based on SNPs </w:t>
      </w:r>
      <w:r w:rsidR="00FF269E" w:rsidRPr="00890F9C">
        <w:t>grouped in</w:t>
      </w:r>
      <w:ins w:id="1515" w:author="Darren Burgess" w:date="2014-02-27T08:25:00Z">
        <w:r w:rsidR="00CB21AF">
          <w:t>to</w:t>
        </w:r>
      </w:ins>
      <w:r w:rsidR="00FF269E" w:rsidRPr="00890F9C">
        <w:t xml:space="preserve"> genes </w:t>
      </w:r>
      <w:r w:rsidRPr="00890F9C">
        <w:t>or functional modules can dramatically reduce the multiple test burden (e.g. only ~</w:t>
      </w:r>
      <w:r w:rsidR="00FF269E" w:rsidRPr="00890F9C">
        <w:t xml:space="preserve">2 x </w:t>
      </w:r>
      <w:r w:rsidRPr="00890F9C">
        <w:t>10</w:t>
      </w:r>
      <w:r w:rsidRPr="00890F9C">
        <w:rPr>
          <w:vertAlign w:val="superscript"/>
        </w:rPr>
        <w:t>8</w:t>
      </w:r>
      <w:r w:rsidRPr="00890F9C">
        <w:t xml:space="preserve"> pairwise </w:t>
      </w:r>
      <w:r w:rsidRPr="00890F9C">
        <w:lastRenderedPageBreak/>
        <w:t xml:space="preserve">tests </w:t>
      </w:r>
      <w:ins w:id="1516" w:author="Darren Burgess" w:date="2014-02-27T08:25:00Z">
        <w:r w:rsidR="00CB21AF">
          <w:t xml:space="preserve">are </w:t>
        </w:r>
      </w:ins>
      <w:r w:rsidRPr="00890F9C">
        <w:t xml:space="preserve">required for 20,000 genes) and thus increase </w:t>
      </w:r>
      <w:ins w:id="1517" w:author="Darren Burgess" w:date="2014-02-27T08:28:00Z">
        <w:r w:rsidR="00CB21AF">
          <w:t xml:space="preserve">the </w:t>
        </w:r>
      </w:ins>
      <w:r w:rsidRPr="00890F9C">
        <w:t>power of detection</w:t>
      </w:r>
      <w:r w:rsidR="004D073D" w:rsidRPr="00890F9C">
        <w:fldChar w:fldCharType="begin" w:fldLock="1"/>
      </w:r>
      <w:r w:rsidR="009D14BF" w:rsidRPr="00890F9C">
        <w:instrText>ADDIN CSL_CITATION { "citationItems" : [ { "id" : "ITEM-1", "itemData" : { "DOI" : "1119675109 [pii]\n10.1073/pnas.1119675109 [doi]", "ISBN" : "1091-6490 (Electronic)\n0027-8424 (Linking)", "PMID" : "22223662", "abstract" : "Human genetics has been haunted by the mystery of \"missing heritability\" of common traits. Although studies have discovered &gt;1,200 variants associated with common diseases and traits, these variants typically appear to explain only a minority of the heritability. The proportion of heritability explained by a set of variants is the ratio of (i) the heritability due to these variants (numerator), estimated directly from their observed effects, to (ii) the total heritability (denominator), inferred indirectly from population data. The prevailing view has been that the explanation for missing heritability lies in the numerator--that is, in as-yet undiscovered variants. While many variants surely remain to be found, we show here that a substantial portion of missing heritability could arise from overestimation of the denominator, creating \"phantom heritability.\" Specifically, (i) estimates of total heritability implicitly assume the trait involves no genetic interactions (epistasis) among loci; (ii) this assumption is not justified, because models with interactions are also consistent with observable data; and (iii) under such models, the total heritability may be much smaller and thus the proportion of heritability explained much larger. For example, 80% of the currently missing heritability for Crohn's disease could be due to genetic interactions, if the disease involves interaction among three pathways. In short, missing heritability need not directly correspond to missing variants, because current estimates of total heritability may be significantly inflated by genetic interactions. Finally, we describe a method for estimating heritability from isolated populations that is not inflated by genetic interactions.", "author" : [ { "dropping-particle" : "", "family" : "Zuk", "given" : "O", "non-dropping-particle" : "", "parse-names" : false, "suffix" : "" }, { "dropping-particle" : "", "family" : "Hechter", "given" : "E", "non-dropping-particle" : "", "parse-names" : false, "suffix" : "" }, { "dropping-particle" : "", "family" : "Sunyaev", "given" : "S R", "non-dropping-particle" : "", "parse-names" : false, "suffix" : "" }, { "dropping-particle" : "", "family" : "Lander", "given" : "E S", "non-dropping-particle" : "", "parse-names" : false, "suffix" : "" } ], "container-title" : "Proc Natl Acad Sci U S A", "edition" : "2012/01/10", "id" : "ITEM-1", "issue" : "4", "issued" : { "date-parts" : [ [ "2012" ] ] }, "note" : "Zuk, Or\nHechter, Eliana\nSunyaev, Shamil R\nLander, Eric S\nHG003067/HG/NHGRI NIH HHS/United States\nResearch Support, N.I.H., Extramural\nResearch Support, Non-U.S. Gov't\nUnited States\nProceedings of the National Academy of Sciences of the United States of America\nProc Natl Acad Sci U S A. 2012 Jan 24;109(4):1193-8. doi: 10.1073/pnas.1119675109. Epub 2012 Jan 5.", "page" : "1193-1198", "title" : "The mystery of missing heritability: Genetic interactions create phantom heritability", "type" : "article-journal", "volume" : "109" }, "uris" : [ "http://www.mendeley.com/documents/?uuid=9ec6c600-e2fb-4c3c-828e-4e9755df9d3a" ] }, { "id" : "ITEM-2", "itemData" : { "DOI" : "10.1371/journal.pgen.1003321 [doi]\nPGENETICS-D-12-01978 [pii]", "ISBN" : "1553-7404 (Electronic)\n1553-7390 (Linking)", "PMID" : "23468652", "abstract" : "Various methods have been developed for identifying gene-gene interactions in genome-wide association studies (GWAS). However, most methods focus on individual markers as the testing unit, and the large number of such tests drastically erodes statistical power. In this study, we propose novel interaction tests of quantitative traits that are gene-based and that confer advantage in both statistical power and biological interpretation. The framework of gene-based gene-gene interaction (GGG) tests combine marker-based interaction tests between all pairs of markers in two genes to produce a gene-level test for interaction between the two. The tests are based on an analytical formula we derive for the correlation between marker-based interaction tests due to linkage disequilibrium. We propose four GGG tests that extend the following P value combining methods: minimum P value, extended Simes procedure, truncated tail strength, and truncated P value product. Extensive simulations point to correct type I error rates of all tests and show that the two truncated tests are more powerful than the other tests in cases of markers involved in the underlying interaction not being directly genotyped and in cases of multiple underlying interactions. We applied our tests to pairs of genes that exhibit a protein-protein interaction to test for gene-level interactions underlying lipid levels using genotype data from the Atherosclerosis Risk in Communities study. We identified five novel interactions that are not evident from marker-based interaction testing and successfully replicated one of these interactions, between SMAD3 and NEDD9, in an independent sample from the Multi-Ethnic Study of Atherosclerosis. We conclude that our GGG tests show improved power to identify gene-level interactions in existing, as well as emerging, association studies.", "author" : [ { "dropping-particle" : "", "family" : "Ma", "given" : "L", "non-dropping-particle" : "", "parse-names" : false, "suffix" : "" }, { "dropping-particle" : "", "family" : "Clark", "given" : "A G", "non-dropping-particle" : "", "parse-names" : false, "suffix" : "" }, { "dropping-particle" : "", "family" : "Keinan", "given" : "A", "non-dropping-particle" : "", "parse-names" : false, "suffix" : "" } ], "container-title" : "PLoS Genet", "edition" : "2013/03/08", "id" : "ITEM-2", "issue" : "2", "issued" : { "date-parts" : [ [ "2013" ] ] }, "note" : "Ma, Li\nClark, Andrew G\nKeinan, Alon\nGM065509/GM/NIGMS NIH HHS/United States\nHL072904/HL/NHLBI NIH HHS/United States\nU01-HG005715/HG/NHGRI NIH HHS/United States\nResearch Support, N.I.H., Extramural\nResearch Support, Non-U.S. Gov't\nUnited States\nPLoS genetics\nPLoS Genet. 2013 Feb;9(2):e1003321. doi: 10.1371/journal.pgen.1003321. Epub 2013 Feb 28.", "page" : "e1003321", "title" : "Gene-based testing of interactions in association studies of quantitative traits", "type" : "article-journal", "volume" : "9" }, "uris" : [ "http://www.mendeley.com/documents/?uuid=57a6dab1-ed1d-4250-9e92-1e125232f2ca" ] } ], "mendeley" : { "previouslyFormattedCitation" : "&lt;sup&gt;23,78&lt;/sup&gt;" }, "properties" : { "noteIndex" : 0 }, "schema" : "https://github.com/citation-style-language/schema/raw/master/csl-citation.json" }</w:instrText>
      </w:r>
      <w:r w:rsidR="004D073D" w:rsidRPr="00890F9C">
        <w:fldChar w:fldCharType="separate"/>
      </w:r>
      <w:r w:rsidR="009D14BF" w:rsidRPr="00890F9C">
        <w:rPr>
          <w:noProof/>
          <w:vertAlign w:val="superscript"/>
        </w:rPr>
        <w:t>23,78</w:t>
      </w:r>
      <w:r w:rsidR="004D073D" w:rsidRPr="00890F9C">
        <w:fldChar w:fldCharType="end"/>
      </w:r>
      <w:r w:rsidRPr="00890F9C">
        <w:t xml:space="preserve">, including </w:t>
      </w:r>
      <w:ins w:id="1518" w:author="Darren Burgess" w:date="2014-02-27T08:28:00Z">
        <w:r w:rsidR="004E054F">
          <w:t xml:space="preserve">testing </w:t>
        </w:r>
      </w:ins>
      <w:ins w:id="1519" w:author="Darren Burgess" w:date="2014-02-27T08:25:00Z">
        <w:r w:rsidR="00CB21AF">
          <w:t xml:space="preserve">for </w:t>
        </w:r>
      </w:ins>
      <w:r w:rsidRPr="00890F9C">
        <w:t>high</w:t>
      </w:r>
      <w:ins w:id="1520" w:author="WWAdmin" w:date="2014-03-08T12:33:00Z">
        <w:r w:rsidR="00EF5DC1">
          <w:t>er</w:t>
        </w:r>
      </w:ins>
      <w:r w:rsidRPr="00890F9C">
        <w:t>-order interactions</w:t>
      </w:r>
      <w:r w:rsidR="004D073D" w:rsidRPr="00890F9C">
        <w:fldChar w:fldCharType="begin" w:fldLock="1"/>
      </w:r>
      <w:r w:rsidR="009D14BF" w:rsidRPr="00890F9C">
        <w:instrText>ADDIN CSL_CITATION { "citationItems" : [ { "id" : "ITEM-1", "itemData" : { "DOI" : "1471-2105-13-S9-S5 [pii]\n10.1186/1471-2105-13-S9-S5 [doi]", "ISBN" : "1471-2105 (Electronic)\n1471-2105 (Linking)", "PMID" : "22901090", "abstract" : "BACKGROUND: Because common complex diseases are affected by multiple genes and environmental factors, it is essential to investigate gene-gene and/or gene-environment interactions to understand genetic architecture of complex diseases. After the great success of large scale genome-wide association (GWA) studies using the high density single nucleotide polymorphism (SNP) chips, the study of gene-gene interaction becomes a next challenge. Multifactor dimensionality reduction (MDR) analysis has been widely used for the gene-gene interaction analysis. In practice, however, it is not easy to perform high order gene-gene interaction analyses via MDR in genome-wide level because it requires exploring a huge search space and suffers from a computational burden due to high dimensionality. RESULTS: We propose dimensional reduction analysis, Gene-MDR analysis for the fast and efficient high order gene-gene interaction analysis. The proposed Gene-MDR method is composed of two-step applications of MDR: within- and between-gene MDR analyses. First, within-gene MDR analysis summarizes each gene effect via MDR analysis by combining multiple SNPs from the same gene. Second, between-gene MDR analysis then performs interaction analysis using the summarized gene effects from within-gene MDR analysis. We apply the Gene-MDR method to bipolar disorder (BD) GWA data from Wellcome Trust Case Control Consortium (WTCCC). The results demonstrate that Gene-MDR is capable of detecting high order gene-gene interactions associated with BD. CONCLUSION: By reducing the dimension of genome-wide data from SNP level to gene level, Gene-MDR efficiently identifies high order gene-gene interactions. Therefore, Gene-MDR can provide the key to understand complex disease etiology.", "author" : [ { "dropping-particle" : "", "family" : "Oh", "given" : "S", "non-dropping-particle" : "", "parse-names" : false, "suffix" : "" }, { "dropping-particle" : "", "family" : "Lee", "given" : "J", "non-dropping-particle" : "", "parse-names" : false, "suffix" : "" }, { "dropping-particle" : "", "family" : "Kwon", "given" : "M S", "non-dropping-particle" : "", "parse-names" : false, "suffix" : "" }, { "dropping-particle" : "", "family" : "Weir", "given" : "B", "non-dropping-particle" : "", "parse-names" : false, "suffix" : "" }, { "dropping-particle" : "", "family" : "Ha", "given" : "K", "non-dropping-particle" : "", "parse-names" : false, "suffix" : "" }, { "dropping-particle" : "", "family" : "Park", "given" : "T", "non-dropping-particle" : "", "parse-names" : false, "suffix" : "" } ], "container-title" : "BMC Bioinformatics", "edition" : "2012/08/21", "id" : "ITEM-1", "issued" : { "date-parts" : [ [ "2012" ] ] }, "note" : "Oh, Sohee\nLee, Jaehoon\nKwon, Min-Seok\nWeir, Bruce\nHa, Kyooseob\nPark, Taesung\nResearch Support, Non-U.S. Gov't\nEngland\nBMC bioinformatics\nBMC Bioinformatics. 2012 Jun 11;13 Suppl 9:S5. doi: 10.1186/1471-2105-13-S9-S5.", "page" : "S5", "title" : "A novel method to identify high order gene-gene interactions in genome-wide association studies: gene-based MDR", "type" : "article-journal", "volume" : "13 Suppl 9" }, "uris" : [ "http://www.mendeley.com/documents/?uuid=2b442f76-2b0b-4427-b9a2-5f197c974eed" ] } ], "mendeley" : { "previouslyFormattedCitation" : "&lt;sup&gt;79&lt;/sup&gt;" }, "properties" : { "noteIndex" : 0 }, "schema" : "https://github.com/citation-style-language/schema/raw/master/csl-citation.json" }</w:instrText>
      </w:r>
      <w:r w:rsidR="004D073D" w:rsidRPr="00890F9C">
        <w:fldChar w:fldCharType="separate"/>
      </w:r>
      <w:r w:rsidR="009D14BF" w:rsidRPr="00890F9C">
        <w:rPr>
          <w:noProof/>
          <w:vertAlign w:val="superscript"/>
        </w:rPr>
        <w:t>79</w:t>
      </w:r>
      <w:r w:rsidR="004D073D" w:rsidRPr="00890F9C">
        <w:fldChar w:fldCharType="end"/>
      </w:r>
      <w:r w:rsidRPr="00890F9C">
        <w:t>. In addition, proper grouping</w:t>
      </w:r>
      <w:r w:rsidR="00FF269E" w:rsidRPr="00890F9C">
        <w:t xml:space="preserve"> of</w:t>
      </w:r>
      <w:r w:rsidRPr="00890F9C">
        <w:t xml:space="preserve"> SNPs may collectively capture ca</w:t>
      </w:r>
      <w:ins w:id="1521" w:author="WWAdmin" w:date="2014-03-09T18:03:00Z">
        <w:r w:rsidR="00C651DF">
          <w:t>u</w:t>
        </w:r>
      </w:ins>
      <w:r w:rsidRPr="00890F9C">
        <w:t>s</w:t>
      </w:r>
      <w:del w:id="1522" w:author="WWAdmin" w:date="2014-03-09T18:03:00Z">
        <w:r w:rsidRPr="00890F9C" w:rsidDel="00C651DF">
          <w:delText>u</w:delText>
        </w:r>
      </w:del>
      <w:r w:rsidRPr="00890F9C">
        <w:t xml:space="preserve">al </w:t>
      </w:r>
      <w:ins w:id="1523" w:author="Darren Burgess" w:date="2014-03-03T11:00:00Z">
        <w:del w:id="1524" w:author="WWAdmin" w:date="2014-03-09T18:03:00Z">
          <w:r w:rsidR="004B0854" w:rsidRPr="004B0854" w:rsidDel="00C651DF">
            <w:rPr>
              <w:b/>
              <w:rPrChange w:id="1525" w:author="Darren Burgess" w:date="2014-03-03T11:00:00Z">
                <w:rPr/>
              </w:rPrChange>
            </w:rPr>
            <w:delText>[Au:causal?]</w:delText>
          </w:r>
          <w:r w:rsidR="004B0854" w:rsidDel="00C651DF">
            <w:delText xml:space="preserve"> </w:delText>
          </w:r>
        </w:del>
      </w:ins>
      <w:r w:rsidRPr="00890F9C">
        <w:t>variants that are not well tagged by individual SNPs</w:t>
      </w:r>
      <w:r w:rsidR="004D073D" w:rsidRPr="00890F9C">
        <w:fldChar w:fldCharType="begin" w:fldLock="1"/>
      </w:r>
      <w:r w:rsidR="009D14BF" w:rsidRPr="00890F9C">
        <w:instrText>ADDIN CSL_CITATION { "citationItems" : [ { "id" : "ITEM-1", "itemData" : { "DOI" : "S0002-9297(10)00248-X [pii]\n10.1016/j.ajhg.2010.05.002 [doi]", "ISBN" : "1537-6605 (Electronic)\n0002-9297 (Linking)", "PMID" : "20560208", "abstract" : "GWAS have emerged as popular tools for identifying genetic variants that are associated with disease risk. Standard analysis of a case-control GWAS involves assessing the association between each individual genotyped SNP and disease risk. However, this approach suffers from limited reproducibility and difficulties in detecting multi-SNP and epistatic effects. As an alternative analytical strategy, we propose grouping SNPs together into SNP sets on the basis of proximity to genomic features such as genes or haplotype blocks, then testing the joint effect of each SNP set. Testing of each SNP set proceeds via the logistic kernel-machine-based test, which is based on a statistical framework that allows for flexible modeling of epistatic and nonlinear SNP effects. This flexibility and the ability to naturally adjust for covariate effects are important features of our test that make it appealing in comparison to individual SNP tests and existing multimarker tests. Using simulated data based on the International HapMap Project, we show that SNP-set testing can have improved power over standard individual-SNP analysis under a wide range of settings. In particular, we find that our approach has higher power than individual-SNP analysis when the median correlation between the disease-susceptibility variant and the genotyped SNPs is moderate to high. When the correlation is low, both individual-SNP analysis and the SNP-set analysis tend to have low power. We apply SNP-set analysis to analyze the Cancer Genetic Markers of Susceptibility (CGEMS) breast cancer GWAS discovery-phase data.", "author" : [ { "dropping-particle" : "", "family" : "Wu", "given" : "M C", "non-dropping-particle" : "", "parse-names" : false, "suffix" : "" }, { "dropping-particle" : "", "family" : "Kraft", "given" : "P", "non-dropping-particle" : "", "parse-names" : false, "suffix" : "" }, { "dropping-particle" : "", "family" : "Epstein", "given" : "M P", "non-dropping-particle" : "", "parse-names" : false, "suffix" : "" }, { "dropping-particle" : "", "family" : "Taylor", "given" : "D M", "non-dropping-particle" : "", "parse-names" : false, "suffix" : "" }, { "dropping-particle" : "", "family" : "Chanock", "given" : "S J", "non-dropping-particle" : "", "parse-names" : false, "suffix" : "" }, { "dropping-particle" : "", "family" : "Hunter", "given" : "D J", "non-dropping-particle" : "", "parse-names" : false, "suffix" : "" }, { "dropping-particle" : "", "family" : "Lin", "given" : "X", "non-dropping-particle" : "", "parse-names" : false, "suffix" : "" } ], "container-title" : "Am J Hum Genet", "edition" : "2010/06/22", "id" : "ITEM-1", "issue" : "6", "issued" : { "date-parts" : [ [ "2010" ] ] }, "note" : "Wu, Michael C\nKraft, Peter\nEpstein, Michael P\nTaylor, Deanne M\nChanock, Stephen J\nHunter, David J\nLin, Xihong\nCA134294/CA/NCI NIH HHS/United States\nCA76404/CA/NCI NIH HHS/United States\nHG003618/HG/NHGRI NIH HHS/United States\nP30 ES000002/ES/NIEHS NIH HHS/United States\nR37 CA076404-16/CA/NCI NIH HHS/United States\nResearch Support, N.I.H., Extramural\nUnited States\nAmerican journal of human genetics\nAm J Hum Genet. 2010 Jun 11;86(6):929-42. doi: 10.1016/j.ajhg.2010.05.002.", "page" : "929-942", "title" : "Powerful SNP-set analysis for case-control genome-wide association studies", "type" : "article-journal", "volume" : "86" }, "uris" : [ "http://www.mendeley.com/documents/?uuid=b713cbf2-18e1-4ab0-915e-14c14b7ade72" ] } ], "mendeley" : { "previouslyFormattedCitation" : "&lt;sup&gt;80&lt;/sup&gt;" }, "properties" : { "noteIndex" : 0 }, "schema" : "https://github.com/citation-style-language/schema/raw/master/csl-citation.json" }</w:instrText>
      </w:r>
      <w:r w:rsidR="004D073D" w:rsidRPr="00890F9C">
        <w:fldChar w:fldCharType="separate"/>
      </w:r>
      <w:r w:rsidR="009D14BF" w:rsidRPr="00890F9C">
        <w:rPr>
          <w:noProof/>
          <w:vertAlign w:val="superscript"/>
        </w:rPr>
        <w:t>80</w:t>
      </w:r>
      <w:r w:rsidR="004D073D" w:rsidRPr="00890F9C">
        <w:fldChar w:fldCharType="end"/>
      </w:r>
      <w:del w:id="1526" w:author="Darren Burgess" w:date="2014-02-27T08:27:00Z">
        <w:r w:rsidRPr="00890F9C" w:rsidDel="00CB21AF">
          <w:delText xml:space="preserve"> </w:delText>
        </w:r>
      </w:del>
      <w:r w:rsidR="00FF269E" w:rsidRPr="00890F9C">
        <w:t>. However, this may</w:t>
      </w:r>
      <w:r w:rsidRPr="00890F9C">
        <w:t xml:space="preserve"> be complicated by a number of factors (e.g. group definitions</w:t>
      </w:r>
      <w:del w:id="1527" w:author="Darren Burgess" w:date="2014-02-27T08:45:00Z">
        <w:r w:rsidRPr="00890F9C" w:rsidDel="005874F4">
          <w:delText>,</w:delText>
        </w:r>
      </w:del>
      <w:r w:rsidRPr="00890F9C">
        <w:t xml:space="preserve"> </w:t>
      </w:r>
      <w:ins w:id="1528" w:author="Darren Burgess" w:date="2014-02-27T08:45:00Z">
        <w:r w:rsidR="005874F4">
          <w:t xml:space="preserve">and </w:t>
        </w:r>
      </w:ins>
      <w:r w:rsidRPr="00890F9C">
        <w:t>correlations among SNPs and SNP pairs)</w:t>
      </w:r>
      <w:r w:rsidR="004D073D" w:rsidRPr="00890F9C">
        <w:fldChar w:fldCharType="begin" w:fldLock="1"/>
      </w:r>
      <w:r w:rsidR="009D14BF" w:rsidRPr="00890F9C">
        <w:instrText>ADDIN CSL_CITATION { "citationItems" : [ { "id" : "ITEM-1", "itemData" : { "DOI" : "bbs087 [pii]\n10.1093/bib/bbs087 [doi]", "ISBN" : "1477-4054 (Electronic)\n1467-5463 (Linking)", "PMID" : "23325548", "abstract" : "Set-based association studies based on genes or pathways have shown great promise in interpreting association signals associated with complex diseases. These approaches are particularly useful when variants in a set have moderate effects and are difficult to be detected with single marker analysis, especially when variants function jointly in a complicated manner. The set-based analyses use a summary statistic such as the maximum or average of individual signal (e.g. a chi-square statistic) over all variants in a set, or consider their joint distribution to assess the significance of the set. The signal obtained with this treatment, however, could be potentially diluted when noisy variants are not taken good care of, leading to either inflated false negatives or false positives. Thus, the selection of disease informative single-nucleotide polymorphism (diSNPs) plays a crucial role in improving the power of the set-based association study. In this work, we propose an efficient diSNP selection method based on the information theory. We select diSNP variants by considering their relative information contribution to a disease status, which is different from the usual tag SNP selection. The relative merit of pre-selecting diSNPs in a set-based association analysis is demonstrated through extensive simulation studies and real data analysis.", "author" : [ { "dropping-particle" : "", "family" : "Wu", "given" : "C", "non-dropping-particle" : "", "parse-names" : false, "suffix" : "" }, { "dropping-particle" : "", "family" : "Cui", "given" : "Y", "non-dropping-particle" : "", "parse-names" : false, "suffix" : "" } ], "container-title" : "Brief Bioinform", "edition" : "2013/01/18", "id" : "ITEM-1", "issued" : { "date-parts" : [ [ "2013" ] ] }, "note" : "Wu, Cen\nCui, Yuehua\nBriefings in bioinformatics\nBrief Bioinform. 2013 Jan 15.", "title" : "Boosting signals in gene-based association studies via efficient SNP selection", "type" : "article-journal" }, "uris" : [ "http://www.mendeley.com/documents/?uuid=5f121f0b-e51c-4c0c-b5bf-b876251eaad5" ] } ], "mendeley" : { "previouslyFormattedCitation" : "&lt;sup&gt;36&lt;/sup&gt;" }, "properties" : { "noteIndex" : 0 }, "schema" : "https://github.com/citation-style-language/schema/raw/master/csl-citation.json" }</w:instrText>
      </w:r>
      <w:r w:rsidR="004D073D" w:rsidRPr="00890F9C">
        <w:fldChar w:fldCharType="separate"/>
      </w:r>
      <w:r w:rsidR="009D14BF" w:rsidRPr="00890F9C">
        <w:rPr>
          <w:noProof/>
          <w:vertAlign w:val="superscript"/>
        </w:rPr>
        <w:t>36</w:t>
      </w:r>
      <w:r w:rsidR="004D073D" w:rsidRPr="00890F9C">
        <w:fldChar w:fldCharType="end"/>
      </w:r>
      <w:r w:rsidRPr="00890F9C">
        <w:t>. A common practice is to use genes to group SNPs and derive gene-based variables factoring in SNP correlations for interaction tests via regression</w:t>
      </w:r>
      <w:r w:rsidR="004D073D" w:rsidRPr="00890F9C">
        <w:fldChar w:fldCharType="begin" w:fldLock="1"/>
      </w:r>
      <w:r w:rsidR="009D14BF" w:rsidRPr="00890F9C">
        <w:instrText>ADDIN CSL_CITATION { "citationItems" : [ { "id" : "ITEM-1", "itemData" : { "DOI" : "1753-6561-5-S9-S65 [pii]\n10.1186/1753-6561-5-S9-S65 [doi]", "ISBN" : "1753-6561 (Electronic)\n1753-6561 (Linking)", "PMID" : "22373436", "abstract" : "In genome-wide association studies, gene-based methods measure potential joint genetic effects of loci within genes and are promising for detecting causative genetic variations. Following recent theoretical research in statistical multiple-hypothesis testing, we propose to adapt the Higher Criticism procedures to develop novel gene-based methods that use the information of linkage disequilibrium for detecting weak and sparse genetic signals. With the large-scale exonic single-nucleotide polymorphism data from Genetic Analysis Workshop 17, we show that the new Higher-Criticism-type gene-based methods have higher statistical power to detect causative genes than the minimal P-value method, ridge regression, and the prototypes of Higher Criticism do.", "author" : [ { "dropping-particle" : "", "family" : "He", "given" : "S", "non-dropping-particle" : "", "parse-names" : false, "suffix" : "" }, { "dropping-particle" : "", "family" : "Wu", "given" : "Z", "non-dropping-particle" : "", "parse-names" : false, "suffix" : "" } ], "container-title" : "BMC Proc", "edition" : "2012/03/01", "id" : "ITEM-1", "issued" : { "date-parts" : [ [ "2011" ] ] }, "note" : "He, Shiquan\nWu, Zheyang\nEngland\nBMC proceedings\nBMC Proc. 2011 Nov 29;5 Suppl 9:S65. doi: 10.1186/1753-6561-5-S9-S65.", "page" : "S65", "title" : "Gene-based Higher Criticism methods for large-scale exonic single-nucleotide polymorphism data", "type" : "article-journal", "volume" : "5 Suppl 9" }, "uris" : [ "http://www.mendeley.com/documents/?uuid=780b5f9c-4729-45bf-aaae-e4a1701394b8" ] } ], "mendeley" : { "previouslyFormattedCitation" : "&lt;sup&gt;81&lt;/sup&gt;" }, "properties" : { "noteIndex" : 0 }, "schema" : "https://github.com/citation-style-language/schema/raw/master/csl-citation.json" }</w:instrText>
      </w:r>
      <w:r w:rsidR="004D073D" w:rsidRPr="00890F9C">
        <w:fldChar w:fldCharType="separate"/>
      </w:r>
      <w:r w:rsidR="009D14BF" w:rsidRPr="00890F9C">
        <w:rPr>
          <w:noProof/>
          <w:vertAlign w:val="superscript"/>
        </w:rPr>
        <w:t>81</w:t>
      </w:r>
      <w:r w:rsidR="004D073D" w:rsidRPr="00890F9C">
        <w:fldChar w:fldCharType="end"/>
      </w:r>
      <w:del w:id="1529" w:author="Darren Burgess" w:date="2014-02-27T08:35:00Z">
        <w:r w:rsidRPr="00890F9C" w:rsidDel="00036D18">
          <w:delText xml:space="preserve"> </w:delText>
        </w:r>
      </w:del>
      <w:ins w:id="1530" w:author="Darren Burgess" w:date="2014-02-27T08:35:00Z">
        <w:r w:rsidR="00036D18">
          <w:t xml:space="preserve">, </w:t>
        </w:r>
      </w:ins>
      <w:r w:rsidRPr="00890F9C">
        <w:t xml:space="preserve">or </w:t>
      </w:r>
      <w:ins w:id="1531" w:author="Darren Burgess" w:date="2014-02-27T08:35:00Z">
        <w:r w:rsidR="00036D18">
          <w:t xml:space="preserve">for </w:t>
        </w:r>
      </w:ins>
      <w:r w:rsidRPr="00890F9C">
        <w:t>analog</w:t>
      </w:r>
      <w:r w:rsidR="00FF269E" w:rsidRPr="00890F9C">
        <w:t>ous</w:t>
      </w:r>
      <w:r w:rsidRPr="00890F9C">
        <w:t xml:space="preserve"> LD-based</w:t>
      </w:r>
      <w:ins w:id="1532" w:author="Darren Burgess" w:date="2014-02-27T08:35:00Z">
        <w:r w:rsidR="00036D18">
          <w:t xml:space="preserve"> approaches</w:t>
        </w:r>
      </w:ins>
      <w:ins w:id="1533" w:author="Darren Burgess" w:date="2014-02-27T08:36:00Z">
        <w:r w:rsidR="00036D18" w:rsidRPr="00890F9C">
          <w:fldChar w:fldCharType="begin" w:fldLock="1"/>
        </w:r>
        <w:r w:rsidR="00036D18" w:rsidRPr="00890F9C">
          <w:instrText>ADDIN CSL_CITATION { "citationItems" : [ { "id" : "ITEM-1", "itemData" : { "DOI" : "10.1371/journal.pgen.1002625 [doi]\nPGENETICS-D-11-01763 [pii]", "ISBN" : "1553-7404 (Electronic)\n1553-7390 (Linking)", "PMID" : "22496670", "abstract" : "Recently, Wu and colleagues [1] proposed two novel statistics for genome-wide interaction analysis using case/control or case-only data. In computer simulations, their proposed case/control statistic outperformed competing approaches, including the fast-epistasis option in PLINK and logistic regression analysis under the correct model; however, reasons for its superior performance were not fully explored. Here we investigate the theoretical properties and performance of Wu et al.'s proposed statistics and explain why, in some circumstances, they outperform competing approaches. Unfortunately, we find minor errors in the formulae for their statistics, resulting in tests that have higher than nominal type 1 error. We also find minor errors in PLINK's fast-epistasis and case-only statistics, although theory and simulations suggest that these errors have only negligible effect on type 1 error. We propose adjusted versions of all four statistics that, both theoretically and in computer simulations, maintain correct type 1 error rates under the null hypothesis. We also investigate statistics based on correlation coefficients that maintain similar control of type 1 error. Although designed to test specifically for interaction, we show that some of these previously-proposed statistics can, in fact, be sensitive to main effects at one or both loci, particularly in the presence of linkage disequilibrium. We propose two new \"joint effects\" statistics that, provided the disease is rare, are sensitive only to genuine interaction effects. In computer simulations we find, in most situations considered, that highest power is achieved by analysis under the correct genetic model. Such an analysis is unachievable in practice, as we do not know this model. However, generally high power over a wide range of scenarios is exhibited by our joint effects and adjusted Wu statistics. We recommend use of these alternative or adjusted statistics and urge caution when using Wu et al.'s originally-proposed statistics, on account of the inflated error rate that can result.", "author" : [ { "dropping-particle" : "", "family" : "Ueki", "given" : "M", "non-dropping-particle" : "", "parse-names" : false, "suffix" : "" }, { "dropping-particle" : "", "family" : "Cordell", "given" : "H J", "non-dropping-particle" : "", "parse-names" : false, "suffix" : "" } ], "container-title" : "PLoS Genet", "edition" : "2012/04/13", "id" : "ITEM-1", "issue" : "4", "issued" : { "date-parts" : [ [ "2012" ] ] }, "note" : "Ueki, Masao\nCordell, Heather J\n087436/Wellcome Trust/United Kingdom\nComment\nResearch Support, Non-U.S. Gov't\nUnited States\nPLoS genetics\nPLoS Genet. 2012;8(4):e1002625. doi: 10.1371/journal.pgen.1002625. Epub 2012 Apr 5.", "page" : "e1002625", "title" : "Improved statistics for genome-wide interaction analysis", "type" : "article-journal", "volume" : "8" }, "uris" : [ "http://www.mendeley.com/documents/?uuid=6f7ea59c-9466-49f3-ad1f-da0046f2fe90" ] } ], "mendeley" : { "previouslyFormattedCitation" : "&lt;sup&gt;15&lt;/sup&gt;" }, "properties" : { "noteIndex" : 0 }, "schema" : "https://github.com/citation-style-language/schema/raw/master/csl-citation.json" }</w:instrText>
        </w:r>
        <w:r w:rsidR="00036D18" w:rsidRPr="00890F9C">
          <w:fldChar w:fldCharType="separate"/>
        </w:r>
        <w:r w:rsidR="00036D18" w:rsidRPr="00890F9C">
          <w:rPr>
            <w:noProof/>
            <w:vertAlign w:val="superscript"/>
          </w:rPr>
          <w:t>15</w:t>
        </w:r>
        <w:r w:rsidR="00036D18" w:rsidRPr="00890F9C">
          <w:fldChar w:fldCharType="end"/>
        </w:r>
      </w:ins>
      <w:ins w:id="1534" w:author="Darren Burgess" w:date="2014-02-27T08:35:00Z">
        <w:r w:rsidR="00036D18">
          <w:t xml:space="preserve"> </w:t>
        </w:r>
      </w:ins>
      <w:ins w:id="1535" w:author="Darren Burgess" w:date="2014-02-27T08:36:00Z">
        <w:r w:rsidR="00036D18">
          <w:t xml:space="preserve">that </w:t>
        </w:r>
      </w:ins>
      <w:del w:id="1536" w:author="Darren Burgess" w:date="2014-02-27T08:36:00Z">
        <w:r w:rsidR="004D073D" w:rsidRPr="00890F9C" w:rsidDel="00036D18">
          <w:fldChar w:fldCharType="begin" w:fldLock="1"/>
        </w:r>
        <w:r w:rsidR="009D14BF" w:rsidRPr="00890F9C" w:rsidDel="00036D18">
          <w:delInstrText>ADDIN CSL_CITATION { "citationItems" : [ { "id" : "ITEM-1", "itemData" : { "DOI" : "10.1371/journal.pgen.1002625 [doi]\nPGENETICS-D-11-01763 [pii]", "ISBN" : "1553-7404 (Electronic)\n1553-7390 (Linking)", "PMID" : "22496670", "abstract" : "Recently, Wu and colleagues [1] proposed two novel statistics for genome-wide interaction analysis using case/control or case-only data. In computer simulations, their proposed case/control statistic outperformed competing approaches, including the fast-epistasis option in PLINK and logistic regression analysis under the correct model; however, reasons for its superior performance were not fully explored. Here we investigate the theoretical properties and performance of Wu et al.'s proposed statistics and explain why, in some circumstances, they outperform competing approaches. Unfortunately, we find minor errors in the formulae for their statistics, resulting in tests that have higher than nominal type 1 error. We also find minor errors in PLINK's fast-epistasis and case-only statistics, although theory and simulations suggest that these errors have only negligible effect on type 1 error. We propose adjusted versions of all four statistics that, both theoretically and in computer simulations, maintain correct type 1 error rates under the null hypothesis. We also investigate statistics based on correlation coefficients that maintain similar control of type 1 error. Although designed to test specifically for interaction, we show that some of these previously-proposed statistics can, in fact, be sensitive to main effects at one or both loci, particularly in the presence of linkage disequilibrium. We propose two new \"joint effects\" statistics that, provided the disease is rare, are sensitive only to genuine interaction effects. In computer simulations we find, in most situations considered, that highest power is achieved by analysis under the correct genetic model. Such an analysis is unachievable in practice, as we do not know this model. However, generally high power over a wide range of scenarios is exhibited by our joint effects and adjusted Wu statistics. We recommend use of these alternative or adjusted statistics and urge caution when using Wu et al.'s originally-proposed statistics, on account of the inflated error rate that can result.", "author" : [ { "dropping-particle" : "", "family" : "Ueki", "given" : "M", "non-dropping-particle" : "", "parse-names" : false, "suffix" : "" }, { "dropping-particle" : "", "family" : "Cordell", "given" : "H J", "non-dropping-particle" : "", "parse-names" : false, "suffix" : "" } ], "container-title" : "PLoS Genet", "edition" : "2012/04/13", "id" : "ITEM-1", "issue" : "4", "issued" : { "date-parts" : [ [ "2012" ] ] }, "note" : "Ueki, Masao\nCordell, Heather J\n087436/Wellcome Trust/United Kingdom\nComment\nResearch Support, Non-U.S. Gov't\nUnited States\nPLoS genetics\nPLoS Genet. 2012;8(4):e1002625. doi: 10.1371/journal.pgen.1002625. Epub 2012 Apr 5.", "page" : "e1002625", "title" : "Improved statistics for genome-wide interaction analysis", "type" : "article-journal", "volume" : "8" }, "uris" : [ "http://www.mendeley.com/documents/?uuid=6f7ea59c-9466-49f3-ad1f-da0046f2fe90" ] } ], "mendeley" : { "previouslyFormattedCitation" : "&lt;sup&gt;15&lt;/sup&gt;" }, "properties" : { "noteIndex" : 0 }, "schema" : "https://github.com/citation-style-language/schema/raw/master/csl-citation.json" }</w:delInstrText>
        </w:r>
        <w:r w:rsidR="004D073D" w:rsidRPr="00890F9C" w:rsidDel="00036D18">
          <w:fldChar w:fldCharType="separate"/>
        </w:r>
        <w:r w:rsidR="009D14BF" w:rsidRPr="00890F9C" w:rsidDel="00036D18">
          <w:rPr>
            <w:noProof/>
            <w:vertAlign w:val="superscript"/>
          </w:rPr>
          <w:delText>15</w:delText>
        </w:r>
        <w:r w:rsidR="004D073D" w:rsidRPr="00890F9C" w:rsidDel="00036D18">
          <w:fldChar w:fldCharType="end"/>
        </w:r>
        <w:r w:rsidRPr="00890F9C" w:rsidDel="00036D18">
          <w:delText xml:space="preserve"> (i.e. </w:delText>
        </w:r>
      </w:del>
      <w:r w:rsidRPr="00890F9C">
        <w:t>test</w:t>
      </w:r>
      <w:del w:id="1537" w:author="Darren Burgess" w:date="2014-02-27T08:36:00Z">
        <w:r w:rsidRPr="00890F9C" w:rsidDel="00036D18">
          <w:delText>ing</w:delText>
        </w:r>
      </w:del>
      <w:r w:rsidRPr="00890F9C">
        <w:t xml:space="preserve"> the difference of correlation of a pair of genes between cases and controls</w:t>
      </w:r>
      <w:del w:id="1538" w:author="Darren Burgess" w:date="2014-02-27T08:36:00Z">
        <w:r w:rsidRPr="00890F9C" w:rsidDel="00036D18">
          <w:delText>) approaches</w:delText>
        </w:r>
      </w:del>
      <w:r w:rsidR="004D073D" w:rsidRPr="00890F9C">
        <w:fldChar w:fldCharType="begin" w:fldLock="1"/>
      </w:r>
      <w:r w:rsidR="009D14BF" w:rsidRPr="00890F9C">
        <w:instrText>ADDIN CSL_CITATION { "citationItems" : [ { "id" : "ITEM-1", "itemData" : { "DOI" : "10.1002/gepi.21656 [doi]", "ISBN" : "1098-2272 (Electronic)\n0741-0395 (Linking)", "PMID" : "22782518", "abstract" : "Unraveling the nature of genetic interactions is crucial to obtaining a more complete picture of complex diseases. It is thought that gene-gene interactions play an important role in the etiology of cancer, cardiovascular, and immune-mediated disease. Interactions among genes are defined as phenotypic effects that differ from those observed for independent contributions of each gene, usually detected by univariate logistic regression methods. Using a multivariate extension of linkage disequilibrium (LD), we have developed a new method, based on distances between sample covariance matrices for groups of single nucleotide polymorphisms (SNPs), to test for interaction effects of two groups of genes associated with a disease phenotype. Since a disease-associated interacting locus will often be in LD with more than one marker in the region, a method that examines a set of markers in a region collectively can offer greater power than traditional methods. Our method effectively identifies interaction effects in simulated data, as well as in data on the genetic contributions to the risk for graft-versus-host disease following hematopoietic stem cell transplantation.", "author" : [ { "dropping-particle" : "", "family" : "Rajapakse", "given" : "I", "non-dropping-particle" : "", "parse-names" : false, "suffix" : "" }, { "dropping-particle" : "", "family" : "Perlman", "given" : "M D", "non-dropping-particle" : "", "parse-names" : false, "suffix" : "" }, { "dropping-particle" : "", "family" : "Martin", "given" : "P J", "non-dropping-particle" : "", "parse-names" : false, "suffix" : "" }, { "dropping-particle" : "", "family" : "Hansen", "given" : "J A", "non-dropping-particle" : "", "parse-names" : false, "suffix" : "" }, { "dropping-particle" : "", "family" : "Kooperberg", "given" : "C", "non-dropping-particle" : "", "parse-names" : false, "suffix" : "" } ], "container-title" : "Genet Epidemiol", "edition" : "2012/07/12", "id" : "ITEM-1", "issue" : "6", "issued" : { "date-parts" : [ [ "2012" ] ] }, "note" : "Rajapakse, Indika\nPerlman, Michael D\nMartin, Paul J\nHansen, John A\nKooperberg, Charles\nK25 DK08279/DK/NIDDK NIH HHS/United States\nP01 CA053996/CA/NCI NIH HHS/United States\nP01 CA53996/CA/NCI NIH HHS/United States\nR01 CA90998/CA/NCI NIH HHS/United States\nR01 HG006124/HG/NHGRI NIH HHS/United States\nR01 HG006164/HG/NHGRI NIH HHS/United States\nT32 CA80416/CA/NCI NIH HHS/United States\nResearch Support, N.I.H., Extramural\nUnited States\nGenetic epidemiology\nGenet Epidemiol. 2012 Sep;36(6):622-30. doi: 10.1002/gepi.21656. Epub 2012 Jul 10.", "page" : "622-630", "title" : "Multivariate detection of gene-gene interactions", "type" : "article-journal", "volume" : "36" }, "uris" : [ "http://www.mendeley.com/documents/?uuid=5593a6a6-9d53-4a03-ae28-9e127d36ff26" ] }, { "id" : "ITEM-2", "itemData" : { "DOI" : "10.1371/journal.pone.0062129 [doi]\nPONE-D-12-21542 [pii]", "ISBN" : "1932-6203 (Electronic)\n1932-6203 (Linking)", "PMID" : "23620809", "abstract" : "For genome-wide association data analysis, two genes in any pathway, two SNPs in the two linked gene regions respectively or in the two linked exons respectively within one gene are often correlated with each other. We therefore proposed the concept of gene-gene co-association, which refers to the effects not only due to the traditional interaction under nearly independent condition but the correlation between two genes. Furthermore, we constructed a novel statistic for detecting gene-gene co-association based on Partial Least Squares Path Modeling (PLSPM). Through simulation, the relationship between traditional interaction and co-association was highlighted under three different types of co-association. Both simulation and real data analysis demonstrated that the proposed PLSPM-based statistic has better performance than single SNP-based logistic model, PCA-based logistic model, and other gene-based methods.", "author" : [ { "dropping-particle" : "", "family" : "Zhang", "given" : "X", "non-dropping-particle" : "", "parse-names" : false, "suffix" : "" }, { "dropping-particle" : "", "family" : "Yang", "given" : "X", "non-dropping-particle" : "", "parse-names" : false, "suffix" : "" }, { "dropping-particle" : "", "family" : "Yuan", "given" : "Z", "non-dropping-particle" : "", "parse-names" : false, "suffix" : "" }, { "dropping-particle" : "", "family" : "Liu", "given" : "Y", "non-dropping-particle" : "", "parse-names" : false, "suffix" : "" }, { "dropping-particle" : "", "family" : "Li", "given" : "F", "non-dropping-particle" : "", "parse-names" : false, "suffix" : "" }, { "dropping-particle" : "", "family" : "Peng", "given" : "B", "non-dropping-particle" : "", "parse-names" : false, "suffix" : "" }, { "dropping-particle" : "", "family" : "Zhu", "given" : "D", "non-dropping-particle" : "", "parse-names" : false, "suffix" : "" }, { "dropping-particle" : "", "family" : "Zhao", "given" : "J", "non-dropping-particle" : "", "parse-names" : false, "suffix" : "" }, { "dropping-particle" : "", "family" : "Xue", "given" : "F", "non-dropping-particle" : "", "parse-names" : false, "suffix" : "" } ], "container-title" : "PLoS One", "edition" : "2013/04/27", "id" : "ITEM-2", "issue" : "4", "issued" : { "date-parts" : [ [ "2013" ] ] }, "note" : "Zhang, Xiaoshuai\nYang, Xiaowei\nYuan, Zhongshang\nLiu, Yanxun\nLi, Fangyu\nPeng, Bin\nZhu, Dianwen\nZhao, Jinghua\nXue, Fuzhong\nR01HD061404/HD/NICHD NIH HHS/United States\nR44DA026683/DA/NIDA NIH HHS/United States\nResearch Support, N.I.H., Extramural\nResearch Support, Non-U.S. Gov't\nUnited States\nPloS one\nPLoS One. 2013 Apr 19;8(4):e62129. doi: 10.1371/journal.pone.0062129. Print 2013.", "page" : "e62129", "title" : "A PLSPM-based test statistic for detecting gene-gene co-association in genome-wide association study with case-control design", "type" : "article-journal", "volume" : "8" }, "uris" : [ "http://www.mendeley.com/documents/?uuid=409ee90a-3363-491f-8a33-08a3e5cad91c" ] } ], "mendeley" : { "previouslyFormattedCitation" : "&lt;sup&gt;82,83&lt;/sup&gt;" }, "properties" : { "noteIndex" : 0 }, "schema" : "https://github.com/citation-style-language/schema/raw/master/csl-citation.json" }</w:instrText>
      </w:r>
      <w:r w:rsidR="004D073D" w:rsidRPr="00890F9C">
        <w:fldChar w:fldCharType="separate"/>
      </w:r>
      <w:r w:rsidR="009D14BF" w:rsidRPr="00890F9C">
        <w:rPr>
          <w:noProof/>
          <w:vertAlign w:val="superscript"/>
        </w:rPr>
        <w:t>82,83</w:t>
      </w:r>
      <w:r w:rsidR="004D073D" w:rsidRPr="00890F9C">
        <w:fldChar w:fldCharType="end"/>
      </w:r>
      <w:r w:rsidRPr="00890F9C">
        <w:t xml:space="preserve">. Alternatively, one can first compute all pairwise interactions between SNPs in each group and derive gene-based interaction </w:t>
      </w:r>
      <w:r w:rsidRPr="00036D18">
        <w:rPr>
          <w:i/>
          <w:rPrChange w:id="1539" w:author="Darren Burgess" w:date="2014-02-27T08:37:00Z">
            <w:rPr/>
          </w:rPrChange>
        </w:rPr>
        <w:t>P</w:t>
      </w:r>
      <w:r w:rsidRPr="00890F9C">
        <w:t xml:space="preserve"> values by integrating the pairwise interaction </w:t>
      </w:r>
      <w:r w:rsidRPr="00036D18">
        <w:rPr>
          <w:i/>
          <w:rPrChange w:id="1540" w:author="Darren Burgess" w:date="2014-02-27T08:37:00Z">
            <w:rPr/>
          </w:rPrChange>
        </w:rPr>
        <w:t>P</w:t>
      </w:r>
      <w:r w:rsidRPr="00890F9C">
        <w:t xml:space="preserve"> values</w:t>
      </w:r>
      <w:r w:rsidR="004D073D" w:rsidRPr="00890F9C">
        <w:fldChar w:fldCharType="begin" w:fldLock="1"/>
      </w:r>
      <w:r w:rsidR="009D14BF" w:rsidRPr="00890F9C">
        <w:instrText>ADDIN CSL_CITATION { "citationItems" : [ { "id" : "ITEM-1", "itemData" : { "DOI" : "10.1371/journal.pgen.1003321 [doi]\nPGENETICS-D-12-01978 [pii]", "ISBN" : "1553-7404 (Electronic)\n1553-7390 (Linking)", "PMID" : "23468652", "abstract" : "Various methods have been developed for identifying gene-gene interactions in genome-wide association studies (GWAS). However, most methods focus on individual markers as the testing unit, and the large number of such tests drastically erodes statistical power. In this study, we propose novel interaction tests of quantitative traits that are gene-based and that confer advantage in both statistical power and biological interpretation. The framework of gene-based gene-gene interaction (GGG) tests combine marker-based interaction tests between all pairs of markers in two genes to produce a gene-level test for interaction between the two. The tests are based on an analytical formula we derive for the correlation between marker-based interaction tests due to linkage disequilibrium. We propose four GGG tests that extend the following P value combining methods: minimum P value, extended Simes procedure, truncated tail strength, and truncated P value product. Extensive simulations point to correct type I error rates of all tests and show that the two truncated tests are more powerful than the other tests in cases of markers involved in the underlying interaction not being directly genotyped and in cases of multiple underlying interactions. We applied our tests to pairs of genes that exhibit a protein-protein interaction to test for gene-level interactions underlying lipid levels using genotype data from the Atherosclerosis Risk in Communities study. We identified five novel interactions that are not evident from marker-based interaction testing and successfully replicated one of these interactions, between SMAD3 and NEDD9, in an independent sample from the Multi-Ethnic Study of Atherosclerosis. We conclude that our GGG tests show improved power to identify gene-level interactions in existing, as well as emerging, association studies.", "author" : [ { "dropping-particle" : "", "family" : "Ma", "given" : "L", "non-dropping-particle" : "", "parse-names" : false, "suffix" : "" }, { "dropping-particle" : "", "family" : "Clark", "given" : "A G", "non-dropping-particle" : "", "parse-names" : false, "suffix" : "" }, { "dropping-particle" : "", "family" : "Keinan", "given" : "A", "non-dropping-particle" : "", "parse-names" : false, "suffix" : "" } ], "container-title" : "PLoS Genet", "edition" : "2013/03/08", "id" : "ITEM-1", "issue" : "2", "issued" : { "date-parts" : [ [ "2013" ] ] }, "note" : "Ma, Li\nClark, Andrew G\nKeinan, Alon\nGM065509/GM/NIGMS NIH HHS/United States\nHL072904/HL/NHLBI NIH HHS/United States\nU01-HG005715/HG/NHGRI NIH HHS/United States\nResearch Support, N.I.H., Extramural\nResearch Support, Non-U.S. Gov't\nUnited States\nPLoS genetics\nPLoS Genet. 2013 Feb;9(2):e1003321. doi: 10.1371/journal.pgen.1003321. Epub 2013 Feb 28.", "page" : "e1003321", "title" : "Gene-based testing of interactions in association studies of quantitative traits", "type" : "article-journal", "volume" : "9" }, "uris" : [ "http://www.mendeley.com/documents/?uuid=57a6dab1-ed1d-4250-9e92-1e125232f2ca" ] } ], "mendeley" : { "previouslyFormattedCitation" : "&lt;sup&gt;78&lt;/sup&gt;" }, "properties" : { "noteIndex" : 0 }, "schema" : "https://github.com/citation-style-language/schema/raw/master/csl-citation.json" }</w:instrText>
      </w:r>
      <w:r w:rsidR="004D073D" w:rsidRPr="00890F9C">
        <w:fldChar w:fldCharType="separate"/>
      </w:r>
      <w:r w:rsidR="009D14BF" w:rsidRPr="00890F9C">
        <w:rPr>
          <w:noProof/>
          <w:vertAlign w:val="superscript"/>
        </w:rPr>
        <w:t>78</w:t>
      </w:r>
      <w:r w:rsidR="004D073D" w:rsidRPr="00890F9C">
        <w:fldChar w:fldCharType="end"/>
      </w:r>
      <w:r w:rsidRPr="00890F9C">
        <w:t xml:space="preserve">. </w:t>
      </w:r>
    </w:p>
    <w:p w14:paraId="057542E9" w14:textId="77777777" w:rsidR="00036D18" w:rsidRPr="00890F9C" w:rsidRDefault="00036D18" w:rsidP="00C01BA3"/>
    <w:p w14:paraId="7E949EB6" w14:textId="77777777" w:rsidR="00C01BA3" w:rsidRPr="00890F9C" w:rsidRDefault="00C01BA3" w:rsidP="00C01BA3">
      <w:r w:rsidRPr="00890F9C">
        <w:t xml:space="preserve">These gene-based studies suggest </w:t>
      </w:r>
      <w:ins w:id="1541" w:author="Darren Burgess" w:date="2014-02-27T08:37:00Z">
        <w:r w:rsidR="00036D18">
          <w:t xml:space="preserve">that </w:t>
        </w:r>
      </w:ins>
      <w:r w:rsidRPr="00890F9C">
        <w:t xml:space="preserve">it is important to incorporate external LD </w:t>
      </w:r>
      <w:r w:rsidR="00FF269E" w:rsidRPr="00890F9C">
        <w:t xml:space="preserve">information </w:t>
      </w:r>
      <w:del w:id="1542" w:author="WWAdmin" w:date="2014-03-09T18:11:00Z">
        <w:r w:rsidRPr="00890F9C" w:rsidDel="00AC012F">
          <w:delText xml:space="preserve">(e.g. </w:delText>
        </w:r>
      </w:del>
      <w:r w:rsidRPr="00890F9C">
        <w:t xml:space="preserve">via </w:t>
      </w:r>
      <w:r w:rsidRPr="00AC012F">
        <w:rPr>
          <w:b/>
          <w:rPrChange w:id="1543" w:author="WWAdmin" w:date="2014-03-09T18:11:00Z">
            <w:rPr/>
          </w:rPrChange>
        </w:rPr>
        <w:t>imputation</w:t>
      </w:r>
      <w:del w:id="1544" w:author="WWAdmin" w:date="2014-03-09T18:11:00Z">
        <w:r w:rsidRPr="00890F9C" w:rsidDel="00AC012F">
          <w:delText>)</w:delText>
        </w:r>
      </w:del>
      <w:r w:rsidRPr="00890F9C">
        <w:t xml:space="preserve"> to </w:t>
      </w:r>
      <w:ins w:id="1545" w:author="WWAdmin" w:date="2014-03-09T18:12:00Z">
        <w:r w:rsidR="00AC012F">
          <w:t xml:space="preserve">increase the chance of </w:t>
        </w:r>
      </w:ins>
      <w:r w:rsidRPr="00890F9C">
        <w:t>captur</w:t>
      </w:r>
      <w:ins w:id="1546" w:author="WWAdmin" w:date="2014-03-09T18:12:00Z">
        <w:r w:rsidR="00AC012F">
          <w:t>ing</w:t>
        </w:r>
      </w:ins>
      <w:del w:id="1547" w:author="WWAdmin" w:date="2014-03-09T18:12:00Z">
        <w:r w:rsidRPr="00890F9C" w:rsidDel="00AC012F">
          <w:delText>e</w:delText>
        </w:r>
      </w:del>
      <w:r w:rsidRPr="00890F9C">
        <w:t xml:space="preserve"> unobserved causal variants and </w:t>
      </w:r>
      <w:ins w:id="1548" w:author="Darren Burgess" w:date="2014-02-27T08:38:00Z">
        <w:r w:rsidR="005874F4">
          <w:t xml:space="preserve">to </w:t>
        </w:r>
      </w:ins>
      <w:r w:rsidRPr="00890F9C">
        <w:t xml:space="preserve">use </w:t>
      </w:r>
      <w:r w:rsidR="00FF269E" w:rsidRPr="00890F9C">
        <w:t xml:space="preserve">a composite value from </w:t>
      </w:r>
      <w:r w:rsidRPr="00890F9C">
        <w:t xml:space="preserve">a set of signals </w:t>
      </w:r>
      <w:r w:rsidR="00FF269E" w:rsidRPr="00890F9C">
        <w:t>(</w:t>
      </w:r>
      <w:r w:rsidRPr="00890F9C">
        <w:t>instead of the single best</w:t>
      </w:r>
      <w:r w:rsidR="00FF269E" w:rsidRPr="00890F9C">
        <w:t xml:space="preserve"> signal, for example)</w:t>
      </w:r>
      <w:r w:rsidRPr="00890F9C">
        <w:t xml:space="preserve"> to detect multiple interactions between a pair of genes. </w:t>
      </w:r>
      <w:ins w:id="1549" w:author="Darren Burgess" w:date="2014-02-27T08:42:00Z">
        <w:r w:rsidR="005874F4">
          <w:t xml:space="preserve">Of note, </w:t>
        </w:r>
      </w:ins>
      <w:ins w:id="1550" w:author="Darren Burgess" w:date="2014-02-27T08:41:00Z">
        <w:r w:rsidR="005874F4">
          <w:t>g</w:t>
        </w:r>
      </w:ins>
      <w:del w:id="1551" w:author="Darren Burgess" w:date="2014-02-27T08:41:00Z">
        <w:r w:rsidR="009C71A6" w:rsidRPr="00890F9C" w:rsidDel="005874F4">
          <w:delText>G</w:delText>
        </w:r>
      </w:del>
      <w:r w:rsidR="009C71A6" w:rsidRPr="00890F9C">
        <w:t>ene</w:t>
      </w:r>
      <w:r w:rsidRPr="00890F9C">
        <w:t>-based methods implicitly assume no intragenic interactions</w:t>
      </w:r>
      <w:ins w:id="1552" w:author="Darren Burgess" w:date="2014-02-27T08:41:00Z">
        <w:r w:rsidR="005874F4">
          <w:t>,</w:t>
        </w:r>
      </w:ins>
      <w:r w:rsidRPr="00890F9C">
        <w:t xml:space="preserve"> which may not necessarily hold</w:t>
      </w:r>
      <w:r w:rsidR="004D073D" w:rsidRPr="00890F9C">
        <w:fldChar w:fldCharType="begin" w:fldLock="1"/>
      </w:r>
      <w:r w:rsidR="009D14BF" w:rsidRPr="00890F9C">
        <w:instrText>ADDIN CSL_CITATION { "citationItems" : [ { "id" : "ITEM-1", "itemData" : { "abstract" : "&lt;p&gt;Local interactions between neighbouring SNPs are hypothesized to be able to capture variants missing from genome-wide association studies (GWAS) via haplotype effects but have not been thoroughly explored. We have used a new high-throughput analysis tool to probe this underexplored area through full pair-wise genome scans and conventional GWAS in diastolic and systolic blood pressure and six metabolic traits in the Northern Finland Birth Cohort 1966 (NFBC1966) and the Atherosclerosis Risk in Communities study cohort (ARIC). Genome-wide significant interactions were detected in ARIC for systolic blood pressure between &lt;italic&gt;PLEKHA7&lt;/italic&gt; (a known GWAS locus for blood pressure) and &lt;italic&gt;GPR180&lt;/italic&gt; (which plays a role in vascular remodelling), and also for triglycerides as local interactions within the 11q23.3 region (replicated significantly in NFBC1966), which notably harbours several loci (&lt;italic&gt;BUD13&lt;/italic&gt;, &lt;italic&gt;ZNF259&lt;/italic&gt; and &lt;italic&gt;APOA5&lt;/italic&gt;) contributing to triglyceride levels. Tests of the local interactions within the 11q23.3 region conditional on the top GWAS signal suggested the presence of two independent functional variants, each with supportive evidence for their roles in gene regulation. Local interactions captured 9 additional GWAS loci identified in this study (3 significantly replicated) and 73 from previous GWAS (24 in the eight traits and 49 in related traits). We conclude that the detection of local interactions requires adequate SNP coverage of the genome and that such interactions are only likely to be detectable between SNPs in low linkage disequilibrium. Analysing local interactions is a potentially valuable complement to GWAS and can provide new insights into the biology underlying variation in complex traits.&lt;/p&gt;", "author" : [ { "dropping-particle" : "", "family" : "Wei", "given" : "Wenhua", "non-dropping-particle" : "", "parse-names" : false, "suffix" : "" }, { "dropping-particle" : "", "family" : "Gyenesei", "given" : "Attila", "non-dropping-particle" : "", "parse-names" : false, "suffix" : "" }, { "dropping-particle" : "", "family" : "Semple", "given" : "Colin A M", "non-dropping-particle" : "", "parse-names" : false, "suffix" : "" }, { "dropping-particle" : "", "family" : "Haley", "given" : "Chris S", "non-dropping-particle" : "", "parse-names" : false, "suffix" : "" } ], "container-title" : "PLoS One", "id" : "ITEM-1", "issue" : "8", "issued" : { "date-parts" : [ [ "2013" ] ] }, "note" : "doi:10.1371/journal.pone.0071203", "page" : "e71203", "publisher" : "Public Library of Science", "title" : "Properties of Local Interactions and Their Potential Value in Complementing Genome-Wide Association Studies", "type" : "article-journal", "volume" : "8" }, "uris" : [ "http://www.mendeley.com/documents/?uuid=5de6a97e-599c-4924-8e53-33b7a7b5981b" ] }, { "id" : "ITEM-2", "itemData" : { "ISBN" : "1018-4813", "author" : [ { "dropping-particle" : "", "family" : "Haig", "given" : "David", "non-dropping-particle" : "", "parse-names" : false, "suffix" : "" } ], "container-title" : "Eur J Hum Genet", "id" : "ITEM-2", "issue" : "2", "issued" : { "date-parts" : [ [ "2011" ] ] }, "page" : "123", "publisher" : "Macmillan Publishers Limited", "title" : "Does heritability hide in epistasis between linked SNPs?", "type" : "article-journal", "volume" : "19" }, "uris" : [ "http://www.mendeley.com/documents/?uuid=7ccc79a7-81fc-430b-b1d8-31109f60ebef" ] } ], "mendeley" : { "previouslyFormattedCitation" : "&lt;sup&gt;21,33&lt;/sup&gt;" }, "properties" : { "noteIndex" : 0 }, "schema" : "https://github.com/citation-style-language/schema/raw/master/csl-citation.json" }</w:instrText>
      </w:r>
      <w:r w:rsidR="004D073D" w:rsidRPr="00890F9C">
        <w:fldChar w:fldCharType="separate"/>
      </w:r>
      <w:r w:rsidR="009D14BF" w:rsidRPr="00890F9C">
        <w:rPr>
          <w:noProof/>
          <w:vertAlign w:val="superscript"/>
        </w:rPr>
        <w:t>21,33</w:t>
      </w:r>
      <w:r w:rsidR="004D073D" w:rsidRPr="00890F9C">
        <w:fldChar w:fldCharType="end"/>
      </w:r>
      <w:r w:rsidRPr="00890F9C">
        <w:t>. One can also use pre-computed pairwise SNP interactions to build statistical interaction network</w:t>
      </w:r>
      <w:r w:rsidR="00FF269E" w:rsidRPr="00890F9C">
        <w:t>s</w:t>
      </w:r>
      <w:r w:rsidRPr="00890F9C">
        <w:t xml:space="preserve"> and aggregate multiple gene</w:t>
      </w:r>
      <w:ins w:id="1553" w:author="Darren Burgess" w:date="2014-02-27T08:39:00Z">
        <w:r w:rsidR="005874F4">
          <w:t>–</w:t>
        </w:r>
      </w:ins>
      <w:del w:id="1554" w:author="Darren Burgess" w:date="2014-02-27T08:39:00Z">
        <w:r w:rsidRPr="00890F9C" w:rsidDel="005874F4">
          <w:delText>-</w:delText>
        </w:r>
      </w:del>
      <w:r w:rsidRPr="00890F9C">
        <w:t>gene interactions and marginal effects using network analysis algorithms such as SNPrank</w:t>
      </w:r>
      <w:r w:rsidR="004D073D" w:rsidRPr="00890F9C">
        <w:fldChar w:fldCharType="begin" w:fldLock="1"/>
      </w:r>
      <w:r w:rsidR="009D14BF" w:rsidRPr="00890F9C">
        <w:instrText>ADDIN CSL_CITATION { "citationItems" : [ { "id" : "ITEM-1", "itemData" : { "DOI" : "gene201037 [pii]\n10.1038/gene.2010.37 [doi]", "ISBN" : "1476-5470 (Electronic)\n1466-4879 (Linking)", "PMID" : "20613780", "abstract" : "The variation in antibody response to vaccination likely involves small contributions of numerous genetic variants, such as single-nucleotide polymorphisms (SNPs), which interact in gene networks and pathways. To accumulate the bits of genetic information relevant to the phenotype that are distributed throughout the interaction network, we develop a network eigenvector centrality algorithm (SNPrank) that is sensitive to the weak main effects, gene-gene interactions and small higher-order interactions through hub effects. Analogous to Google PageRank, we interpret the algorithm as the simulation of a random SNP surfer (RSS) that accumulates bits of information in the network through a dynamic probabilistic Markov chain. The transition matrix for the RSS is based on a data-driven genetic association interaction network (GAIN), the nodes of which are SNPs weighted by the main-effect strength and edges weighted by the gene-gene interaction strength. We apply SNPrank to a GAIN analysis of a candidate-gene association study on human immune response to smallpox vaccine. SNPrank implicates a SNP in the retinoid X receptor alpha (RXRA) gene through a network interaction effect on antibody response. This vitamin A- and D-signaling mediator has been previously implicated in human immune responses, although it would be neglected in a standard analysis because its significance is unremarkable outside the context of its network centrality. This work suggests SNPrank to be a powerful method for identifying network effects in genetic association data and reveals a potential vitamin regulation network association with antibody response.", "author" : [ { "dropping-particle" : "", "family" : "Davis", "given" : "N A", "non-dropping-particle" : "", "parse-names" : false, "suffix" : "" }, { "dropping-particle" : "", "family" : "Crowe  Jr.", "given" : "J E", "non-dropping-particle" : "", "parse-names" : false, "suffix" : "" }, { "dropping-particle" : "", "family" : "Pajewski", "given" : "N M", "non-dropping-particle" : "", "parse-names" : false, "suffix" : "" }, { "dropping-particle" : "", "family" : "McKinney", "given" : "B A", "non-dropping-particle" : "", "parse-names" : false, "suffix" : "" } ], "container-title" : "Genes Immun", "edition" : "2010/07/09", "id" : "ITEM-1", "issue" : "8", "issued" : { "date-parts" : [ [ "2010" ] ] }, "note" : "Davis, N A\nCrowe, J E Jr\nPajewski, N M\nMcKinney, B A\nK25 AI-64625/AI/NIAID NIH HHS/United States\nR56 AI-80932/AI/NIAID NIH HHS/United States\nT32 HL072757/HL/NHLBI NIH HHS/United States\nResearch Support, N.I.H., Extramural\nEngland\nGenes and immunity\nGenes Immun. 2010 Dec;11(8):630-6. doi: 10.1038/gene.2010.37. Epub 2010 Jul 8.", "page" : "630-636", "title" : "Surfing a genetic association interaction network to identify modulators of antibody response to smallpox vaccine", "type" : "article-journal", "volume" : "11" }, "uris" : [ "http://www.mendeley.com/documents/?uuid=39df8e47-4494-4cac-8c0a-88914e63493f" ] } ], "mendeley" : { "previouslyFormattedCitation" : "&lt;sup&gt;84&lt;/sup&gt;" }, "properties" : { "noteIndex" : 0 }, "schema" : "https://github.com/citation-style-language/schema/raw/master/csl-citation.json" }</w:instrText>
      </w:r>
      <w:r w:rsidR="004D073D" w:rsidRPr="00890F9C">
        <w:fldChar w:fldCharType="separate"/>
      </w:r>
      <w:r w:rsidR="009D14BF" w:rsidRPr="00890F9C">
        <w:rPr>
          <w:noProof/>
          <w:vertAlign w:val="superscript"/>
        </w:rPr>
        <w:t>84</w:t>
      </w:r>
      <w:r w:rsidR="004D073D" w:rsidRPr="00890F9C">
        <w:fldChar w:fldCharType="end"/>
      </w:r>
      <w:r w:rsidRPr="00890F9C">
        <w:t xml:space="preserve"> to identify functional</w:t>
      </w:r>
      <w:ins w:id="1555" w:author="Darren Burgess" w:date="2014-02-27T08:42:00Z">
        <w:r w:rsidR="005874F4">
          <w:t>ly</w:t>
        </w:r>
      </w:ins>
      <w:r w:rsidRPr="00890F9C">
        <w:t xml:space="preserve"> important pathways</w:t>
      </w:r>
      <w:r w:rsidR="004D073D" w:rsidRPr="00890F9C">
        <w:fldChar w:fldCharType="begin" w:fldLock="1"/>
      </w:r>
      <w:r w:rsidR="009D14BF" w:rsidRPr="00890F9C">
        <w:instrText>ADDIN CSL_CITATION { "citationItems" : [ { "id" : "ITEM-1", "itemData" : { "DOI" : "10.3389/fgene.2011.00109 [doi]", "ISBN" : "1664-8021 (Electronic)\n1664-8021 (Linking)", "PMID" : "22303403", "abstract" : "There is growing evidence that much more of the genome than previously thought is required to explain the heritability of complex phenotypes. Recent studies have demonstrated that numerous common variants from across the genome explain portions of genetic variability, spawning various avenues of research directed at explaining the remaining heritability. This polygenic structure is also the motivation for the growing application of pathway and gene set enrichment techniques, which have yielded promising results. These findings suggest that the coordination of genes in pathways that are known to occur at the gene regulatory level also can be detected at the population level. Although genes in these networks interact in complex ways, most population studies have focused on the additive contribution of common variants and the potential of rare variants to explain additional variation. In this brief review, we discuss the potential to explain additional genetic variation through the agglomeration of multiple gene-gene interactions as well as main effects of common variants in terms of a network paradigm. Just as is the case for single-locus contributions, we expect each gene-gene interaction edge in the network to have a small effect, but these effects may be reinforced through hubs and other connectivity structures in the network. We discuss some of the opportunities and challenges of network methods for analyzing genome-wide association studies (GWAS) such as the study of hubs and motifs, and integrating other types of variation and environmental interactions. Such network approaches may unveil hidden variation in GWAS, improve understanding of mechanisms of disease, and possibly fit into a network paradigm of evolutionary genetics.", "author" : [ { "dropping-particle" : "", "family" : "McKinney", "given" : "Brett A", "non-dropping-particle" : "", "parse-names" : false, "suffix" : "" }, { "dropping-particle" : "", "family" : "Pajewski", "given" : "Nicholas M", "non-dropping-particle" : "", "parse-names" : false, "suffix" : "" } ], "container-title" : "Frontiers in Genetics", "edition" : "2012/02/04", "id" : "ITEM-1", "issued" : { "date-parts" : [ [ "2011" ] ] }, "note" : "\n        From Duplicate 1 ( \n        \n          Six degrees of epistasis: Statistical network models for GWAS\n        \n         - McKinney, Brett; Pajewski, Nicholas )\n\n        \n        \n10.3389/fgene.2011.00109\n\n        \n\n        From Duplicate 2 ( \n        \n          Six Degrees of Epistasis: Statistical Network Models for GWAS\n        \n         - McKinney, B A; Pajewski, N M )\n\n        \n        \nMcKinney, B A\nPajewski, Nicholas M\nSwitzerland\nFrontiers in genetics\nFront Genet. 2011;2:109. doi: 10.3389/fgene.2011.00109. Epub 2012 Jan 12.\n\n        \n\n      ", "page" : "109", "title" : "Six degrees of epistasis: Statistical network models for GWAS", "type" : "article-journal", "volume" : "2" }, "uris" : [ "http://www.mendeley.com/documents/?uuid=81ebd522-536d-49ac-9134-5cad749571e1" ] } ], "mendeley" : { "previouslyFormattedCitation" : "&lt;sup&gt;3&lt;/sup&gt;" }, "properties" : { "noteIndex" : 0 }, "schema" : "https://github.com/citation-style-language/schema/raw/master/csl-citation.json" }</w:instrText>
      </w:r>
      <w:r w:rsidR="004D073D" w:rsidRPr="00890F9C">
        <w:fldChar w:fldCharType="separate"/>
      </w:r>
      <w:r w:rsidR="009D14BF" w:rsidRPr="00890F9C">
        <w:rPr>
          <w:noProof/>
          <w:vertAlign w:val="superscript"/>
        </w:rPr>
        <w:t>3</w:t>
      </w:r>
      <w:r w:rsidR="004D073D" w:rsidRPr="00890F9C">
        <w:fldChar w:fldCharType="end"/>
      </w:r>
      <w:r w:rsidRPr="00890F9C">
        <w:t>. However, the issues associated with the gene-based approaches</w:t>
      </w:r>
      <w:r w:rsidR="00FC5DCA" w:rsidRPr="00890F9C">
        <w:t xml:space="preserve"> (e.g. intragenic interactions and correlated SNP pairs)</w:t>
      </w:r>
      <w:r w:rsidRPr="00890F9C">
        <w:t xml:space="preserve"> also need to be addressed.</w:t>
      </w:r>
    </w:p>
    <w:p w14:paraId="2699A38E" w14:textId="77777777" w:rsidR="00C01BA3" w:rsidRPr="00890F9C" w:rsidRDefault="00C01BA3" w:rsidP="00C01BA3"/>
    <w:p w14:paraId="6F2446BD" w14:textId="77777777" w:rsidR="00C01BA3" w:rsidRPr="00890F9C" w:rsidRDefault="00C01BA3" w:rsidP="00C01BA3">
      <w:pPr>
        <w:pStyle w:val="Heading3"/>
        <w:rPr>
          <w:rStyle w:val="inlineheading"/>
          <w:i w:val="0"/>
        </w:rPr>
      </w:pPr>
      <w:bookmarkStart w:id="1556" w:name="_Toc245195959"/>
      <w:r w:rsidRPr="00890F9C">
        <w:rPr>
          <w:rStyle w:val="inlineheading"/>
          <w:i w:val="0"/>
        </w:rPr>
        <w:t>Multi-trait and multi-level integration</w:t>
      </w:r>
      <w:bookmarkEnd w:id="1556"/>
    </w:p>
    <w:p w14:paraId="5DBABDCA" w14:textId="77777777" w:rsidR="00C01BA3" w:rsidRPr="00890F9C" w:rsidRDefault="00C01BA3" w:rsidP="00C01BA3">
      <w:pPr>
        <w:rPr>
          <w:rStyle w:val="inlineheading"/>
        </w:rPr>
      </w:pPr>
    </w:p>
    <w:p w14:paraId="600FD568" w14:textId="77777777" w:rsidR="00C01BA3" w:rsidRPr="00890F9C" w:rsidRDefault="00C01BA3" w:rsidP="00C01BA3">
      <w:r w:rsidRPr="00890F9C">
        <w:t xml:space="preserve">Collectively analyzing multiple complementary traits may help </w:t>
      </w:r>
      <w:ins w:id="1557" w:author="Darren Burgess" w:date="2014-02-27T09:36:00Z">
        <w:r w:rsidR="00046AA7">
          <w:t xml:space="preserve">the </w:t>
        </w:r>
      </w:ins>
      <w:r w:rsidRPr="00890F9C">
        <w:t xml:space="preserve">detection </w:t>
      </w:r>
      <w:ins w:id="1558" w:author="Darren Burgess" w:date="2014-02-27T09:37:00Z">
        <w:r w:rsidR="00046AA7">
          <w:t xml:space="preserve">of </w:t>
        </w:r>
      </w:ins>
      <w:r w:rsidRPr="00886CCB">
        <w:rPr>
          <w:b/>
          <w:rPrChange w:id="1559" w:author="WWAdmin" w:date="2014-03-09T18:15:00Z">
            <w:rPr/>
          </w:rPrChange>
        </w:rPr>
        <w:t>pleiotropic epistasis</w:t>
      </w:r>
      <w:r w:rsidRPr="00890F9C">
        <w:t xml:space="preserve"> </w:t>
      </w:r>
      <w:ins w:id="1560" w:author="WWAdmin" w:date="2014-03-09T18:15:00Z">
        <w:r w:rsidR="00886CCB">
          <w:t>to infer share</w:t>
        </w:r>
      </w:ins>
      <w:ins w:id="1561" w:author="WWAdmin" w:date="2014-03-09T18:16:00Z">
        <w:r w:rsidR="00886CCB">
          <w:t>d</w:t>
        </w:r>
      </w:ins>
      <w:ins w:id="1562" w:author="WWAdmin" w:date="2014-03-09T18:15:00Z">
        <w:r w:rsidR="00886CCB">
          <w:t xml:space="preserve"> pathways</w:t>
        </w:r>
      </w:ins>
      <w:ins w:id="1563" w:author="WWAdmin" w:date="2014-03-09T18:16:00Z">
        <w:r w:rsidR="00886CCB">
          <w:t xml:space="preserve"> and/or regulatory mechanisms</w:t>
        </w:r>
      </w:ins>
      <w:ins w:id="1564" w:author="WWAdmin" w:date="2014-03-09T18:17:00Z">
        <w:r w:rsidR="00886CCB">
          <w:t xml:space="preserve"> </w:t>
        </w:r>
      </w:ins>
      <w:del w:id="1565" w:author="WWAdmin" w:date="2014-03-09T18:17:00Z">
        <w:r w:rsidRPr="00890F9C" w:rsidDel="00886CCB">
          <w:delText xml:space="preserve">for better biological interpretation </w:delText>
        </w:r>
      </w:del>
      <w:ins w:id="1566" w:author="Darren Burgess" w:date="2014-02-27T09:39:00Z">
        <w:del w:id="1567" w:author="WWAdmin" w:date="2014-03-09T18:17:00Z">
          <w:r w:rsidR="004A02F5" w:rsidRPr="004A02F5" w:rsidDel="00886CCB">
            <w:rPr>
              <w:b/>
              <w:rPrChange w:id="1568" w:author="Darren Burgess" w:date="2014-02-27T09:42:00Z">
                <w:rPr/>
              </w:rPrChange>
            </w:rPr>
            <w:delText xml:space="preserve">[Au: better biological interpretation in terms of what? If a SNP-SNP interaction is linked to multiple related traits, </w:delText>
          </w:r>
        </w:del>
      </w:ins>
      <w:ins w:id="1569" w:author="Darren Burgess" w:date="2014-02-27T09:40:00Z">
        <w:del w:id="1570" w:author="WWAdmin" w:date="2014-03-09T18:17:00Z">
          <w:r w:rsidR="004A02F5" w:rsidRPr="004A02F5" w:rsidDel="00886CCB">
            <w:rPr>
              <w:b/>
              <w:rPrChange w:id="1571" w:author="Darren Burgess" w:date="2014-02-27T09:42:00Z">
                <w:rPr/>
              </w:rPrChange>
            </w:rPr>
            <w:delText xml:space="preserve">I can see that this would provide extra confidence for the </w:delText>
          </w:r>
        </w:del>
      </w:ins>
      <w:ins w:id="1572" w:author="Darren Burgess" w:date="2014-02-27T09:41:00Z">
        <w:del w:id="1573" w:author="WWAdmin" w:date="2014-03-09T18:17:00Z">
          <w:r w:rsidR="004A02F5" w:rsidRPr="004A02F5" w:rsidDel="00886CCB">
            <w:rPr>
              <w:b/>
              <w:rPrChange w:id="1574" w:author="Darren Burgess" w:date="2014-02-27T09:42:00Z">
                <w:rPr/>
              </w:rPrChange>
            </w:rPr>
            <w:delText>link</w:delText>
          </w:r>
        </w:del>
      </w:ins>
      <w:ins w:id="1575" w:author="Darren Burgess" w:date="2014-02-27T09:40:00Z">
        <w:del w:id="1576" w:author="WWAdmin" w:date="2014-03-09T18:17:00Z">
          <w:r w:rsidR="004A02F5" w:rsidRPr="004A02F5" w:rsidDel="00886CCB">
            <w:rPr>
              <w:b/>
              <w:rPrChange w:id="1577" w:author="Darren Burgess" w:date="2014-02-27T09:42:00Z">
                <w:rPr/>
              </w:rPrChange>
            </w:rPr>
            <w:delText>, but I don</w:delText>
          </w:r>
        </w:del>
      </w:ins>
      <w:ins w:id="1578" w:author="Darren Burgess" w:date="2014-02-27T09:41:00Z">
        <w:del w:id="1579" w:author="WWAdmin" w:date="2014-03-09T18:17:00Z">
          <w:r w:rsidR="004A02F5" w:rsidRPr="004A02F5" w:rsidDel="00886CCB">
            <w:rPr>
              <w:b/>
              <w:rPrChange w:id="1580" w:author="Darren Burgess" w:date="2014-02-27T09:42:00Z">
                <w:rPr/>
              </w:rPrChange>
            </w:rPr>
            <w:delText>’t see how it would provide a biological interpretation</w:delText>
          </w:r>
        </w:del>
      </w:ins>
      <w:ins w:id="1581" w:author="Darren Burgess" w:date="2014-02-27T09:42:00Z">
        <w:del w:id="1582" w:author="WWAdmin" w:date="2014-03-09T18:17:00Z">
          <w:r w:rsidR="004A02F5" w:rsidRPr="004A02F5" w:rsidDel="00886CCB">
            <w:rPr>
              <w:b/>
              <w:rPrChange w:id="1583" w:author="Darren Burgess" w:date="2014-02-27T09:42:00Z">
                <w:rPr/>
              </w:rPrChange>
            </w:rPr>
            <w:delText>]</w:delText>
          </w:r>
        </w:del>
      </w:ins>
      <w:ins w:id="1584" w:author="Darren Burgess" w:date="2014-02-27T09:41:00Z">
        <w:del w:id="1585" w:author="WWAdmin" w:date="2014-03-09T18:17:00Z">
          <w:r w:rsidR="004A02F5" w:rsidDel="00886CCB">
            <w:delText xml:space="preserve"> </w:delText>
          </w:r>
        </w:del>
      </w:ins>
      <w:r w:rsidRPr="00890F9C">
        <w:t>but</w:t>
      </w:r>
      <w:r w:rsidR="00FF269E" w:rsidRPr="00890F9C">
        <w:t xml:space="preserve"> this domain</w:t>
      </w:r>
      <w:r w:rsidRPr="00890F9C">
        <w:t xml:space="preserve"> remain</w:t>
      </w:r>
      <w:r w:rsidR="00FF269E" w:rsidRPr="00890F9C">
        <w:t>s</w:t>
      </w:r>
      <w:r w:rsidRPr="00890F9C">
        <w:t xml:space="preserve"> fundamentally unexplored due to </w:t>
      </w:r>
      <w:r w:rsidR="00FF269E" w:rsidRPr="00890F9C">
        <w:t>its potential</w:t>
      </w:r>
      <w:r w:rsidRPr="00890F9C">
        <w:t xml:space="preserve"> complexity</w:t>
      </w:r>
      <w:r w:rsidR="004D073D" w:rsidRPr="00890F9C">
        <w:fldChar w:fldCharType="begin" w:fldLock="1"/>
      </w:r>
      <w:r w:rsidR="009D14BF" w:rsidRPr="00890F9C">
        <w:instrText>ADDIN CSL_CITATION { "citationItems" : [ { "id" : "ITEM-1", "itemData" : { "DOI" : "10.1371/journal.pgen.1003010 [doi]\nPGENETICS-D-12-00398 [pii]", "ISBN" : "1553-7404 (Electronic)\n1553-7390 (Linking)", "PMID" : "23071457", "abstract" : "Systems-level genetic studies in humans and model systems increasingly involve both high-resolution genotyping and multi-dimensional quantitative phenotyping. We present a novel method to infer and interpret genetic interactions that exploits the complementary information in multiple phenotypes. We applied this approach to a population of yeast strains with randomly assorted perturbations of five genes involved in mating. We quantified pheromone response at the molecular level and overall mating efficiency. These phenotypes were jointly analyzed to derive a network of genetic interactions that mapped mating-pathway relationships. To determine the distinct biological processes driving the phenotypic complementarity, we analyzed patterns of gene expression to find that the pheromone response phenotype is specific to cellular fusion, whereas mating efficiency was a combined measure of cellular fusion, cell cycle arrest, and modifications in cellular metabolism. We applied our novel method to global gene expression patterns to derive an expression-specific interaction network and demonstrate applicability to global transcript data. Our approach provides a basis for interpretation of genetic interactions and the generation of specific hypotheses from populations assayed for multiple phenotypes.", "author" : [ { "dropping-particle" : "", "family" : "Carter", "given" : "G W", "non-dropping-particle" : "", "parse-names" : false, "suffix" : "" }, { "dropping-particle" : "", "family" : "Hays", "given" : "M", "non-dropping-particle" : "", "parse-names" : false, "suffix" : "" }, { "dropping-particle" : "", "family" : "Sherman", "given" : "A", "non-dropping-particle" : "", "parse-names" : false, "suffix" : "" }, { "dropping-particle" : "", "family" : "Galitski", "given" : "T", "non-dropping-particle" : "", "parse-names" : false, "suffix" : "" } ], "container-title" : "PLoS Genet", "edition" : "2012/10/17", "id" : "ITEM-1", "issue" : "10", "issued" : { "date-parts" : [ [ "2012" ] ] }, "note" : "Carter, Gregory W\nHays, Michelle\nSherman, Amir\nGalitski, Timothy\nK25 GM079404/GM/NIGMS NIH HHS/United States\nP50 GM076468/GM/NIGMS NIH HHS/United States\nP50 GM076547/GM/NIGMS NIH HHS/United States\nResearch Support, N.I.H., Extramural\nResearch Support, Non-U.S. Gov't\nUnited States\nPLoS genetics\nPLoS Genet. 2012;8(10):e1003010. doi: 10.1371/journal.pgen.1003010. Epub 2012 Oct 11.", "page" : "e1003010", "title" : "Use of pleiotropy to model genetic interactions in a population", "type" : "article-journal", "volume" : "8" }, "uris" : [ "http://www.mendeley.com/documents/?uuid=d15bf253-e684-49ad-bcde-14d95b94bd4b" ] }, { "id" : "ITEM-2", "itemData" : { "DOI" : "10.1371/journal.pgen.1001294 [doi]", "ISBN" : "1553-7404 (Electronic)\n1553-7390 (Linking)", "PMID" : "21347328", "abstract" : "An epistatic interaction between two genes occurs when the phenotypic impact of one gene depends on another gene, often exposing a functional association between them. Due to experimental scalability and to evolutionary significance, abundant work has been focused on studying how epistasis affects cellular growth rate, most notably in yeast. However, epistasis likely influences many different phenotypes, affecting our capacity to understand cellular functions, biochemical networks adaptation, and genetic diseases. Despite its broad significance, the extent and nature of epistasis relative to different phenotypes remain fundamentally unexplored. Here we use genome-scale metabolic network modeling to investigate the extent and properties of epistatic interactions relative to multiple phenotypes. Specifically, using an experimentally refined stoichiometric model for Saccharomyces cerevisiae, we computed a three-dimensional matrix of epistatic interactions between any two enzyme gene deletions, with respect to all metabolic flux phenotypes. We found that the total number of epistatic interactions between enzymes increases rapidly as phenotypes are added, plateauing at approximately 80 phenotypes, to an overall connectivity that is roughly 8-fold larger than the one observed relative to growth alone. Looking at interactions across all phenotypes, we found that gene pairs interact incoherently relative to different phenotypes, i.e. antagonistically relative to some phenotypes and synergistically relative to others. Specific deletion-deletion-phenotype triplets can be explained metabolically, suggesting a highly informative role of multi-phenotype epistasis in mapping cellular functions. Finally, we found that genes involved in many interactions across multiple phenotypes are more highly expressed, evolve slower, and tend to be associated with diseases, indicating that the importance of genes is hidden in their total phenotypic impact. Our predictions indicate a pervasiveness of nonlinear effects in how genetic perturbations affect multiple metabolic phenotypes. The approaches and results reported could influence future efforts in understanding metabolic diseases and the role of biochemical regulation in the cell.", "author" : [ { "dropping-particle" : "", "family" : "Snitkin", "given" : "E S", "non-dropping-particle" : "", "parse-names" : false, "suffix" : "" }, { "dropping-particle" : "", "family" : "Segre", "given" : "D", "non-dropping-particle" : "", "parse-names" : false, "suffix" : "" } ], "container-title" : "PLoS Genet", "edition" : "2011/02/25", "id" : "ITEM-2", "issue" : "2", "issued" : { "date-parts" : [ [ "2011" ] ] }, "note" : "Snitkin, Evan S\nSegre, Daniel\n1R01GM078209/GM/NIGMS NIH HHS/United States\n1R01GM089978/GM/NIGMS NIH HHS/United States\n1RC2GM092602-01/GM/NIGMS NIH HHS/United States\nR01 GM078209-05/GM/NIGMS NIH HHS/United States\nR01 GM089978/GM/NIGMS NIH HHS/United States\nR01 GM089978-01A1/GM/NIGMS NIH HHS/United States\nR01 GM089978-02/GM/NIGMS NIH HHS/United States\nResearch Support, N.I.H., Extramural\nUnited States\nPLoS genetics\nPLoS Genet. 2011 Feb 10;7(2):e1001294. doi: 10.1371/journal.pgen.1001294.", "page" : "e1001294", "title" : "Epistatic interaction maps relative to multiple metabolic phenotypes", "type" : "article-journal", "volume" : "7" }, "uris" : [ "http://www.mendeley.com/documents/?uuid=534fdf98-b422-4313-a746-34d8e0f10545" ] } ], "mendeley" : { "previouslyFormattedCitation" : "&lt;sup&gt;85,86&lt;/sup&gt;" }, "properties" : { "noteIndex" : 0 }, "schema" : "https://github.com/citation-style-language/schema/raw/master/csl-citation.json" }</w:instrText>
      </w:r>
      <w:r w:rsidR="004D073D" w:rsidRPr="00890F9C">
        <w:fldChar w:fldCharType="separate"/>
      </w:r>
      <w:r w:rsidR="009D14BF" w:rsidRPr="00890F9C">
        <w:rPr>
          <w:noProof/>
          <w:vertAlign w:val="superscript"/>
        </w:rPr>
        <w:t>85,86</w:t>
      </w:r>
      <w:r w:rsidR="004D073D" w:rsidRPr="00890F9C">
        <w:fldChar w:fldCharType="end"/>
      </w:r>
      <w:r w:rsidRPr="00890F9C">
        <w:t>. Pleiotropic epistasis could be identified in human complex traits by simply looking for SNP</w:t>
      </w:r>
      <w:ins w:id="1586" w:author="Darren Burgess" w:date="2014-02-27T09:39:00Z">
        <w:r w:rsidR="004A02F5">
          <w:t>–</w:t>
        </w:r>
      </w:ins>
      <w:del w:id="1587" w:author="Darren Burgess" w:date="2014-02-27T09:39:00Z">
        <w:r w:rsidRPr="00890F9C" w:rsidDel="004A02F5">
          <w:delText>-</w:delText>
        </w:r>
      </w:del>
      <w:r w:rsidRPr="00890F9C">
        <w:t>SNP interactions shared across related traits</w:t>
      </w:r>
      <w:r w:rsidR="004D073D" w:rsidRPr="00890F9C">
        <w:fldChar w:fldCharType="begin" w:fldLock="1"/>
      </w:r>
      <w:r w:rsidR="009D14BF" w:rsidRPr="00890F9C">
        <w:instrText>ADDIN CSL_CITATION { "citationItems" : [ { "id" : "ITEM-1", "itemData" : { "abstract" : "&lt;p&gt;Local interactions between neighbouring SNPs are hypothesized to be able to capture variants missing from genome-wide association studies (GWAS) via haplotype effects but have not been thoroughly explored. We have used a new high-throughput analysis tool to probe this underexplored area through full pair-wise genome scans and conventional GWAS in diastolic and systolic blood pressure and six metabolic traits in the Northern Finland Birth Cohort 1966 (NFBC1966) and the Atherosclerosis Risk in Communities study cohort (ARIC). Genome-wide significant interactions were detected in ARIC for systolic blood pressure between &lt;italic&gt;PLEKHA7&lt;/italic&gt; (a known GWAS locus for blood pressure) and &lt;italic&gt;GPR180&lt;/italic&gt; (which plays a role in vascular remodelling), and also for triglycerides as local interactions within the 11q23.3 region (replicated significantly in NFBC1966), which notably harbours several loci (&lt;italic&gt;BUD13&lt;/italic&gt;, &lt;italic&gt;ZNF259&lt;/italic&gt; and &lt;italic&gt;APOA5&lt;/italic&gt;) contributing to triglyceride levels. Tests of the local interactions within the 11q23.3 region conditional on the top GWAS signal suggested the presence of two independent functional variants, each with supportive evidence for their roles in gene regulation. Local interactions captured 9 additional GWAS loci identified in this study (3 significantly replicated) and 73 from previous GWAS (24 in the eight traits and 49 in related traits). We conclude that the detection of local interactions requires adequate SNP coverage of the genome and that such interactions are only likely to be detectable between SNPs in low linkage disequilibrium. Analysing local interactions is a potentially valuable complement to GWAS and can provide new insights into the biology underlying variation in complex traits.&lt;/p&gt;", "author" : [ { "dropping-particle" : "", "family" : "Wei", "given" : "Wenhua", "non-dropping-particle" : "", "parse-names" : false, "suffix" : "" }, { "dropping-particle" : "", "family" : "Gyenesei", "given" : "Attila", "non-dropping-particle" : "", "parse-names" : false, "suffix" : "" }, { "dropping-particle" : "", "family" : "Semple", "given" : "Colin A M", "non-dropping-particle" : "", "parse-names" : false, "suffix" : "" }, { "dropping-particle" : "", "family" : "Haley", "given" : "Chris S", "non-dropping-particle" : "", "parse-names" : false, "suffix" : "" } ], "container-title" : "PLoS One", "id" : "ITEM-1", "issue" : "8", "issued" : { "date-parts" : [ [ "2013" ] ] }, "note" : "doi:10.1371/journal.pone.0071203", "page" : "e71203", "publisher" : "Public Library of Science", "title" : "Properties of Local Interactions and Their Potential Value in Complementing Genome-Wide Association Studies", "type" : "article-journal", "volume" : "8" }, "uris" : [ "http://www.mendeley.com/documents/?uuid=5de6a97e-599c-4924-8e53-33b7a7b5981b" ] } ], "mendeley" : { "previouslyFormattedCitation" : "&lt;sup&gt;21&lt;/sup&gt;" }, "properties" : { "noteIndex" : 0 }, "schema" : "https://github.com/citation-style-language/schema/raw/master/csl-citation.json" }</w:instrText>
      </w:r>
      <w:r w:rsidR="004D073D" w:rsidRPr="00890F9C">
        <w:fldChar w:fldCharType="separate"/>
      </w:r>
      <w:r w:rsidR="009D14BF" w:rsidRPr="00890F9C">
        <w:rPr>
          <w:noProof/>
          <w:vertAlign w:val="superscript"/>
        </w:rPr>
        <w:t>21</w:t>
      </w:r>
      <w:r w:rsidR="004D073D" w:rsidRPr="00890F9C">
        <w:fldChar w:fldCharType="end"/>
      </w:r>
      <w:r w:rsidRPr="00890F9C">
        <w:t xml:space="preserve"> or using a gene-based method with a latent variable representing multiple traits</w:t>
      </w:r>
      <w:r w:rsidR="004D073D" w:rsidRPr="00890F9C">
        <w:fldChar w:fldCharType="begin" w:fldLock="1"/>
      </w:r>
      <w:r w:rsidR="009D14BF" w:rsidRPr="00890F9C">
        <w:instrText>ADDIN CSL_CITATION { "citationItems" : [ { "id" : "ITEM-1", "itemData" : { "DOI" : "1471-2156-14-89 [pii]\n10.1186/1471-2156-14-89 [doi]", "ISBN" : "1471-2156 (Electronic)\n1471-2156 (Linking)", "PMID" : "24059907", "abstract" : "BACKGROUND: On thinking quantitatively of complex diseases, there are at least three statistical strategies for analyzing the gene-gene interaction: SNP by SNP interaction on single trait, gene-gene (each can involve multiple SNPs) interaction on single trait and gene-gene interaction on multiple traits. The third one is the most general in dissecting the genetic mechanism underlying complex diseases underpinning multiple quantitative traits. In this paper, we developed a novel statistic for this strategy through modifying the Partial Least Squares Path Modeling (PLSPM), called mPLSPM statistic. RESULTS: Simulation studies indicated that mPLSPM statistic was powerful and outperformed the principal component analysis (PCA) based linear regression method. Application to real data in the EPIC-Norfolk GWAS sub-cohort showed suggestive interaction (gamma) between TMEM18 gene and BDNF gene on two composite body shape scores ((gamma = 0.047 and (gamma = 0.058, with P = 0.021,P = 0.005), and BMI ((gamma = 0.043, P = 0.034). This suggested these scores (synthetically latent traits) were more suitable to capture the obesity related genetic interaction effect between genes compared to single trait. CONCLUSIONS: The proposed novel mPLSPM statistic is a valid and powerful gene-based method for detecting gene-gene interaction on multiple quantitative phenotypes.", "author" : [ { "dropping-particle" : "", "family" : "Li", "given" : "F", "non-dropping-particle" : "", "parse-names" : false, "suffix" : "" }, { "dropping-particle" : "", "family" : "Zhao", "given" : "J", "non-dropping-particle" : "", "parse-names" : false, "suffix" : "" }, { "dropping-particle" : "", "family" : "Yuan", "given" : "Z", "non-dropping-particle" : "", "parse-names" : false, "suffix" : "" }, { "dropping-particle" : "", "family" : "Zhang", "given" : "X", "non-dropping-particle" : "", "parse-names" : false, "suffix" : "" }, { "dropping-particle" : "", "family" : "Ji", "given" : "J", "non-dropping-particle" : "", "parse-names" : false, "suffix" : "" }, { "dropping-particle" : "", "family" : "Xue", "given" : "F", "non-dropping-particle" : "", "parse-names" : false, "suffix" : "" } ], "container-title" : "BMC Genet", "edition" : "2013/09/26", "id" : "ITEM-1", "issue" : "1", "issued" : { "date-parts" : [ [ "2013" ] ] }, "note" : "Li, Fangyu\nZhao, Jinghua\nYuan, Zhongshang\nZhang, Xiaoshuai\nJi, Jiadong\nXue, Fuzhong\nBMC genetics\nBMC Genet. 2013 Sep 23;14(1):89.", "page" : "89", "title" : "A powerful latent variable method for detecting and characterizing gene-based gene-gene interaction on multiple quantitative traits", "type" : "article-journal", "volume" : "14" }, "uris" : [ "http://www.mendeley.com/documents/?uuid=80e924a3-cbb9-461b-a2c4-57f90d568fd7" ] } ], "mendeley" : { "previouslyFormattedCitation" : "&lt;sup&gt;87&lt;/sup&gt;" }, "properties" : { "noteIndex" : 0 }, "schema" : "https://github.com/citation-style-language/schema/raw/master/csl-citation.json" }</w:instrText>
      </w:r>
      <w:r w:rsidR="004D073D" w:rsidRPr="00890F9C">
        <w:fldChar w:fldCharType="separate"/>
      </w:r>
      <w:r w:rsidR="009D14BF" w:rsidRPr="00890F9C">
        <w:rPr>
          <w:noProof/>
          <w:vertAlign w:val="superscript"/>
        </w:rPr>
        <w:t>87</w:t>
      </w:r>
      <w:r w:rsidR="004D073D" w:rsidRPr="00890F9C">
        <w:fldChar w:fldCharType="end"/>
      </w:r>
      <w:r w:rsidRPr="00890F9C">
        <w:t xml:space="preserve">. On the other hand, emerging evidence of epistasis </w:t>
      </w:r>
      <w:del w:id="1588" w:author="WWAdmin" w:date="2014-03-09T19:15:00Z">
        <w:r w:rsidRPr="00890F9C" w:rsidDel="00B40835">
          <w:delText xml:space="preserve">from </w:delText>
        </w:r>
      </w:del>
      <w:ins w:id="1589" w:author="Darren Burgess" w:date="2014-02-27T09:44:00Z">
        <w:del w:id="1590" w:author="WWAdmin" w:date="2014-03-09T19:15:00Z">
          <w:r w:rsidR="004A02F5" w:rsidDel="00B40835">
            <w:delText>functional interactions</w:delText>
          </w:r>
        </w:del>
        <w:del w:id="1591" w:author="WWAdmin" w:date="2014-03-09T19:16:00Z">
          <w:r w:rsidR="004A02F5" w:rsidDel="00B40835">
            <w:delText xml:space="preserve"> </w:delText>
          </w:r>
        </w:del>
        <w:r w:rsidR="004A02F5">
          <w:t xml:space="preserve">identified through </w:t>
        </w:r>
      </w:ins>
      <w:ins w:id="1592" w:author="Darren Burgess" w:date="2014-02-27T09:42:00Z">
        <w:r w:rsidR="004A02F5" w:rsidRPr="00890F9C">
          <w:t xml:space="preserve">expression quantitative trait locus </w:t>
        </w:r>
        <w:r w:rsidR="004A02F5">
          <w:t>(</w:t>
        </w:r>
      </w:ins>
      <w:proofErr w:type="spellStart"/>
      <w:r w:rsidR="004D073D" w:rsidRPr="00890F9C">
        <w:rPr>
          <w:b/>
        </w:rPr>
        <w:t>eQTL</w:t>
      </w:r>
      <w:proofErr w:type="spellEnd"/>
      <w:ins w:id="1593" w:author="Darren Burgess" w:date="2014-02-27T09:42:00Z">
        <w:r w:rsidR="004A02F5" w:rsidRPr="004A02F5">
          <w:rPr>
            <w:rPrChange w:id="1594" w:author="Darren Burgess" w:date="2014-02-27T09:42:00Z">
              <w:rPr>
                <w:b/>
              </w:rPr>
            </w:rPrChange>
          </w:rPr>
          <w:t>)</w:t>
        </w:r>
      </w:ins>
      <w:r w:rsidRPr="00890F9C">
        <w:t xml:space="preserve"> and other </w:t>
      </w:r>
      <w:ins w:id="1595" w:author="Darren Burgess" w:date="2014-02-27T09:43:00Z">
        <w:r w:rsidR="004A02F5">
          <w:t>‘</w:t>
        </w:r>
      </w:ins>
      <w:proofErr w:type="spellStart"/>
      <w:del w:id="1596" w:author="Darren Burgess" w:date="2014-02-27T09:43:00Z">
        <w:r w:rsidRPr="00890F9C" w:rsidDel="004A02F5">
          <w:delText>-</w:delText>
        </w:r>
      </w:del>
      <w:r w:rsidRPr="00890F9C">
        <w:t>omics</w:t>
      </w:r>
      <w:proofErr w:type="spellEnd"/>
      <w:ins w:id="1597" w:author="Darren Burgess" w:date="2014-02-27T09:43:00Z">
        <w:r w:rsidR="004A02F5">
          <w:t>’</w:t>
        </w:r>
      </w:ins>
      <w:r w:rsidRPr="00890F9C">
        <w:t xml:space="preserve"> studies</w:t>
      </w:r>
      <w:ins w:id="1598" w:author="Darren Burgess" w:date="2014-02-27T09:44:00Z">
        <w:del w:id="1599" w:author="WWAdmin" w:date="2014-03-09T19:41:00Z">
          <w:r w:rsidR="004A02F5" w:rsidDel="003C3827">
            <w:delText xml:space="preserve"> </w:delText>
          </w:r>
          <w:r w:rsidR="004A02F5" w:rsidRPr="004A02F5" w:rsidDel="003C3827">
            <w:rPr>
              <w:b/>
              <w:rPrChange w:id="1600" w:author="Darren Burgess" w:date="2014-02-27T09:45:00Z">
                <w:rPr/>
              </w:rPrChange>
            </w:rPr>
            <w:delText xml:space="preserve">[Au:OK? To </w:delText>
          </w:r>
        </w:del>
      </w:ins>
      <w:ins w:id="1601" w:author="Darren Burgess" w:date="2014-02-27T09:45:00Z">
        <w:del w:id="1602" w:author="WWAdmin" w:date="2014-03-09T19:41:00Z">
          <w:r w:rsidR="004A02F5" w:rsidRPr="004A02F5" w:rsidDel="003C3827">
            <w:rPr>
              <w:b/>
              <w:rPrChange w:id="1603" w:author="Darren Burgess" w:date="2014-02-27T09:45:00Z">
                <w:rPr/>
              </w:rPrChange>
            </w:rPr>
            <w:delText>lead into the terminology used next]</w:delText>
          </w:r>
          <w:r w:rsidR="004A02F5" w:rsidDel="003C3827">
            <w:delText xml:space="preserve"> </w:delText>
          </w:r>
        </w:del>
      </w:ins>
      <w:r w:rsidRPr="00890F9C">
        <w:t xml:space="preserve"> </w:t>
      </w:r>
      <w:ins w:id="1604" w:author="WWAdmin" w:date="2014-03-09T19:19:00Z">
        <w:r w:rsidR="00B40835">
          <w:t>may</w:t>
        </w:r>
      </w:ins>
      <w:del w:id="1605" w:author="WWAdmin" w:date="2014-03-09T19:20:00Z">
        <w:r w:rsidRPr="00890F9C" w:rsidDel="00B40835">
          <w:delText>can</w:delText>
        </w:r>
      </w:del>
      <w:r w:rsidRPr="00890F9C">
        <w:t xml:space="preserve"> </w:t>
      </w:r>
      <w:ins w:id="1606" w:author="WWAdmin" w:date="2014-03-09T19:22:00Z">
        <w:r w:rsidR="00B40835">
          <w:t xml:space="preserve">potentially link </w:t>
        </w:r>
      </w:ins>
      <w:ins w:id="1607" w:author="WWAdmin" w:date="2014-03-09T19:20:00Z">
        <w:r w:rsidR="00B40835">
          <w:t xml:space="preserve">functional interactions and </w:t>
        </w:r>
      </w:ins>
      <w:r w:rsidRPr="00890F9C">
        <w:t xml:space="preserve">help </w:t>
      </w:r>
      <w:ins w:id="1608" w:author="Darren Burgess" w:date="2014-02-27T09:43:00Z">
        <w:r w:rsidR="004A02F5">
          <w:t xml:space="preserve">to </w:t>
        </w:r>
      </w:ins>
      <w:r w:rsidRPr="00890F9C">
        <w:t>understand the underlying molecular mechanisms</w:t>
      </w:r>
      <w:r w:rsidR="004D073D" w:rsidRPr="00890F9C">
        <w:fldChar w:fldCharType="begin" w:fldLock="1"/>
      </w:r>
      <w:r w:rsidR="009D14BF" w:rsidRPr="00890F9C">
        <w:instrText>ADDIN CSL_CITATION { "citationItems" : [ { "id" : "ITEM-1", "itemData" : { "DOI" : "http://dx.doi.org/10.1016/j.tig.2011.05.007", "ISBN" : "0168-9525", "abstract" : "\u00e2\u20ac\u02dcDisease-causing\u00e2\u20ac\u2122 mutations do not cause disease in all individuals. One possible important reason for this is that the outcome of a mutation can depend upon other genetic variants in a genome. These epistatic interactions between mutations occur both within and between molecules, and studies in model organisms show that they are extremely prevalent. However, epistatic interactions are still poorly understood at the molecular level, and consequently difficult to predict de novo. Here I provide an overview of our current understanding of the molecular mechanisms that can cause epistasis, and areas where more research is needed. A more complete understanding of epistasis will be vital for making accurate predictions about the phenotypes of individuals.", "author" : [ { "dropping-particle" : "", "family" : "Lehner", "given" : "Ben", "non-dropping-particle" : "", "parse-names" : false, "suffix" : "" } ], "container-title" : "Trends in Genetics", "id" : "ITEM-1", "issue" : "8", "issued" : { "date-parts" : [ [ "2011" ] ] }, "page" : "323-331", "title" : "Molecular mechanisms of epistasis within and between genes", "type" : "article-journal", "volume" : "27" }, "uris" : [ "http://www.mendeley.com/documents/?uuid=cc4883cc-085a-4309-8f6d-61c8641473e2" ] }, { "id" : "ITEM-2", "itemData" : { "DOI" : "10.1038/ejhg.2011.156", "ISSN" : "1476-5438", "PMID" : "21847142", "abstract" : "We aimed at identifying transcripts whose expression is regulated by a SNP-SNP interaction. Out of 47\u2009294 expression phenotypes we used 3107 transcripts that survived an extensive quality control and 86\u2009613 linkage disequilibrium-pruned SNP markers that have been genotyped in 210 individuals. For each transcript we defined cis-SNPs, tested them for epistasis with all trans-SNPs, and corrected all observed cis-trans-regulated expression effects for multiple testing. We determined that the expression of about 15% of all included transcripts is regulated by a significant two-locus interaction, which is more than expected (P=2.86 \u00d7 10(-144)). Our findings suggest further that cis-markers with so called 'marginal effects' are more likely to be involved in two-locus gene regulation than expected (P=8.27 \u00d7 10(-05)), although the majority of interacting cis-markers showed no one-locus regulation. Furthermore, we found evidence that gene-mediated trans-effects are not a major source of epistasis, as no enrichment of genes has been found in close vicinity of trans-SNPs. In addition, our data support the notion that neither chromosomal regions nor cellular processes are enriched in epistatic interactions. Finally, some of the cis-trans regulated genes have been found in genome-wide association studies, which might be interesting for follow-up studies of the corresponding disorders. In summary, our results provide novel insights into the complex genome-transcriptome regulation.European Journal of Human Genetics advance online publication, 17 August 2011; doi:10.1038/ejhg.2011.156.", "author" : [ { "dropping-particle" : "", "family" : "Becker", "given" : "Jessica", "non-dropping-particle" : "", "parse-names" : false, "suffix" : "" }, { "dropping-particle" : "", "family" : "Wendland", "given" : "Jens R", "non-dropping-particle" : "", "parse-names" : false, "suffix" : "" }, { "dropping-particle" : "", "family" : "Haenisch", "given" : "Britta", "non-dropping-particle" : "", "parse-names" : false, "suffix" : "" }, { "dropping-particle" : "", "family" : "N\u00f6then", "given" : "Markus M", "non-dropping-particle" : "", "parse-names" : false, "suffix" : "" }, { "dropping-particle" : "", "family" : "Schumacher", "given" : "Johannes", "non-dropping-particle" : "", "parse-names" : false, "suffix" : "" } ], "container-title" : "European journal of human genetics", "id" : "ITEM-2", "issue" : "May 2011", "issued" : { "date-parts" : [ [ "2011", "8", "17" ] ] }, "page" : "97-101", "title" : "A systematic eQTL study of cis-trans epistasis in 210 HapMap individuals.", "type" : "article-journal" }, "uris" : [ "http://www.mendeley.com/documents/?uuid=1d1341e4-b0a7-476f-841d-ec9041433c6b" ] } ], "mendeley" : { "previouslyFormattedCitation" : "&lt;sup&gt;88,89&lt;/sup&gt;" }, "properties" : { "noteIndex" : 0 }, "schema" : "https://github.com/citation-style-language/schema/raw/master/csl-citation.json" }</w:instrText>
      </w:r>
      <w:r w:rsidR="004D073D" w:rsidRPr="00890F9C">
        <w:fldChar w:fldCharType="separate"/>
      </w:r>
      <w:r w:rsidR="009D14BF" w:rsidRPr="00890F9C">
        <w:rPr>
          <w:noProof/>
          <w:vertAlign w:val="superscript"/>
        </w:rPr>
        <w:t>88,89</w:t>
      </w:r>
      <w:r w:rsidR="004D073D" w:rsidRPr="00890F9C">
        <w:fldChar w:fldCharType="end"/>
      </w:r>
      <w:r w:rsidRPr="00890F9C">
        <w:t xml:space="preserve">. </w:t>
      </w:r>
      <w:ins w:id="1609" w:author="WWAdmin" w:date="2014-03-09T19:27:00Z">
        <w:r w:rsidR="00697CFC">
          <w:t>A</w:t>
        </w:r>
      </w:ins>
      <w:ins w:id="1610" w:author="WWAdmin" w:date="2014-03-09T19:26:00Z">
        <w:r w:rsidR="00697CFC">
          <w:t xml:space="preserve"> BEAM derived Bayesian </w:t>
        </w:r>
      </w:ins>
      <w:ins w:id="1611" w:author="WWAdmin" w:date="2014-03-09T19:27:00Z">
        <w:r w:rsidR="00697CFC">
          <w:t xml:space="preserve">partition method </w:t>
        </w:r>
      </w:ins>
      <w:ins w:id="1612" w:author="WWAdmin" w:date="2014-03-09T19:31:00Z">
        <w:r w:rsidR="00697CFC">
          <w:t xml:space="preserve">that </w:t>
        </w:r>
      </w:ins>
      <w:ins w:id="1613" w:author="WWAdmin" w:date="2014-03-09T19:30:00Z">
        <w:r w:rsidR="00697CFC">
          <w:t xml:space="preserve">uses three latent </w:t>
        </w:r>
      </w:ins>
      <w:ins w:id="1614" w:author="WWAdmin" w:date="2014-03-09T19:31:00Z">
        <w:r w:rsidR="00697CFC">
          <w:t xml:space="preserve">variables for gene expressions (i.e. </w:t>
        </w:r>
      </w:ins>
      <w:ins w:id="1615" w:author="WWAdmin" w:date="2014-03-09T19:34:00Z">
        <w:r w:rsidR="00697CFC">
          <w:t>tens of thousands traits</w:t>
        </w:r>
      </w:ins>
      <w:ins w:id="1616" w:author="WWAdmin" w:date="2014-03-09T19:31:00Z">
        <w:r w:rsidR="00697CFC">
          <w:t xml:space="preserve">), SNPs and individuals </w:t>
        </w:r>
      </w:ins>
      <w:ins w:id="1617" w:author="WWAdmin" w:date="2014-03-09T19:36:00Z">
        <w:r w:rsidR="00697CFC">
          <w:t xml:space="preserve">to model </w:t>
        </w:r>
        <w:r w:rsidR="003C3827">
          <w:t>them simultaneously</w:t>
        </w:r>
      </w:ins>
      <w:ins w:id="1618" w:author="WWAdmin" w:date="2014-03-09T19:37:00Z">
        <w:r w:rsidR="003C3827">
          <w:t xml:space="preserve"> could be a good alternative to regression based methods</w:t>
        </w:r>
      </w:ins>
      <w:ins w:id="1619" w:author="WWAdmin" w:date="2014-03-09T19:27:00Z">
        <w:r w:rsidR="00697CFC">
          <w:t xml:space="preserve"> </w:t>
        </w:r>
      </w:ins>
      <w:ins w:id="1620" w:author="WWAdmin" w:date="2014-03-09T19:37:00Z">
        <w:r w:rsidR="003C3827">
          <w:t>[</w:t>
        </w:r>
        <w:commentRangeStart w:id="1621"/>
        <w:r w:rsidR="003C3827">
          <w:t>ref</w:t>
        </w:r>
        <w:commentRangeEnd w:id="1621"/>
        <w:r w:rsidR="003C3827">
          <w:rPr>
            <w:rStyle w:val="CommentReference"/>
          </w:rPr>
          <w:commentReference w:id="1621"/>
        </w:r>
        <w:r w:rsidR="003C3827">
          <w:t xml:space="preserve">]. </w:t>
        </w:r>
      </w:ins>
      <w:r w:rsidRPr="00890F9C">
        <w:t>However, integration</w:t>
      </w:r>
      <w:r w:rsidR="00FF269E" w:rsidRPr="00890F9C">
        <w:t xml:space="preserve"> of</w:t>
      </w:r>
      <w:r w:rsidRPr="00890F9C">
        <w:t xml:space="preserve"> statistical and functional interactions is not straightforward</w:t>
      </w:r>
      <w:r w:rsidR="004D073D" w:rsidRPr="00890F9C">
        <w:fldChar w:fldCharType="begin" w:fldLock="1"/>
      </w:r>
      <w:r w:rsidR="009D14BF" w:rsidRPr="00890F9C">
        <w:instrText>ADDIN CSL_CITATION { "citationItems" : [ { "id" : "ITEM-1", "itemData" : { "DOI" : "bts227 [pii]\n10.1093/bioinformatics/bts227 [doi]", "ISBN" : "1367-4811 (Electronic)\n1367-4803 (Linking)", "PMID" : "22689753", "abstract" : "MOTIVATION: As many complex disease and expression phenotypes are the outcome of intricate perturbation of molecular networks underlying gene regulation resulted from interdependent genome variations, association mapping of causal QTLs or expression quantitative trait loci must consider both additive and epistatic effects of multiple candidate genotypes. This problem poses a significant challenge to contemporary genome-wide-association (GWA) mapping technologies because of its computational complexity. Fortunately, a plethora of recent developments in biological network community, especially the availability of genetic interaction networks, make it possible to construct informative priors of complex interactions between genotypes, which can substantially reduce the complexity and increase the statistical power of GWA inference. RESULTS: In this article, we consider the problem of learning a multitask regression model while taking advantage of the prior information on structures on both the inputs (genetic variations) and outputs (expression levels). We propose a novel regularization scheme over multitask regression called jointly structured input-output lasso based on an l(1)/l(2) norm, which allows shared sparsity patterns for related inputs and outputs to be optimally estimated. Such patterns capture multiple related single nucleotide polymorphisms (SNPs) that jointly influence multiple-related expression traits. In addition, we generalize this new multitask regression to structurally regularized polynomial regression to detect epistatic interactions with manageable complexity by exploiting the prior knowledge on candidate SNPs for epistatic effects from biological experiments. We demonstrate our method on simulated and yeast eQTL datasets. AVAILABILITY: Software is available at http://www.sailing.cs.cmu.edu/.", "author" : [ { "dropping-particle" : "", "family" : "Lee", "given" : "S", "non-dropping-particle" : "", "parse-names" : false, "suffix" : "" }, { "dropping-particle" : "", "family" : "Xing", "given" : "E P", "non-dropping-particle" : "", "parse-names" : false, "suffix" : "" } ], "container-title" : "Bioinformatics", "edition" : "2012/06/13", "id" : "ITEM-1", "issue" : "12", "issued" : { "date-parts" : [ [ "2012" ] ] }, "note" : "Lee, Seunghak\nXing, Eric P\n1 R01 GM087694/GM/NIGMS NIH HHS/United States\n1RC2HL101487-01/HL/NHLBI NIH HHS/United States\nResearch Support, N.I.H., Extramural\nResearch Support, Non-U.S. Gov't\nResearch Support, U.S. Gov't, Non-P.H.S.\nEngland\nBioinformatics (Oxford, England)\nBioinformatics. 2012 Jun 15;28(12):i137-46. doi: 10.1093/bioinformatics/bts227.", "page" : "i137-46", "title" : "Leveraging input and output structures for joint mapping of epistatic and marginal eQTLs", "type" : "article-journal", "volume" : "28" }, "uris" : [ "http://www.mendeley.com/documents/?uuid=50ec1256-e94d-43a0-bb53-75dc9a43a32f" ] } ], "mendeley" : { "previouslyFormattedCitation" : "&lt;sup&gt;90&lt;/sup&gt;" }, "properties" : { "noteIndex" : 0 }, "schema" : "https://github.com/citation-style-language/schema/raw/master/csl-citation.json" }</w:instrText>
      </w:r>
      <w:r w:rsidR="004D073D" w:rsidRPr="00890F9C">
        <w:fldChar w:fldCharType="separate"/>
      </w:r>
      <w:r w:rsidR="009D14BF" w:rsidRPr="00890F9C">
        <w:rPr>
          <w:noProof/>
          <w:vertAlign w:val="superscript"/>
        </w:rPr>
        <w:t>90</w:t>
      </w:r>
      <w:r w:rsidR="004D073D" w:rsidRPr="00890F9C">
        <w:fldChar w:fldCharType="end"/>
      </w:r>
      <w:r w:rsidRPr="00890F9C">
        <w:t xml:space="preserve"> and may require system biology approaches</w:t>
      </w:r>
      <w:r w:rsidR="004D073D" w:rsidRPr="00890F9C">
        <w:fldChar w:fldCharType="begin" w:fldLock="1"/>
      </w:r>
      <w:r w:rsidR="009D14BF" w:rsidRPr="00890F9C">
        <w:instrText>ADDIN CSL_CITATION { "citationItems" : [ { "id" : "ITEM-1", "itemData" : { "DOI" : "10.1145/1830483.1830519 [doi]", "PMID" : "21152364", "abstract" : "Recent advances in genotyping technology have led to the generation of an enormous quantity of genetic data. Traditional methods of statistical analysis have proved insufficient in extracting all of the information about the genetic components of common, complex human diseases. A contributing factor to the problem of analysis is that amongst the small main effects of each single gene on disease susceptibility, there are non-linear, gene-gene interactions that can be difficult for traditional, parametric analyses to detect. In addition, exhaustively searching all multi-locus combinations has proved computationally impractical. Novel strategies for analysis have been developed to address these issues. The Analysis Tool for Heritable and Environmental Network Associations (ATHENA) is an analytical tool that incorporates grammatical evolution neural networks (GENN) to detect interactions among genetic factors. Initial parameters define how the evolutionary process will be implemented. This research addresses how different parameter settings affect detection of disease models involving interactions. In the current study, we iterate over multiple parameter values to determine which combinations appear optimal for detecting interactions in simulated data for multiple genetic models. Our results indicate that the factors that have the greatest influence on detection are: input variable encoding, population size, and parallel computation.", "author" : [ { "dropping-particle" : "", "family" : "Holzinger", "given" : "E R", "non-dropping-particle" : "", "parse-names" : false, "suffix" : "" }, { "dropping-particle" : "", "family" : "Buchanan", "given" : "C C", "non-dropping-particle" : "", "parse-names" : false, "suffix" : "" }, { "dropping-particle" : "", "family" : "Dudek", "given" : "S M", "non-dropping-particle" : "", "parse-names" : false, "suffix" : "" }, { "dropping-particle" : "", "family" : "Torstenson", "given" : "E C", "non-dropping-particle" : "", "parse-names" : false, "suffix" : "" }, { "dropping-particle" : "", "family" : "Turner", "given" : "S D", "non-dropping-particle" : "", "parse-names" : false, "suffix" : "" }, { "dropping-particle" : "", "family" : "Ritchie", "given" : "M D", "non-dropping-particle" : "", "parse-names" : false, "suffix" : "" } ], "container-title" : "Genet Evol Comput Conf", "edition" : "2010/12/15", "id" : "ITEM-1", "issued" : { "date-parts" : [ [ "2010" ] ] }, "note" : "Holzinger, Emily R\nBuchanan, Carrie C\nDudek, Scott M\nTorstenson, Eric C\nTurner, Stephen D\nRitchie, Marylyn D\nR01 LM010040-01/LM/NLM NIH HHS/United States\nGenetic and Evolutionary Computation Conference : [proceedings] / sponsored by ACM SIGEVO. Genetic and Evolutionary Computation Conference\nGenet Evol Comput Conf. 2010;12:203-210.", "page" : "203-210", "title" : "Initialization Parameter Sweep in ATHENA: Optimizing Neural Networks for Detecting Gene-Gene Interactions in the Presence of Small Main Effects", "type" : "article-journal", "volume" : "12" }, "uris" : [ "http://www.mendeley.com/documents/?uuid=31488d69-815e-473b-9e18-31adbf1f780d" ] } ], "mendeley" : { "previouslyFormattedCitation" : "&lt;sup&gt;91&lt;/sup&gt;" }, "properties" : { "noteIndex" : 0 }, "schema" : "https://github.com/citation-style-language/schema/raw/master/csl-citation.json" }</w:instrText>
      </w:r>
      <w:r w:rsidR="004D073D" w:rsidRPr="00890F9C">
        <w:fldChar w:fldCharType="separate"/>
      </w:r>
      <w:r w:rsidR="009D14BF" w:rsidRPr="00890F9C">
        <w:rPr>
          <w:noProof/>
          <w:vertAlign w:val="superscript"/>
        </w:rPr>
        <w:t>91</w:t>
      </w:r>
      <w:r w:rsidR="004D073D" w:rsidRPr="00890F9C">
        <w:fldChar w:fldCharType="end"/>
      </w:r>
      <w:r w:rsidRPr="00890F9C">
        <w:t xml:space="preserve">. </w:t>
      </w:r>
      <w:ins w:id="1622" w:author="Darren Burgess" w:date="2014-03-03T00:36:00Z">
        <w:r w:rsidR="00C80F51" w:rsidRPr="00AF719A">
          <w:rPr>
            <w:b/>
            <w:rPrChange w:id="1623" w:author="Darren Burgess" w:date="2014-03-03T00:37:00Z">
              <w:rPr/>
            </w:rPrChange>
          </w:rPr>
          <w:t xml:space="preserve">[Au: this concept would benefit from extra information somewhere, e.g. the </w:t>
        </w:r>
        <w:commentRangeStart w:id="1624"/>
        <w:r w:rsidR="00C80F51" w:rsidRPr="00AF719A">
          <w:rPr>
            <w:b/>
            <w:rPrChange w:id="1625" w:author="Darren Burgess" w:date="2014-03-03T00:37:00Z">
              <w:rPr/>
            </w:rPrChange>
          </w:rPr>
          <w:t>differences between statistical and functional epistasis</w:t>
        </w:r>
      </w:ins>
      <w:commentRangeEnd w:id="1624"/>
      <w:r w:rsidR="00267FCA">
        <w:rPr>
          <w:rStyle w:val="CommentReference"/>
        </w:rPr>
        <w:commentReference w:id="1624"/>
      </w:r>
      <w:ins w:id="1626" w:author="Darren Burgess" w:date="2014-03-03T00:36:00Z">
        <w:r w:rsidR="00C80F51" w:rsidRPr="00AF719A">
          <w:rPr>
            <w:b/>
            <w:rPrChange w:id="1627" w:author="Darren Burgess" w:date="2014-03-03T00:37:00Z">
              <w:rPr/>
            </w:rPrChange>
          </w:rPr>
          <w:t xml:space="preserve">, why there is limited overlap between the two and how systems biology approaches could bridge this gap. </w:t>
        </w:r>
        <w:r w:rsidR="00AF719A" w:rsidRPr="00AF719A">
          <w:rPr>
            <w:b/>
            <w:rPrChange w:id="1628" w:author="Darren Burgess" w:date="2014-03-03T00:37:00Z">
              <w:rPr/>
            </w:rPrChange>
          </w:rPr>
          <w:t>This c</w:t>
        </w:r>
        <w:r w:rsidR="00C80F51" w:rsidRPr="00AF719A">
          <w:rPr>
            <w:b/>
            <w:rPrChange w:id="1629" w:author="Darren Burgess" w:date="2014-03-03T00:37:00Z">
              <w:rPr/>
            </w:rPrChange>
          </w:rPr>
          <w:t xml:space="preserve">an be brief, but </w:t>
        </w:r>
      </w:ins>
      <w:ins w:id="1630" w:author="Darren Burgess" w:date="2014-03-03T00:37:00Z">
        <w:r w:rsidR="00AF719A" w:rsidRPr="00AF719A">
          <w:rPr>
            <w:b/>
            <w:rPrChange w:id="1631" w:author="Darren Burgess" w:date="2014-03-03T00:37:00Z">
              <w:rPr/>
            </w:rPrChange>
          </w:rPr>
          <w:t xml:space="preserve">it is </w:t>
        </w:r>
      </w:ins>
      <w:ins w:id="1632" w:author="Darren Burgess" w:date="2014-03-03T00:36:00Z">
        <w:r w:rsidR="00C80F51" w:rsidRPr="00AF719A">
          <w:rPr>
            <w:b/>
            <w:rPrChange w:id="1633" w:author="Darren Burgess" w:date="2014-03-03T00:37:00Z">
              <w:rPr/>
            </w:rPrChange>
          </w:rPr>
          <w:t>important to include. This is also relevant for comprehending your ‘evolution of complex traits’ section</w:t>
        </w:r>
      </w:ins>
      <w:ins w:id="1634" w:author="Darren Burgess" w:date="2014-03-03T00:37:00Z">
        <w:r w:rsidR="00AF719A">
          <w:rPr>
            <w:b/>
          </w:rPr>
          <w:t>, when these issues are mentioned but not explained</w:t>
        </w:r>
        <w:r w:rsidR="00AF719A" w:rsidRPr="00AF719A">
          <w:rPr>
            <w:b/>
            <w:noProof/>
            <w:rPrChange w:id="1635" w:author="Darren Burgess" w:date="2014-03-03T00:37:00Z">
              <w:rPr>
                <w:noProof/>
              </w:rPr>
            </w:rPrChange>
          </w:rPr>
          <w:t>]</w:t>
        </w:r>
      </w:ins>
    </w:p>
    <w:p w14:paraId="5A7AED9E" w14:textId="77777777" w:rsidR="00EA505B" w:rsidRPr="00890F9C" w:rsidRDefault="009C71A6" w:rsidP="00047CE4">
      <w:pPr>
        <w:pStyle w:val="Heading3"/>
        <w:rPr>
          <w:rFonts w:ascii="Times New Roman" w:hAnsi="Times New Roman"/>
          <w:sz w:val="22"/>
        </w:rPr>
      </w:pPr>
      <w:r w:rsidRPr="00890F9C">
        <w:rPr>
          <w:rStyle w:val="inlineheading"/>
          <w:i w:val="0"/>
        </w:rPr>
        <w:lastRenderedPageBreak/>
        <w:t>Comparing alternative analytical approaches</w:t>
      </w:r>
    </w:p>
    <w:p w14:paraId="38FAA363" w14:textId="77777777" w:rsidR="00C01BA3" w:rsidRPr="00890F9C" w:rsidRDefault="00C01BA3" w:rsidP="00C01BA3"/>
    <w:p w14:paraId="025AD068" w14:textId="77777777" w:rsidR="00C01BA3" w:rsidRPr="00890F9C" w:rsidRDefault="00C01BA3" w:rsidP="00C01BA3">
      <w:r w:rsidRPr="00890F9C">
        <w:t>So far we have briefly discussed only the major method</w:t>
      </w:r>
      <w:ins w:id="1636" w:author="Darren Burgess" w:date="2014-02-27T09:49:00Z">
        <w:r w:rsidR="004A02F5">
          <w:t>ological</w:t>
        </w:r>
      </w:ins>
      <w:r w:rsidRPr="00890F9C">
        <w:t xml:space="preserve"> developments in the past five years. </w:t>
      </w:r>
      <w:r w:rsidR="00AA07BA" w:rsidRPr="00890F9C">
        <w:t xml:space="preserve">The methods </w:t>
      </w:r>
      <w:r w:rsidR="00047CE4" w:rsidRPr="00890F9C">
        <w:t>almost all</w:t>
      </w:r>
      <w:r w:rsidR="00AA07BA" w:rsidRPr="00890F9C">
        <w:t xml:space="preserve"> </w:t>
      </w:r>
      <w:r w:rsidR="00A00065" w:rsidRPr="00890F9C">
        <w:t>consider only genotyped SNPs with</w:t>
      </w:r>
      <w:r w:rsidR="00AA07BA" w:rsidRPr="00890F9C">
        <w:t xml:space="preserve"> precise genotypes (i.e. </w:t>
      </w:r>
      <w:ins w:id="1637" w:author="Darren Burgess" w:date="2014-02-27T09:49:00Z">
        <w:r w:rsidR="00595F5D">
          <w:t xml:space="preserve">they are </w:t>
        </w:r>
      </w:ins>
      <w:r w:rsidR="00A00065" w:rsidRPr="00890F9C">
        <w:t xml:space="preserve">unable to handle </w:t>
      </w:r>
      <w:r w:rsidR="00AA07BA" w:rsidRPr="00890F9C">
        <w:t xml:space="preserve">imputed </w:t>
      </w:r>
      <w:r w:rsidR="00A00065" w:rsidRPr="00890F9C">
        <w:t>SNPs with probability</w:t>
      </w:r>
      <w:ins w:id="1638" w:author="Darren Burgess" w:date="2014-02-27T09:49:00Z">
        <w:r w:rsidR="00595F5D">
          <w:t>-</w:t>
        </w:r>
      </w:ins>
      <w:del w:id="1639" w:author="Darren Burgess" w:date="2014-02-27T09:49:00Z">
        <w:r w:rsidR="00A00065" w:rsidRPr="00890F9C" w:rsidDel="00595F5D">
          <w:delText xml:space="preserve"> </w:delText>
        </w:r>
      </w:del>
      <w:r w:rsidR="00A00065" w:rsidRPr="00890F9C">
        <w:t>attached genotypes</w:t>
      </w:r>
      <w:ins w:id="1640" w:author="WWAdmin" w:date="2014-03-09T18:29:00Z">
        <w:r w:rsidR="00717FA7">
          <w:t xml:space="preserve"> at the genome-wide level</w:t>
        </w:r>
      </w:ins>
      <w:r w:rsidR="00A00065" w:rsidRPr="00890F9C">
        <w:t xml:space="preserve">) </w:t>
      </w:r>
      <w:ins w:id="1641" w:author="Darren Burgess" w:date="2014-02-27T09:49:00Z">
        <w:del w:id="1642" w:author="WWAdmin" w:date="2014-03-09T18:29:00Z">
          <w:r w:rsidR="00595F5D" w:rsidRPr="00595F5D" w:rsidDel="00717FA7">
            <w:rPr>
              <w:b/>
              <w:rPrChange w:id="1643" w:author="Darren Burgess" w:date="2014-02-27T09:51:00Z">
                <w:rPr/>
              </w:rPrChange>
            </w:rPr>
            <w:delText xml:space="preserve">[Au: note that you mentioned </w:delText>
          </w:r>
        </w:del>
      </w:ins>
      <w:ins w:id="1644" w:author="Darren Burgess" w:date="2014-02-27T09:50:00Z">
        <w:del w:id="1645" w:author="WWAdmin" w:date="2014-03-09T18:29:00Z">
          <w:r w:rsidR="00595F5D" w:rsidRPr="00595F5D" w:rsidDel="00717FA7">
            <w:rPr>
              <w:b/>
              <w:rPrChange w:id="1646" w:author="Darren Burgess" w:date="2014-02-27T09:51:00Z">
                <w:rPr/>
              </w:rPrChange>
            </w:rPr>
            <w:delText>tests of imputed SNPs in your group and module-based section</w:delText>
          </w:r>
        </w:del>
      </w:ins>
      <w:ins w:id="1647" w:author="Darren Burgess" w:date="2014-02-27T09:51:00Z">
        <w:del w:id="1648" w:author="WWAdmin" w:date="2014-03-09T18:29:00Z">
          <w:r w:rsidR="00595F5D" w:rsidDel="00717FA7">
            <w:rPr>
              <w:b/>
            </w:rPr>
            <w:delText>, o</w:delText>
          </w:r>
        </w:del>
      </w:ins>
      <w:ins w:id="1649" w:author="Darren Burgess" w:date="2014-02-27T09:52:00Z">
        <w:del w:id="1650" w:author="WWAdmin" w:date="2014-03-09T18:29:00Z">
          <w:r w:rsidR="00595F5D" w:rsidDel="00717FA7">
            <w:rPr>
              <w:b/>
            </w:rPr>
            <w:delText>r</w:delText>
          </w:r>
        </w:del>
      </w:ins>
      <w:ins w:id="1651" w:author="Darren Burgess" w:date="2014-02-27T09:51:00Z">
        <w:del w:id="1652" w:author="WWAdmin" w:date="2014-03-09T18:29:00Z">
          <w:r w:rsidR="00595F5D" w:rsidDel="00717FA7">
            <w:rPr>
              <w:b/>
            </w:rPr>
            <w:delText xml:space="preserve"> was this just for inferring the causal variant?</w:delText>
          </w:r>
        </w:del>
      </w:ins>
      <w:ins w:id="1653" w:author="Darren Burgess" w:date="2014-02-27T09:50:00Z">
        <w:del w:id="1654" w:author="WWAdmin" w:date="2014-03-09T18:29:00Z">
          <w:r w:rsidR="00595F5D" w:rsidRPr="00595F5D" w:rsidDel="00717FA7">
            <w:rPr>
              <w:b/>
              <w:rPrChange w:id="1655" w:author="Darren Burgess" w:date="2014-02-27T09:51:00Z">
                <w:rPr/>
              </w:rPrChange>
            </w:rPr>
            <w:delText>]</w:delText>
          </w:r>
          <w:r w:rsidR="00595F5D" w:rsidDel="00717FA7">
            <w:delText xml:space="preserve"> </w:delText>
          </w:r>
        </w:del>
      </w:ins>
      <w:r w:rsidR="00AA07BA" w:rsidRPr="00890F9C">
        <w:t xml:space="preserve">and thus </w:t>
      </w:r>
      <w:ins w:id="1656" w:author="Darren Burgess" w:date="2014-02-27T09:53:00Z">
        <w:r w:rsidR="00595F5D">
          <w:t xml:space="preserve">are </w:t>
        </w:r>
      </w:ins>
      <w:ins w:id="1657" w:author="WWAdmin" w:date="2014-03-09T20:56:00Z">
        <w:r w:rsidR="00EE36DF">
          <w:t>unable to support meta-analysis of multiple GWAS data</w:t>
        </w:r>
      </w:ins>
      <w:ins w:id="1658" w:author="WWAdmin" w:date="2014-03-09T20:58:00Z">
        <w:r w:rsidR="00EE36DF">
          <w:t xml:space="preserve"> based on imputation</w:t>
        </w:r>
      </w:ins>
      <w:del w:id="1659" w:author="WWAdmin" w:date="2014-03-09T20:58:00Z">
        <w:r w:rsidR="00AA07BA" w:rsidRPr="00890F9C" w:rsidDel="00EE36DF">
          <w:delText xml:space="preserve">applicable to individual </w:delText>
        </w:r>
      </w:del>
      <w:ins w:id="1660" w:author="Darren Burgess" w:date="2014-02-27T09:55:00Z">
        <w:del w:id="1661" w:author="WWAdmin" w:date="2014-03-09T20:58:00Z">
          <w:r w:rsidR="00595F5D" w:rsidRPr="00595F5D" w:rsidDel="00EE36DF">
            <w:rPr>
              <w:b/>
              <w:rPrChange w:id="1662" w:author="Darren Burgess" w:date="2014-02-27T09:56:00Z">
                <w:rPr/>
              </w:rPrChange>
            </w:rPr>
            <w:delText xml:space="preserve">[Au: </w:delText>
          </w:r>
        </w:del>
      </w:ins>
      <w:ins w:id="1663" w:author="Darren Burgess" w:date="2014-02-27T09:56:00Z">
        <w:del w:id="1664" w:author="WWAdmin" w:date="2014-03-09T20:58:00Z">
          <w:r w:rsidR="00595F5D" w:rsidDel="00EE36DF">
            <w:rPr>
              <w:b/>
            </w:rPr>
            <w:delText xml:space="preserve">individual </w:delText>
          </w:r>
        </w:del>
      </w:ins>
      <w:ins w:id="1665" w:author="Darren Burgess" w:date="2014-02-27T09:55:00Z">
        <w:del w:id="1666" w:author="WWAdmin" w:date="2014-03-09T20:58:00Z">
          <w:r w:rsidR="00595F5D" w:rsidRPr="00595F5D" w:rsidDel="00EE36DF">
            <w:rPr>
              <w:b/>
              <w:rPrChange w:id="1667" w:author="Darren Burgess" w:date="2014-02-27T09:56:00Z">
                <w:rPr/>
              </w:rPrChange>
            </w:rPr>
            <w:delText xml:space="preserve">meaning what? </w:delText>
          </w:r>
        </w:del>
      </w:ins>
      <w:ins w:id="1668" w:author="Darren Burgess" w:date="2014-02-27T09:56:00Z">
        <w:del w:id="1669" w:author="WWAdmin" w:date="2014-03-09T20:58:00Z">
          <w:r w:rsidR="00595F5D" w:rsidDel="00EE36DF">
            <w:rPr>
              <w:b/>
            </w:rPr>
            <w:delText>E.g.</w:delText>
          </w:r>
        </w:del>
      </w:ins>
      <w:ins w:id="1670" w:author="Darren Burgess" w:date="2014-02-27T09:55:00Z">
        <w:del w:id="1671" w:author="WWAdmin" w:date="2014-03-09T20:58:00Z">
          <w:r w:rsidR="00595F5D" w:rsidRPr="00595F5D" w:rsidDel="00EE36DF">
            <w:rPr>
              <w:b/>
              <w:rPrChange w:id="1672" w:author="Darren Burgess" w:date="2014-02-27T09:56:00Z">
                <w:rPr/>
              </w:rPrChange>
            </w:rPr>
            <w:delText xml:space="preserve"> rather than </w:delText>
          </w:r>
        </w:del>
      </w:ins>
      <w:ins w:id="1673" w:author="Darren Burgess" w:date="2014-02-27T09:56:00Z">
        <w:del w:id="1674" w:author="WWAdmin" w:date="2014-03-09T20:58:00Z">
          <w:r w:rsidR="00595F5D" w:rsidDel="00EE36DF">
            <w:rPr>
              <w:b/>
            </w:rPr>
            <w:delText xml:space="preserve">being able to </w:delText>
          </w:r>
        </w:del>
      </w:ins>
      <w:ins w:id="1675" w:author="Darren Burgess" w:date="2014-02-27T09:55:00Z">
        <w:del w:id="1676" w:author="WWAdmin" w:date="2014-03-09T20:58:00Z">
          <w:r w:rsidR="00595F5D" w:rsidRPr="00595F5D" w:rsidDel="00EE36DF">
            <w:rPr>
              <w:b/>
              <w:rPrChange w:id="1677" w:author="Darren Burgess" w:date="2014-02-27T09:56:00Z">
                <w:rPr/>
              </w:rPrChange>
            </w:rPr>
            <w:delText>us</w:delText>
          </w:r>
        </w:del>
      </w:ins>
      <w:ins w:id="1678" w:author="Darren Burgess" w:date="2014-02-27T09:56:00Z">
        <w:del w:id="1679" w:author="WWAdmin" w:date="2014-03-09T20:58:00Z">
          <w:r w:rsidR="00595F5D" w:rsidDel="00EE36DF">
            <w:rPr>
              <w:b/>
            </w:rPr>
            <w:delText>e</w:delText>
          </w:r>
        </w:del>
      </w:ins>
      <w:ins w:id="1680" w:author="Darren Burgess" w:date="2014-02-27T09:55:00Z">
        <w:del w:id="1681" w:author="WWAdmin" w:date="2014-03-09T20:58:00Z">
          <w:r w:rsidR="00595F5D" w:rsidRPr="00595F5D" w:rsidDel="00EE36DF">
            <w:rPr>
              <w:b/>
              <w:rPrChange w:id="1682" w:author="Darren Burgess" w:date="2014-02-27T09:56:00Z">
                <w:rPr/>
              </w:rPrChange>
            </w:rPr>
            <w:delText xml:space="preserve"> summary statistics etc?]</w:delText>
          </w:r>
          <w:r w:rsidR="00595F5D" w:rsidDel="00EE36DF">
            <w:delText xml:space="preserve"> </w:delText>
          </w:r>
        </w:del>
      </w:ins>
      <w:del w:id="1683" w:author="WWAdmin" w:date="2014-03-09T20:58:00Z">
        <w:r w:rsidR="00AA07BA" w:rsidRPr="00890F9C" w:rsidDel="00EE36DF">
          <w:delText>GWAS data only</w:delText>
        </w:r>
      </w:del>
      <w:ins w:id="1684" w:author="WWAdmin" w:date="2014-03-09T21:52:00Z">
        <w:r w:rsidR="0053274F">
          <w:t xml:space="preserve">, which is a key future challenge to increase </w:t>
        </w:r>
      </w:ins>
      <w:ins w:id="1685" w:author="WWAdmin" w:date="2014-03-09T21:59:00Z">
        <w:r w:rsidR="00171362">
          <w:t xml:space="preserve">the </w:t>
        </w:r>
      </w:ins>
      <w:ins w:id="1686" w:author="WWAdmin" w:date="2014-03-09T21:52:00Z">
        <w:r w:rsidR="0053274F">
          <w:t>power of detection of epistasis</w:t>
        </w:r>
      </w:ins>
      <w:r w:rsidR="00AA07BA" w:rsidRPr="00890F9C">
        <w:t xml:space="preserve">. </w:t>
      </w:r>
      <w:ins w:id="1687" w:author="WWAdmin" w:date="2014-03-09T21:55:00Z">
        <w:r w:rsidR="00171362">
          <w:t>Another challenge is to i</w:t>
        </w:r>
      </w:ins>
      <w:ins w:id="1688" w:author="WWAdmin" w:date="2014-03-09T21:54:00Z">
        <w:r w:rsidR="00171362">
          <w:t>ncorporat</w:t>
        </w:r>
      </w:ins>
      <w:ins w:id="1689" w:author="WWAdmin" w:date="2014-03-09T21:55:00Z">
        <w:r w:rsidR="00171362">
          <w:t>e</w:t>
        </w:r>
      </w:ins>
      <w:ins w:id="1690" w:author="WWAdmin" w:date="2014-03-09T21:54:00Z">
        <w:r w:rsidR="00171362">
          <w:t xml:space="preserve"> t</w:t>
        </w:r>
      </w:ins>
      <w:ins w:id="1691" w:author="WWAdmin" w:date="2014-03-09T21:53:00Z">
        <w:r w:rsidR="0053274F">
          <w:t xml:space="preserve">he sex chromosome </w:t>
        </w:r>
      </w:ins>
      <w:ins w:id="1692" w:author="WWAdmin" w:date="2014-03-09T21:56:00Z">
        <w:r w:rsidR="00171362">
          <w:t xml:space="preserve">currently </w:t>
        </w:r>
      </w:ins>
      <w:ins w:id="1693" w:author="WWAdmin" w:date="2014-03-09T21:55:00Z">
        <w:r w:rsidR="00171362">
          <w:t xml:space="preserve">ignored in epistasis </w:t>
        </w:r>
      </w:ins>
      <w:proofErr w:type="gramStart"/>
      <w:ins w:id="1694" w:author="WWAdmin" w:date="2014-03-09T21:56:00Z">
        <w:r w:rsidR="00171362">
          <w:t>studies[</w:t>
        </w:r>
        <w:commentRangeStart w:id="1695"/>
        <w:proofErr w:type="gramEnd"/>
        <w:r w:rsidR="00171362">
          <w:t>ref</w:t>
        </w:r>
        <w:commentRangeEnd w:id="1695"/>
        <w:r w:rsidR="00171362">
          <w:rPr>
            <w:rStyle w:val="CommentReference"/>
          </w:rPr>
          <w:commentReference w:id="1695"/>
        </w:r>
        <w:r w:rsidR="00171362">
          <w:t>]</w:t>
        </w:r>
      </w:ins>
      <w:ins w:id="1696" w:author="WWAdmin" w:date="2014-03-09T21:55:00Z">
        <w:r w:rsidR="00171362">
          <w:t xml:space="preserve">. </w:t>
        </w:r>
      </w:ins>
      <w:r w:rsidRPr="00890F9C">
        <w:t xml:space="preserve">Obviously, it is very difficult to recommend the ‘best’ applications without careful comparisons because of huge variation among them, including interaction definitions and </w:t>
      </w:r>
      <w:r w:rsidR="00C35F4A" w:rsidRPr="00890F9C">
        <w:t>null</w:t>
      </w:r>
      <w:r w:rsidRPr="00890F9C">
        <w:t xml:space="preserve"> distributions</w:t>
      </w:r>
      <w:r w:rsidR="004D073D" w:rsidRPr="00890F9C">
        <w:fldChar w:fldCharType="begin" w:fldLock="1"/>
      </w:r>
      <w:r w:rsidR="009D14BF" w:rsidRPr="00890F9C">
        <w:instrText>ADDIN CSL_CITATION { "citationItems" : [ { "id" : "ITEM-1", "itemData" : { "DOI" : "1471-2105-12-S1-S26 [pii]\n10.1186/1471-2105-12-S1-S26 [doi]", "ISBN" : "1471-2105 (Electronic)\n1471-2105 (Linking)", "PMID" : "21342556", "abstract" : "BACKGROUND: In genome-wide association studies (GWAS), the number of single-nucleotide polymorphisms (SNPs) typically ranges between 500,000 and 1,000,000. Accordingly, detecting gene-gene interactions in GWAS is computationally challenging because it involves hundreds of billions of SNP pairs. Stage-wise strategies are often used to overcome the computational difficulty. In the first stage, fast screening methods (e.g. Tuning ReliefF) are applied to reduce the whole SNP set to a small subset. In the second stage, sophisticated modeling methods (e.g., multifactor-dimensionality reduction (MDR)) are applied to the subset of SNPs to identify interesting interaction models and the corresponding interaction patterns. In the third stage, the significance of the identified interaction patterns is evaluated by hypothesis testing. RESULTS: In this paper, we show that this stage-wise strategy could be problematic in controlling the false positive rate if the null distribution is not appropriately chosen. This is because screening and modeling may change the null distribution used in hypothesis testing. In our simulation study, we use some popular screening methods and the popular modeling method MDR as examples to show the effect of the inappropriate choice of null distributions. To choose appropriate null distributions, we suggest to use the permutation test or testing on the independent data set. We demonstrate their performance using synthetic data and a real genome wide data set from an Aged-related Macular Degeneration (AMD) study. CONCLUSIONS: The permutation test or testing on the independent data set can help choosing appropriate null distributions in hypothesis testing, which provides more reliable results in practice.", "author" : [ { "dropping-particle" : "", "family" : "Yang", "given" : "C", "non-dropping-particle" : "", "parse-names" : false, "suffix" : "" }, { "dropping-particle" : "", "family" : "Wan", "given" : "X", "non-dropping-particle" : "", "parse-names" : false, "suffix" : "" }, { "dropping-particle" : "", "family" : "He", "given" : "Z", "non-dropping-particle" : "", "parse-names" : false, "suffix" : "" }, { "dropping-particle" : "", "family" : "Yang", "given" : "Q", "non-dropping-particle" : "", "parse-names" : false, "suffix" : "" }, { "dropping-particle" : "", "family" : "Xue", "given" : "H", "non-dropping-particle" : "", "parse-names" : false, "suffix" : "" }, { "dropping-particle" : "", "family" : "Yu", "given" : "W", "non-dropping-particle" : "", "parse-names" : false, "suffix" : "" } ], "container-title" : "BMC Bioinformatics", "edition" : "2011/03/05", "id" : "ITEM-1", "issued" : { "date-parts" : [ [ "2011" ] ] }, "note" : "Yang, Can\nWan, Xiang\nHe, Zengyou\nYang, Qiang\nXue, Hong\nYu, Weichuan\nResearch Support, Non-U.S. Gov't\nEngland\nBMC bioinformatics\nBMC Bioinformatics. 2011 Feb 15;12 Suppl 1:S26. doi: 10.1186/1471-2105-12-S1-S26.", "page" : "S26", "title" : "The choice of null distributions for detecting gene-gene interactions in genome-wide association studies", "type" : "article-journal", "volume" : "12 Suppl 1" }, "uris" : [ "http://www.mendeley.com/documents/?uuid=fd210344-503f-491b-be64-f277154c15d5" ] } ], "mendeley" : { "previouslyFormattedCitation" : "&lt;sup&gt;56&lt;/sup&gt;" }, "properties" : { "noteIndex" : 0 }, "schema" : "https://github.com/citation-style-language/schema/raw/master/csl-citation.json" }</w:instrText>
      </w:r>
      <w:r w:rsidR="004D073D" w:rsidRPr="00890F9C">
        <w:fldChar w:fldCharType="separate"/>
      </w:r>
      <w:r w:rsidR="009D14BF" w:rsidRPr="00890F9C">
        <w:rPr>
          <w:noProof/>
          <w:vertAlign w:val="superscript"/>
        </w:rPr>
        <w:t>56</w:t>
      </w:r>
      <w:r w:rsidR="004D073D" w:rsidRPr="00890F9C">
        <w:fldChar w:fldCharType="end"/>
      </w:r>
      <w:r w:rsidRPr="00890F9C">
        <w:t>. Several attempts have been made to evaluate different methods</w:t>
      </w:r>
      <w:del w:id="1697" w:author="Darren Burgess" w:date="2014-02-27T09:57:00Z">
        <w:r w:rsidRPr="00890F9C" w:rsidDel="00595F5D">
          <w:delText xml:space="preserve"> previously</w:delText>
        </w:r>
      </w:del>
      <w:r w:rsidR="004D073D" w:rsidRPr="00890F9C">
        <w:fldChar w:fldCharType="begin" w:fldLock="1"/>
      </w:r>
      <w:r w:rsidR="009D14BF" w:rsidRPr="00890F9C">
        <w:instrText>ADDIN CSL_CITATION { "citationItems" : [ { "id" : "ITEM-1", "itemData" : { "DOI" : "10.1002/gepi.21622 [doi]", "ISBN" : "1098-2272 (Electronic)\n0741-0395 (Linking)", "PMID" : "22460684", "abstract" : "Numerous genetic variants have been successfully identified for complex traits, yet these genetic factors only account for a modest portion of the predicted variance due to genetic factors. This has led to increased interest in other approaches to account for the \"missing\" genetic contributions to phenotype, including joint gene-gene or gene-environment analysis. A variety of methods for such analysis have been advocated. However, they have seldom been compared systematically. To facilitate such comparisons, the developers of the multifactor dimensionality reduction (MDR) simulated 100 data replicates for each of 96 two-locus models displaying negligible marginal effects from either locus (16 variations on each of six basic genetic models). The genetic models, based on a dichotomous phenotype, had varying minor allele frequencies and from two to eight distinct risk levels associated with genotype. The basic models were modified to include \"noise\" from combinations of missing data, genotyping error, genetic heterogeneity, and phenocopies. This study compares the performance of three methods designed to be sensitive to joint effects (MDR, support vector machines (SVMs), and the restricted partition method (RPM)) on these simulated data. In these tests, the RPM consistently outperformed the other two methods for each of the six classes of genetic models. In contrast, the comparison between other two methods had mixed results. The MDR outperformed the SVM when the true model had only a few, well-separated risk classes; while the SVM outperformed the MDR on more complicated models. Of these methods, only MDR has a well-developed user interface.", "author" : [ { "dropping-particle" : "", "family" : "Culverhouse", "given" : "R C", "non-dropping-particle" : "", "parse-names" : false, "suffix" : "" } ], "container-title" : "Genet Epidemiol", "edition" : "2012/03/31", "id" : "ITEM-1", "issue" : "4", "issued" : { "date-parts" : [ [ "2012" ] ] }, "note" : "Culverhouse, Robert C\nP01 CA089392/CA/NCI NIH HHS/United States\nR03 DA023166/DA/NIDA NIH HHS/United States\nR21 DA033827/DA/NIDA NIH HHS/United States\nComparative Study\nResearch Support, N.I.H., Extramural\nUnited States\nGenetic epidemiology\nGenet Epidemiol. 2012 May;36(4):303-11. doi: 10.1002/gepi.21622. Epub 2012 Mar 28.", "page" : "303-311", "title" : "A comparison of methods sensitive to interactions with small main effects", "type" : "article-journal", "volume" : "36" }, "uris" : [ "http://www.mendeley.com/documents/?uuid=3710050f-d0cf-4439-a754-ef4c665a2f20" ] }, { "id" : "ITEM-2", "itemData" : { "DOI" : "000330579 [pii]\n10.1159/000330579 [doi]", "ISBN" : "1423-0062 (Electronic)\n0001-5652 (Linking)", "PMID" : "21934324", "abstract" : "BACKGROUND: Genetic association studies, thus far, have focused on the analysis of individual main effects of SNP markers. Nonetheless, there is a clear need for modeling epistasis or gene-gene interactions to better understand the biologic basis of existing associations. Tree-based methods have been widely studied as tools for building prediction models based on complex variable interactions. An understanding of the power of such methods for the discovery of genetic associations in the presence of complex interactions is of great importance. Here, we systematically evaluate the power of three leading algorithms: random forests (RF), Monte Carlo logic regression (MCLR), and multifactor dimensionality reduction (MDR). METHODS: We use the algorithm-specific variable importance measures (VIMs) as statistics and employ permutation-based resampling to generate the null distribution and associated p values. The power of the three is assessed via simulation studies. Additionally, in a data analysis, we evaluate the associations between individual SNPs in pro-inflammatory and immunoregulatory genes and the risk of non-Hodgkin lymphoma. RESULTS: The power of RF is highest in all simulation models, that of MCLR is similar to RF in half, and that of MDR is consistently the lowest. CONCLUSIONS: Our study indicates that the power of RF VIMs is most reliable. However, in addition to tuning parameters, the power of RF is notably influenced by the type of variable (continuous vs. categorical) and the chosen VIM.", "author" : [ { "dropping-particle" : "", "family" : "Molinaro", "given" : "A M", "non-dropping-particle" : "", "parse-names" : false, "suffix" : "" }, { "dropping-particle" : "", "family" : "Carriero", "given" : "N", "non-dropping-particle" : "", "parse-names" : false, "suffix" : "" }, { "dropping-particle" : "", "family" : "Bjornson", "given" : "R", "non-dropping-particle" : "", "parse-names" : false, "suffix" : "" }, { "dropping-particle" : "", "family" : "Hartge", "given" : "P", "non-dropping-particle" : "", "parse-names" : false, "suffix" : "" }, { "dropping-particle" : "", "family" : "Rothman", "given" : "N", "non-dropping-particle" : "", "parse-names" : false, "suffix" : "" }, { "dropping-particle" : "", "family" : "Chatterjee", "given" : "N", "non-dropping-particle" : "", "parse-names" : false, "suffix" : "" } ], "container-title" : "Hum Hered", "edition" : "2011/09/22", "id" : "ITEM-2", "issue" : "2", "issued" : { "date-parts" : [ [ "2011" ] ] }, "note" : "Molinaro, Annette M\nCarriero, Nicholas\nBjornson, Robert\nHartge, Patricia\nRothman, Nathaniel\nChatterjee, Nilanjan\nK-22 CA123146/CA/NCI NIH HHS/United States\nRR19895/RR/NCRR NIH HHS/United States\nUL1 RR024139/RR/NCRR NIH HHS/United States\nResearch Support, N.I.H., Extramural\nSwitzerland\nHuman heredity\nHum Hered. 2011;72(2):85-97. doi: 10.1159/000330579. Epub 2011 Sep 17.", "page" : "85-97", "title" : "Power of data mining methods to detect genetic associations and interactions", "type" : "article-journal", "volume" : "72" }, "uris" : [ "http://www.mendeley.com/documents/?uuid=c2caa59f-b2a1-4016-b9e6-d55d73ff4761" ] }, { "id" : "ITEM-3", "itemData" : { "DOI" : "10.1109/TCBB.2011.46 [doi]", "ISBN" : "1557-9964 (Electronic)\n1545-5963 (Linking)", "PMID" : "21383421", "abstract" : "Due to advancements in computational ability, enhanced technology and a reduction in the price of genotyping, more data are being generated for understanding genetic associations with diseases and disorders. However, with the availability of large data sets comes the inherent challenges of new methods of statistical analysis and modeling. Considering a complex phenotype may be the effect of a combination of multiple loci, various statistical methods have been developed for identifying genetic epistasis effects. Among these methods, logic regression (LR) is an intriguing approach incorporating tree-like structures. Various methods have built on the original LR to improve different aspects of the model. In this study, we review four variations of LR, namely Logic Feature Selection, Monte Carlo Logic Regression, Genetic Programming for Association Studies, and Modified Logic Regression-Gene Expression Programming, and investigate the performance of each method using simulated and real genotype data. We contrast these with another tree-like approach, namely Random Forests, and a Bayesian logistic regression with stochastic search variable selection.", "author" : [ { "dropping-particle" : "", "family" : "Chen", "given" : "C C", "non-dropping-particle" : "", "parse-names" : false, "suffix" : "" }, { "dropping-particle" : "", "family" : "Schwender", "given" : "H", "non-dropping-particle" : "", "parse-names" : false, "suffix" : "" }, { "dropping-particle" : "", "family" : "Keith", "given" : "J", "non-dropping-particle" : "", "parse-names" : false, "suffix" : "" }, { "dropping-particle" : "", "family" : "Nunkesser", "given" : "R", "non-dropping-particle" : "", "parse-names" : false, "suffix" : "" }, { "dropping-particle" : "", "family" : "Mengersen", "given" : "K", "non-dropping-particle" : "", "parse-names" : false, "suffix" : "" }, { "dropping-particle" : "", "family" : "Macrossan", "given" : "P", "non-dropping-particle" : "", "parse-names" : false, "suffix" : "" } ], "container-title" : "IEEE/ACM Trans Comput Biol Bioinform", "edition" : "2011/03/09", "id" : "ITEM-3", "issue" : "6", "issued" : { "date-parts" : [ [ "2011" ] ] }, "note" : "Chen, Carla Chia-Ming\nSchwender, Holger\nKeith, Jonathan\nNunkesser, Robin\nMengersen, Kerrie\nMacrossan, Paula\nReview\nUnited States\nIEEE/ACM transactions on computational biology and bioinformatics / IEEE, ACM\nIEEE/ACM Trans Comput Biol Bioinform. 2011 Nov-Dec;8(6):1580-91. doi: 10.1109/TCBB.2011.46.", "page" : "1580-1591", "title" : "Methods for identifying SNP interactions: a review on variations of Logic Regression, Random Forest and Bayesian logistic regression", "type" : "article-journal", "volume" : "8" }, "uris" : [ "http://www.mendeley.com/documents/?uuid=eda869e4-ec07-4d3e-9bb4-9a7dc4fbc755" ] }, { "id" : "ITEM-4", "itemData" : { "DOI" : "AHG511 [pii]\n10.1111/j.1469-1809.2009.00511.x [doi]", "ISBN" : "1469-1809 (Electronic)\n0003-4800 (Linking)", "PMID" : "19291098", "abstract" : "Most common human diseases are likely to have complex etiologies. Methods of analysis that allow for the phenomenon of epistasis are of growing interest in the genetic dissection of complex diseases. By allowing for epistatic interactions between potential disease loci, we may succeed in identifying genetic variants that might otherwise have remained undetected. Here we aimed to analyze the ability of logistic regression (LR) and two tree-based supervised learning methods, classification and regression trees (CART) and random forest (RF), to detect epistasis. Multifactor-dimensionality reduction (MDR) was also used for comparison. Our approach involves first the simulation of datasets of autosomal biallelic unphased and unlinked single nucleotide polymorphisms (SNPs), each containing a two-loci interaction (causal SNPs) and 98 'noise' SNPs. We modelled interactions under different scenarios of sample size, missing data, minor allele frequencies (MAF) and several penetrance models: three involving both (indistinguishable) marginal effects and interaction, and two simulating pure interaction effects. In total, we have simulated 99 different scenarios. Although CART, RF, and LR yield similar results in terms of detection of true association, CART and RF perform better than LR with respect to classification error. MAF, penetrance model, and sample size are greater determining factors than percentage of missing data in the ability of the different techniques to detect true association. In pure interaction models, only RF detects association. In conclusion, tree-based methods and LR are important statistical tools for the detection of unknown interactions among true risk-associated SNPs with marginal effects and in the presence of a significant number of noise SNPs. In pure interaction models, RF performs reasonably well in the presence of large sample sizes and low percentages of missing data. However, when the study design is suboptimal (unfavourable to detect interaction in terms of e.g. sample size and MAF) there is a high chance of detecting false, spurious associations.", "author" : [ { "dropping-particle" : "", "family" : "Garcia-Magarinos", "given" : "M", "non-dropping-particle" : "", "parse-names" : false, "suffix" : "" }, { "dropping-particle" : "", "family" : "Lopez-de-Ullibarri", "given" : "I", "non-dropping-particle" : "", "parse-names" : false, "suffix" : "" }, { "dropping-particle" : "", "family" : "Cao", "given" : "R", "non-dropping-particle" : "", "parse-names" : false, "suffix" : "" }, { "dropping-particle" : "", "family" : "Salas", "given" : "A", "non-dropping-particle" : "", "parse-names" : false, "suffix" : "" } ], "container-title" : "Ann Hum Genet", "edition" : "2009/03/18", "id" : "ITEM-4", "issue" : "Pt 3", "issued" : { "date-parts" : [ [ "2009" ] ] }, "note" : "Garcia-Magarinos, Manuel\nLopez-de-Ullibarri, Inaki\nCao, Ricardo\nSalas, Antonio\nEvaluation Studies\nResearch Support, Non-U.S. Gov't\nEngland\nAnnals of human genetics\nAnn Hum Genet. 2009 May;73(Pt 3):360-9. doi: 10.1111/j.1469-1809.2009.00511.x. Epub 2009 Mar 8.", "page" : "360-369", "title" : "Evaluating the ability of tree-based methods and logistic regression for the detection of SNP-SNP interaction", "type" : "article-journal", "volume" : "73" }, "uris" : [ "http://www.mendeley.com/documents/?uuid=d1a640ea-49a5-4f7c-9293-adb79380da19" ] }, { "id" : "ITEM-5", "itemData" : { "DOI" : "10.1371/journal.pone.0028415 [doi]\nPONE-D-11-10164 [pii]", "ISBN" : "1932-6203 (Electronic)\n1932-6203 (Linking)", "PMID" : "22205949", "abstract" : "Genome-wide association studies have been instrumental in identifying genetic variants associated with complex traits such as human disease or gene expression phenotypes. It has been proposed that extending existing analysis methods by considering interactions between pairs of loci may uncover additional genetic effects. However, the large number of possible two-marker tests presents significant computational and statistical challenges. Although several strategies to detect epistasis effects have been proposed and tested for specific phenotypes, so far there has been no systematic attempt to compare their performance using real data. We made use of thousands of gene expression traits from linkage and eQTL studies, to compare the performance of different strategies. We found that using information from marginal associations between markers and phenotypes to detect epistatic effects yielded a lower false discovery rate (FDR) than a strategy solely using biological annotation in yeast, whereas results from human data were inconclusive. For future studies whose aim is to discover epistatic effects, we recommend incorporating information about marginal associations between SNPs and phenotypes instead of relying solely on biological annotation. Improved methods to discover epistatic effects will result in a more complete understanding of complex genetic effects.", "author" : [ { "dropping-particle" : "", "family" : "Kapur", "given" : "K", "non-dropping-particle" : "", "parse-names" : false, "suffix" : "" }, { "dropping-particle" : "", "family" : "Schupbach", "given" : "T", "non-dropping-particle" : "", "parse-names" : false, "suffix" : "" }, { "dropping-particle" : "", "family" : "Xenarios", "given" : "I", "non-dropping-particle" : "", "parse-names" : false, "suffix" : "" }, { "dropping-particle" : "", "family" : "Kutalik", "given" : "Z", "non-dropping-particle" : "", "parse-names" : false, "suffix" : "" }, { "dropping-particle" : "", "family" : "Bergmann", "given" : "S", "non-dropping-particle" : "", "parse-names" : false, "suffix" : "" } ], "container-title" : "PLoS One", "edition" : "2011/12/30", "id" : "ITEM-5", "issue" : "12", "issued" : { "date-parts" : [ [ "2011" ] ] }, "note" : "Kapur, Karen\nSchupbach, Thierry\nXenarios, Ioannis\nKutalik, Zoltan\nBergmann, Sven\nComparative Study\nResearch Support, Non-U.S. Gov't\nUnited States\nPloS one\nPLoS One. 2011;6(12):e28415. doi: 10.1371/journal.pone.0028415. Epub 2011 Dec 19.", "page" : "e28415", "title" : "Comparison of strategies to detect epistasis from eQTL data", "type" : "article-journal", "volume" : "6" }, "uris" : [ "http://www.mendeley.com/documents/?uuid=219943b5-0bda-476a-b4d0-bca6af20cb1d" ] }, { "id" : "ITEM-6", "itemData" : { "DOI" : "1471-2105-12-475 [pii]\n10.1186/1471-2105-12-475 [doi]", "ISBN" : "1471-2105 (Electronic)\n1471-2105 (Linking)", "PMID" : "22172045", "abstract" : "BACKGROUND: Epistasis is recognized fundamentally important for understanding the mechanism of disease-causing genetic variation. Though many novel methods for detecting epistasis have been proposed, few studies focus on their comparison. Undertaking a comprehensive comparison study is an urgent task and a pathway of the methods to real applications. RESULTS: This paper aims at a comparison study of epistasis detection methods through applying related software packages on datasets. For this purpose, we categorize methods according to their search strategies, and select five representative methods (TEAM, BOOST, SNPRuler, AntEpiSeeker and epiMODE) originating from different underlying techniques for comparison. The methods are tested on simulated datasets with different size, various epistasis models, and with/without noise. The types of noise include missing data, genotyping error and phenocopy. Performance is evaluated by detection power (three forms are introduced), robustness, sensitivity and computational complexity. CONCLUSIONS: None of selected methods is perfect in all scenarios and each has its own merits and limitations. In terms of detection power, AntEpiSeeker performs best on detecting epistasis displaying marginal effects (eME) and BOOST performs best on identifying epistasis displaying no marginal effects (eNME). In terms of robustness, AntEpiSeeker is robust to all types of noise on eME models, BOOST is robust to genotyping error and phenocopy on eNME models, and SNPRuler is robust to phenocopy on eME models and missing data on eNME models. In terms of sensitivity, AntEpiSeeker is the winner on eME models and both SNPRuler and BOOST perform well on eNME models. In terms of computational complexity, BOOST is the fastest among the methods. In terms of overall performance, AntEpiSeeker and BOOST are recommended as the efficient and effective methods. This comparison study may provide guidelines for applying the methods and further clues for epistasis detection.", "author" : [ { "dropping-particle" : "", "family" : "Shang", "given" : "J", "non-dropping-particle" : "", "parse-names" : false, "suffix" : "" }, { "dropping-particle" : "", "family" : "Zhang", "given" : "J", "non-dropping-particle" : "", "parse-names" : false, "suffix" : "" }, { "dropping-particle" : "", "family" : "Sun", "given" : "Y", "non-dropping-particle" : "", "parse-names" : false, "suffix" : "" }, { "dropping-particle" : "", "family" : "Liu", "given" : "D", "non-dropping-particle" : "", "parse-names" : false, "suffix" : "" }, { "dropping-particle" : "", "family" : "Ye", "given" : "D", "non-dropping-particle" : "", "parse-names" : false, "suffix" : "" }, { "dropping-particle" : "", "family" : "Yin", "given" : "Y", "non-dropping-particle" : "", "parse-names" : false, "suffix" : "" } ], "container-title" : "BMC Bioinformatics", "edition" : "2011/12/17", "id" : "ITEM-6", "issued" : { "date-parts" : [ [ "2011" ] ] }, "note" : "Shang, Junliang\nZhang, Junying\nSun, Yan\nLiu, Dan\nYe, Daojun\nYin, Yaling\nResearch Support, Non-U.S. Gov't\nEngland\nBMC bioinformatics\nBMC Bioinformatics. 2011 Dec 15;12:475. doi: 10.1186/1471-2105-12-475.", "page" : "475", "title" : "Performance analysis of novel methods for detecting epistasis", "type" : "article-journal", "volume" : "12" }, "uris" : [ "http://www.mendeley.com/documents/?uuid=ffb2e33e-355a-4760-9246-10b2fee5c1ed" ] }, { "id" : "ITEM-7", "itemData" : { "DOI" : "10.2202/1544-6115.1613 [doi]", "ISBN" : "1544-6115 (Electronic)\n1544-6115 (Linking)", "PMID" : "21291414", "abstract" : "Recently, the amount of high-dimensional data has exploded, creating new analytical challenges for human genetics. Furthermore, much evidence suggests that common complex diseases may be due to complex etiologies such as gene-gene interactions, which are difficult to identify in high-dimensional data using traditional statistical approaches. Data-mining approaches are gaining popularity for variable selection in association studies, and one of the most commonly used methods to evaluate potential gene-gene interactions is Multifactor Dimensionality Reduction (MDR). Additionally, a number of penalized regression techniques, such as Lasso, are gaining popularity within the statistical community and are now being applied to association studies, including extensions for interactions. In this study, we compare the performance of MDR, the traditional lasso with L1 penalty (TL1), and the group lasso for categorical data with group-wise L1 penalty (GL1) to detect gene-gene interactions through a broad range of simulations. We find that each method has both advantages and disadvantages, and relative performance is context dependent. TL1 frequently over-fits, identifying false positive as well as true positive loci. MDR has higher power for epistatic models that exhibit independent main effects; for both Lasso methods, main effects tend to dominate. For purely epistatic models, GL1 has the best performance for lower minor allele frequencies, but MDR performs best for higher frequencies. These results provide guidance of when each approach might be best suited for detecting and characterizing interactions with different mechanisms.", "author" : [ { "dropping-particle" : "", "family" : "Winham", "given" : "S", "non-dropping-particle" : "", "parse-names" : false, "suffix" : "" }, { "dropping-particle" : "", "family" : "Wang", "given" : "C", "non-dropping-particle" : "", "parse-names" : false, "suffix" : "" }, { "dropping-particle" : "", "family" : "Motsinger-Reif", "given" : "A A", "non-dropping-particle" : "", "parse-names" : false, "suffix" : "" } ], "container-title" : "Stat Appl Genet Mol Biol", "edition" : "2011/02/05", "id" : "ITEM-7", "issued" : { "date-parts" : [ [ "2011" ] ] }, "note" : "Winham, Stacey\nWang, Chong\nMotsinger-Reif, Alison A\nT32GM081057/GM/NIGMS NIH HHS/United States\nComparative Study\nResearch Support, N.I.H., Extramural\nUnited States\nStatistical applications in genetics and molecular biology\nStat Appl Genet Mol Biol. 2011;10:Article 4. doi: 10.2202/1544-6115.1613. Epub 2011 Jan 6.", "page" : "Article 4", "title" : "A comparison of multifactor dimensionality reduction and L1-penalized regression to identify gene-gene interactions in genetic association studies", "type" : "article-journal", "volume" : "10" }, "uris" : [ "http://www.mendeley.com/documents/?uuid=f95718f5-6650-4c57-b184-fe9fae78d00f" ] } ], "mendeley" : { "previouslyFormattedCitation" : "&lt;sup&gt;58,59,92\u201396&lt;/sup&gt;" }, "properties" : { "noteIndex" : 0 }, "schema" : "https://github.com/citation-style-language/schema/raw/master/csl-citation.json" }</w:instrText>
      </w:r>
      <w:r w:rsidR="004D073D" w:rsidRPr="00890F9C">
        <w:fldChar w:fldCharType="separate"/>
      </w:r>
      <w:r w:rsidR="009D14BF" w:rsidRPr="00890F9C">
        <w:rPr>
          <w:noProof/>
          <w:vertAlign w:val="superscript"/>
        </w:rPr>
        <w:t>58,59,92–96</w:t>
      </w:r>
      <w:r w:rsidR="004D073D" w:rsidRPr="00890F9C">
        <w:fldChar w:fldCharType="end"/>
      </w:r>
      <w:r w:rsidRPr="00890F9C">
        <w:t>, suggesting community-wide efforts</w:t>
      </w:r>
      <w:r w:rsidR="004D073D" w:rsidRPr="00890F9C">
        <w:fldChar w:fldCharType="begin" w:fldLock="1"/>
      </w:r>
      <w:r w:rsidR="009D14BF" w:rsidRPr="00890F9C">
        <w:instrText>ADDIN CSL_CITATION { "citationItems" : [ { "id" : "ITEM-1", "itemData" : { "DOI" : "10.1002/gepi.20474 [doi]", "ISBN" : "1098-2272 (Electronic)\n0741-0395 (Linking)", "PMID" : "19924703", "abstract" : "Interest is increasing in epistasis as a possible source of the unexplained variance missed by genome-wide association studies. The Genetic Analysis Workshop 16 Group 9 participants evaluated a wide variety of classical and novel analytical methods for detecting epistasis, in both the statistical and machine learning paradigms, applied to both real and simulated data. Because the magnitude of epistasis is clearly relative to scale of penetrance, and therefore to some extent, to the choice of model framework, it is not surprising that strong interactions under one model might be minimized or even disappear entirely under a different modeling framework.", "author" : [ { "dropping-particle" : "", "family" : "An", "given" : "P", "non-dropping-particle" : "", "parse-names" : false, "suffix" : "" }, { "dropping-particle" : "", "family" : "Mukherjee", "given" : "O", "non-dropping-particle" : "", "parse-names" : false, "suffix" : "" }, { "dropping-particle" : "", "family" : "Chanda", "given" : "P", "non-dropping-particle" : "", "parse-names" : false, "suffix" : "" }, { "dropping-particle" : "", "family" : "Yao", "given" : "L", "non-dropping-particle" : "", "parse-names" : false, "suffix" : "" }, { "dropping-particle" : "", "family" : "Engelman", "given" : "C D", "non-dropping-particle" : "", "parse-names" : false, "suffix" : "" }, { "dropping-particle" : "", "family" : "Huang", "given" : "C H", "non-dropping-particle" : "", "parse-names" : false, "suffix" : "" }, { "dropping-particle" : "", "family" : "Zheng", "given" : "T", "non-dropping-particle" : "", "parse-names" : false, "suffix" : "" }, { "dropping-particle" : "", "family" : "Kovac", "given" : "I P", "non-dropping-particle" : "", "parse-names" : false, "suffix" : "" }, { "dropping-particle" : "", "family" : "Dube", "given" : "M P", "non-dropping-particle" : "", "parse-names" : false, "suffix" : "" }, { "dropping-particle" : "", "family" : "Liang", "given" : "X", "non-dropping-particle" : "", "parse-names" : false, "suffix" : "" }, { "dropping-particle" : "", "family" : "Li", "given" : "J", "non-dropping-particle" : "", "parse-names" : false, "suffix" : "" }, { "dropping-particle" : "", "family" : "Andrade", "given" : "M", "non-dropping-particle" : "de", "parse-names" : false, "suffix" : "" }, { "dropping-particle" : "", "family" : "Culverhouse", "given" : "R", "non-dropping-particle" : "", "parse-names" : false, "suffix" : "" }, { "dropping-particle" : "", "family" : "Malzahn", "given" : "D", "non-dropping-particle" : "", "parse-names" : false, "suffix" : "" }, { "dropping-particle" : "", "family" : "Manning", "given" : "A K", "non-dropping-particle" : "", "parse-names" : false, "suffix" : "" }, { "dropping-particle" : "", "family" : "Clarke", "given" : "G M", "non-dropping-particle" : "", "parse-names" : false, "suffix" : "" }, { "dropping-particle" : "", "family" : "Jung", "given" : "J", "non-dropping-particle" : "", "parse-names" : false, "suffix" : "" }, { "dropping-particle" : "", "family" : "Province", "given" : "M A", "non-dropping-particle" : "", "parse-names" : false, "suffix" : "" } ], "container-title" : "Genet Epidemiol", "edition" : "2009/11/20", "id" : "ITEM-1", "issued" : { "date-parts" : [ [ "2009" ] ] }, "note" : "An, Ping\nMukherjee, Odity\nChanda, Pritam\nYao, Li\nEngelman, Corinne D\nHuang, Chien-Hsun\nZheng, Tian\nKovac, Ilija P\nDube, Marie-Pierre\nLiang, Xueying\nLi, Jia\nde Andrade, Mariza\nCulverhouse, Robert\nMalzahn, Doerthe\nManning, Alisa K\nClarke, Geraldine M\nJung, Jeesun\nProvince, Michael A\n1U54RR023496/RR/NCRR NIH HHS/United States\nAA01572/AA/NIAAA NIH HHS/United States\nAR44422/AR/NIAMS NIH HHS/United States\nDA023166/DA/NIDA NIH HHS/United States\nGM070789/GM/NIGMS NIH HHS/United States\nGM69590/GM/NIGMS NIH HHS/United States\nHL087700/HL/NHLBI NIH HHS/United States\nHL088215/HL/NHLBI NIH HHS/United States\nHL088655/HL/NHLBI NIH HHS/United States\nHL87660/HL/NHLBI NIH HHS/United States\nN01 HC025195/HC/NHLBI NIH HHS/United States\nN01 HC25195/HC/NHLBI NIH HHS/United States\nN01-AR-7-2232/AR/NIAMS NIH HHS/United States\nR01 GM031575/GM/NIGMS NIH HHS/United States\nR01 GM031575-25/GM/NIGMS NIH HHS/United States\nTW0511-05/TW/FIC NIH HHS/United States\nU01 HL088655-02/HL/NHLBI NIH HHS/United States\nCongresses\nResearch Support, N.I.H., Extramural\nResearch Support, Non-U.S. Gov't\nResearch Support, U.S. Gov't, Non-P.H.S.\nUnited States\nGenetic epidemiology\nGenet Epidemiol. 2009;33 Suppl 1:S58-67. doi: 10.1002/gepi.20474.", "page" : "S58-67", "title" : "The challenge of detecting epistasis (G x G interactions): Genetic Analysis Workshop 16", "type" : "article-journal", "volume" : "33 Suppl 1" }, "uris" : [ "http://www.mendeley.com/documents/?uuid=5724f528-3ded-46b9-a959-d3a68103430e" ] } ], "mendeley" : { "previouslyFormattedCitation" : "&lt;sup&gt;97&lt;/sup&gt;" }, "properties" : { "noteIndex" : 0 }, "schema" : "https://github.com/citation-style-language/schema/raw/master/csl-citation.json" }</w:instrText>
      </w:r>
      <w:r w:rsidR="004D073D" w:rsidRPr="00890F9C">
        <w:fldChar w:fldCharType="separate"/>
      </w:r>
      <w:r w:rsidR="009D14BF" w:rsidRPr="00890F9C">
        <w:rPr>
          <w:noProof/>
          <w:vertAlign w:val="superscript"/>
        </w:rPr>
        <w:t>97</w:t>
      </w:r>
      <w:r w:rsidR="004D073D" w:rsidRPr="00890F9C">
        <w:fldChar w:fldCharType="end"/>
      </w:r>
      <w:r w:rsidRPr="00890F9C">
        <w:t xml:space="preserve"> may be essential to fulfill the task. Furthermore, consensus significance thresholds </w:t>
      </w:r>
      <w:ins w:id="1698" w:author="WWAdmin" w:date="2014-03-09T22:00:00Z">
        <w:r w:rsidR="00171362">
          <w:t xml:space="preserve">for either genome-wide or focused searches </w:t>
        </w:r>
      </w:ins>
      <w:r w:rsidRPr="00890F9C">
        <w:t>and standards for replication and reporting have become fundamentally important to improve the overall quality of future epistasis stu</w:t>
      </w:r>
      <w:r w:rsidR="00C35F4A" w:rsidRPr="00890F9C">
        <w:t xml:space="preserve">dies including result sharing. </w:t>
      </w:r>
      <w:ins w:id="1699" w:author="WWAdmin" w:date="2014-03-09T21:23:00Z">
        <w:r w:rsidR="00267FCA">
          <w:t xml:space="preserve">As a </w:t>
        </w:r>
      </w:ins>
      <w:ins w:id="1700" w:author="WWAdmin" w:date="2014-03-09T21:13:00Z">
        <w:r w:rsidR="00267FCA">
          <w:t>general</w:t>
        </w:r>
      </w:ins>
      <w:ins w:id="1701" w:author="WWAdmin" w:date="2014-03-09T21:23:00Z">
        <w:r w:rsidR="00267FCA">
          <w:t xml:space="preserve"> guidance</w:t>
        </w:r>
      </w:ins>
      <w:ins w:id="1702" w:author="WWAdmin" w:date="2014-03-09T21:13:00Z">
        <w:r w:rsidR="00267FCA">
          <w:t xml:space="preserve">, </w:t>
        </w:r>
      </w:ins>
      <w:ins w:id="1703" w:author="WWAdmin" w:date="2014-03-09T21:36:00Z">
        <w:r w:rsidR="00EF11E5">
          <w:t xml:space="preserve">we </w:t>
        </w:r>
      </w:ins>
      <w:ins w:id="1704" w:author="WWAdmin" w:date="2014-03-09T22:02:00Z">
        <w:r w:rsidR="00FE7D80">
          <w:t xml:space="preserve">reiterate the </w:t>
        </w:r>
      </w:ins>
      <w:ins w:id="1705" w:author="WWAdmin" w:date="2014-03-09T21:36:00Z">
        <w:r w:rsidR="00EF11E5">
          <w:t>recommend</w:t>
        </w:r>
      </w:ins>
      <w:ins w:id="1706" w:author="WWAdmin" w:date="2014-03-09T22:03:00Z">
        <w:r w:rsidR="00FE7D80">
          <w:t>ation of t</w:t>
        </w:r>
      </w:ins>
      <w:ins w:id="1707" w:author="WWAdmin" w:date="2014-03-09T21:13:00Z">
        <w:r w:rsidR="00267FCA">
          <w:t xml:space="preserve">he two step </w:t>
        </w:r>
      </w:ins>
      <w:ins w:id="1708" w:author="WWAdmin" w:date="2014-03-09T21:36:00Z">
        <w:r w:rsidR="00EF11E5">
          <w:t xml:space="preserve">solution for </w:t>
        </w:r>
      </w:ins>
      <w:ins w:id="1709" w:author="WWAdmin" w:date="2014-03-09T21:37:00Z">
        <w:r w:rsidR="00EF11E5">
          <w:t xml:space="preserve">a </w:t>
        </w:r>
      </w:ins>
      <w:ins w:id="1710" w:author="WWAdmin" w:date="2014-03-09T21:36:00Z">
        <w:r w:rsidR="00EF11E5">
          <w:t xml:space="preserve">genome-wide </w:t>
        </w:r>
      </w:ins>
      <w:ins w:id="1711" w:author="WWAdmin" w:date="2014-03-09T21:37:00Z">
        <w:r w:rsidR="00EF11E5">
          <w:t>search for epistasis</w:t>
        </w:r>
      </w:ins>
      <w:ins w:id="1712" w:author="WWAdmin" w:date="2014-03-09T21:25:00Z">
        <w:r w:rsidR="00AE28D2">
          <w:t xml:space="preserve">, i.e. using </w:t>
        </w:r>
      </w:ins>
      <w:ins w:id="1713" w:author="WWAdmin" w:date="2014-03-09T21:27:00Z">
        <w:r w:rsidR="00AE28D2">
          <w:t xml:space="preserve">approximate but </w:t>
        </w:r>
      </w:ins>
      <w:ins w:id="1714" w:author="WWAdmin" w:date="2014-03-09T21:25:00Z">
        <w:r w:rsidR="00AE28D2">
          <w:t>fast</w:t>
        </w:r>
      </w:ins>
      <w:ins w:id="1715" w:author="WWAdmin" w:date="2014-03-09T21:27:00Z">
        <w:r w:rsidR="00AE28D2">
          <w:t xml:space="preserve"> </w:t>
        </w:r>
      </w:ins>
      <w:ins w:id="1716" w:author="WWAdmin" w:date="2014-03-09T21:29:00Z">
        <w:r w:rsidR="00AE28D2">
          <w:t xml:space="preserve">interaction </w:t>
        </w:r>
      </w:ins>
      <w:ins w:id="1717" w:author="WWAdmin" w:date="2014-03-09T21:27:00Z">
        <w:r w:rsidR="00AE28D2">
          <w:t xml:space="preserve">tests </w:t>
        </w:r>
      </w:ins>
      <w:ins w:id="1718" w:author="WWAdmin" w:date="2014-03-09T21:32:00Z">
        <w:r w:rsidR="00AE28D2">
          <w:t xml:space="preserve">for initial screening </w:t>
        </w:r>
      </w:ins>
      <w:ins w:id="1719" w:author="WWAdmin" w:date="2014-03-09T21:37:00Z">
        <w:r w:rsidR="00EF11E5">
          <w:t xml:space="preserve">and </w:t>
        </w:r>
      </w:ins>
      <w:ins w:id="1720" w:author="WWAdmin" w:date="2014-03-09T21:40:00Z">
        <w:r w:rsidR="00EF11E5">
          <w:t xml:space="preserve">the </w:t>
        </w:r>
        <w:r w:rsidR="00EF11E5" w:rsidRPr="00EF11E5">
          <w:t xml:space="preserve">full regression models </w:t>
        </w:r>
      </w:ins>
      <w:ins w:id="1721" w:author="WWAdmin" w:date="2014-03-09T21:41:00Z">
        <w:r w:rsidR="00EF11E5">
          <w:t>to test for significance</w:t>
        </w:r>
      </w:ins>
      <w:ins w:id="1722" w:author="WWAdmin" w:date="2014-03-09T21:44:00Z">
        <w:r w:rsidR="0053274F">
          <w:t xml:space="preserve"> in either a disease or quantitative trait</w:t>
        </w:r>
      </w:ins>
      <w:ins w:id="1723" w:author="WWAdmin" w:date="2014-03-09T21:41:00Z">
        <w:r w:rsidR="00EF11E5">
          <w:t>.</w:t>
        </w:r>
      </w:ins>
      <w:ins w:id="1724" w:author="Darren Burgess" w:date="2014-02-27T09:57:00Z">
        <w:del w:id="1725" w:author="WWAdmin" w:date="2014-03-09T22:01:00Z">
          <w:r w:rsidR="00595F5D" w:rsidRPr="00595F5D" w:rsidDel="00171362">
            <w:rPr>
              <w:b/>
              <w:rPrChange w:id="1726" w:author="Darren Burgess" w:date="2014-02-27T09:58:00Z">
                <w:rPr/>
              </w:rPrChange>
            </w:rPr>
            <w:delText>[Au: is there at least some guidance you can provide, such as emphasizing the use of different tests, or if certain tests are most appropriate in particular situations?]</w:delText>
          </w:r>
        </w:del>
      </w:ins>
    </w:p>
    <w:p w14:paraId="70F9C52C" w14:textId="77777777" w:rsidR="00113BE5" w:rsidRPr="00890F9C" w:rsidRDefault="00113BE5" w:rsidP="00113BE5"/>
    <w:p w14:paraId="390E2D50" w14:textId="77777777" w:rsidR="00113BE5" w:rsidRPr="00890F9C" w:rsidRDefault="003D4C3E" w:rsidP="00113BE5">
      <w:pPr>
        <w:pStyle w:val="Heading2"/>
      </w:pPr>
      <w:bookmarkStart w:id="1727" w:name="_Toc245195960"/>
      <w:r w:rsidRPr="00890F9C">
        <w:t>Overview of empirical evidence for epistasis</w:t>
      </w:r>
      <w:bookmarkEnd w:id="1727"/>
    </w:p>
    <w:p w14:paraId="6FED1812" w14:textId="77777777" w:rsidR="00113BE5" w:rsidRPr="00890F9C" w:rsidRDefault="00113BE5" w:rsidP="00113BE5"/>
    <w:p w14:paraId="75C16BB6" w14:textId="77777777" w:rsidR="00BC7E67" w:rsidRPr="00890F9C" w:rsidRDefault="00BB4E1A" w:rsidP="00E9674C">
      <w:r w:rsidRPr="00890F9C">
        <w:t xml:space="preserve">The literature is </w:t>
      </w:r>
      <w:r w:rsidR="00B362A2" w:rsidRPr="00890F9C">
        <w:t xml:space="preserve">replete with reports of epistasis influencing human traits, but often the </w:t>
      </w:r>
      <w:r w:rsidR="00D84B37" w:rsidRPr="00890F9C">
        <w:t>evidence supporting such</w:t>
      </w:r>
      <w:r w:rsidR="00B362A2" w:rsidRPr="00890F9C">
        <w:t xml:space="preserve"> claims is difficul</w:t>
      </w:r>
      <w:r w:rsidR="00E9674C" w:rsidRPr="00890F9C">
        <w:t xml:space="preserve">t to </w:t>
      </w:r>
      <w:r w:rsidR="00D84B37" w:rsidRPr="00890F9C">
        <w:t>evaluate</w:t>
      </w:r>
      <w:r w:rsidR="00E9674C" w:rsidRPr="00890F9C">
        <w:t xml:space="preserve">. </w:t>
      </w:r>
      <w:r w:rsidR="00A00065" w:rsidRPr="00890F9C">
        <w:t>D</w:t>
      </w:r>
      <w:r w:rsidR="00D84B37" w:rsidRPr="00890F9C">
        <w:t>ifferent</w:t>
      </w:r>
      <w:r w:rsidR="00E9674C" w:rsidRPr="00890F9C">
        <w:t xml:space="preserve"> methods </w:t>
      </w:r>
      <w:r w:rsidR="0089033D" w:rsidRPr="00890F9C">
        <w:t>and experimental designs have</w:t>
      </w:r>
      <w:r w:rsidR="00E9674C" w:rsidRPr="00890F9C">
        <w:t xml:space="preserve"> been used, ranging from</w:t>
      </w:r>
      <w:r w:rsidR="003D4CE6" w:rsidRPr="00890F9C">
        <w:t xml:space="preserve"> filtering approaches such as</w:t>
      </w:r>
      <w:r w:rsidR="00E9674C" w:rsidRPr="00890F9C">
        <w:t xml:space="preserve"> hypothesis-driven candidate gene testing, to hypothesis-free</w:t>
      </w:r>
      <w:r w:rsidR="003D4CE6" w:rsidRPr="00890F9C">
        <w:t xml:space="preserve"> exhaustive</w:t>
      </w:r>
      <w:r w:rsidR="00E9674C" w:rsidRPr="00890F9C">
        <w:t xml:space="preserve"> searches. And indeed epistasis has been reported for a wide spectrum of </w:t>
      </w:r>
      <w:r w:rsidR="0089033D" w:rsidRPr="00890F9C">
        <w:t xml:space="preserve">complex </w:t>
      </w:r>
      <w:r w:rsidR="00E9674C" w:rsidRPr="00890F9C">
        <w:t>traits and diseases</w:t>
      </w:r>
      <w:r w:rsidR="0089033D" w:rsidRPr="00890F9C">
        <w:t>. Here we provide a summary of some of these findings.</w:t>
      </w:r>
    </w:p>
    <w:p w14:paraId="184E2B04" w14:textId="77777777" w:rsidR="0089033D" w:rsidRPr="00890F9C" w:rsidRDefault="0089033D" w:rsidP="00E9674C"/>
    <w:p w14:paraId="09D502B6" w14:textId="77777777" w:rsidR="00FB726E" w:rsidRPr="00890F9C" w:rsidRDefault="00FB726E" w:rsidP="00B651FE">
      <w:pPr>
        <w:pStyle w:val="Heading3"/>
      </w:pPr>
      <w:bookmarkStart w:id="1728" w:name="_Toc245195961"/>
      <w:r w:rsidRPr="00890F9C">
        <w:t>Hypothesis-free studies</w:t>
      </w:r>
      <w:bookmarkEnd w:id="1728"/>
    </w:p>
    <w:p w14:paraId="4BD5B3D1" w14:textId="77777777" w:rsidR="00FB726E" w:rsidRPr="00890F9C" w:rsidRDefault="00FB726E" w:rsidP="00E9674C"/>
    <w:p w14:paraId="60603F80" w14:textId="64B55EA1" w:rsidR="00B362A2" w:rsidRPr="00890F9C" w:rsidRDefault="0089033D" w:rsidP="00113BE5">
      <w:r w:rsidRPr="00890F9C">
        <w:t xml:space="preserve">The </w:t>
      </w:r>
      <w:proofErr w:type="spellStart"/>
      <w:r w:rsidRPr="00622B86">
        <w:rPr>
          <w:highlight w:val="cyan"/>
          <w:rPrChange w:id="1729" w:author="Darren Burgess" w:date="2014-02-27T10:17:00Z">
            <w:rPr/>
          </w:rPrChange>
        </w:rPr>
        <w:t>Wel</w:t>
      </w:r>
      <w:ins w:id="1730" w:author="Darren Burgess" w:date="2014-02-27T10:14:00Z">
        <w:r w:rsidR="00622B86" w:rsidRPr="00622B86">
          <w:rPr>
            <w:highlight w:val="cyan"/>
            <w:rPrChange w:id="1731" w:author="Darren Burgess" w:date="2014-02-27T10:17:00Z">
              <w:rPr/>
            </w:rPrChange>
          </w:rPr>
          <w:t>l</w:t>
        </w:r>
      </w:ins>
      <w:r w:rsidRPr="00622B86">
        <w:rPr>
          <w:highlight w:val="cyan"/>
          <w:rPrChange w:id="1732" w:author="Darren Burgess" w:date="2014-02-27T10:17:00Z">
            <w:rPr/>
          </w:rPrChange>
        </w:rPr>
        <w:t>come</w:t>
      </w:r>
      <w:proofErr w:type="spellEnd"/>
      <w:r w:rsidRPr="00622B86">
        <w:rPr>
          <w:highlight w:val="cyan"/>
          <w:rPrChange w:id="1733" w:author="Darren Burgess" w:date="2014-02-27T10:17:00Z">
            <w:rPr/>
          </w:rPrChange>
        </w:rPr>
        <w:t xml:space="preserve"> Trust Case</w:t>
      </w:r>
      <w:ins w:id="1734" w:author="Darren Burgess" w:date="2014-02-27T10:01:00Z">
        <w:r w:rsidR="008A1625" w:rsidRPr="00622B86">
          <w:rPr>
            <w:highlight w:val="cyan"/>
            <w:rPrChange w:id="1735" w:author="Darren Burgess" w:date="2014-02-27T10:17:00Z">
              <w:rPr/>
            </w:rPrChange>
          </w:rPr>
          <w:t>–</w:t>
        </w:r>
      </w:ins>
      <w:del w:id="1736" w:author="Darren Burgess" w:date="2014-02-27T10:01:00Z">
        <w:r w:rsidRPr="00622B86" w:rsidDel="008A1625">
          <w:rPr>
            <w:highlight w:val="cyan"/>
            <w:rPrChange w:id="1737" w:author="Darren Burgess" w:date="2014-02-27T10:17:00Z">
              <w:rPr/>
            </w:rPrChange>
          </w:rPr>
          <w:delText xml:space="preserve"> </w:delText>
        </w:r>
      </w:del>
      <w:r w:rsidRPr="00622B86">
        <w:rPr>
          <w:highlight w:val="cyan"/>
          <w:rPrChange w:id="1738" w:author="Darren Burgess" w:date="2014-02-27T10:17:00Z">
            <w:rPr/>
          </w:rPrChange>
        </w:rPr>
        <w:t>Control Consortium</w:t>
      </w:r>
      <w:r w:rsidRPr="00890F9C">
        <w:t xml:space="preserve"> (WTCCC) </w:t>
      </w:r>
      <w:r w:rsidR="006E53E5" w:rsidRPr="00890F9C">
        <w:t xml:space="preserve">data has been fruitful </w:t>
      </w:r>
      <w:del w:id="1739" w:author="Gib Hemani" w:date="2014-03-13T17:13:00Z">
        <w:r w:rsidR="00C66A4D" w:rsidRPr="00890F9C" w:rsidDel="00A21605">
          <w:delText>in</w:delText>
        </w:r>
        <w:r w:rsidR="006E53E5" w:rsidRPr="00890F9C" w:rsidDel="00A21605">
          <w:delText xml:space="preserve"> </w:delText>
        </w:r>
      </w:del>
      <w:ins w:id="1740" w:author="Gib Hemani" w:date="2014-03-13T17:13:00Z">
        <w:r w:rsidR="00A21605">
          <w:t>for</w:t>
        </w:r>
        <w:r w:rsidR="00A21605" w:rsidRPr="00890F9C">
          <w:t xml:space="preserve"> </w:t>
        </w:r>
      </w:ins>
      <w:r w:rsidR="006E53E5" w:rsidRPr="00890F9C">
        <w:t xml:space="preserve">identifying </w:t>
      </w:r>
      <w:r w:rsidR="004D073D" w:rsidRPr="00890F9C">
        <w:t>marginal</w:t>
      </w:r>
      <w:r w:rsidR="006E53E5" w:rsidRPr="00890F9C">
        <w:t xml:space="preserve"> additive effects of modest size</w:t>
      </w:r>
      <w:r w:rsidR="00B255B5" w:rsidRPr="00890F9C">
        <w:t xml:space="preserve">, </w:t>
      </w:r>
      <w:r w:rsidR="00DE2A77" w:rsidRPr="00890F9C">
        <w:t xml:space="preserve">and indeed exhaustive two-locus searches have </w:t>
      </w:r>
      <w:ins w:id="1741" w:author="Darren Burgess" w:date="2014-02-27T10:14:00Z">
        <w:r w:rsidR="00622B86" w:rsidRPr="00890F9C">
          <w:t xml:space="preserve">also </w:t>
        </w:r>
      </w:ins>
      <w:r w:rsidR="00DE2A77" w:rsidRPr="00890F9C">
        <w:t>been applied</w:t>
      </w:r>
      <w:del w:id="1742" w:author="Darren Burgess" w:date="2014-02-27T10:14:00Z">
        <w:r w:rsidR="00DE2A77" w:rsidRPr="00890F9C" w:rsidDel="00622B86">
          <w:delText xml:space="preserve"> also</w:delText>
        </w:r>
      </w:del>
      <w:r w:rsidR="00DE2A77" w:rsidRPr="00890F9C">
        <w:t xml:space="preserve">. Wan </w:t>
      </w:r>
      <w:r w:rsidR="00C4057C" w:rsidRPr="00890F9C">
        <w:rPr>
          <w:i/>
        </w:rPr>
        <w:t>et al</w:t>
      </w:r>
      <w:r w:rsidR="00BB3CF2" w:rsidRPr="00890F9C">
        <w:t>.</w:t>
      </w:r>
      <w:r w:rsidR="004D073D" w:rsidRPr="00890F9C">
        <w:fldChar w:fldCharType="begin" w:fldLock="1"/>
      </w:r>
      <w:r w:rsidR="009D14BF" w:rsidRPr="00890F9C">
        <w:instrText>ADDIN CSL_CITATION { "citationItems" : [ { "id" : "ITEM-1", "itemData" : { "DOI" : "10.1016/j.ajhg.2010.07.021", "ISBN" : "1537-6605 (Electronic)\n0002-9297 (Linking)", "ISSN" : "1537-6605", "PMID" : "20817139", "abstract" : "Gene-gene interactions have long been recognized to be fundamentally important for understanding genetic causes of complex disease traits. At present, identifying gene-gene interactions from genome-wide case-control studies is computationally and methodologically challenging. In this paper, we introduce a simple but powerful method, named \"BOolean Operation-based Screening and Testing\" (BOOST). For the discovery of unknown gene-gene interactions that underlie complex diseases, BOOST allows examination of all pairwise interactions in genome-wide case-control studies in a remarkably fast manner. We have carried out interaction analyses on seven data sets from the Wellcome Trust Case Control Consortium (WTCCC). Each analysis took less than 60 hr to completely evaluate all pairs of roughly 360,000 SNPs on a standard 3.0 GHz desktop with 4G memory running the Windows XP system. The interaction patterns identified from the type 1 diabetes data set display significant difference from those identified from the rheumatoid arthritis data set, although both data sets share a very similar hit region in the WTCCC report. BOOST has also identified some disease-associated interactions between genes in the major histocompatibility complex region in the type 1 diabetes data set. We believe that our method can serve as a computationally and statistically useful tool in the coming era of large-scale interaction mapping in genome-wide case-control studies.", "author" : [ { "dropping-particle" : "", "family" : "Wan", "given" : "Xiang", "non-dropping-particle" : "", "parse-names" : false, "suffix" : "" }, { "dropping-particle" : "", "family" : "Yang", "given" : "Can", "non-dropping-particle" : "", "parse-names" : false, "suffix" : "" }, { "dropping-particle" : "", "family" : "Yang", "given" : "Qiang", "non-dropping-particle" : "", "parse-names" : false, "suffix" : "" }, { "dropping-particle" : "", "family" : "Xue", "given" : "Hong", "non-dropping-particle" : "", "parse-names" : false, "suffix" : "" }, { "dropping-particle" : "", "family" : "Fan", "given" : "Xiaodan", "non-dropping-particle" : "", "parse-names" : false, "suffix" : "" }, { "dropping-particle" : "", "family" : "Tang", "given" : "Nelson L S", "non-dropping-particle" : "", "parse-names" : false, "suffix" : "" }, { "dropping-particle" : "", "family" : "Yu", "given" : "Weichuan", "non-dropping-particle" : "", "parse-names" : false, "suffix" : "" } ], "container-title" : "American journal of human genetics", "edition" : "2010/09/08", "id" : "ITEM-1", "issue" : "3", "issued" : { "date-parts" : [ [ "2010", "9", "1" ] ] }, "note" : "\n        From Duplicate 1 ( \n        \n          BOOST: A fast approach to detecting gene-gene interactions in genome-wide case-control studies\n        \n         - Wan, X; Yang, C; Yang, Q; Xue, H; Fan, X; Tang, N L; Yu, W )\n\n        \n        \nWan, Xiang\nYang, Can\nYang, Qiang\nXue, Hong\nFan, Xiaodan\nTang, Nelson L S\nYu, Weichuan\nResearch Support, Non-U.S. Gov't\nUnited States\nAmerican journal of human genetics\nAm J Hum Genet. 2010 Sep 10;87(3):325-40. doi: 10.1016/j.ajhg.2010.07.021.\n\n        \n\n      ", "page" : "325-340", "publisher" : "The American Society of Human Genetics", "title" : "BOOST: A Fast Approach to Detecting Gene-Gene Interactions in Genome-wide Case-Control Studies.", "type" : "article-journal", "volume" : "87" }, "uris" : [ "http://www.mendeley.com/documents/?uuid=64404916-f8e2-47ec-8361-08920ccea2ba" ] } ], "mendeley" : { "previouslyFormattedCitation" : "&lt;sup&gt;19&lt;/sup&gt;" }, "properties" : { "noteIndex" : 0 }, "schema" : "https://github.com/citation-style-language/schema/raw/master/csl-citation.json" }</w:instrText>
      </w:r>
      <w:r w:rsidR="004D073D" w:rsidRPr="00890F9C">
        <w:fldChar w:fldCharType="separate"/>
      </w:r>
      <w:r w:rsidR="009D14BF" w:rsidRPr="00890F9C">
        <w:rPr>
          <w:noProof/>
          <w:vertAlign w:val="superscript"/>
        </w:rPr>
        <w:t>19</w:t>
      </w:r>
      <w:r w:rsidR="004D073D" w:rsidRPr="00890F9C">
        <w:fldChar w:fldCharType="end"/>
      </w:r>
      <w:r w:rsidR="00DE2A77" w:rsidRPr="00890F9C">
        <w:t xml:space="preserve"> </w:t>
      </w:r>
      <w:del w:id="1743" w:author="WWAdmin" w:date="2014-03-05T13:39:00Z">
        <w:r w:rsidR="00DE2A77" w:rsidRPr="00890F9C" w:rsidDel="00FC0E5C">
          <w:delText xml:space="preserve">used BOOST </w:delText>
        </w:r>
      </w:del>
      <w:ins w:id="1744" w:author="Darren Burgess" w:date="2014-02-27T10:02:00Z">
        <w:del w:id="1745" w:author="WWAdmin" w:date="2014-03-09T15:56:00Z">
          <w:r w:rsidR="008A1625" w:rsidRPr="008A1625" w:rsidDel="003A0B12">
            <w:rPr>
              <w:b/>
              <w:rPrChange w:id="1746" w:author="Darren Burgess" w:date="2014-02-27T10:05:00Z">
                <w:rPr/>
              </w:rPrChange>
            </w:rPr>
            <w:delText>[Au: I realize that you focused on newer developments in you methodology sections, but it seems strange to only now m</w:delText>
          </w:r>
        </w:del>
      </w:ins>
      <w:ins w:id="1747" w:author="Darren Burgess" w:date="2014-02-27T10:03:00Z">
        <w:del w:id="1748" w:author="WWAdmin" w:date="2014-03-09T15:56:00Z">
          <w:r w:rsidR="008A1625" w:rsidRPr="008A1625" w:rsidDel="003A0B12">
            <w:rPr>
              <w:b/>
              <w:rPrChange w:id="1749" w:author="Darren Burgess" w:date="2014-02-27T10:05:00Z">
                <w:rPr/>
              </w:rPrChange>
            </w:rPr>
            <w:delText>e</w:delText>
          </w:r>
        </w:del>
      </w:ins>
      <w:ins w:id="1750" w:author="Darren Burgess" w:date="2014-02-27T10:02:00Z">
        <w:del w:id="1751" w:author="WWAdmin" w:date="2014-03-09T15:56:00Z">
          <w:r w:rsidR="008A1625" w:rsidRPr="008A1625" w:rsidDel="003A0B12">
            <w:rPr>
              <w:b/>
              <w:rPrChange w:id="1752" w:author="Darren Burgess" w:date="2014-02-27T10:05:00Z">
                <w:rPr/>
              </w:rPrChange>
            </w:rPr>
            <w:delText xml:space="preserve">ntion BOOST. </w:delText>
          </w:r>
        </w:del>
      </w:ins>
      <w:ins w:id="1753" w:author="Darren Burgess" w:date="2014-02-27T10:04:00Z">
        <w:del w:id="1754" w:author="WWAdmin" w:date="2014-03-09T15:56:00Z">
          <w:r w:rsidR="008A1625" w:rsidRPr="008A1625" w:rsidDel="003A0B12">
            <w:rPr>
              <w:b/>
              <w:rPrChange w:id="1755" w:author="Darren Burgess" w:date="2014-02-27T10:05:00Z">
                <w:rPr/>
              </w:rPrChange>
            </w:rPr>
            <w:delText xml:space="preserve">Please clarify </w:delText>
          </w:r>
        </w:del>
      </w:ins>
      <w:ins w:id="1756" w:author="Darren Burgess" w:date="2014-02-27T10:17:00Z">
        <w:del w:id="1757" w:author="WWAdmin" w:date="2014-03-09T15:56:00Z">
          <w:r w:rsidR="00622B86" w:rsidDel="003A0B12">
            <w:rPr>
              <w:b/>
            </w:rPr>
            <w:delText xml:space="preserve">that this is a </w:delText>
          </w:r>
          <w:r w:rsidR="00622B86" w:rsidRPr="00CE5DC8" w:rsidDel="003A0B12">
            <w:rPr>
              <w:b/>
            </w:rPr>
            <w:delText>linear regression method</w:delText>
          </w:r>
          <w:r w:rsidR="00622B86" w:rsidRPr="00622B86" w:rsidDel="003A0B12">
            <w:rPr>
              <w:b/>
            </w:rPr>
            <w:delText xml:space="preserve"> </w:delText>
          </w:r>
        </w:del>
      </w:ins>
      <w:ins w:id="1758" w:author="Darren Burgess" w:date="2014-02-27T10:04:00Z">
        <w:del w:id="1759" w:author="WWAdmin" w:date="2014-03-09T15:56:00Z">
          <w:r w:rsidR="008A1625" w:rsidRPr="008A1625" w:rsidDel="003A0B12">
            <w:rPr>
              <w:b/>
              <w:rPrChange w:id="1760" w:author="Darren Burgess" w:date="2014-02-27T10:05:00Z">
                <w:rPr/>
              </w:rPrChange>
            </w:rPr>
            <w:delText xml:space="preserve">and/or try to </w:delText>
          </w:r>
        </w:del>
      </w:ins>
      <w:ins w:id="1761" w:author="Darren Burgess" w:date="2014-02-27T10:03:00Z">
        <w:del w:id="1762" w:author="WWAdmin" w:date="2014-03-09T15:56:00Z">
          <w:r w:rsidR="008A1625" w:rsidRPr="008A1625" w:rsidDel="003A0B12">
            <w:rPr>
              <w:b/>
              <w:rPrChange w:id="1763" w:author="Darren Burgess" w:date="2014-02-27T10:05:00Z">
                <w:rPr/>
              </w:rPrChange>
            </w:rPr>
            <w:delText>at least mention</w:delText>
          </w:r>
        </w:del>
      </w:ins>
      <w:ins w:id="1764" w:author="Darren Burgess" w:date="2014-02-27T10:04:00Z">
        <w:del w:id="1765" w:author="WWAdmin" w:date="2014-03-09T15:56:00Z">
          <w:r w:rsidR="008A1625" w:rsidRPr="008A1625" w:rsidDel="003A0B12">
            <w:rPr>
              <w:b/>
              <w:rPrChange w:id="1766" w:author="Darren Burgess" w:date="2014-02-27T10:05:00Z">
                <w:rPr/>
              </w:rPrChange>
            </w:rPr>
            <w:delText xml:space="preserve"> it in passing</w:delText>
          </w:r>
        </w:del>
      </w:ins>
      <w:ins w:id="1767" w:author="Darren Burgess" w:date="2014-02-27T10:03:00Z">
        <w:del w:id="1768" w:author="WWAdmin" w:date="2014-03-09T15:56:00Z">
          <w:r w:rsidR="008A1625" w:rsidRPr="008A1625" w:rsidDel="003A0B12">
            <w:rPr>
              <w:b/>
              <w:rPrChange w:id="1769" w:author="Darren Burgess" w:date="2014-02-27T10:05:00Z">
                <w:rPr/>
              </w:rPrChange>
            </w:rPr>
            <w:delText xml:space="preserve"> in the appropriate methodological section</w:delText>
          </w:r>
        </w:del>
      </w:ins>
      <w:ins w:id="1770" w:author="Darren Burgess" w:date="2014-02-27T10:18:00Z">
        <w:del w:id="1771" w:author="WWAdmin" w:date="2014-03-09T15:56:00Z">
          <w:r w:rsidR="00622B86" w:rsidDel="003A0B12">
            <w:rPr>
              <w:b/>
            </w:rPr>
            <w:delText>. Note that BOOST is in your table of newer methodology</w:delText>
          </w:r>
        </w:del>
      </w:ins>
      <w:ins w:id="1772" w:author="Darren Burgess" w:date="2014-02-27T10:19:00Z">
        <w:del w:id="1773" w:author="WWAdmin" w:date="2014-03-09T15:56:00Z">
          <w:r w:rsidR="00622B86" w:rsidDel="003A0B12">
            <w:rPr>
              <w:b/>
            </w:rPr>
            <w:delText xml:space="preserve"> but not in your discussions of newer methodology</w:delText>
          </w:r>
        </w:del>
      </w:ins>
      <w:ins w:id="1774" w:author="Darren Burgess" w:date="2014-02-27T10:05:00Z">
        <w:del w:id="1775" w:author="WWAdmin" w:date="2014-03-09T15:56:00Z">
          <w:r w:rsidR="008A1625" w:rsidRPr="008A1625" w:rsidDel="003A0B12">
            <w:rPr>
              <w:b/>
              <w:rPrChange w:id="1776" w:author="Darren Burgess" w:date="2014-02-27T10:05:00Z">
                <w:rPr/>
              </w:rPrChange>
            </w:rPr>
            <w:delText>]</w:delText>
          </w:r>
        </w:del>
      </w:ins>
      <w:ins w:id="1777" w:author="Darren Burgess" w:date="2014-02-27T10:03:00Z">
        <w:del w:id="1778" w:author="WWAdmin" w:date="2014-03-09T15:56:00Z">
          <w:r w:rsidR="008A1625" w:rsidDel="003A0B12">
            <w:delText xml:space="preserve"> </w:delText>
          </w:r>
        </w:del>
      </w:ins>
      <w:del w:id="1779" w:author="WWAdmin" w:date="2014-03-05T13:39:00Z">
        <w:r w:rsidR="00DE2A77" w:rsidRPr="00890F9C" w:rsidDel="00FC0E5C">
          <w:delText>software</w:delText>
        </w:r>
      </w:del>
      <w:del w:id="1780" w:author="WWAdmin" w:date="2014-03-05T13:40:00Z">
        <w:r w:rsidR="00DE2A77" w:rsidRPr="00890F9C" w:rsidDel="00FC0E5C">
          <w:delText xml:space="preserve"> to </w:delText>
        </w:r>
      </w:del>
      <w:r w:rsidR="00DE2A77" w:rsidRPr="00890F9C">
        <w:t>perform</w:t>
      </w:r>
      <w:ins w:id="1781" w:author="WWAdmin" w:date="2014-03-05T13:40:00Z">
        <w:r w:rsidR="00FC0E5C">
          <w:t>ed</w:t>
        </w:r>
      </w:ins>
      <w:r w:rsidR="00DE2A77" w:rsidRPr="00890F9C">
        <w:t xml:space="preserve"> a </w:t>
      </w:r>
      <w:ins w:id="1782" w:author="WWAdmin" w:date="2014-03-09T15:58:00Z">
        <w:r w:rsidR="003A0B12">
          <w:t xml:space="preserve">genome-wide </w:t>
        </w:r>
      </w:ins>
      <w:r w:rsidR="00DE2A77" w:rsidRPr="00890F9C">
        <w:t>search for pairwise interactions in each of the seven traits</w:t>
      </w:r>
      <w:ins w:id="1783" w:author="Darren Burgess" w:date="2014-02-27T10:14:00Z">
        <w:r w:rsidR="00622B86">
          <w:t xml:space="preserve"> studied</w:t>
        </w:r>
      </w:ins>
      <w:r w:rsidR="00DE2A77" w:rsidRPr="00890F9C">
        <w:t xml:space="preserve">, and </w:t>
      </w:r>
      <w:r w:rsidR="00C50B28" w:rsidRPr="00890F9C">
        <w:t>reported</w:t>
      </w:r>
      <w:r w:rsidR="00DE2A77" w:rsidRPr="00890F9C">
        <w:t xml:space="preserve"> thousands of significant interactions in total. The vast majority </w:t>
      </w:r>
      <w:r w:rsidR="00A834EC" w:rsidRPr="00890F9C">
        <w:t xml:space="preserve">of </w:t>
      </w:r>
      <w:ins w:id="1784" w:author="Gib Hemani" w:date="2014-03-13T17:17:00Z">
        <w:r w:rsidR="00F949DB">
          <w:t xml:space="preserve">statistical </w:t>
        </w:r>
      </w:ins>
      <w:r w:rsidR="00A834EC" w:rsidRPr="00890F9C">
        <w:t>interactions were</w:t>
      </w:r>
      <w:r w:rsidR="00DE2A77" w:rsidRPr="00890F9C">
        <w:t xml:space="preserve"> between SNPs </w:t>
      </w:r>
      <w:r w:rsidR="00D84B37" w:rsidRPr="00890F9C">
        <w:t>with</w:t>
      </w:r>
      <w:r w:rsidR="00DE2A77" w:rsidRPr="00890F9C">
        <w:t xml:space="preserve">in the MHC region affecting type 1 diabetes </w:t>
      </w:r>
      <w:r w:rsidR="00A834EC" w:rsidRPr="00890F9C">
        <w:t>or</w:t>
      </w:r>
      <w:r w:rsidR="00DE2A77" w:rsidRPr="00890F9C">
        <w:t xml:space="preserve"> rheumatoid arthriti</w:t>
      </w:r>
      <w:r w:rsidR="00A834EC" w:rsidRPr="00890F9C">
        <w:t>s</w:t>
      </w:r>
      <w:r w:rsidR="00A834EC" w:rsidRPr="00622B86">
        <w:rPr>
          <w:highlight w:val="lightGray"/>
          <w:rPrChange w:id="1785" w:author="Darren Burgess" w:date="2014-02-27T10:22:00Z">
            <w:rPr/>
          </w:rPrChange>
        </w:rPr>
        <w:t>, which may be attributable to haplotype effects</w:t>
      </w:r>
      <w:ins w:id="1786" w:author="Gib Hemani" w:date="2014-03-13T17:16:00Z">
        <w:r w:rsidR="00F949DB">
          <w:rPr>
            <w:highlight w:val="lightGray"/>
          </w:rPr>
          <w:t>, where interactions in close proximity to one another are simply tagging a single haplotype which harbors a single causal variant. It was also observed that many interactions</w:t>
        </w:r>
      </w:ins>
      <w:del w:id="1787" w:author="Gib Hemani" w:date="2014-03-13T17:16:00Z">
        <w:r w:rsidR="003D4CE6" w:rsidRPr="00622B86" w:rsidDel="00F949DB">
          <w:rPr>
            <w:highlight w:val="lightGray"/>
            <w:rPrChange w:id="1788" w:author="Darren Burgess" w:date="2014-02-27T10:22:00Z">
              <w:rPr/>
            </w:rPrChange>
          </w:rPr>
          <w:delText xml:space="preserve"> </w:delText>
        </w:r>
      </w:del>
      <w:del w:id="1789" w:author="Gib Hemani" w:date="2014-03-13T17:18:00Z">
        <w:r w:rsidR="00A834EC" w:rsidRPr="00622B86" w:rsidDel="00F949DB">
          <w:rPr>
            <w:highlight w:val="lightGray"/>
            <w:rPrChange w:id="1790" w:author="Darren Burgess" w:date="2014-02-27T10:22:00Z">
              <w:rPr/>
            </w:rPrChange>
          </w:rPr>
          <w:delText>and</w:delText>
        </w:r>
      </w:del>
      <w:r w:rsidR="00A834EC" w:rsidRPr="00622B86">
        <w:rPr>
          <w:highlight w:val="lightGray"/>
          <w:rPrChange w:id="1791" w:author="Darren Burgess" w:date="2014-02-27T10:22:00Z">
            <w:rPr/>
          </w:rPrChange>
        </w:rPr>
        <w:t xml:space="preserve"> had a</w:t>
      </w:r>
      <w:ins w:id="1792" w:author="Gib Hemani" w:date="2014-03-13T17:15:00Z">
        <w:r w:rsidR="00A21605">
          <w:rPr>
            <w:highlight w:val="lightGray"/>
          </w:rPr>
          <w:t xml:space="preserve"> specific pattern of epistasis </w:t>
        </w:r>
        <w:r w:rsidR="005C3C69">
          <w:rPr>
            <w:highlight w:val="lightGray"/>
          </w:rPr>
          <w:t xml:space="preserve">known </w:t>
        </w:r>
      </w:ins>
      <w:ins w:id="1793" w:author="Gib Hemani" w:date="2014-03-13T17:16:00Z">
        <w:r w:rsidR="00F949DB">
          <w:rPr>
            <w:highlight w:val="lightGray"/>
          </w:rPr>
          <w:t>as</w:t>
        </w:r>
      </w:ins>
      <w:r w:rsidR="00A834EC" w:rsidRPr="00622B86">
        <w:rPr>
          <w:highlight w:val="lightGray"/>
          <w:rPrChange w:id="1794" w:author="Darren Burgess" w:date="2014-02-27T10:22:00Z">
            <w:rPr/>
          </w:rPrChange>
        </w:rPr>
        <w:t xml:space="preserve"> multiplicative effect</w:t>
      </w:r>
      <w:ins w:id="1795" w:author="Gib Hemani" w:date="2014-03-13T17:16:00Z">
        <w:r w:rsidR="00F949DB">
          <w:rPr>
            <w:highlight w:val="lightGray"/>
          </w:rPr>
          <w:t>s</w:t>
        </w:r>
      </w:ins>
      <w:r w:rsidR="00A834EC" w:rsidRPr="00622B86">
        <w:rPr>
          <w:highlight w:val="lightGray"/>
          <w:rPrChange w:id="1796" w:author="Darren Burgess" w:date="2014-02-27T10:22:00Z">
            <w:rPr/>
          </w:rPrChange>
        </w:rPr>
        <w:t xml:space="preserve">, </w:t>
      </w:r>
      <w:ins w:id="1797" w:author="Gib Hemani" w:date="2014-03-13T17:16:00Z">
        <w:r w:rsidR="00F949DB">
          <w:rPr>
            <w:highlight w:val="lightGray"/>
          </w:rPr>
          <w:t>where the</w:t>
        </w:r>
      </w:ins>
      <w:ins w:id="1798" w:author="Gib Hemani" w:date="2014-03-13T17:18:00Z">
        <w:r w:rsidR="00F949DB">
          <w:rPr>
            <w:highlight w:val="lightGray"/>
          </w:rPr>
          <w:t xml:space="preserve"> interacting loci had marginal additive effects that were larger than expected in combination with one another. Often such an interaction can be removed simply by transforming the scale on which the trait is measured, often referred to as a scale effect</w:t>
        </w:r>
      </w:ins>
      <w:del w:id="1799" w:author="Gib Hemani" w:date="2014-03-13T17:20:00Z">
        <w:r w:rsidR="00A834EC" w:rsidRPr="00622B86" w:rsidDel="00F949DB">
          <w:rPr>
            <w:highlight w:val="lightGray"/>
            <w:rPrChange w:id="1800" w:author="Darren Burgess" w:date="2014-02-27T10:22:00Z">
              <w:rPr/>
            </w:rPrChange>
          </w:rPr>
          <w:delText>which may suggest a scale effect</w:delText>
        </w:r>
        <w:r w:rsidR="00A834EC" w:rsidRPr="00890F9C" w:rsidDel="00F949DB">
          <w:delText xml:space="preserve">. </w:delText>
        </w:r>
      </w:del>
      <w:ins w:id="1801" w:author="Darren Burgess" w:date="2014-02-27T10:22:00Z">
        <w:del w:id="1802" w:author="Gib Hemani" w:date="2014-03-13T17:20:00Z">
          <w:r w:rsidR="00622B86" w:rsidRPr="00622B86" w:rsidDel="00F949DB">
            <w:rPr>
              <w:b/>
              <w:rPrChange w:id="1803" w:author="Darren Burgess" w:date="2014-02-27T10:23:00Z">
                <w:rPr/>
              </w:rPrChange>
            </w:rPr>
            <w:delText xml:space="preserve">[Au: I don’t understand the highlighted text </w:delText>
          </w:r>
        </w:del>
      </w:ins>
      <w:ins w:id="1804" w:author="Darren Burgess" w:date="2014-02-27T10:23:00Z">
        <w:del w:id="1805" w:author="Gib Hemani" w:date="2014-03-13T17:20:00Z">
          <w:r w:rsidR="00622B86" w:rsidRPr="00622B86" w:rsidDel="00F949DB">
            <w:rPr>
              <w:b/>
              <w:rPrChange w:id="1806" w:author="Darren Burgess" w:date="2014-02-27T10:23:00Z">
                <w:rPr/>
              </w:rPrChange>
            </w:rPr>
            <w:delText>–</w:delText>
          </w:r>
        </w:del>
      </w:ins>
      <w:ins w:id="1807" w:author="Darren Burgess" w:date="2014-02-27T10:22:00Z">
        <w:del w:id="1808" w:author="Gib Hemani" w:date="2014-03-13T17:20:00Z">
          <w:r w:rsidR="00622B86" w:rsidRPr="00622B86" w:rsidDel="00F949DB">
            <w:rPr>
              <w:b/>
              <w:rPrChange w:id="1809" w:author="Darren Burgess" w:date="2014-02-27T10:23:00Z">
                <w:rPr/>
              </w:rPrChange>
            </w:rPr>
            <w:delText xml:space="preserve"> please </w:delText>
          </w:r>
        </w:del>
      </w:ins>
      <w:ins w:id="1810" w:author="Darren Burgess" w:date="2014-02-27T10:23:00Z">
        <w:del w:id="1811" w:author="Gib Hemani" w:date="2014-03-13T17:20:00Z">
          <w:r w:rsidR="00622B86" w:rsidRPr="00622B86" w:rsidDel="00F949DB">
            <w:rPr>
              <w:b/>
              <w:rPrChange w:id="1812" w:author="Darren Burgess" w:date="2014-02-27T10:23:00Z">
                <w:rPr/>
              </w:rPrChange>
            </w:rPr>
            <w:delText>could you clarify?</w:delText>
          </w:r>
        </w:del>
      </w:ins>
      <w:ins w:id="1813" w:author="Darren Burgess" w:date="2014-02-27T10:24:00Z">
        <w:del w:id="1814" w:author="Gib Hemani" w:date="2014-03-13T17:20:00Z">
          <w:r w:rsidR="002D7917" w:rsidDel="00F949DB">
            <w:rPr>
              <w:b/>
            </w:rPr>
            <w:delText xml:space="preserve"> E.g. </w:delText>
          </w:r>
        </w:del>
      </w:ins>
      <w:ins w:id="1815" w:author="Darren Burgess" w:date="2014-02-27T10:25:00Z">
        <w:del w:id="1816" w:author="Gib Hemani" w:date="2014-03-13T17:20:00Z">
          <w:r w:rsidR="002D7917" w:rsidDel="00F949DB">
            <w:rPr>
              <w:b/>
            </w:rPr>
            <w:delText>‘</w:delText>
          </w:r>
        </w:del>
      </w:ins>
      <w:ins w:id="1817" w:author="Darren Burgess" w:date="2014-02-27T10:24:00Z">
        <w:del w:id="1818" w:author="Gib Hemani" w:date="2014-03-13T17:20:00Z">
          <w:r w:rsidR="002D7917" w:rsidDel="00F949DB">
            <w:rPr>
              <w:b/>
            </w:rPr>
            <w:delText>multiplicative</w:delText>
          </w:r>
        </w:del>
      </w:ins>
      <w:ins w:id="1819" w:author="Darren Burgess" w:date="2014-02-27T10:25:00Z">
        <w:del w:id="1820" w:author="Gib Hemani" w:date="2014-03-13T17:20:00Z">
          <w:r w:rsidR="002D7917" w:rsidDel="00F949DB">
            <w:rPr>
              <w:b/>
            </w:rPr>
            <w:delText>’</w:delText>
          </w:r>
        </w:del>
      </w:ins>
      <w:ins w:id="1821" w:author="Darren Burgess" w:date="2014-02-27T10:24:00Z">
        <w:del w:id="1822" w:author="Gib Hemani" w:date="2014-03-13T17:20:00Z">
          <w:r w:rsidR="002D7917" w:rsidDel="00F949DB">
            <w:rPr>
              <w:b/>
            </w:rPr>
            <w:delText xml:space="preserve"> hasn’t been mentioned before</w:delText>
          </w:r>
        </w:del>
      </w:ins>
      <w:ins w:id="1823" w:author="Darren Burgess" w:date="2014-02-27T10:25:00Z">
        <w:del w:id="1824" w:author="Gib Hemani" w:date="2014-03-13T17:20:00Z">
          <w:r w:rsidR="002D7917" w:rsidDel="00F949DB">
            <w:rPr>
              <w:b/>
            </w:rPr>
            <w:delText>; as this is non-additive does this just indicate epistasis or is there something special</w:delText>
          </w:r>
        </w:del>
      </w:ins>
      <w:ins w:id="1825" w:author="Darren Burgess" w:date="2014-02-27T10:26:00Z">
        <w:del w:id="1826" w:author="Gib Hemani" w:date="2014-03-13T17:20:00Z">
          <w:r w:rsidR="002D7917" w:rsidDel="00F949DB">
            <w:rPr>
              <w:b/>
            </w:rPr>
            <w:delText>/quirky</w:delText>
          </w:r>
        </w:del>
      </w:ins>
      <w:ins w:id="1827" w:author="Darren Burgess" w:date="2014-02-27T10:25:00Z">
        <w:del w:id="1828" w:author="Gib Hemani" w:date="2014-03-13T17:20:00Z">
          <w:r w:rsidR="002D7917" w:rsidDel="00F949DB">
            <w:rPr>
              <w:b/>
            </w:rPr>
            <w:delText xml:space="preserve"> about the multipli</w:delText>
          </w:r>
        </w:del>
      </w:ins>
      <w:ins w:id="1829" w:author="Darren Burgess" w:date="2014-02-27T10:26:00Z">
        <w:del w:id="1830" w:author="Gib Hemani" w:date="2014-03-13T17:20:00Z">
          <w:r w:rsidR="002D7917" w:rsidDel="00F949DB">
            <w:rPr>
              <w:b/>
            </w:rPr>
            <w:delText>cative effect?</w:delText>
          </w:r>
        </w:del>
      </w:ins>
      <w:ins w:id="1831" w:author="Darren Burgess" w:date="2014-02-27T10:23:00Z">
        <w:del w:id="1832" w:author="Gib Hemani" w:date="2014-03-13T17:20:00Z">
          <w:r w:rsidR="00622B86" w:rsidRPr="00622B86" w:rsidDel="00F949DB">
            <w:rPr>
              <w:b/>
              <w:rPrChange w:id="1833" w:author="Darren Burgess" w:date="2014-02-27T10:23:00Z">
                <w:rPr/>
              </w:rPrChange>
            </w:rPr>
            <w:delText>]</w:delText>
          </w:r>
        </w:del>
      </w:ins>
      <w:ins w:id="1834" w:author="Gib Hemani" w:date="2014-03-13T17:20:00Z">
        <w:r w:rsidR="00F949DB">
          <w:t xml:space="preserve">. </w:t>
        </w:r>
      </w:ins>
      <w:ins w:id="1835" w:author="Darren Burgess" w:date="2014-02-27T10:23:00Z">
        <w:del w:id="1836" w:author="Gib Hemani" w:date="2014-03-13T17:20:00Z">
          <w:r w:rsidR="00622B86" w:rsidDel="00F949DB">
            <w:delText xml:space="preserve"> </w:delText>
          </w:r>
        </w:del>
      </w:ins>
      <w:r w:rsidR="00A834EC" w:rsidRPr="00890F9C">
        <w:t xml:space="preserve">However, some of the multiplicative interactions </w:t>
      </w:r>
      <w:r w:rsidR="00A834EC" w:rsidRPr="00890F9C">
        <w:lastRenderedPageBreak/>
        <w:t>were between SNPs that have not previously been identified by GWAS</w:t>
      </w:r>
      <w:ins w:id="1837" w:author="Darren Burgess" w:date="2014-02-27T10:23:00Z">
        <w:r w:rsidR="00622B86">
          <w:t>s</w:t>
        </w:r>
      </w:ins>
      <w:r w:rsidR="00A834EC" w:rsidRPr="00890F9C">
        <w:t xml:space="preserve">, and this lends empirical support to the </w:t>
      </w:r>
      <w:r w:rsidR="0089598B" w:rsidRPr="00890F9C">
        <w:t>idea that searching for epistasis may confer increased statistical power to detect marginal effects</w:t>
      </w:r>
      <w:r w:rsidR="00C66A4D" w:rsidRPr="00890F9C">
        <w:t>.</w:t>
      </w:r>
      <w:ins w:id="1838" w:author="Gib Hemani" w:date="2014-03-13T17:20:00Z">
        <w:r w:rsidR="00F949DB">
          <w:t xml:space="preserve"> Such a situation can arise if </w:t>
        </w:r>
      </w:ins>
      <w:ins w:id="1839" w:author="Gib Hemani" w:date="2014-03-13T17:22:00Z">
        <w:r w:rsidR="00F949DB">
          <w:t xml:space="preserve">two variants have additive effects that are too small to be captured by a standard GWAS, but they have a large interaction </w:t>
        </w:r>
        <w:proofErr w:type="gramStart"/>
        <w:r w:rsidR="00F949DB">
          <w:t>term which</w:t>
        </w:r>
        <w:proofErr w:type="gramEnd"/>
        <w:r w:rsidR="00F949DB">
          <w:t xml:space="preserve"> can be captured when searching for interactions. </w:t>
        </w:r>
      </w:ins>
      <w:del w:id="1840" w:author="Gib Hemani" w:date="2014-03-13T17:22:00Z">
        <w:r w:rsidR="00C66A4D" w:rsidRPr="00890F9C" w:rsidDel="00F949DB">
          <w:delText xml:space="preserve"> </w:delText>
        </w:r>
      </w:del>
      <w:ins w:id="1841" w:author="Darren Burgess" w:date="2014-02-27T10:30:00Z">
        <w:del w:id="1842" w:author="Gib Hemani" w:date="2014-03-13T17:23:00Z">
          <w:r w:rsidR="002D7917" w:rsidRPr="00301FFB" w:rsidDel="00F949DB">
            <w:rPr>
              <w:b/>
              <w:rPrChange w:id="1843" w:author="Darren Burgess" w:date="2014-02-27T10:36:00Z">
                <w:rPr/>
              </w:rPrChange>
            </w:rPr>
            <w:delText>[Au: I made a similar comment when a related point was made</w:delText>
          </w:r>
        </w:del>
      </w:ins>
      <w:ins w:id="1844" w:author="Darren Burgess" w:date="2014-02-27T10:31:00Z">
        <w:del w:id="1845" w:author="Gib Hemani" w:date="2014-03-13T17:23:00Z">
          <w:r w:rsidR="002D7917" w:rsidRPr="00301FFB" w:rsidDel="00F949DB">
            <w:rPr>
              <w:b/>
              <w:rPrChange w:id="1846" w:author="Darren Burgess" w:date="2014-02-27T10:36:00Z">
                <w:rPr/>
              </w:rPrChange>
            </w:rPr>
            <w:delText xml:space="preserve"> at the end of your LD section, but as epistatic SNPs don</w:delText>
          </w:r>
        </w:del>
      </w:ins>
      <w:ins w:id="1847" w:author="Darren Burgess" w:date="2014-02-27T10:32:00Z">
        <w:del w:id="1848" w:author="Gib Hemani" w:date="2014-03-13T17:23:00Z">
          <w:r w:rsidR="002D7917" w:rsidRPr="00301FFB" w:rsidDel="00F949DB">
            <w:rPr>
              <w:b/>
              <w:rPrChange w:id="1849" w:author="Darren Burgess" w:date="2014-02-27T10:36:00Z">
                <w:rPr/>
              </w:rPrChange>
            </w:rPr>
            <w:delText>’t necessarily have marginal effects, could this be why the marginal effects haven</w:delText>
          </w:r>
        </w:del>
      </w:ins>
      <w:ins w:id="1850" w:author="Darren Burgess" w:date="2014-02-27T10:33:00Z">
        <w:del w:id="1851" w:author="Gib Hemani" w:date="2014-03-13T17:23:00Z">
          <w:r w:rsidR="002D7917" w:rsidRPr="00301FFB" w:rsidDel="00F949DB">
            <w:rPr>
              <w:b/>
              <w:rPrChange w:id="1852" w:author="Darren Burgess" w:date="2014-02-27T10:36:00Z">
                <w:rPr/>
              </w:rPrChange>
            </w:rPr>
            <w:delText xml:space="preserve">’t been identified in GWASs? </w:delText>
          </w:r>
        </w:del>
      </w:ins>
      <w:ins w:id="1853" w:author="Darren Burgess" w:date="2014-02-27T10:34:00Z">
        <w:del w:id="1854" w:author="Gib Hemani" w:date="2014-03-13T17:23:00Z">
          <w:r w:rsidR="00301FFB" w:rsidRPr="00301FFB" w:rsidDel="00F949DB">
            <w:rPr>
              <w:b/>
              <w:rPrChange w:id="1855" w:author="Darren Burgess" w:date="2014-02-27T10:36:00Z">
                <w:rPr/>
              </w:rPrChange>
            </w:rPr>
            <w:delText>Again, it seems strange to use an epistasis tool to investigate something tha</w:delText>
          </w:r>
        </w:del>
      </w:ins>
      <w:ins w:id="1856" w:author="Darren Burgess" w:date="2014-02-27T10:36:00Z">
        <w:del w:id="1857" w:author="Gib Hemani" w:date="2014-03-13T17:23:00Z">
          <w:r w:rsidR="00301FFB" w:rsidRPr="00301FFB" w:rsidDel="00F949DB">
            <w:rPr>
              <w:b/>
              <w:rPrChange w:id="1858" w:author="Darren Burgess" w:date="2014-02-27T10:36:00Z">
                <w:rPr/>
              </w:rPrChange>
            </w:rPr>
            <w:delText>t isn’t</w:delText>
          </w:r>
        </w:del>
      </w:ins>
      <w:ins w:id="1859" w:author="Darren Burgess" w:date="2014-02-27T10:34:00Z">
        <w:del w:id="1860" w:author="Gib Hemani" w:date="2014-03-13T17:23:00Z">
          <w:r w:rsidR="00301FFB" w:rsidRPr="00301FFB" w:rsidDel="00F949DB">
            <w:rPr>
              <w:b/>
              <w:rPrChange w:id="1861" w:author="Darren Burgess" w:date="2014-02-27T10:36:00Z">
                <w:rPr/>
              </w:rPrChange>
            </w:rPr>
            <w:delText xml:space="preserve"> epistasis</w:delText>
          </w:r>
        </w:del>
      </w:ins>
      <w:ins w:id="1862" w:author="Darren Burgess" w:date="2014-02-27T10:36:00Z">
        <w:del w:id="1863" w:author="Gib Hemani" w:date="2014-03-13T17:23:00Z">
          <w:r w:rsidR="00301FFB" w:rsidRPr="00301FFB" w:rsidDel="00F949DB">
            <w:rPr>
              <w:b/>
              <w:rPrChange w:id="1864" w:author="Darren Burgess" w:date="2014-02-27T10:36:00Z">
                <w:rPr/>
              </w:rPrChange>
            </w:rPr>
            <w:delText>]</w:delText>
          </w:r>
          <w:r w:rsidR="00301FFB" w:rsidDel="00F949DB">
            <w:delText xml:space="preserve"> </w:delText>
          </w:r>
        </w:del>
      </w:ins>
      <w:r w:rsidR="00691C3F" w:rsidRPr="00890F9C">
        <w:t xml:space="preserve">Using a </w:t>
      </w:r>
      <w:del w:id="1865" w:author="Gib Hemani" w:date="2014-03-13T17:32:00Z">
        <w:r w:rsidR="00691C3F" w:rsidRPr="00890F9C" w:rsidDel="00746DF8">
          <w:delText xml:space="preserve">different statistical model </w:delText>
        </w:r>
      </w:del>
      <w:ins w:id="1866" w:author="Darren Burgess" w:date="2014-02-27T10:37:00Z">
        <w:del w:id="1867" w:author="Gib Hemani" w:date="2014-03-13T17:32:00Z">
          <w:r w:rsidR="00301FFB" w:rsidRPr="00301FFB" w:rsidDel="00746DF8">
            <w:rPr>
              <w:b/>
              <w:rPrChange w:id="1868" w:author="Darren Burgess" w:date="2014-02-27T10:37:00Z">
                <w:rPr/>
              </w:rPrChange>
            </w:rPr>
            <w:delText>[Au: does this model have a name?]</w:delText>
          </w:r>
        </w:del>
      </w:ins>
      <w:ins w:id="1869" w:author="Gib Hemani" w:date="2014-03-13T17:32:00Z">
        <w:r w:rsidR="00746DF8">
          <w:t>larger cohort of control samples, a reduced statistical model that searched for only additive x additive interactions,</w:t>
        </w:r>
      </w:ins>
      <w:ins w:id="1870" w:author="Darren Burgess" w:date="2014-02-27T10:37:00Z">
        <w:r w:rsidR="00301FFB">
          <w:t xml:space="preserve"> </w:t>
        </w:r>
      </w:ins>
      <w:r w:rsidR="00691C3F" w:rsidRPr="00890F9C">
        <w:t xml:space="preserve">and more stringent controls for population stratification, </w:t>
      </w:r>
      <w:proofErr w:type="spellStart"/>
      <w:r w:rsidR="00691C3F" w:rsidRPr="00890F9C">
        <w:t>Lippert</w:t>
      </w:r>
      <w:proofErr w:type="spellEnd"/>
      <w:r w:rsidR="00691C3F" w:rsidRPr="00890F9C">
        <w:t xml:space="preserve"> </w:t>
      </w:r>
      <w:r w:rsidR="00C4057C" w:rsidRPr="00890F9C">
        <w:rPr>
          <w:i/>
        </w:rPr>
        <w:t>et al</w:t>
      </w:r>
      <w:r w:rsidR="00FC2C73" w:rsidRPr="00890F9C">
        <w:t>.</w:t>
      </w:r>
      <w:r w:rsidR="004D073D" w:rsidRPr="00890F9C">
        <w:fldChar w:fldCharType="begin" w:fldLock="1"/>
      </w:r>
      <w:r w:rsidR="009D14BF" w:rsidRPr="00890F9C">
        <w:instrText>ADDIN CSL_CITATION { "citationItems" : [ { "id" : "ITEM-1", "itemData" : { "DOI" : "10.1038/srep01099", "ISSN" : "2045-2322", "PMID" : "23346356", "abstract" : "We present an approach for genome-wide association analysis with improved power on the Wellcome Trust data consisting of seven common phenotypes and shared controls. We achieved improved power by expanding the control set to include other disease cohorts, multiple races, and closely related individuals. Within this setting, we conducted exhaustive univariate and epistatic interaction association analyses. Use of the expanded control set identified more known associations with Crohn's disease and potential new biology, including several plausible epistatic interactions in several diseases. Our work suggests that carefully combining data from large repositories could reveal many new biological insights through increased power. As a community resource, all results have been made available through an interactive web server.", "author" : [ { "dropping-particle" : "", "family" : "Lippert", "given" : "Christoph", "non-dropping-particle" : "", "parse-names" : false, "suffix" : "" }, { "dropping-particle" : "", "family" : "Listgarten", "given" : "Jennifer", "non-dropping-particle" : "", "parse-names" : false, "suffix" : "" }, { "dropping-particle" : "", "family" : "Davidson", "given" : "Robert I", "non-dropping-particle" : "", "parse-names" : false, "suffix" : "" }, { "dropping-particle" : "", "family" : "Baxter", "given" : "Scott", "non-dropping-particle" : "", "parse-names" : false, "suffix" : "" }, { "dropping-particle" : "", "family" : "Poon", "given" : "Hoifung", "non-dropping-particle" : "", "parse-names" : false, "suffix" : "" }, { "dropping-particle" : "", "family" : "Poong", "given" : "Hoifung", "non-dropping-particle" : "", "parse-names" : false, "suffix" : "" }, { "dropping-particle" : "", "family" : "Kadie", "given" : "Carl M", "non-dropping-particle" : "", "parse-names" : false, "suffix" : "" }, { "dropping-particle" : "", "family" : "Heckerman", "given" : "David", "non-dropping-particle" : "", "parse-names" : false, "suffix" : "" } ], "container-title" : "Scientific reports", "id" : "ITEM-1", "issued" : { "date-parts" : [ [ "2013", "1" ] ] }, "page" : "1099", "title" : "An exhaustive epistatic SNP association analysis on expanded Wellcome Trust data.", "type" : "article-journal", "volume" : "3" }, "uris" : [ "http://www.mendeley.com/documents/?uuid=ccd726fc-e48e-4371-9883-1992972d7e60" ] } ], "mendeley" : { "previouslyFormattedCitation" : "&lt;sup&gt;98&lt;/sup&gt;" }, "properties" : { "noteIndex" : 0 }, "schema" : "https://github.com/citation-style-language/schema/raw/master/csl-citation.json" }</w:instrText>
      </w:r>
      <w:r w:rsidR="004D073D" w:rsidRPr="00890F9C">
        <w:fldChar w:fldCharType="separate"/>
      </w:r>
      <w:r w:rsidR="009D14BF" w:rsidRPr="00890F9C">
        <w:rPr>
          <w:noProof/>
          <w:vertAlign w:val="superscript"/>
        </w:rPr>
        <w:t>98</w:t>
      </w:r>
      <w:r w:rsidR="004D073D" w:rsidRPr="00890F9C">
        <w:fldChar w:fldCharType="end"/>
      </w:r>
      <w:r w:rsidR="00691C3F" w:rsidRPr="00890F9C">
        <w:t xml:space="preserve"> also performed exhaustive scans for </w:t>
      </w:r>
      <w:ins w:id="1871" w:author="Darren Burgess" w:date="2014-02-27T10:38:00Z">
        <w:r w:rsidR="00301FFB">
          <w:t xml:space="preserve">epistasis in </w:t>
        </w:r>
      </w:ins>
      <w:r w:rsidR="00691C3F" w:rsidRPr="00890F9C">
        <w:t xml:space="preserve">the seven diseases in WTCCC. Their results largely echoed those presented in Wan </w:t>
      </w:r>
      <w:r w:rsidR="00C4057C" w:rsidRPr="00890F9C">
        <w:rPr>
          <w:i/>
        </w:rPr>
        <w:t>et al</w:t>
      </w:r>
      <w:r w:rsidR="00FC2C73" w:rsidRPr="00890F9C">
        <w:t>.</w:t>
      </w:r>
      <w:r w:rsidR="00691C3F" w:rsidRPr="00890F9C">
        <w:t>,</w:t>
      </w:r>
      <w:ins w:id="1872" w:author="Gib Hemani" w:date="2014-03-13T17:33:00Z">
        <w:r w:rsidR="00746DF8">
          <w:t xml:space="preserve"> reporting very many effects in the MHC for autoimmune traits.</w:t>
        </w:r>
      </w:ins>
      <w:del w:id="1873" w:author="Gib Hemani" w:date="2014-03-13T17:34:00Z">
        <w:r w:rsidR="00691C3F" w:rsidRPr="00890F9C" w:rsidDel="00746DF8">
          <w:delText xml:space="preserve"> </w:delText>
        </w:r>
      </w:del>
      <w:ins w:id="1874" w:author="Darren Burgess" w:date="2014-02-27T10:39:00Z">
        <w:del w:id="1875" w:author="Gib Hemani" w:date="2014-03-13T17:34:00Z">
          <w:r w:rsidR="00301FFB" w:rsidRPr="00A91A05" w:rsidDel="00746DF8">
            <w:rPr>
              <w:b/>
              <w:rPrChange w:id="1876" w:author="Darren Burgess" w:date="2014-02-27T10:44:00Z">
                <w:rPr/>
              </w:rPrChange>
            </w:rPr>
            <w:delText>[</w:delText>
          </w:r>
        </w:del>
        <w:del w:id="1877" w:author="Gib Hemani" w:date="2014-03-13T17:33:00Z">
          <w:r w:rsidR="00301FFB" w:rsidRPr="00A91A05" w:rsidDel="00746DF8">
            <w:rPr>
              <w:b/>
              <w:rPrChange w:id="1878" w:author="Darren Burgess" w:date="2014-02-27T10:44:00Z">
                <w:rPr/>
              </w:rPrChange>
            </w:rPr>
            <w:delText>Au i.e.</w:delText>
          </w:r>
        </w:del>
        <w:del w:id="1879" w:author="Gib Hemani" w:date="2014-03-13T17:34:00Z">
          <w:r w:rsidR="00301FFB" w:rsidRPr="00A91A05" w:rsidDel="00746DF8">
            <w:rPr>
              <w:b/>
              <w:rPrChange w:id="1880" w:author="Darren Burgess" w:date="2014-02-27T10:44:00Z">
                <w:rPr/>
              </w:rPrChange>
            </w:rPr>
            <w:delText xml:space="preserve"> that effects were focused on MHC region and affect type 1 diabetes </w:delText>
          </w:r>
        </w:del>
      </w:ins>
      <w:ins w:id="1881" w:author="Darren Burgess" w:date="2014-02-27T10:44:00Z">
        <w:del w:id="1882" w:author="Gib Hemani" w:date="2014-03-13T17:34:00Z">
          <w:r w:rsidR="00A91A05" w:rsidRPr="00A91A05" w:rsidDel="00746DF8">
            <w:rPr>
              <w:b/>
              <w:rPrChange w:id="1883" w:author="Darren Burgess" w:date="2014-02-27T10:44:00Z">
                <w:rPr/>
              </w:rPrChange>
            </w:rPr>
            <w:delText>and</w:delText>
          </w:r>
        </w:del>
      </w:ins>
      <w:ins w:id="1884" w:author="Darren Burgess" w:date="2014-02-27T10:39:00Z">
        <w:del w:id="1885" w:author="Gib Hemani" w:date="2014-03-13T17:34:00Z">
          <w:r w:rsidR="00301FFB" w:rsidRPr="00A91A05" w:rsidDel="00746DF8">
            <w:rPr>
              <w:b/>
              <w:rPrChange w:id="1886" w:author="Darren Burgess" w:date="2014-02-27T10:44:00Z">
                <w:rPr/>
              </w:rPrChange>
            </w:rPr>
            <w:delText xml:space="preserve"> rheumatoid arthritis</w:delText>
          </w:r>
        </w:del>
      </w:ins>
      <w:ins w:id="1887" w:author="Darren Burgess" w:date="2014-02-27T10:44:00Z">
        <w:del w:id="1888" w:author="Gib Hemani" w:date="2014-03-13T17:34:00Z">
          <w:r w:rsidR="00A91A05" w:rsidRPr="00A91A05" w:rsidDel="00746DF8">
            <w:rPr>
              <w:b/>
              <w:rPrChange w:id="1889" w:author="Darren Burgess" w:date="2014-02-27T10:44:00Z">
                <w:rPr/>
              </w:rPrChange>
            </w:rPr>
            <w:delText>]</w:delText>
          </w:r>
        </w:del>
      </w:ins>
      <w:ins w:id="1890" w:author="Darren Burgess" w:date="2014-02-27T10:39:00Z">
        <w:r w:rsidR="00301FFB" w:rsidRPr="00890F9C">
          <w:t xml:space="preserve"> </w:t>
        </w:r>
      </w:ins>
      <w:ins w:id="1891" w:author="Gib Hemani" w:date="2014-03-13T17:34:00Z">
        <w:r w:rsidR="00746DF8">
          <w:t>B</w:t>
        </w:r>
      </w:ins>
      <w:del w:id="1892" w:author="Gib Hemani" w:date="2014-03-13T17:34:00Z">
        <w:r w:rsidR="00691C3F" w:rsidRPr="00890F9C" w:rsidDel="00746DF8">
          <w:delText>b</w:delText>
        </w:r>
      </w:del>
      <w:r w:rsidR="00691C3F" w:rsidRPr="00890F9C">
        <w:t>ut again there was no attempt at replication to verify these statistical claims</w:t>
      </w:r>
      <w:ins w:id="1893" w:author="Gib Hemani" w:date="2014-03-13T17:34:00Z">
        <w:r w:rsidR="00746DF8">
          <w:t>, nor to explore the possibility of haplotype effects</w:t>
        </w:r>
      </w:ins>
      <w:r w:rsidR="00691C3F" w:rsidRPr="00890F9C">
        <w:t>.</w:t>
      </w:r>
    </w:p>
    <w:p w14:paraId="677104E3" w14:textId="77777777" w:rsidR="00FB726E" w:rsidRPr="00890F9C" w:rsidRDefault="00FB726E" w:rsidP="00113BE5"/>
    <w:p w14:paraId="75D56E2D" w14:textId="2B899432" w:rsidR="00B362A2" w:rsidRPr="00890F9C" w:rsidRDefault="00CD1DAF" w:rsidP="00113BE5">
      <w:proofErr w:type="spellStart"/>
      <w:r w:rsidRPr="00890F9C">
        <w:t>Prabhu</w:t>
      </w:r>
      <w:proofErr w:type="spellEnd"/>
      <w:r w:rsidRPr="00890F9C">
        <w:t xml:space="preserve"> and </w:t>
      </w:r>
      <w:proofErr w:type="spellStart"/>
      <w:r w:rsidRPr="00890F9C">
        <w:t>Pe’er</w:t>
      </w:r>
      <w:proofErr w:type="spellEnd"/>
      <w:r w:rsidRPr="00890F9C">
        <w:t xml:space="preserve"> used their computationally efficient software, SIXPAC, to search for epistasis influencing bipolar disorder</w:t>
      </w:r>
      <w:r w:rsidR="00AE1A5C" w:rsidRPr="00890F9C">
        <w:t>, and identified a pair of interacting SNPs that had not previously been shown to have an effect from GWAS</w:t>
      </w:r>
      <w:ins w:id="1894" w:author="Darren Burgess" w:date="2014-02-27T10:45:00Z">
        <w:r w:rsidR="00A91A05">
          <w:t>s</w:t>
        </w:r>
      </w:ins>
      <w:r w:rsidR="00AE1A5C" w:rsidRPr="00890F9C">
        <w:t>. They attempted to replicate these results</w:t>
      </w:r>
      <w:ins w:id="1895" w:author="Darren Burgess" w:date="2014-02-27T10:45:00Z">
        <w:del w:id="1896" w:author="Gib Hemani" w:date="2014-03-13T17:34:00Z">
          <w:r w:rsidR="00A91A05" w:rsidDel="00746DF8">
            <w:delText>;</w:delText>
          </w:r>
        </w:del>
      </w:ins>
      <w:del w:id="1897" w:author="Gib Hemani" w:date="2014-03-13T17:34:00Z">
        <w:r w:rsidR="00AE1A5C" w:rsidRPr="00890F9C" w:rsidDel="00746DF8">
          <w:delText xml:space="preserve">, </w:delText>
        </w:r>
      </w:del>
      <w:ins w:id="1898" w:author="Darren Burgess" w:date="2014-03-03T11:02:00Z">
        <w:del w:id="1899" w:author="Gib Hemani" w:date="2014-03-13T17:34:00Z">
          <w:r w:rsidR="005616B6" w:rsidRPr="005616B6" w:rsidDel="00746DF8">
            <w:rPr>
              <w:b/>
              <w:rPrChange w:id="1900" w:author="Darren Burgess" w:date="2014-03-03T11:02:00Z">
                <w:rPr/>
              </w:rPrChange>
            </w:rPr>
            <w:delText xml:space="preserve">[Au: </w:delText>
          </w:r>
        </w:del>
      </w:ins>
      <w:ins w:id="1901" w:author="Darren Burgess" w:date="2014-03-03T11:23:00Z">
        <w:del w:id="1902" w:author="Gib Hemani" w:date="2014-03-13T17:34:00Z">
          <w:r w:rsidR="004C1EA2" w:rsidDel="00746DF8">
            <w:rPr>
              <w:b/>
            </w:rPr>
            <w:delText xml:space="preserve">i.e. </w:delText>
          </w:r>
        </w:del>
      </w:ins>
      <w:ins w:id="1903" w:author="Darren Burgess" w:date="2014-03-03T11:02:00Z">
        <w:del w:id="1904" w:author="Gib Hemani" w:date="2014-03-13T17:34:00Z">
          <w:r w:rsidR="005616B6" w:rsidRPr="005616B6" w:rsidDel="00746DF8">
            <w:rPr>
              <w:b/>
              <w:rPrChange w:id="1905" w:author="Darren Burgess" w:date="2014-03-03T11:02:00Z">
                <w:rPr/>
              </w:rPrChange>
            </w:rPr>
            <w:delText>in an independent cohort?]</w:delText>
          </w:r>
        </w:del>
      </w:ins>
      <w:ins w:id="1906" w:author="Gib Hemani" w:date="2014-03-13T17:34:00Z">
        <w:r w:rsidR="00746DF8">
          <w:t xml:space="preserve"> in an independent cohort</w:t>
        </w:r>
      </w:ins>
      <w:ins w:id="1907" w:author="Gib Hemani" w:date="2014-03-13T17:35:00Z">
        <w:r w:rsidR="00746DF8">
          <w:t xml:space="preserve"> and</w:t>
        </w:r>
      </w:ins>
      <w:ins w:id="1908" w:author="Darren Burgess" w:date="2014-03-03T11:02:00Z">
        <w:del w:id="1909" w:author="Gib Hemani" w:date="2014-03-13T17:35:00Z">
          <w:r w:rsidR="005616B6" w:rsidDel="00746DF8">
            <w:delText xml:space="preserve"> </w:delText>
          </w:r>
        </w:del>
      </w:ins>
      <w:del w:id="1910" w:author="Gib Hemani" w:date="2014-03-13T17:35:00Z">
        <w:r w:rsidR="00AE1A5C" w:rsidRPr="00890F9C" w:rsidDel="00746DF8">
          <w:delText>however</w:delText>
        </w:r>
      </w:del>
      <w:ins w:id="1911" w:author="Darren Burgess" w:date="2014-02-27T10:45:00Z">
        <w:del w:id="1912" w:author="Gib Hemani" w:date="2014-03-13T17:35:00Z">
          <w:r w:rsidR="00A91A05" w:rsidDel="00746DF8">
            <w:delText>,</w:delText>
          </w:r>
        </w:del>
      </w:ins>
      <w:del w:id="1913" w:author="Gib Hemani" w:date="2014-03-13T17:35:00Z">
        <w:r w:rsidR="00AE1A5C" w:rsidRPr="00890F9C" w:rsidDel="00746DF8">
          <w:delText xml:space="preserve"> a</w:delText>
        </w:r>
      </w:del>
      <w:ins w:id="1914" w:author="Gib Hemani" w:date="2014-03-13T17:35:00Z">
        <w:r w:rsidR="00746DF8">
          <w:t xml:space="preserve"> a</w:t>
        </w:r>
      </w:ins>
      <w:r w:rsidR="00AE1A5C" w:rsidRPr="00890F9C">
        <w:t xml:space="preserve">lthough the interacting regions showed some evidence for replication, the actual discovery SNPs did not. </w:t>
      </w:r>
    </w:p>
    <w:p w14:paraId="17F09BE7" w14:textId="77777777" w:rsidR="007C1B0F" w:rsidRPr="00890F9C" w:rsidDel="00062334" w:rsidRDefault="007C1B0F" w:rsidP="00113BE5">
      <w:pPr>
        <w:rPr>
          <w:del w:id="1915" w:author="Gib Hemani" w:date="2014-03-13T17:38:00Z"/>
        </w:rPr>
      </w:pPr>
    </w:p>
    <w:p w14:paraId="0499A199" w14:textId="5B07B93A" w:rsidR="007C1B0F" w:rsidRPr="00890F9C" w:rsidDel="00062334" w:rsidRDefault="007C1B0F" w:rsidP="00113BE5">
      <w:pPr>
        <w:rPr>
          <w:del w:id="1916" w:author="Gib Hemani" w:date="2014-03-13T17:38:00Z"/>
        </w:rPr>
      </w:pPr>
      <w:del w:id="1917" w:author="Gib Hemani" w:date="2014-03-13T17:38:00Z">
        <w:r w:rsidRPr="00890F9C" w:rsidDel="00062334">
          <w:delText xml:space="preserve">The trend that emerges is that </w:delText>
        </w:r>
        <w:r w:rsidR="000949EE" w:rsidRPr="00890F9C" w:rsidDel="00062334">
          <w:delText>there are hints of epistasis being uncovered through exhaustive searches</w:delText>
        </w:r>
        <w:r w:rsidR="00C50B28" w:rsidRPr="00890F9C" w:rsidDel="00062334">
          <w:delText xml:space="preserve"> for </w:delText>
        </w:r>
      </w:del>
      <w:ins w:id="1918" w:author="Darren Burgess" w:date="2014-02-27T10:45:00Z">
        <w:del w:id="1919" w:author="Gib Hemani" w:date="2014-03-13T17:38:00Z">
          <w:r w:rsidR="00A91A05" w:rsidDel="00062334">
            <w:delText xml:space="preserve">epistasis underlying </w:delText>
          </w:r>
        </w:del>
      </w:ins>
      <w:del w:id="1920" w:author="Gib Hemani" w:date="2014-03-13T17:38:00Z">
        <w:r w:rsidR="00C50B28" w:rsidRPr="00890F9C" w:rsidDel="00062334">
          <w:delText>complex traits</w:delText>
        </w:r>
        <w:r w:rsidR="000949EE" w:rsidRPr="00890F9C" w:rsidDel="00062334">
          <w:delText>,</w:delText>
        </w:r>
        <w:r w:rsidR="009A31FB" w:rsidRPr="00890F9C" w:rsidDel="00062334">
          <w:delText xml:space="preserve"> but</w:delText>
        </w:r>
        <w:r w:rsidR="000949EE" w:rsidRPr="00890F9C" w:rsidDel="00062334">
          <w:delText xml:space="preserve"> as of yet there is no evidence that this approach detects epistatic interactions that are easily interpreted and statistically replicated. Resonating with this conclusion is a study by Lucas </w:delText>
        </w:r>
        <w:r w:rsidR="00C4057C" w:rsidRPr="00890F9C" w:rsidDel="00062334">
          <w:rPr>
            <w:i/>
          </w:rPr>
          <w:delText>et al</w:delText>
        </w:r>
        <w:r w:rsidR="00FD5699" w:rsidRPr="00890F9C" w:rsidDel="00062334">
          <w:delText>.</w:delText>
        </w:r>
        <w:r w:rsidR="00B87FE3" w:rsidRPr="00890F9C" w:rsidDel="00062334">
          <w:delText>,</w:delText>
        </w:r>
        <w:r w:rsidR="004D073D" w:rsidRPr="00890F9C" w:rsidDel="00062334">
          <w:fldChar w:fldCharType="begin" w:fldLock="1"/>
        </w:r>
        <w:r w:rsidR="009D14BF" w:rsidRPr="00890F9C" w:rsidDel="00062334">
          <w:delInstrText>ADDIN CSL_CITATION { "citationItems" : [ { "id" : "ITEM-1", "itemData" : { "DOI" : "10.1371/journal.pone.0041730", "author" : [ { "dropping-particle" : "", "family" : "Subirana", "given" : "Isaac", "non-dropping-particle" : "", "parse-names" : false, "suffix" : "" }, { "dropping-particle" : "", "family" : "Musameh", "given" : "Muntaser D", "non-dropping-particle" : "", "parse-names" : false, "suffix" : "" }, { "dropping-particle" : "", "family" : "Lucas", "given" : "Gavin", "non-dropping-particle" : "", "parse-names" : false, "suffix" : "" }, { "dropping-particle" : "", "family" : "Llu\u0131", "given" : "Carla", "non-dropping-particle" : "", "parse-names" : false, "suffix" : "" }, { "dropping-particle" : "", "family" : "Nelson", "given" : "Christopher P", "non-dropping-particle" : "", "parse-names" : false, "suffix" : "" }, { "dropping-particle" : "", "family" : "Sent\u0131", "given" : "Mariano", "non-dropping-particle" : "", "parse-names" : false, "suffix" : "" }, { "dropping-particle" : "", "family" : "Case", "given" : "Trust", "non-dropping-particle" : "", "parse-names" : false, "suffix" : "" }, { "dropping-particle" : "", "family" : "Consortium", "given" : "Control", "non-dropping-particle" : "", "parse-names" : false, "suffix" : "" }, { "dropping-particle" : "", "family" : "Schwartz", "given" : "Stephen M", "non-dropping-particle" : "", "parse-names" : false, "suffix" : "" }, { "dropping-particle" : "", "family" : "Siscovick", "given" : "David", "non-dropping-particle" : "", "parse-names" : false, "suffix" : "" } ], "container-title" : "PLoS One", "id" : "ITEM-1", "issue" : "8", "issued" : { "date-parts" : [ [ "2012" ] ] }, "title" : "Hypothesis-Based Analysis of Gene-Gene Interactions and Risk of Myocardial Infarction", "type" : "article-journal", "volume" : "7" }, "uris" : [ "http://www.mendeley.com/documents/?uuid=3fed2328-6a5e-4b5b-bcab-a8f3f568abec" ] } ], "mendeley" : { "previouslyFormattedCitation" : "&lt;sup&gt;99&lt;/sup&gt;" }, "properties" : { "noteIndex" : 0 }, "schema" : "https://github.com/citation-style-language/schema/raw/master/csl-citation.json" }</w:delInstrText>
        </w:r>
        <w:r w:rsidR="004D073D" w:rsidRPr="00890F9C" w:rsidDel="00062334">
          <w:fldChar w:fldCharType="separate"/>
        </w:r>
        <w:r w:rsidR="009D14BF" w:rsidRPr="00890F9C" w:rsidDel="00062334">
          <w:rPr>
            <w:noProof/>
            <w:vertAlign w:val="superscript"/>
          </w:rPr>
          <w:delText>99</w:delText>
        </w:r>
        <w:r w:rsidR="004D073D" w:rsidRPr="00890F9C" w:rsidDel="00062334">
          <w:fldChar w:fldCharType="end"/>
        </w:r>
        <w:r w:rsidR="000949EE" w:rsidRPr="00890F9C" w:rsidDel="00062334">
          <w:delText xml:space="preserve"> which restricted the search for epistatic effects </w:delText>
        </w:r>
        <w:r w:rsidR="009A31FB" w:rsidRPr="00890F9C" w:rsidDel="00062334">
          <w:delText xml:space="preserve">influencing risk of </w:delText>
        </w:r>
        <w:r w:rsidR="00B87FE3" w:rsidRPr="00890F9C" w:rsidDel="00062334">
          <w:delText xml:space="preserve">myocardial infarction to either SNPs that had </w:delText>
        </w:r>
        <w:r w:rsidR="00DE4406" w:rsidRPr="00890F9C" w:rsidDel="00062334">
          <w:delText>weak</w:delText>
        </w:r>
        <w:r w:rsidR="00B87FE3" w:rsidRPr="00890F9C" w:rsidDel="00062334">
          <w:delText xml:space="preserve"> marginal effects </w:delText>
        </w:r>
        <w:r w:rsidR="00DE4406" w:rsidRPr="00890F9C" w:rsidDel="00062334">
          <w:delText xml:space="preserve">or to </w:delText>
        </w:r>
        <w:r w:rsidR="009A31FB" w:rsidRPr="00890F9C" w:rsidDel="00062334">
          <w:delText>SNPs that had known marginal ef</w:delText>
        </w:r>
        <w:r w:rsidR="00DE4406" w:rsidRPr="00890F9C" w:rsidDel="00062334">
          <w:delText xml:space="preserve">fects for a number of related traits. </w:delText>
        </w:r>
      </w:del>
      <w:ins w:id="1921" w:author="Darren Burgess" w:date="2014-02-27T10:53:00Z">
        <w:del w:id="1922" w:author="Gib Hemani" w:date="2014-03-13T17:38:00Z">
          <w:r w:rsidR="00835AB4" w:rsidRPr="00140F5F" w:rsidDel="00062334">
            <w:rPr>
              <w:b/>
              <w:rPrChange w:id="1923" w:author="Darren Burgess" w:date="2014-02-27T10:58:00Z">
                <w:rPr/>
              </w:rPrChange>
            </w:rPr>
            <w:delText xml:space="preserve">[Au: note that there </w:delText>
          </w:r>
        </w:del>
      </w:ins>
      <w:ins w:id="1924" w:author="Darren Burgess" w:date="2014-02-27T10:57:00Z">
        <w:del w:id="1925" w:author="Gib Hemani" w:date="2014-03-13T17:38:00Z">
          <w:r w:rsidR="00140F5F" w:rsidRPr="00140F5F" w:rsidDel="00062334">
            <w:rPr>
              <w:b/>
              <w:rPrChange w:id="1926" w:author="Darren Burgess" w:date="2014-02-27T10:58:00Z">
                <w:rPr/>
              </w:rPrChange>
            </w:rPr>
            <w:delText>seems to be</w:delText>
          </w:r>
        </w:del>
      </w:ins>
      <w:ins w:id="1927" w:author="Darren Burgess" w:date="2014-02-27T10:53:00Z">
        <w:del w:id="1928" w:author="Gib Hemani" w:date="2014-03-13T17:38:00Z">
          <w:r w:rsidR="00835AB4" w:rsidRPr="00140F5F" w:rsidDel="00062334">
            <w:rPr>
              <w:b/>
              <w:rPrChange w:id="1929" w:author="Darren Burgess" w:date="2014-02-27T10:58:00Z">
                <w:rPr/>
              </w:rPrChange>
            </w:rPr>
            <w:delText xml:space="preserve"> some inconsistency about your classifications of hypothesis-free and hypothesis-driven approaches. This </w:delText>
          </w:r>
        </w:del>
      </w:ins>
      <w:ins w:id="1930" w:author="Darren Burgess" w:date="2014-02-27T10:58:00Z">
        <w:del w:id="1931" w:author="Gib Hemani" w:date="2014-03-13T17:38:00Z">
          <w:r w:rsidR="00140F5F" w:rsidDel="00062334">
            <w:rPr>
              <w:b/>
            </w:rPr>
            <w:delText xml:space="preserve">text </w:delText>
          </w:r>
        </w:del>
      </w:ins>
      <w:ins w:id="1932" w:author="Darren Burgess" w:date="2014-02-27T10:53:00Z">
        <w:del w:id="1933" w:author="Gib Hemani" w:date="2014-03-13T17:38:00Z">
          <w:r w:rsidR="00835AB4" w:rsidRPr="00140F5F" w:rsidDel="00062334">
            <w:rPr>
              <w:b/>
              <w:rPrChange w:id="1934" w:author="Darren Burgess" w:date="2014-02-27T10:58:00Z">
                <w:rPr/>
              </w:rPrChange>
            </w:rPr>
            <w:delText xml:space="preserve">is currently in a hypothesis-free section but above you have stated </w:delText>
          </w:r>
        </w:del>
      </w:ins>
      <w:ins w:id="1935" w:author="Darren Burgess" w:date="2014-02-27T10:54:00Z">
        <w:del w:id="1936" w:author="Gib Hemani" w:date="2014-03-13T17:38:00Z">
          <w:r w:rsidR="00835AB4" w:rsidRPr="00140F5F" w:rsidDel="00062334">
            <w:rPr>
              <w:b/>
              <w:rPrChange w:id="1937" w:author="Darren Burgess" w:date="2014-02-27T10:58:00Z">
                <w:rPr/>
              </w:rPrChange>
            </w:rPr>
            <w:delText>“those which restrict themselves to searching subsets of SNPs and/or types of epistasis may be termed “hypothesis driven”</w:delText>
          </w:r>
        </w:del>
      </w:ins>
      <w:ins w:id="1938" w:author="Darren Burgess" w:date="2014-02-27T11:04:00Z">
        <w:del w:id="1939" w:author="Gib Hemani" w:date="2014-03-13T17:38:00Z">
          <w:r w:rsidR="00140F5F" w:rsidDel="00062334">
            <w:rPr>
              <w:b/>
            </w:rPr>
            <w:delText xml:space="preserve"> “ and </w:delText>
          </w:r>
        </w:del>
      </w:ins>
      <w:ins w:id="1940" w:author="Darren Burgess" w:date="2014-02-27T10:54:00Z">
        <w:del w:id="1941" w:author="Gib Hemani" w:date="2014-03-13T17:38:00Z">
          <w:r w:rsidR="00835AB4" w:rsidRPr="00140F5F" w:rsidDel="00062334">
            <w:rPr>
              <w:b/>
              <w:rPrChange w:id="1942" w:author="Darren Burgess" w:date="2014-02-27T11:04:00Z">
                <w:rPr/>
              </w:rPrChange>
            </w:rPr>
            <w:delText>”</w:delText>
          </w:r>
        </w:del>
      </w:ins>
      <w:ins w:id="1943" w:author="Darren Burgess" w:date="2014-02-27T11:04:00Z">
        <w:del w:id="1944" w:author="Gib Hemani" w:date="2014-03-13T17:38:00Z">
          <w:r w:rsidR="00140F5F" w:rsidRPr="00140F5F" w:rsidDel="00062334">
            <w:rPr>
              <w:b/>
              <w:rPrChange w:id="1945" w:author="Darren Burgess" w:date="2014-02-27T11:04:00Z">
                <w:rPr/>
              </w:rPrChange>
            </w:rPr>
            <w:delText xml:space="preserve"> a hypothesis-driven search focusing on SNPs with marginal effects”</w:delText>
          </w:r>
          <w:r w:rsidR="00140F5F" w:rsidDel="00062334">
            <w:rPr>
              <w:b/>
            </w:rPr>
            <w:delText>.</w:delText>
          </w:r>
        </w:del>
      </w:ins>
      <w:ins w:id="1946" w:author="Darren Burgess" w:date="2014-02-27T10:54:00Z">
        <w:del w:id="1947" w:author="Gib Hemani" w:date="2014-03-13T17:38:00Z">
          <w:r w:rsidR="00835AB4" w:rsidRPr="00140F5F" w:rsidDel="00062334">
            <w:rPr>
              <w:b/>
              <w:rPrChange w:id="1948" w:author="Darren Burgess" w:date="2014-02-27T10:58:00Z">
                <w:rPr/>
              </w:rPrChange>
            </w:rPr>
            <w:delText xml:space="preserve"> </w:delText>
          </w:r>
        </w:del>
      </w:ins>
      <w:ins w:id="1949" w:author="Darren Burgess" w:date="2014-02-27T10:57:00Z">
        <w:del w:id="1950" w:author="Gib Hemani" w:date="2014-03-13T17:38:00Z">
          <w:r w:rsidR="00140F5F" w:rsidRPr="00140F5F" w:rsidDel="00062334">
            <w:rPr>
              <w:b/>
              <w:rPrChange w:id="1951" w:author="Darren Burgess" w:date="2014-02-27T10:58:00Z">
                <w:rPr/>
              </w:rPrChange>
            </w:rPr>
            <w:delText xml:space="preserve">It would be clearer to keep the classifications consistent and </w:delText>
          </w:r>
        </w:del>
      </w:ins>
      <w:ins w:id="1952" w:author="Darren Burgess" w:date="2014-02-27T10:58:00Z">
        <w:del w:id="1953" w:author="Gib Hemani" w:date="2014-03-13T17:38:00Z">
          <w:r w:rsidR="00140F5F" w:rsidRPr="00140F5F" w:rsidDel="00062334">
            <w:rPr>
              <w:b/>
              <w:rPrChange w:id="1954" w:author="Darren Burgess" w:date="2014-02-27T10:58:00Z">
                <w:rPr/>
              </w:rPrChange>
            </w:rPr>
            <w:delText>the discussions distributed into the most appropriate sections.]</w:delText>
          </w:r>
        </w:del>
      </w:ins>
      <w:del w:id="1955" w:author="Gib Hemani" w:date="2014-03-13T17:38:00Z">
        <w:r w:rsidR="00DE4406" w:rsidRPr="00890F9C" w:rsidDel="00062334">
          <w:delText xml:space="preserve">Though the sample size was reasonably large and the search space was drastically reduced, no statistically significant epistatic signals were uncovered. </w:delText>
        </w:r>
        <w:r w:rsidR="007A5719" w:rsidRPr="00890F9C" w:rsidDel="00062334">
          <w:delText xml:space="preserve">Similar conclusions have been drawn for </w:delText>
        </w:r>
        <w:r w:rsidR="00AD1426" w:rsidRPr="00890F9C" w:rsidDel="00062334">
          <w:delText>other complex traits too, including</w:delText>
        </w:r>
        <w:r w:rsidR="007A5719" w:rsidRPr="00890F9C" w:rsidDel="00062334">
          <w:delText xml:space="preserve"> type 2 diabetes</w:delText>
        </w:r>
        <w:r w:rsidR="004D073D" w:rsidRPr="00890F9C" w:rsidDel="00062334">
          <w:fldChar w:fldCharType="begin" w:fldLock="1"/>
        </w:r>
        <w:r w:rsidR="009D14BF" w:rsidRPr="00890F9C" w:rsidDel="00062334">
          <w:delInstrText>ADDIN CSL_CITATION { "citationItems" : [ { "id" : "ITEM-1", "itemData" : { "DOI" : "10.1111/j.1469-1809.2010.00629.x", "ISBN" : "1469-1809", "abstract" : "In the presence of epistasis multilocus association tests of human complex traits can provide powerful methods to detect susceptibility variants. We undertook multilocus analyses in 1924 type 2 diabetes cases and 2938 controls from the Wellcome Trust Case Control Consortium (WTCCC). We performed a two-dimensional genome-wide association (GWA) scan using joint two-locus tests of association including main and epistatic effects in 70,236 markers tagging common variants. We found two-locus association at 79 SNP-pairs at a Bonferroni-corrected P-value = 0.05 (uncorrected P-value = 2.14 \u00d7 10\u221211). The 79 pair-wise results always contained rs11196205 in TCF7L2 paired with 79 variants including confirmed variants in FTO, TSPAN8, and CDKAL1, which are associated in the absence of epistasis. However, the majority (82%) of the 79 variants did not have compelling single-locus association signals (P-value = 5 \u00d7 10\u22124). Analyses conditional on the single-locus effects at TCF7L2 established that the joint two-locus results could be attributed to single-locus association at TCF7L2 alone. Interaction analyses among the peak 80 regions and among 23 previously established diabetes candidate genes identified five SNP-pairs with case-control and case-only epistatic signals. Our results demonstrate the feasibility of systematic scans in GWA data, but confirm that single-locus association can underlie and obscure multilocus findings.", "author" : [ { "dropping-particle" : "", "family" : "Bell", "given" : "Jordana T", "non-dropping-particle" : "", "parse-names" : false, "suffix" : "" }, { "dropping-particle" : "", "family" : "Timpson", "given" : "Nicholas J", "non-dropping-particle" : "", "parse-names" : false, "suffix" : "" }, { "dropping-particle" : "", "family" : "Rayner", "given" : "N William", "non-dropping-particle" : "", "parse-names" : false, "suffix" : "" }, { "dropping-particle" : "", "family" : "Zeggini", "given" : "Eleftheria", "non-dropping-particle" : "", "parse-names" : false, "suffix" : "" }, { "dropping-particle" : "", "family" : "Frayling", "given" : "Timothy M", "non-dropping-particle" : "", "parse-names" : false, "suffix" : "" }, { "dropping-particle" : "", "family" : "Hattersley", "given" : "Andrew T", "non-dropping-particle" : "", "parse-names" : false, "suffix" : "" }, { "dropping-particle" : "", "family" : "Morris", "given" : "Andrew P", "non-dropping-particle" : "", "parse-names" : false, "suffix" : "" }, { "dropping-particle" : "", "family" : "McCarthy", "given" : "Mark I", "non-dropping-particle" : "", "parse-names" : false, "suffix" : "" } ], "container-title" : "Annals of Human Genetics", "id" : "ITEM-1", "issue" : "1", "issued" : { "date-parts" : [ [ "2011" ] ] }, "page" : "10-19", "publisher" : "Blackwell Publishing Ltd", "title" : "Genome-Wide Association Scan Allowing for Epistasis in Type 2 Diabetes", "type" : "article-journal", "volume" : "75" }, "uris" : [ "http://www.mendeley.com/documents/?uuid=c37f200d-ec03-4c01-9186-910f753a32ca" ] } ], "mendeley" : { "previouslyFormattedCitation" : "&lt;sup&gt;100&lt;/sup&gt;" }, "properties" : { "noteIndex" : 0 }, "schema" : "https://github.com/citation-style-language/schema/raw/master/csl-citation.json" }</w:delInstrText>
        </w:r>
        <w:r w:rsidR="004D073D" w:rsidRPr="00890F9C" w:rsidDel="00062334">
          <w:fldChar w:fldCharType="separate"/>
        </w:r>
        <w:r w:rsidR="009D14BF" w:rsidRPr="00890F9C" w:rsidDel="00062334">
          <w:rPr>
            <w:noProof/>
            <w:vertAlign w:val="superscript"/>
          </w:rPr>
          <w:delText>100</w:delText>
        </w:r>
        <w:r w:rsidR="004D073D" w:rsidRPr="00890F9C" w:rsidDel="00062334">
          <w:fldChar w:fldCharType="end"/>
        </w:r>
        <w:r w:rsidR="007A5719" w:rsidRPr="00890F9C" w:rsidDel="00062334">
          <w:delText xml:space="preserve">, </w:delText>
        </w:r>
        <w:r w:rsidR="00244B52" w:rsidRPr="00890F9C" w:rsidDel="00062334">
          <w:delText>body mass index (</w:delText>
        </w:r>
        <w:r w:rsidR="00AD1426" w:rsidRPr="00890F9C" w:rsidDel="00062334">
          <w:delText>BMI</w:delText>
        </w:r>
        <w:r w:rsidR="00244B52" w:rsidRPr="00890F9C" w:rsidDel="00062334">
          <w:delText>)</w:delText>
        </w:r>
        <w:r w:rsidR="004D073D" w:rsidRPr="00890F9C" w:rsidDel="00062334">
          <w:fldChar w:fldCharType="begin" w:fldLock="1"/>
        </w:r>
        <w:r w:rsidR="009D14BF" w:rsidRPr="00890F9C" w:rsidDel="00062334">
          <w:delInstrText>ADDIN CSL_CITATION { "citationItems" : [ { "id" : "ITEM-1", "itemData" : { "DOI" : "ejhg201217 [pii]\n10.1038/ejhg.2012.17 [doi]", "ISBN" : "1476-5438 (Electronic)\n1018-4813 (Linking)", "PMID" : "22333899", "abstract" : "We surveyed gene-gene interactions (epistasis) in human body mass index (BMI) in four European populations (n&lt;1200) via exhaustive pair-wise genome scans where interactions were computed as F ratios by testing a linear regression model fitting two single-nucleotide polymorphisms (SNPs) with interactions against the one without. Before the association tests, BMI was corrected for sex and age, normalised and adjusted for relatedness. Neither single SNPs nor SNP interactions were genome-wide significant in either cohort based on the consensus threshold (P=5.0E-08) and a Bonferroni corrected threshold (P=1.1E-12), respectively. Next we compared sub genome-wide significant SNP interactions (P&lt;5.0E-08) across cohorts to identify common epistatic signals, where SNPs were annotated to genes to test for gene ontology (GO) enrichment. Among the epistatic genes contributing to the commonly enriched GO terms, 19 were shared across study cohorts of which 15 are previously published genome-wide association loci, including CDH13 (cadherin 13) associated with height and SORCS2 (sortilin-related VPS10 domain containing receptor 2) associated with circulating insulin-like growth factor 1 and binding protein 3. Interactions between the 19 shared epistatic genes and those involving BMI candidate loci (P&lt;5.0E-08) were tested across cohorts and found eight replicated at the SNP level (P&lt;0.05) in at least one cohort, which were further tested and showed limited replication in a separate European population (n&gt;5000). We conclude that genome-wide analysis of epistasis in multiple populations is an effective approach to provide new insights into the genetic regulation of BMI but requires additional efforts to confirm the findings.", "author" : [ { "dropping-particle" : "", "family" : "Wei", "given" : "W H", "non-dropping-particle" : "", "parse-names" : false, "suffix" : "" }, { "dropping-particle" : "", "family" : "Hemani", "given" : "G", "non-dropping-particle" : "", "parse-names" : false, "suffix" : "" }, { "dropping-particle" : "", "family" : "Gyenesei", "given" : "A", "non-dropping-particle" : "", "parse-names" : false, "suffix" : "" }, { "dropping-particle" : "", "family" : "Vitart", "given" : "V", "non-dropping-particle" : "", "parse-names" : false, "suffix" : "" }, { "dropping-particle" : "", "family" : "Navarro", "given" : "P", "non-dropping-particle" : "", "parse-names" : false, "suffix" : "" }, { "dropping-particle" : "", "family" : "Hayward", "given" : "C", "non-dropping-particle" : "", "parse-names" : false, "suffix" : "" }, { "dropping-particle" : "", "family" : "Cabrera", "given" : "C P", "non-dropping-particle" : "", "parse-names" : false, "suffix" : "" }, { "dropping-particle" : "", "family" : "Huffman", "given" : "J E", "non-dropping-particle" : "", "parse-names" : false, "suffix" : "" }, { "dropping-particle" : "", "family" : "Knott", "given" : "S A", "non-dropping-particle" : "", "parse-names" : false, "suffix" : "" }, { "dropping-particle" : "", "family" : "Hicks", "given" : "A A", "non-dropping-particle" : "", "parse-names" : false, "suffix" : "" }, { "dropping-particle" : "", "family" : "Rudan", "given" : "I", "non-dropping-particle" : "", "parse-names" : false, "suffix" : "" }, { "dropping-particle" : "", "family" : "Pramstaller", "given" : "P P", "non-dropping-particle" : "", "parse-names" : false, "suffix" : "" }, { "dropping-particle" : "", "family" : "Wild", "given" : "S H", "non-dropping-particle" : "", "parse-names" : false, "suffix" : "" }, { "dropping-particle" : "", "family" : "Wilson", "given" : "J F", "non-dropping-particle" : "", "parse-names" : false, "suffix" : "" }, { "dropping-particle" : "", "family" : "Campbell", "given" : "H", "non-dropping-particle" : "", "parse-names" : false, "suffix" : "" }, { "dropping-particle" : "", "family" : "Hastie", "given" : "N D", "non-dropping-particle" : "", "parse-names" : false, "suffix" : "" }, { "dropping-particle" : "", "family" : "Wright", "given" : "A F", "non-dropping-particle" : "", "parse-names" : false, "suffix" : "" }, { "dropping-particle" : "", "family" : "Haley", "given" : "C S", "non-dropping-particle" : "", "parse-names" : false, "suffix" : "" } ], "container-title" : "Eur J Hum Genet", "edition" : "2012/02/16", "id" : "ITEM-1", "issue" : "8", "issued" : { "date-parts" : [ [ "2012" ] ] }, "note" : "Wei, Wen-Hua\nHemani, Gib\nGyenesei, Attila\nVitart, Veronique\nNavarro, Pau\nHayward, Caroline\nCabrera, Claudia P\nHuffman, Jennifer E\nKnott, Sara A\nHicks, Andrew A\nRudan, Igor\nPramstaller, Peter P\nWild, Sarah H\nWilson, James F\nCampbell, Harry\nHastie, Nicholas D\nWright, Alan F\nHaley, Chris S\nBB/H024484/1/Biotechnology and Biological Sciences Research Council/United Kingdom\nMedical Research Council/United Kingdom\nResearch Support, Non-U.S. Gov't\nEngland\nEuropean journal of human genetics : EJHG\nEur J Hum Genet. 2012 Aug;20(8):857-62. doi: 10.1038/ejhg.2012.17. Epub 2012 Feb 15.", "page" : "857-862", "title" : "Genome-wide analysis of epistasis in body mass index using multiple human populations", "type" : "article-journal", "volume" : "20" }, "uris" : [ "http://www.mendeley.com/documents/?uuid=f78b4f6b-87cb-4e17-9dd8-00992d2dc9e8" ] } ], "mendeley" : { "previouslyFormattedCitation" : "&lt;sup&gt;101&lt;/sup&gt;" }, "properties" : { "noteIndex" : 0 }, "schema" : "https://github.com/citation-style-language/schema/raw/master/csl-citation.json" }</w:delInstrText>
        </w:r>
        <w:r w:rsidR="004D073D" w:rsidRPr="00890F9C" w:rsidDel="00062334">
          <w:fldChar w:fldCharType="separate"/>
        </w:r>
        <w:r w:rsidR="009D14BF" w:rsidRPr="00890F9C" w:rsidDel="00062334">
          <w:rPr>
            <w:noProof/>
            <w:vertAlign w:val="superscript"/>
          </w:rPr>
          <w:delText>101</w:delText>
        </w:r>
        <w:r w:rsidR="004D073D" w:rsidRPr="00890F9C" w:rsidDel="00062334">
          <w:fldChar w:fldCharType="end"/>
        </w:r>
        <w:r w:rsidR="00AD1426" w:rsidRPr="00890F9C" w:rsidDel="00062334">
          <w:delText xml:space="preserve"> and serum uric acid levels</w:delText>
        </w:r>
        <w:r w:rsidR="004D073D" w:rsidRPr="00890F9C" w:rsidDel="00062334">
          <w:fldChar w:fldCharType="begin" w:fldLock="1"/>
        </w:r>
        <w:r w:rsidR="009D14BF" w:rsidRPr="00890F9C" w:rsidDel="00062334">
          <w:delInstrText>ADDIN CSL_CITATION { "citationItems" : [ { "id" : "ITEM-1", "itemData" : { "DOI" : "10.1371/journal.pone.0023836 [doi]\nPONE-D-11-07969 [pii]", "ISBN" : "1932-6203 (Electronic)\n1932-6203 (Linking)", "PMID" : "21886828", "abstract" : "Genome-wide association (GWA) studies have identified a number of loci underlying variation in human serum uric acid (SUA) levels with the SLC2A9 gene having the largest effect identified so far. Gene-gene interactions (epistasis) are largely unexplored in these GWA studies. We performed a full pair-wise genome scan in the Italian MICROS population (n = 1201) to characterise epistasis signals in SUA levels. In the resultant epistasis profile, no SNP pairs reached the Bonferroni adjusted threshold for the pair-wise genome-wide significance. However, SLC2A9 was found interacting with multiple loci across the genome, with NFIA-SLC2A9 and SLC2A9-ESRRAP2 being significant based on a threshold derived for interactions between GWA significant SNPs and the genome and jointly explaining 8.0% of the phenotypic variance in SUA levels (3.4% by interaction components). Epistasis signal replication in a CROATIAN population (n = 1772) was limited at the SNP level but improved dramatically at the gene ontology level. In addition, gene ontology terms enriched by the epistasis signals in each population support links between SUA levels and neurological disorders. We conclude that GWA epistasis analysis is useful despite relatively low power in small isolated populations.", "author" : [ { "dropping-particle" : "", "family" : "Wei", "given" : "W", "non-dropping-particle" : "", "parse-names" : false, "suffix" : "" }, { "dropping-particle" : "", "family" : "Hemani", "given" : "G", "non-dropping-particle" : "", "parse-names" : false, "suffix" : "" }, { "dropping-particle" : "", "family" : "Hicks", "given" : "A A", "non-dropping-particle" : "", "parse-names" : false, "suffix" : "" }, { "dropping-particle" : "", "family" : "Vitart", "given" : "V", "non-dropping-particle" : "", "parse-names" : false, "suffix" : "" }, { "dropping-particle" : "", "family" : "Cabrera-Cardenas", "given" : "C", "non-dropping-particle" : "", "parse-names" : false, "suffix" : "" }, { "dropping-particle" : "", "family" : "Navarro", "given" : "P", "non-dropping-particle" : "", "parse-names" : false, "suffix" : "" }, { "dropping-particle" : "", "family" : "Huffman", "given" : "J", "non-dropping-particle" : "", "parse-names" : false, "suffix" : "" }, { "dropping-particle" : "", "family" : "Hayward", "given" : "C", "non-dropping-particle" : "", "parse-names" : false, "suffix" : "" }, { "dropping-particle" : "", "family" : "Knott", "given" : "S A", "non-dropping-particle" : "", "parse-names" : false, "suffix" : "" }, { "dropping-particle" : "", "family" : "Rudan", "given" : "I", "non-dropping-particle" : "", "parse-names" : false, "suffix" : "" }, { "dropping-particle" : "", "family" : "Pramstaller", "given" : "P P", "non-dropping-particle" : "", "parse-names" : false, "suffix" : "" }, { "dropping-particle" : "", "family" : "Wild", "given" : "S H", "non-dropping-particle" : "", "parse-names" : false, "suffix" : "" }, { "dropping-particle" : "", "family" : "Wilson", "given" : "J F", "non-dropping-particle" : "", "parse-names" : false, "suffix" : "" }, { "dropping-particle" : "", "family" : "Campbell", "given" : "H", "non-dropping-particle" : "", "parse-names" : false, "suffix" : "" }, { "dropping-particle" : "", "family" : "Dunlop", "given" : "M G", "non-dropping-particle" : "", "parse-names" : false, "suffix" : "" }, { "dropping-particle" : "", "family" : "Hastie", "given" : "N", "non-dropping-particle" : "", "parse-names" : false, "suffix" : "" }, { "dropping-particle" : "", "family" : "Wright", "given" : "A F", "non-dropping-particle" : "", "parse-names" : false, "suffix" : "" }, { "dropping-particle" : "", "family" : "Haley", "given" : "C S", "non-dropping-particle" : "", "parse-names" : false, "suffix" : "" } ], "container-title" : "PLoS One", "edition" : "2011/09/03", "id" : "ITEM-1", "issue" : "8", "issued" : { "date-parts" : [ [ "2011" ] ] }, "note" : "Wei, Wenhua\nHemani, Gibran\nHicks, Andrew A\nVitart, Veronique\nCabrera-Cardenas, Claudia\nNavarro, Pau\nHuffman, Jennifer\nHayward, Caroline\nKnott, Sara A\nRudan, Igor\nPramstaller, Peter P\nWild, Sarah H\nWilson, James F\nCampbell, Harry\nDunlop, Malcolm G\nHastie, Nicholas\nWright, Alan F\nHaley, Chris S\nBB/H024484/1/Biotechnology and Biological Sciences Research Council/United Kingdom\nMedical Research Council/United Kingdom\nResearch Support, Non-U.S. Gov't\nUnited States\nPloS one\nPLoS One. 2011;6(8):e23836. doi: 10.1371/journal.pone.0023836. Epub 2011 Aug 19.", "page" : "e23836", "title" : "Characterisation of genome-wide association epistasis signals for serum uric acid in human population isolates", "type" : "article-journal", "volume" : "6" }, "uris" : [ "http://www.mendeley.com/documents/?uuid=8c1843f2-1a70-4074-9604-d9d82ea97bd0" ] } ], "mendeley" : { "previouslyFormattedCitation" : "&lt;sup&gt;102&lt;/sup&gt;" }, "properties" : { "noteIndex" : 0 }, "schema" : "https://github.com/citation-style-language/schema/raw/master/csl-citation.json" }</w:delInstrText>
        </w:r>
        <w:r w:rsidR="004D073D" w:rsidRPr="00890F9C" w:rsidDel="00062334">
          <w:fldChar w:fldCharType="separate"/>
        </w:r>
        <w:r w:rsidR="009D14BF" w:rsidRPr="00890F9C" w:rsidDel="00062334">
          <w:rPr>
            <w:noProof/>
            <w:vertAlign w:val="superscript"/>
          </w:rPr>
          <w:delText>102</w:delText>
        </w:r>
        <w:r w:rsidR="004D073D" w:rsidRPr="00890F9C" w:rsidDel="00062334">
          <w:fldChar w:fldCharType="end"/>
        </w:r>
        <w:r w:rsidR="00AD1426" w:rsidRPr="00890F9C" w:rsidDel="00062334">
          <w:delText>.</w:delText>
        </w:r>
        <w:r w:rsidR="001E3446" w:rsidRPr="00890F9C" w:rsidDel="00062334">
          <w:delText xml:space="preserve"> Is this lack of findings the result of underpowered studies, or do they demonstrate that epistasis simply doesn’t comprise </w:delText>
        </w:r>
      </w:del>
      <w:ins w:id="1956" w:author="Darren Burgess" w:date="2014-02-27T10:59:00Z">
        <w:del w:id="1957" w:author="Gib Hemani" w:date="2014-03-13T17:38:00Z">
          <w:r w:rsidR="00140F5F" w:rsidDel="00062334">
            <w:delText>underlie</w:delText>
          </w:r>
          <w:r w:rsidR="00140F5F" w:rsidRPr="00890F9C" w:rsidDel="00062334">
            <w:delText xml:space="preserve"> </w:delText>
          </w:r>
        </w:del>
      </w:ins>
      <w:ins w:id="1958" w:author="Darren Burgess" w:date="2014-02-27T11:00:00Z">
        <w:del w:id="1959" w:author="Gib Hemani" w:date="2014-03-13T17:38:00Z">
          <w:r w:rsidR="00140F5F" w:rsidRPr="00140F5F" w:rsidDel="00062334">
            <w:rPr>
              <w:b/>
              <w:rPrChange w:id="1960" w:author="Darren Burgess" w:date="2014-02-27T11:01:00Z">
                <w:rPr/>
              </w:rPrChange>
            </w:rPr>
            <w:delText>[Au: or ‘explain</w:delText>
          </w:r>
        </w:del>
      </w:ins>
      <w:ins w:id="1961" w:author="Darren Burgess" w:date="2014-02-27T11:01:00Z">
        <w:del w:id="1962" w:author="Gib Hemani" w:date="2014-03-13T17:38:00Z">
          <w:r w:rsidR="00140F5F" w:rsidRPr="00140F5F" w:rsidDel="00062334">
            <w:rPr>
              <w:b/>
              <w:rPrChange w:id="1963" w:author="Darren Burgess" w:date="2014-02-27T11:01:00Z">
                <w:rPr/>
              </w:rPrChange>
            </w:rPr>
            <w:delText>’</w:delText>
          </w:r>
        </w:del>
      </w:ins>
      <w:ins w:id="1964" w:author="Darren Burgess" w:date="2014-02-27T11:02:00Z">
        <w:del w:id="1965" w:author="Gib Hemani" w:date="2014-03-13T17:38:00Z">
          <w:r w:rsidR="00140F5F" w:rsidDel="00062334">
            <w:rPr>
              <w:b/>
            </w:rPr>
            <w:delText>, or ‘isn’t responsible for’</w:delText>
          </w:r>
        </w:del>
      </w:ins>
      <w:ins w:id="1966" w:author="Darren Burgess" w:date="2014-02-27T11:01:00Z">
        <w:del w:id="1967" w:author="Gib Hemani" w:date="2014-03-13T17:38:00Z">
          <w:r w:rsidR="00140F5F" w:rsidRPr="00140F5F" w:rsidDel="00062334">
            <w:rPr>
              <w:b/>
              <w:rPrChange w:id="1968" w:author="Darren Burgess" w:date="2014-02-27T11:01:00Z">
                <w:rPr/>
              </w:rPrChange>
            </w:rPr>
            <w:delText xml:space="preserve">? </w:delText>
          </w:r>
        </w:del>
      </w:ins>
      <w:ins w:id="1969" w:author="Darren Burgess" w:date="2014-02-27T11:05:00Z">
        <w:del w:id="1970" w:author="Gib Hemani" w:date="2014-03-13T17:38:00Z">
          <w:r w:rsidR="00727629" w:rsidDel="00062334">
            <w:rPr>
              <w:b/>
            </w:rPr>
            <w:delText>‘</w:delText>
          </w:r>
        </w:del>
      </w:ins>
      <w:ins w:id="1971" w:author="Darren Burgess" w:date="2014-02-27T11:01:00Z">
        <w:del w:id="1972" w:author="Gib Hemani" w:date="2014-03-13T17:38:00Z">
          <w:r w:rsidR="00140F5F" w:rsidRPr="00140F5F" w:rsidDel="00062334">
            <w:rPr>
              <w:b/>
              <w:rPrChange w:id="1973" w:author="Darren Burgess" w:date="2014-02-27T11:01:00Z">
                <w:rPr/>
              </w:rPrChange>
            </w:rPr>
            <w:delText>Comprise</w:delText>
          </w:r>
        </w:del>
      </w:ins>
      <w:ins w:id="1974" w:author="Darren Burgess" w:date="2014-02-27T11:05:00Z">
        <w:del w:id="1975" w:author="Gib Hemani" w:date="2014-03-13T17:38:00Z">
          <w:r w:rsidR="00727629" w:rsidDel="00062334">
            <w:rPr>
              <w:b/>
            </w:rPr>
            <w:delText>’</w:delText>
          </w:r>
        </w:del>
      </w:ins>
      <w:ins w:id="1976" w:author="Darren Burgess" w:date="2014-02-27T11:01:00Z">
        <w:del w:id="1977" w:author="Gib Hemani" w:date="2014-03-13T17:38:00Z">
          <w:r w:rsidR="00140F5F" w:rsidRPr="00140F5F" w:rsidDel="00062334">
            <w:rPr>
              <w:b/>
              <w:rPrChange w:id="1978" w:author="Darren Burgess" w:date="2014-02-27T11:01:00Z">
                <w:rPr/>
              </w:rPrChange>
            </w:rPr>
            <w:delText xml:space="preserve"> seems to be the wrong word here]</w:delText>
          </w:r>
          <w:r w:rsidR="00140F5F" w:rsidDel="00062334">
            <w:delText xml:space="preserve"> </w:delText>
          </w:r>
        </w:del>
      </w:ins>
      <w:del w:id="1979" w:author="Gib Hemani" w:date="2014-03-13T17:38:00Z">
        <w:r w:rsidR="001E3446" w:rsidRPr="00890F9C" w:rsidDel="00062334">
          <w:delText>any substantial amount of variance in complex traits? Some evidence is now emerging that both conclusions are likely to be true.</w:delText>
        </w:r>
      </w:del>
    </w:p>
    <w:p w14:paraId="14D9124C" w14:textId="77777777" w:rsidR="00C50B28" w:rsidRPr="00890F9C" w:rsidRDefault="00C50B28" w:rsidP="00113BE5"/>
    <w:p w14:paraId="669FAB6C" w14:textId="6B186A83" w:rsidR="00CD1DAF" w:rsidRDefault="00C50B28" w:rsidP="00113BE5">
      <w:pPr>
        <w:rPr>
          <w:ins w:id="1980" w:author="Gib Hemani" w:date="2014-03-13T17:38:00Z"/>
          <w:b/>
        </w:rPr>
      </w:pPr>
      <w:r w:rsidRPr="00890F9C">
        <w:t>In an attempt to maximize detection power, one method is to choose traits for which genetic effects are expected to be large, such as is the case in gene expression</w:t>
      </w:r>
      <w:r w:rsidR="004D073D" w:rsidRPr="00890F9C">
        <w:fldChar w:fldCharType="begin" w:fldLock="1"/>
      </w:r>
      <w:r w:rsidR="009D14BF" w:rsidRPr="00890F9C">
        <w:instrText>ADDIN CSL_CITATION { "citationItems" : [ { "id" : "ITEM-1", "itemData" : { "DOI" : "10.1038/nature01482.1.", "author" : [ { "dropping-particle" : "", "family" : "Schadt", "given" : "EE", "non-dropping-particle" : "", "parse-names" : false, "suffix" : "" }, { "dropping-particle" : "", "family" : "Monks", "given" : "SA", "non-dropping-particle" : "", "parse-names" : false, "suffix" : "" }, { "dropping-particle" : "", "family" : "Drake", "given" : "TA", "non-dropping-particle" : "", "parse-names" : false, "suffix" : "" }, { "dropping-particle" : "", "family" : "Lusis", "given" : "AJ", "non-dropping-particle" : "", "parse-names" : false, "suffix" : "" }, { "dropping-particle" : "", "family" : "Che", "given" : "N", "non-dropping-particle" : "", "parse-names" : false, "suffix" : "" }, { "dropping-particle" : "", "family" : "Colinayo", "given" : "V", "non-dropping-particle" : "", "parse-names" : false, "suffix" : "" }, { "dropping-particle" : "", "family" : "Ruff", "given" : "TG", "non-dropping-particle" : "", "parse-names" : false, "suffix" : "" }, { "dropping-particle" : "", "family" : "Milligan", "given" : "SB", "non-dropping-particle" : "", "parse-names" : false, "suffix" : "" }, { "dropping-particle" : "", "family" : "Lamb", "given" : "JR", "non-dropping-particle" : "", "parse-names" : false, "suffix" : "" }, { "dropping-particle" : "", "family" : "Cavet", "given" : "G", "non-dropping-particle" : "", "parse-names" : false, "suffix" : "" }, { "dropping-particle" : "", "family" : "Linsley", "given" : "PS", "non-dropping-particle" : "", "parse-names" : false, "suffix" : "" }, { "dropping-particle" : "", "family" : "Mao", "given" : "M", "non-dropping-particle" : "", "parse-names" : false, "suffix" : "" }, { "dropping-particle" : "", "family" : "Stoughton", "given" : "RB", "non-dropping-particle" : "", "parse-names" : false, "suffix" : "" }, { "dropping-particle" : "", "family" : "Friend", "given" : "SH", "non-dropping-particle" : "", "parse-names" : false, "suffix" : "" } ], "container-title" : "Nature", "id" : "ITEM-1", "issued" : { "date-parts" : [ [ "2003" ] ] }, "page" : "297-302", "title" : "Genetics of gene expression surveyed in maize, mouse and man", "type" : "article-journal", "volume" : "422" }, "uris" : [ "http://www.mendeley.com/documents/?uuid=21c63ecd-0760-4795-8f67-13eb44108839" ] } ], "mendeley" : { "previouslyFormattedCitation" : "&lt;sup&gt;103&lt;/sup&gt;" }, "properties" : { "noteIndex" : 0 }, "schema" : "https://github.com/citation-style-language/schema/raw/master/csl-citation.json" }</w:instrText>
      </w:r>
      <w:r w:rsidR="004D073D" w:rsidRPr="00890F9C">
        <w:fldChar w:fldCharType="separate"/>
      </w:r>
      <w:r w:rsidR="009D14BF" w:rsidRPr="00890F9C">
        <w:rPr>
          <w:noProof/>
          <w:vertAlign w:val="superscript"/>
        </w:rPr>
        <w:t>103</w:t>
      </w:r>
      <w:r w:rsidR="004D073D" w:rsidRPr="00890F9C">
        <w:fldChar w:fldCharType="end"/>
      </w:r>
      <w:r w:rsidRPr="00890F9C">
        <w:t>.</w:t>
      </w:r>
      <w:r w:rsidR="001E3446" w:rsidRPr="00890F9C">
        <w:t xml:space="preserve"> Using the Brisbane Systems Genetics Study</w:t>
      </w:r>
      <w:r w:rsidR="004D073D" w:rsidRPr="00890F9C">
        <w:fldChar w:fldCharType="begin" w:fldLock="1"/>
      </w:r>
      <w:r w:rsidR="009D14BF" w:rsidRPr="00890F9C">
        <w:instrText>ADDIN CSL_CITATION { "citationItems" : [ { "id" : "ITEM-1", "itemData" : { "DOI" : "10.1371/journal.pone.0035430", "ISSN" : "1932-6203", "PMID" : "22563384", "abstract" : "There is growing evidence that genetic risk factors for common disease are caused by hereditary changes of gene regulation acting in complex pathways. Clearly understanding the molecular genetic relationships between genetic control of gene expression and its effect on complex diseases is essential. Here we describe the Brisbane Systems Genetics Study (BSGS), a family-based study that will be used to elucidate the genetic factors affecting gene expression and the role of gene regulation in mediating endophenotypes and complex diseases.BSGS comprises of a total of 962 individuals from 314 families, for which we have high-density genotype, gene expression and phenotypic data. Families consist of combinations of both monozygotic and dizygotic twin pairs, their siblings, and, for 72 families, both parents. A significant advantage of the inclusion of parents is improved power to disentangle environmental, additive genetic and non-additive genetic effects of gene expression and measured phenotypes. Furthermore, it allows for the estimation of parent-of-origin effects, something that has not previously been systematically investigated in human genetical genomics studies. Measured phenotypes available within the BSGS include blood phenotypes and biochemical traits measured from components of the tissue sample in which transcription levels are determined, providing an ideal test case for systems genetics approaches.We report results from an expression quantitative trait loci (eQTL) analysis using 862 individuals from BSGS to test for associations between expression levels of 17,926 probes and 528,509 SNP genotypes. At a study wide significance level approximately 15,000 associations were observed between expression levels and SNP genotypes. These associations corresponded to a total of 2,081 expression quantitative trait loci (eQTL) involving 1,503 probes. The majority of identified eQTL (87%) were located within cis-regions.", "author" : [ { "dropping-particle" : "", "family" : "Powell", "given" : "Joseph E", "non-dropping-particle" : "", "parse-names" : false, "suffix" : "" }, { "dropping-particle" : "", "family" : "Henders", "given" : "Anjali K", "non-dropping-particle" : "", "parse-names" : false, "suffix" : "" }, { "dropping-particle" : "", "family" : "McRae", "given" : "Allan F", "non-dropping-particle" : "", "parse-names" : false, "suffix" : "" }, { "dropping-particle" : "", "family" : "Caracella", "given" : "Anthony", "non-dropping-particle" : "", "parse-names" : false, "suffix" : "" }, { "dropping-particle" : "", "family" : "Smith", "given" : "Sara", "non-dropping-particle" : "", "parse-names" : false, "suffix" : "" }, { "dropping-particle" : "", "family" : "Wright", "given" : "Margaret J", "non-dropping-particle" : "", "parse-names" : false, "suffix" : "" }, { "dropping-particle" : "", "family" : "Whitfield", "given" : "John B", "non-dropping-particle" : "", "parse-names" : false, "suffix" : "" }, { "dropping-particle" : "", "family" : "Dermitzakis", "given" : "Emmanouil T", "non-dropping-particle" : "", "parse-names" : false, "suffix" : "" }, { "dropping-particle" : "", "family" : "Martin", "given" : "Nicholas G", "non-dropping-particle" : "", "parse-names" : false, "suffix" : "" }, { "dropping-particle" : "", "family" : "Visscher", "given" : "Peter M", "non-dropping-particle" : "", "parse-names" : false, "suffix" : "" }, { "dropping-particle" : "", "family" : "Montgomery", "given" : "Grant W", "non-dropping-particle" : "", "parse-names" : false, "suffix" : "" } ], "container-title" : "PloS one", "id" : "ITEM-1", "issue" : "4", "issued" : { "date-parts" : [ [ "2012", "1" ] ] }, "page" : "e35430", "title" : "The Brisbane Systems Genetics Study: genetical genomics meets complex trait genetics.", "type" : "article-journal", "volume" : "7" }, "uris" : [ "http://www.mendeley.com/documents/?uuid=cd82930b-01fb-47d9-95d6-979704587304" ] } ], "mendeley" : { "previouslyFormattedCitation" : "&lt;sup&gt;104&lt;/sup&gt;" }, "properties" : { "noteIndex" : 0 }, "schema" : "https://github.com/citation-style-language/schema/raw/master/csl-citation.json" }</w:instrText>
      </w:r>
      <w:r w:rsidR="004D073D" w:rsidRPr="00890F9C">
        <w:fldChar w:fldCharType="separate"/>
      </w:r>
      <w:r w:rsidR="009D14BF" w:rsidRPr="00890F9C">
        <w:rPr>
          <w:noProof/>
          <w:vertAlign w:val="superscript"/>
        </w:rPr>
        <w:t>104</w:t>
      </w:r>
      <w:r w:rsidR="004D073D" w:rsidRPr="00890F9C">
        <w:fldChar w:fldCharType="end"/>
      </w:r>
      <w:r w:rsidR="001E3446" w:rsidRPr="00890F9C">
        <w:t xml:space="preserve"> (BSGS) data of 846 individuals with gene expression levels measured in whole blood, </w:t>
      </w:r>
      <w:del w:id="1981" w:author="Gib Hemani" w:date="2014-03-13T17:38:00Z">
        <w:r w:rsidR="001E3446" w:rsidRPr="00890F9C" w:rsidDel="00062334">
          <w:delText xml:space="preserve">it was demonstrated that multiple instances </w:delText>
        </w:r>
      </w:del>
      <w:ins w:id="1982" w:author="Darren Burgess" w:date="2014-02-27T11:21:00Z">
        <w:del w:id="1983" w:author="Gib Hemani" w:date="2014-03-13T17:38:00Z">
          <w:r w:rsidR="00265DDF" w:rsidRPr="00265DDF" w:rsidDel="00062334">
            <w:rPr>
              <w:b/>
              <w:rPrChange w:id="1984" w:author="Darren Burgess" w:date="2014-02-27T11:22:00Z">
                <w:rPr/>
              </w:rPrChange>
            </w:rPr>
            <w:delText xml:space="preserve">[Au: what sort of number is meant by </w:delText>
          </w:r>
        </w:del>
      </w:ins>
      <w:ins w:id="1985" w:author="Darren Burgess" w:date="2014-02-27T11:22:00Z">
        <w:del w:id="1986" w:author="Gib Hemani" w:date="2014-03-13T17:38:00Z">
          <w:r w:rsidR="00265DDF" w:rsidRPr="00265DDF" w:rsidDel="00062334">
            <w:rPr>
              <w:b/>
              <w:rPrChange w:id="1987" w:author="Darren Burgess" w:date="2014-02-27T11:22:00Z">
                <w:rPr/>
              </w:rPrChange>
            </w:rPr>
            <w:delText>‘multiple instances?]</w:delText>
          </w:r>
        </w:del>
      </w:ins>
      <w:ins w:id="1988" w:author="Gib Hemani" w:date="2014-03-13T17:38:00Z">
        <w:r w:rsidR="00062334">
          <w:t>501 instances</w:t>
        </w:r>
      </w:ins>
      <w:ins w:id="1989" w:author="Darren Burgess" w:date="2014-02-27T11:22:00Z">
        <w:r w:rsidR="00265DDF">
          <w:t xml:space="preserve"> </w:t>
        </w:r>
      </w:ins>
      <w:r w:rsidR="001E3446" w:rsidRPr="00890F9C">
        <w:t xml:space="preserve">of </w:t>
      </w:r>
      <w:proofErr w:type="spellStart"/>
      <w:r w:rsidR="001E3446" w:rsidRPr="00890F9C">
        <w:t>epistatic</w:t>
      </w:r>
      <w:proofErr w:type="spellEnd"/>
      <w:r w:rsidR="001E3446" w:rsidRPr="00890F9C">
        <w:t xml:space="preserve"> effects could be detected using </w:t>
      </w:r>
      <w:r w:rsidR="00A471D8" w:rsidRPr="00890F9C">
        <w:t xml:space="preserve">an </w:t>
      </w:r>
      <w:r w:rsidR="001E3446" w:rsidRPr="00890F9C">
        <w:t>exhaustive</w:t>
      </w:r>
      <w:r w:rsidR="00A471D8" w:rsidRPr="00890F9C">
        <w:t xml:space="preserve"> pairwise </w:t>
      </w:r>
      <w:r w:rsidR="001E3446" w:rsidRPr="00890F9C">
        <w:t xml:space="preserve">search </w:t>
      </w:r>
      <w:r w:rsidR="00A471D8" w:rsidRPr="00890F9C">
        <w:t>method,</w:t>
      </w:r>
      <w:ins w:id="1990" w:author="Gib Hemani" w:date="2014-03-13T17:39:00Z">
        <w:r w:rsidR="00062334">
          <w:t xml:space="preserve"> of which</w:t>
        </w:r>
      </w:ins>
      <w:del w:id="1991" w:author="Gib Hemani" w:date="2014-03-13T17:39:00Z">
        <w:r w:rsidR="00A471D8" w:rsidRPr="00890F9C" w:rsidDel="00062334">
          <w:delText xml:space="preserve"> with</w:delText>
        </w:r>
      </w:del>
      <w:ins w:id="1992" w:author="Gib Hemani" w:date="2014-03-13T17:39:00Z">
        <w:r w:rsidR="00062334">
          <w:t xml:space="preserve"> 30 could be</w:t>
        </w:r>
      </w:ins>
      <w:r w:rsidR="00A471D8" w:rsidRPr="00890F9C">
        <w:t xml:space="preserve"> significant</w:t>
      </w:r>
      <w:ins w:id="1993" w:author="Gib Hemani" w:date="2014-03-13T17:39:00Z">
        <w:r w:rsidR="00062334">
          <w:t>ly</w:t>
        </w:r>
      </w:ins>
      <w:r w:rsidR="00A471D8" w:rsidRPr="00890F9C">
        <w:t xml:space="preserve"> replicat</w:t>
      </w:r>
      <w:ins w:id="1994" w:author="Gib Hemani" w:date="2014-03-13T17:39:00Z">
        <w:r w:rsidR="00062334">
          <w:t>ed</w:t>
        </w:r>
      </w:ins>
      <w:del w:id="1995" w:author="Gib Hemani" w:date="2014-03-13T17:39:00Z">
        <w:r w:rsidR="00A471D8" w:rsidRPr="00890F9C" w:rsidDel="00062334">
          <w:delText>ion</w:delText>
        </w:r>
      </w:del>
      <w:r w:rsidR="00A471D8" w:rsidRPr="00890F9C">
        <w:t xml:space="preserve"> in two independent samples</w:t>
      </w:r>
      <w:r w:rsidR="004D073D" w:rsidRPr="00890F9C">
        <w:fldChar w:fldCharType="begin" w:fldLock="1"/>
      </w:r>
      <w:r w:rsidR="009D14BF" w:rsidRPr="00890F9C">
        <w:instrText>ADDIN CSL_CITATION { "citationItems" : [ { "id" : "ITEM-1", "itemData" : { "author" : [ { "dropping-particle" : "", "family" : "Hemani", "given" : "G", "non-dropping-particle" : "", "parse-names" : false, "suffix" : "" }, { "dropping-particle" : "", "family" : "et al", "given" : "", "non-dropping-particle" : "", "parse-names" : false, "suffix" : "" } ], "container-title" : "Nature", "id" : "ITEM-1", "issued" : { "date-parts" : [ [ "0" ] ] }, "title" : "Detection and replication of epistasis influencing transcription in humans", "type" : "article-journal" }, "uris" : [ "http://www.mendeley.com/documents/?uuid=b4a7aad1-04cd-440a-846a-d5c896ed99a5" ] } ], "mendeley" : { "previouslyFormattedCitation" : "&lt;sup&gt;105&lt;/sup&gt;" }, "properties" : { "noteIndex" : 0 }, "schema" : "https://github.com/citation-style-language/schema/raw/master/csl-citation.json" }</w:instrText>
      </w:r>
      <w:r w:rsidR="004D073D" w:rsidRPr="00890F9C">
        <w:fldChar w:fldCharType="separate"/>
      </w:r>
      <w:r w:rsidR="009D14BF" w:rsidRPr="00890F9C">
        <w:rPr>
          <w:noProof/>
          <w:vertAlign w:val="superscript"/>
        </w:rPr>
        <w:t>105</w:t>
      </w:r>
      <w:r w:rsidR="004D073D" w:rsidRPr="00890F9C">
        <w:fldChar w:fldCharType="end"/>
      </w:r>
      <w:r w:rsidR="00A471D8" w:rsidRPr="00890F9C">
        <w:t xml:space="preserve">. </w:t>
      </w:r>
      <w:ins w:id="1996" w:author="Darren Burgess" w:date="2014-02-27T11:19:00Z">
        <w:del w:id="1997" w:author="Gib Hemani" w:date="2014-03-13T17:39:00Z">
          <w:r w:rsidR="00265DDF" w:rsidRPr="00265DDF" w:rsidDel="00062334">
            <w:rPr>
              <w:b/>
              <w:rPrChange w:id="1998" w:author="Darren Burgess" w:date="2014-02-27T11:20:00Z">
                <w:rPr/>
              </w:rPrChange>
            </w:rPr>
            <w:delText>[Au: presumably you have intentionally avoid</w:delText>
          </w:r>
        </w:del>
      </w:ins>
      <w:ins w:id="1999" w:author="Darren Burgess" w:date="2014-02-27T11:21:00Z">
        <w:del w:id="2000" w:author="Gib Hemani" w:date="2014-03-13T17:39:00Z">
          <w:r w:rsidR="00265DDF" w:rsidDel="00062334">
            <w:rPr>
              <w:b/>
            </w:rPr>
            <w:delText>ed</w:delText>
          </w:r>
        </w:del>
      </w:ins>
      <w:ins w:id="2001" w:author="Darren Burgess" w:date="2014-02-27T11:19:00Z">
        <w:del w:id="2002" w:author="Gib Hemani" w:date="2014-03-13T17:39:00Z">
          <w:r w:rsidR="00265DDF" w:rsidRPr="00265DDF" w:rsidDel="00062334">
            <w:rPr>
              <w:b/>
              <w:rPrChange w:id="2003" w:author="Darren Burgess" w:date="2014-02-27T11:20:00Z">
                <w:rPr/>
              </w:rPrChange>
            </w:rPr>
            <w:delText xml:space="preserve"> using the term </w:delText>
          </w:r>
        </w:del>
      </w:ins>
      <w:ins w:id="2004" w:author="Darren Burgess" w:date="2014-02-27T11:20:00Z">
        <w:del w:id="2005" w:author="Gib Hemani" w:date="2014-03-13T17:39:00Z">
          <w:r w:rsidR="00265DDF" w:rsidRPr="00265DDF" w:rsidDel="00062334">
            <w:rPr>
              <w:b/>
              <w:rPrChange w:id="2006" w:author="Darren Burgess" w:date="2014-02-27T11:20:00Z">
                <w:rPr/>
              </w:rPrChange>
            </w:rPr>
            <w:delText>‘eQTL’ as this implies that the loci alone influen</w:delText>
          </w:r>
          <w:r w:rsidR="00265DDF" w:rsidRPr="00265DDF" w:rsidDel="00062334">
            <w:rPr>
              <w:b/>
            </w:rPr>
            <w:delText>ce expression rather th</w:delText>
          </w:r>
          <w:r w:rsidR="00265DDF" w:rsidDel="00062334">
            <w:rPr>
              <w:b/>
            </w:rPr>
            <w:delText>a</w:delText>
          </w:r>
          <w:r w:rsidR="00265DDF" w:rsidRPr="00265DDF" w:rsidDel="00062334">
            <w:rPr>
              <w:b/>
              <w:rPrChange w:id="2007" w:author="Darren Burgess" w:date="2014-02-27T11:20:00Z">
                <w:rPr/>
              </w:rPrChange>
            </w:rPr>
            <w:delText xml:space="preserve">n </w:delText>
          </w:r>
        </w:del>
      </w:ins>
      <w:ins w:id="2008" w:author="Darren Burgess" w:date="2014-02-27T11:21:00Z">
        <w:del w:id="2009" w:author="Gib Hemani" w:date="2014-03-13T17:39:00Z">
          <w:r w:rsidR="00265DDF" w:rsidDel="00062334">
            <w:rPr>
              <w:b/>
            </w:rPr>
            <w:delText xml:space="preserve">primarily </w:delText>
          </w:r>
        </w:del>
      </w:ins>
      <w:ins w:id="2010" w:author="Darren Burgess" w:date="2014-02-27T11:20:00Z">
        <w:del w:id="2011" w:author="Gib Hemani" w:date="2014-03-13T17:39:00Z">
          <w:r w:rsidR="00265DDF" w:rsidRPr="00265DDF" w:rsidDel="00062334">
            <w:rPr>
              <w:b/>
              <w:rPrChange w:id="2012" w:author="Darren Burgess" w:date="2014-02-27T11:20:00Z">
                <w:rPr/>
              </w:rPrChange>
            </w:rPr>
            <w:delText>through inter-locus interactions?]</w:delText>
          </w:r>
        </w:del>
      </w:ins>
      <w:r w:rsidR="00A471D8" w:rsidRPr="00890F9C">
        <w:t>An important conclusion from the study was that even after correcting for power discrepancy</w:t>
      </w:r>
      <w:ins w:id="2013" w:author="Darren Burgess" w:date="2014-02-27T11:22:00Z">
        <w:r w:rsidR="00265DDF">
          <w:t>,</w:t>
        </w:r>
      </w:ins>
      <w:r w:rsidR="00A471D8" w:rsidRPr="00890F9C">
        <w:t xml:space="preserve"> substantially more </w:t>
      </w:r>
      <w:del w:id="2014" w:author="Gib Hemani" w:date="2014-03-13T17:39:00Z">
        <w:r w:rsidR="00A471D8" w:rsidRPr="00890F9C" w:rsidDel="00062334">
          <w:delText xml:space="preserve">genetic </w:delText>
        </w:r>
      </w:del>
      <w:ins w:id="2015" w:author="Gib Hemani" w:date="2014-03-13T17:39:00Z">
        <w:r w:rsidR="00062334">
          <w:t>phenotypic</w:t>
        </w:r>
        <w:r w:rsidR="00062334" w:rsidRPr="00890F9C">
          <w:t xml:space="preserve"> </w:t>
        </w:r>
      </w:ins>
      <w:r w:rsidR="00A471D8" w:rsidRPr="00890F9C">
        <w:t>variance</w:t>
      </w:r>
      <w:del w:id="2016" w:author="Gib Hemani" w:date="2014-03-13T17:39:00Z">
        <w:r w:rsidR="00A471D8" w:rsidRPr="00890F9C" w:rsidDel="00062334">
          <w:delText xml:space="preserve"> </w:delText>
        </w:r>
      </w:del>
      <w:ins w:id="2017" w:author="Darren Burgess" w:date="2014-02-27T11:25:00Z">
        <w:del w:id="2018" w:author="Gib Hemani" w:date="2014-03-13T17:39:00Z">
          <w:r w:rsidR="00265DDF" w:rsidRPr="00265DDF" w:rsidDel="00062334">
            <w:rPr>
              <w:b/>
              <w:rPrChange w:id="2019" w:author="Darren Burgess" w:date="2014-02-27T11:25:00Z">
                <w:rPr/>
              </w:rPrChange>
            </w:rPr>
            <w:delText>[Au: phenotypic variance intended here?]</w:delText>
          </w:r>
        </w:del>
        <w:r w:rsidR="00265DDF">
          <w:t xml:space="preserve"> </w:t>
        </w:r>
      </w:ins>
      <w:r w:rsidR="00A471D8" w:rsidRPr="00890F9C">
        <w:t>was attributable to additive effects than to non-additive effects</w:t>
      </w:r>
      <w:del w:id="2020" w:author="Gib Hemani" w:date="2014-03-13T17:41:00Z">
        <w:r w:rsidR="00A471D8" w:rsidRPr="00890F9C" w:rsidDel="006E7247">
          <w:delText>, and this is consistent with the observation that identifying robust epistatic signals in higher level complex traits is difficult.</w:delText>
        </w:r>
      </w:del>
      <w:ins w:id="2021" w:author="Darren Burgess" w:date="2014-02-27T11:22:00Z">
        <w:del w:id="2022" w:author="Gib Hemani" w:date="2014-03-13T17:41:00Z">
          <w:r w:rsidR="00265DDF" w:rsidDel="006E7247">
            <w:delText xml:space="preserve"> </w:delText>
          </w:r>
          <w:r w:rsidR="00265DDF" w:rsidRPr="00265DDF" w:rsidDel="006E7247">
            <w:rPr>
              <w:b/>
              <w:rPrChange w:id="2023" w:author="Darren Burgess" w:date="2014-02-27T11:26:00Z">
                <w:rPr/>
              </w:rPrChange>
            </w:rPr>
            <w:delText>[Au: Or that</w:delText>
          </w:r>
        </w:del>
      </w:ins>
      <w:ins w:id="2024" w:author="Darren Burgess" w:date="2014-02-27T11:23:00Z">
        <w:del w:id="2025" w:author="Gib Hemani" w:date="2014-03-13T17:41:00Z">
          <w:r w:rsidR="00265DDF" w:rsidRPr="00265DDF" w:rsidDel="006E7247">
            <w:rPr>
              <w:b/>
              <w:rPrChange w:id="2026" w:author="Darren Burgess" w:date="2014-02-27T11:26:00Z">
                <w:rPr/>
              </w:rPrChange>
            </w:rPr>
            <w:delText xml:space="preserve"> epista</w:delText>
          </w:r>
        </w:del>
      </w:ins>
      <w:ins w:id="2027" w:author="Darren Burgess" w:date="2014-02-27T11:24:00Z">
        <w:del w:id="2028" w:author="Gib Hemani" w:date="2014-03-13T17:41:00Z">
          <w:r w:rsidR="00265DDF" w:rsidRPr="00265DDF" w:rsidDel="006E7247">
            <w:rPr>
              <w:b/>
              <w:rPrChange w:id="2029" w:author="Darren Burgess" w:date="2014-02-27T11:26:00Z">
                <w:rPr/>
              </w:rPrChange>
            </w:rPr>
            <w:delText>tic interactions are</w:delText>
          </w:r>
        </w:del>
      </w:ins>
      <w:ins w:id="2030" w:author="Darren Burgess" w:date="2014-02-27T11:23:00Z">
        <w:del w:id="2031" w:author="Gib Hemani" w:date="2014-03-13T17:41:00Z">
          <w:r w:rsidR="00265DDF" w:rsidRPr="00265DDF" w:rsidDel="006E7247">
            <w:rPr>
              <w:b/>
              <w:rPrChange w:id="2032" w:author="Darren Burgess" w:date="2014-02-27T11:26:00Z">
                <w:rPr/>
              </w:rPrChange>
            </w:rPr>
            <w:delText xml:space="preserve"> only a minor contributor to phenotypic variance relative to </w:delText>
          </w:r>
        </w:del>
      </w:ins>
      <w:ins w:id="2033" w:author="Darren Burgess" w:date="2014-02-27T11:25:00Z">
        <w:del w:id="2034" w:author="Gib Hemani" w:date="2014-03-13T17:41:00Z">
          <w:r w:rsidR="00265DDF" w:rsidRPr="00265DDF" w:rsidDel="006E7247">
            <w:rPr>
              <w:b/>
              <w:rPrChange w:id="2035" w:author="Darren Burgess" w:date="2014-02-27T11:26:00Z">
                <w:rPr/>
              </w:rPrChange>
            </w:rPr>
            <w:delText>the marginal effects of individual loci?]</w:delText>
          </w:r>
        </w:del>
      </w:ins>
    </w:p>
    <w:p w14:paraId="5259D75C" w14:textId="77777777" w:rsidR="00062334" w:rsidRDefault="00062334" w:rsidP="00113BE5">
      <w:pPr>
        <w:rPr>
          <w:ins w:id="2036" w:author="Gib Hemani" w:date="2014-03-13T17:38:00Z"/>
          <w:b/>
        </w:rPr>
      </w:pPr>
    </w:p>
    <w:p w14:paraId="628E2F7C" w14:textId="00B96937" w:rsidR="00B054AA" w:rsidRDefault="00062334" w:rsidP="00062334">
      <w:pPr>
        <w:rPr>
          <w:ins w:id="2037" w:author="Gib Hemani" w:date="2014-03-13T17:44:00Z"/>
        </w:rPr>
      </w:pPr>
      <w:ins w:id="2038" w:author="Gib Hemani" w:date="2014-03-13T17:38:00Z">
        <w:r w:rsidRPr="00890F9C">
          <w:t xml:space="preserve">The trend that emerges is that there are hints of epistasis being uncovered through exhaustive searches for </w:t>
        </w:r>
        <w:r>
          <w:t xml:space="preserve">epistasis underlying </w:t>
        </w:r>
        <w:r w:rsidRPr="00890F9C">
          <w:t xml:space="preserve">complex traits, but as of yet there is </w:t>
        </w:r>
      </w:ins>
      <w:ins w:id="2039" w:author="Gib Hemani" w:date="2014-03-13T17:43:00Z">
        <w:r w:rsidR="00B054AA">
          <w:t>rather little</w:t>
        </w:r>
      </w:ins>
      <w:ins w:id="2040" w:author="Gib Hemani" w:date="2014-03-13T17:38:00Z">
        <w:r w:rsidRPr="00890F9C">
          <w:t xml:space="preserve"> evidence that this approach detects </w:t>
        </w:r>
        <w:proofErr w:type="spellStart"/>
        <w:r w:rsidRPr="00890F9C">
          <w:t>epistatic</w:t>
        </w:r>
        <w:proofErr w:type="spellEnd"/>
        <w:r w:rsidRPr="00890F9C">
          <w:t xml:space="preserve"> interactions that are easily interpreted and statistically replicated</w:t>
        </w:r>
      </w:ins>
      <w:ins w:id="2041" w:author="Gib Hemani" w:date="2014-03-13T17:43:00Z">
        <w:r w:rsidR="00B054AA">
          <w:t xml:space="preserve"> in comparison to additive effects</w:t>
        </w:r>
      </w:ins>
      <w:ins w:id="2042" w:author="Gib Hemani" w:date="2014-03-13T17:38:00Z">
        <w:r w:rsidRPr="00890F9C">
          <w:t>.</w:t>
        </w:r>
      </w:ins>
      <w:ins w:id="2043" w:author="Gib Hemani" w:date="2014-03-13T17:44:00Z">
        <w:r w:rsidR="00B054AA">
          <w:t xml:space="preserve"> Though the absence of evidence is not necessarily evidence for its absence, it is reasonable to conclude at this stage that there </w:t>
        </w:r>
        <w:r w:rsidR="00987A5D">
          <w:t xml:space="preserve">do not exist large </w:t>
        </w:r>
      </w:ins>
      <w:ins w:id="2044" w:author="Gib Hemani" w:date="2014-03-13T17:46:00Z">
        <w:r w:rsidR="00987A5D">
          <w:t xml:space="preserve">non-additive </w:t>
        </w:r>
      </w:ins>
      <w:ins w:id="2045" w:author="Gib Hemani" w:date="2014-03-13T17:47:00Z">
        <w:r w:rsidR="00987A5D">
          <w:t xml:space="preserve">effects influencing complex traits </w:t>
        </w:r>
      </w:ins>
      <w:ins w:id="2046" w:author="Gib Hemani" w:date="2014-03-13T17:46:00Z">
        <w:r w:rsidR="00987A5D">
          <w:t>that ha</w:t>
        </w:r>
        <w:r w:rsidR="00612B33">
          <w:t>d thus far eluded the detection</w:t>
        </w:r>
      </w:ins>
      <w:ins w:id="2047" w:author="Gib Hemani" w:date="2014-03-14T00:07:00Z">
        <w:r w:rsidR="00612B33">
          <w:t>.</w:t>
        </w:r>
      </w:ins>
    </w:p>
    <w:p w14:paraId="0C82C4C9" w14:textId="77777777" w:rsidR="00B054AA" w:rsidRDefault="00B054AA" w:rsidP="00062334">
      <w:pPr>
        <w:rPr>
          <w:ins w:id="2048" w:author="Gib Hemani" w:date="2014-03-13T17:44:00Z"/>
        </w:rPr>
      </w:pPr>
    </w:p>
    <w:p w14:paraId="5BA7D6D6" w14:textId="2EAFEB8E" w:rsidR="00062334" w:rsidRPr="00890F9C" w:rsidDel="00987A5D" w:rsidRDefault="00062334" w:rsidP="00113BE5">
      <w:pPr>
        <w:rPr>
          <w:del w:id="2049" w:author="Gib Hemani" w:date="2014-03-13T17:49:00Z"/>
        </w:rPr>
      </w:pPr>
    </w:p>
    <w:p w14:paraId="2DEC696C" w14:textId="77777777" w:rsidR="00987A5D" w:rsidRDefault="00987A5D" w:rsidP="00B651FE">
      <w:pPr>
        <w:pStyle w:val="Heading3"/>
        <w:rPr>
          <w:ins w:id="2050" w:author="Gib Hemani" w:date="2014-03-13T17:49:00Z"/>
        </w:rPr>
      </w:pPr>
      <w:bookmarkStart w:id="2051" w:name="_Toc245195962"/>
    </w:p>
    <w:p w14:paraId="168048D2" w14:textId="77777777" w:rsidR="00FB726E" w:rsidRPr="00890F9C" w:rsidRDefault="00FB726E" w:rsidP="00B651FE">
      <w:pPr>
        <w:pStyle w:val="Heading3"/>
      </w:pPr>
      <w:r w:rsidRPr="00890F9C">
        <w:t>Hypothesis-driven studies</w:t>
      </w:r>
      <w:bookmarkEnd w:id="2051"/>
    </w:p>
    <w:p w14:paraId="52765A0F" w14:textId="77777777" w:rsidR="00AF3973" w:rsidDel="00612B33" w:rsidRDefault="00AF3973" w:rsidP="00AF3973">
      <w:pPr>
        <w:rPr>
          <w:ins w:id="2052" w:author="Darren Burgess" w:date="2014-02-27T13:30:00Z"/>
          <w:del w:id="2053" w:author="Gib Hemani" w:date="2014-03-14T00:07:00Z"/>
        </w:rPr>
      </w:pPr>
    </w:p>
    <w:p w14:paraId="2169CD04" w14:textId="77777777" w:rsidR="00804D46" w:rsidDel="00612B33" w:rsidRDefault="00804D46" w:rsidP="00AF3973">
      <w:pPr>
        <w:rPr>
          <w:ins w:id="2054" w:author="Darren Burgess" w:date="2014-02-27T13:30:00Z"/>
          <w:del w:id="2055" w:author="Gib Hemani" w:date="2014-03-14T00:07:00Z"/>
        </w:rPr>
      </w:pPr>
    </w:p>
    <w:p w14:paraId="72EAC494" w14:textId="77777777" w:rsidR="00804D46" w:rsidRPr="00890F9C" w:rsidRDefault="00804D46" w:rsidP="00AF3973"/>
    <w:p w14:paraId="33844F76" w14:textId="590B5301" w:rsidR="00570AEB" w:rsidRDefault="00AF3973" w:rsidP="00AF3973">
      <w:pPr>
        <w:rPr>
          <w:ins w:id="2056" w:author="Gib Hemani" w:date="2014-03-13T17:50:00Z"/>
        </w:rPr>
      </w:pPr>
      <w:r w:rsidRPr="00890F9C">
        <w:t>An alternative approach to performing exhaustive searches is to overcome the problem of having a very stringent threshold by restricting the search to a few candidate loci</w:t>
      </w:r>
      <w:ins w:id="2057" w:author="Gib Hemani" w:date="2014-03-13T18:13:00Z">
        <w:r w:rsidR="00874306">
          <w:t xml:space="preserve">. Candidate loci </w:t>
        </w:r>
      </w:ins>
      <w:ins w:id="2058" w:author="Gib Hemani" w:date="2014-03-13T18:14:00Z">
        <w:r w:rsidR="00874306">
          <w:t xml:space="preserve">are typically chosen because either they are suspected to have a biological role in the trait of interest, or because </w:t>
        </w:r>
      </w:ins>
      <w:ins w:id="2059" w:author="Gib Hemani" w:date="2014-03-13T18:15:00Z">
        <w:r w:rsidR="00874306">
          <w:t xml:space="preserve">they have </w:t>
        </w:r>
      </w:ins>
      <w:ins w:id="2060" w:author="Gib Hemani" w:date="2014-03-13T18:17:00Z">
        <w:r w:rsidR="00AC7FC2">
          <w:t>statistical evidence for</w:t>
        </w:r>
      </w:ins>
      <w:ins w:id="2061" w:author="Gib Hemani" w:date="2014-03-13T18:16:00Z">
        <w:r w:rsidR="00874306">
          <w:t xml:space="preserve"> </w:t>
        </w:r>
        <w:r w:rsidR="00AC7FC2">
          <w:t xml:space="preserve">additive effects from </w:t>
        </w:r>
      </w:ins>
      <w:ins w:id="2062" w:author="Gib Hemani" w:date="2014-03-13T18:17:00Z">
        <w:r w:rsidR="00AC7FC2">
          <w:t>previous GWASs.</w:t>
        </w:r>
      </w:ins>
      <w:ins w:id="2063" w:author="Gib Hemani" w:date="2014-03-13T18:16:00Z">
        <w:r w:rsidR="00AC7FC2">
          <w:t xml:space="preserve"> </w:t>
        </w:r>
      </w:ins>
      <w:del w:id="2064" w:author="Gib Hemani" w:date="2014-03-13T18:13:00Z">
        <w:r w:rsidRPr="00890F9C" w:rsidDel="00874306">
          <w:delText>.</w:delText>
        </w:r>
      </w:del>
      <w:ins w:id="2065" w:author="Darren Burgess" w:date="2014-02-27T11:28:00Z">
        <w:del w:id="2066" w:author="Gib Hemani" w:date="2014-03-13T18:13:00Z">
          <w:r w:rsidR="00265DDF" w:rsidRPr="002A5B1E" w:rsidDel="00874306">
            <w:rPr>
              <w:b/>
              <w:rPrChange w:id="2067" w:author="Darren Burgess" w:date="2014-02-27T11:30:00Z">
                <w:rPr/>
              </w:rPrChange>
            </w:rPr>
            <w:delText xml:space="preserve">[Au: please see my comment above about some of the </w:delText>
          </w:r>
        </w:del>
      </w:ins>
      <w:ins w:id="2068" w:author="Darren Burgess" w:date="2014-02-27T11:34:00Z">
        <w:del w:id="2069" w:author="Gib Hemani" w:date="2014-03-13T18:13:00Z">
          <w:r w:rsidR="002A5B1E" w:rsidRPr="00ED6D6B" w:rsidDel="00874306">
            <w:rPr>
              <w:b/>
            </w:rPr>
            <w:delText>approaches</w:delText>
          </w:r>
          <w:r w:rsidR="002A5B1E" w:rsidDel="00874306">
            <w:rPr>
              <w:b/>
            </w:rPr>
            <w:delText xml:space="preserve"> currently in the</w:delText>
          </w:r>
          <w:r w:rsidR="002A5B1E" w:rsidRPr="00ED6D6B" w:rsidDel="00874306">
            <w:rPr>
              <w:b/>
            </w:rPr>
            <w:delText xml:space="preserve"> </w:delText>
          </w:r>
        </w:del>
      </w:ins>
      <w:ins w:id="2070" w:author="Darren Burgess" w:date="2014-02-27T11:30:00Z">
        <w:del w:id="2071" w:author="Gib Hemani" w:date="2014-03-13T18:13:00Z">
          <w:r w:rsidR="002A5B1E" w:rsidRPr="002A5B1E" w:rsidDel="00874306">
            <w:rPr>
              <w:b/>
              <w:rPrChange w:id="2072" w:author="Darren Burgess" w:date="2014-02-27T11:30:00Z">
                <w:rPr/>
              </w:rPrChange>
            </w:rPr>
            <w:delText xml:space="preserve">‘hypothesis-free’ </w:delText>
          </w:r>
        </w:del>
      </w:ins>
      <w:ins w:id="2073" w:author="Darren Burgess" w:date="2014-02-27T11:34:00Z">
        <w:del w:id="2074" w:author="Gib Hemani" w:date="2014-03-13T18:13:00Z">
          <w:r w:rsidR="002A5B1E" w:rsidDel="00874306">
            <w:rPr>
              <w:b/>
            </w:rPr>
            <w:delText xml:space="preserve">section </w:delText>
          </w:r>
        </w:del>
      </w:ins>
      <w:ins w:id="2075" w:author="Darren Burgess" w:date="2014-02-27T11:30:00Z">
        <w:del w:id="2076" w:author="Gib Hemani" w:date="2014-03-13T18:13:00Z">
          <w:r w:rsidR="002A5B1E" w:rsidRPr="002A5B1E" w:rsidDel="00874306">
            <w:rPr>
              <w:b/>
              <w:rPrChange w:id="2077" w:author="Darren Burgess" w:date="2014-02-27T11:30:00Z">
                <w:rPr/>
              </w:rPrChange>
            </w:rPr>
            <w:delText>probably being more appropriate in this section]</w:delText>
          </w:r>
        </w:del>
      </w:ins>
      <w:del w:id="2078" w:author="Gib Hemani" w:date="2014-03-13T18:13:00Z">
        <w:r w:rsidRPr="00890F9C" w:rsidDel="00874306">
          <w:delText xml:space="preserve"> </w:delText>
        </w:r>
      </w:del>
      <w:del w:id="2079" w:author="Gib Hemani" w:date="2014-03-13T18:18:00Z">
        <w:r w:rsidRPr="00890F9C" w:rsidDel="00AC7FC2">
          <w:delText>Using</w:delText>
        </w:r>
      </w:del>
      <w:ins w:id="2080" w:author="Gib Hemani" w:date="2014-03-13T18:18:00Z">
        <w:r w:rsidR="00AC7FC2">
          <w:t>Arising from</w:t>
        </w:r>
      </w:ins>
      <w:r w:rsidRPr="00890F9C">
        <w:t xml:space="preserve"> th</w:t>
      </w:r>
      <w:ins w:id="2081" w:author="Gib Hemani" w:date="2014-03-13T18:17:00Z">
        <w:r w:rsidR="00AC7FC2">
          <w:t>ese</w:t>
        </w:r>
      </w:ins>
      <w:del w:id="2082" w:author="Gib Hemani" w:date="2014-03-13T18:17:00Z">
        <w:r w:rsidRPr="00890F9C" w:rsidDel="00AC7FC2">
          <w:delText>is</w:delText>
        </w:r>
      </w:del>
      <w:r w:rsidRPr="00890F9C">
        <w:t xml:space="preserve"> strateg</w:t>
      </w:r>
      <w:ins w:id="2083" w:author="Gib Hemani" w:date="2014-03-13T18:18:00Z">
        <w:r w:rsidR="00AC7FC2">
          <w:t>ies</w:t>
        </w:r>
      </w:ins>
      <w:del w:id="2084" w:author="Gib Hemani" w:date="2014-03-13T18:17:00Z">
        <w:r w:rsidRPr="00890F9C" w:rsidDel="00AC7FC2">
          <w:delText>y,</w:delText>
        </w:r>
      </w:del>
      <w:r w:rsidRPr="00890F9C">
        <w:t xml:space="preserve"> </w:t>
      </w:r>
      <w:del w:id="2085" w:author="Gib Hemani" w:date="2014-03-13T18:18:00Z">
        <w:r w:rsidRPr="00890F9C" w:rsidDel="00AC7FC2">
          <w:delText xml:space="preserve">there </w:delText>
        </w:r>
      </w:del>
      <w:r w:rsidRPr="00890F9C">
        <w:t xml:space="preserve">are some examples of epistasis with strong statistical support, </w:t>
      </w:r>
      <w:del w:id="2086" w:author="Gib Hemani" w:date="2014-03-13T17:49:00Z">
        <w:r w:rsidRPr="00890F9C" w:rsidDel="00987A5D">
          <w:delText xml:space="preserve">and </w:delText>
        </w:r>
      </w:del>
      <w:r w:rsidRPr="00890F9C">
        <w:t xml:space="preserve">many </w:t>
      </w:r>
      <w:r w:rsidRPr="00890F9C">
        <w:lastRenderedPageBreak/>
        <w:t>examples with weak statistical support</w:t>
      </w:r>
      <w:del w:id="2087" w:author="Gib Hemani" w:date="2014-03-13T21:21:00Z">
        <w:r w:rsidRPr="00890F9C" w:rsidDel="00FF261F">
          <w:delText xml:space="preserve"> in the literature</w:delText>
        </w:r>
      </w:del>
      <w:ins w:id="2088" w:author="Gib Hemani" w:date="2014-03-13T17:49:00Z">
        <w:r w:rsidR="00612B33">
          <w:t>, and a few reports</w:t>
        </w:r>
        <w:r w:rsidR="00987A5D">
          <w:t xml:space="preserve"> </w:t>
        </w:r>
      </w:ins>
      <w:ins w:id="2089" w:author="Gib Hemani" w:date="2014-03-13T17:54:00Z">
        <w:r w:rsidR="00987A5D">
          <w:t xml:space="preserve">that </w:t>
        </w:r>
      </w:ins>
      <w:ins w:id="2090" w:author="Gib Hemani" w:date="2014-03-13T21:21:00Z">
        <w:r w:rsidR="00FF261F">
          <w:t>declare</w:t>
        </w:r>
      </w:ins>
      <w:ins w:id="2091" w:author="Gib Hemani" w:date="2014-03-13T17:49:00Z">
        <w:r w:rsidR="00987A5D">
          <w:t xml:space="preserve"> no evidence for epistasis</w:t>
        </w:r>
      </w:ins>
      <w:r w:rsidRPr="00890F9C">
        <w:t xml:space="preserve">. </w:t>
      </w:r>
    </w:p>
    <w:p w14:paraId="4F52BC67" w14:textId="77777777" w:rsidR="00987A5D" w:rsidRPr="00890F9C" w:rsidDel="00987A5D" w:rsidRDefault="00987A5D" w:rsidP="00AF3973">
      <w:pPr>
        <w:rPr>
          <w:del w:id="2092" w:author="Gib Hemani" w:date="2014-03-13T17:53:00Z"/>
        </w:rPr>
      </w:pPr>
    </w:p>
    <w:p w14:paraId="75E938B5" w14:textId="77777777" w:rsidR="006B33F7" w:rsidDel="00987A5D" w:rsidRDefault="006B33F7" w:rsidP="00AF3973">
      <w:pPr>
        <w:rPr>
          <w:ins w:id="2093" w:author="Darren Burgess" w:date="2014-02-27T13:43:00Z"/>
          <w:del w:id="2094" w:author="Gib Hemani" w:date="2014-03-13T17:53:00Z"/>
        </w:rPr>
      </w:pPr>
    </w:p>
    <w:p w14:paraId="0F31659A" w14:textId="5375ECD9" w:rsidR="00570AEB" w:rsidRPr="0032398A" w:rsidDel="00987A5D" w:rsidRDefault="006B33F7" w:rsidP="00AF3973">
      <w:pPr>
        <w:rPr>
          <w:del w:id="2095" w:author="Gib Hemani" w:date="2014-03-13T17:53:00Z"/>
          <w:b/>
          <w:rPrChange w:id="2096" w:author="Darren Burgess" w:date="2014-02-27T13:50:00Z">
            <w:rPr>
              <w:del w:id="2097" w:author="Gib Hemani" w:date="2014-03-13T17:53:00Z"/>
            </w:rPr>
          </w:rPrChange>
        </w:rPr>
      </w:pPr>
      <w:ins w:id="2098" w:author="Darren Burgess" w:date="2014-02-27T13:43:00Z">
        <w:del w:id="2099" w:author="Gib Hemani" w:date="2014-03-13T17:53:00Z">
          <w:r w:rsidRPr="0032398A" w:rsidDel="00987A5D">
            <w:rPr>
              <w:b/>
              <w:rPrChange w:id="2100" w:author="Darren Burgess" w:date="2014-02-27T13:50:00Z">
                <w:rPr/>
              </w:rPrChange>
            </w:rPr>
            <w:delText>[Au: I think it could be more logical to adjust the order of paragraphs</w:delText>
          </w:r>
        </w:del>
      </w:ins>
      <w:ins w:id="2101" w:author="Darren Burgess" w:date="2014-02-27T13:44:00Z">
        <w:del w:id="2102" w:author="Gib Hemani" w:date="2014-03-13T17:53:00Z">
          <w:r w:rsidRPr="0032398A" w:rsidDel="00987A5D">
            <w:rPr>
              <w:b/>
              <w:rPrChange w:id="2103" w:author="Darren Burgess" w:date="2014-02-27T13:50:00Z">
                <w:rPr/>
              </w:rPrChange>
            </w:rPr>
            <w:delText xml:space="preserve">, to progress through the </w:delText>
          </w:r>
        </w:del>
      </w:ins>
      <w:ins w:id="2104" w:author="Darren Burgess" w:date="2014-02-27T13:45:00Z">
        <w:del w:id="2105" w:author="Gib Hemani" w:date="2014-03-13T17:53:00Z">
          <w:r w:rsidRPr="0032398A" w:rsidDel="00987A5D">
            <w:rPr>
              <w:b/>
              <w:rPrChange w:id="2106" w:author="Darren Burgess" w:date="2014-02-27T13:50:00Z">
                <w:rPr/>
              </w:rPrChange>
            </w:rPr>
            <w:delText>‘blind’ (</w:delText>
          </w:r>
          <w:r w:rsidR="0032398A" w:rsidRPr="0032398A" w:rsidDel="00987A5D">
            <w:rPr>
              <w:b/>
            </w:rPr>
            <w:delText>statistically</w:delText>
          </w:r>
        </w:del>
      </w:ins>
      <w:ins w:id="2107" w:author="Darren Burgess" w:date="2014-02-27T13:51:00Z">
        <w:del w:id="2108" w:author="Gib Hemani" w:date="2014-03-13T17:53:00Z">
          <w:r w:rsidR="0032398A" w:rsidDel="00987A5D">
            <w:rPr>
              <w:b/>
            </w:rPr>
            <w:delText xml:space="preserve"> </w:delText>
          </w:r>
        </w:del>
      </w:ins>
      <w:ins w:id="2109" w:author="Darren Burgess" w:date="2014-02-27T13:45:00Z">
        <w:del w:id="2110" w:author="Gib Hemani" w:date="2014-03-13T17:53:00Z">
          <w:r w:rsidRPr="0032398A" w:rsidDel="00987A5D">
            <w:rPr>
              <w:b/>
              <w:rPrChange w:id="2111" w:author="Darren Burgess" w:date="2014-02-27T13:50:00Z">
                <w:rPr/>
              </w:rPrChange>
            </w:rPr>
            <w:delText xml:space="preserve">driven) </w:delText>
          </w:r>
        </w:del>
      </w:ins>
      <w:ins w:id="2112" w:author="Darren Burgess" w:date="2014-02-27T13:46:00Z">
        <w:del w:id="2113" w:author="Gib Hemani" w:date="2014-03-13T17:53:00Z">
          <w:r w:rsidRPr="0032398A" w:rsidDel="00987A5D">
            <w:rPr>
              <w:b/>
              <w:rPrChange w:id="2114" w:author="Darren Burgess" w:date="2014-02-27T13:50:00Z">
                <w:rPr/>
              </w:rPrChange>
            </w:rPr>
            <w:delText>triaging of candidate loci through to the more biologically</w:delText>
          </w:r>
        </w:del>
      </w:ins>
      <w:ins w:id="2115" w:author="Darren Burgess" w:date="2014-02-27T13:51:00Z">
        <w:del w:id="2116" w:author="Gib Hemani" w:date="2014-03-13T17:53:00Z">
          <w:r w:rsidR="0032398A" w:rsidDel="00987A5D">
            <w:rPr>
              <w:b/>
            </w:rPr>
            <w:delText xml:space="preserve"> </w:delText>
          </w:r>
        </w:del>
      </w:ins>
      <w:ins w:id="2117" w:author="Darren Burgess" w:date="2014-02-27T13:46:00Z">
        <w:del w:id="2118" w:author="Gib Hemani" w:date="2014-03-13T17:53:00Z">
          <w:r w:rsidRPr="0032398A" w:rsidDel="00987A5D">
            <w:rPr>
              <w:b/>
              <w:rPrChange w:id="2119" w:author="Darren Burgess" w:date="2014-02-27T13:50:00Z">
                <w:rPr/>
              </w:rPrChange>
            </w:rPr>
            <w:delText xml:space="preserve">driven approaches. Thus, </w:delText>
          </w:r>
        </w:del>
      </w:ins>
      <w:ins w:id="2120" w:author="Darren Burgess" w:date="2014-02-27T13:47:00Z">
        <w:del w:id="2121" w:author="Gib Hemani" w:date="2014-03-13T17:53:00Z">
          <w:r w:rsidRPr="0032398A" w:rsidDel="00987A5D">
            <w:rPr>
              <w:b/>
              <w:rPrChange w:id="2122" w:author="Darren Burgess" w:date="2014-02-27T13:50:00Z">
                <w:rPr/>
              </w:rPrChange>
            </w:rPr>
            <w:delText>I suggest having a consolidated paragraph</w:delText>
          </w:r>
        </w:del>
      </w:ins>
      <w:ins w:id="2123" w:author="Darren Burgess" w:date="2014-02-27T13:48:00Z">
        <w:del w:id="2124" w:author="Gib Hemani" w:date="2014-03-13T17:53:00Z">
          <w:r w:rsidRPr="0032398A" w:rsidDel="00987A5D">
            <w:rPr>
              <w:b/>
              <w:rPrChange w:id="2125" w:author="Darren Burgess" w:date="2014-02-27T13:50:00Z">
                <w:rPr/>
              </w:rPrChange>
            </w:rPr>
            <w:delText xml:space="preserve"> here</w:delText>
          </w:r>
        </w:del>
      </w:ins>
      <w:ins w:id="2126" w:author="Darren Burgess" w:date="2014-02-27T13:47:00Z">
        <w:del w:id="2127" w:author="Gib Hemani" w:date="2014-03-13T17:53:00Z">
          <w:r w:rsidRPr="0032398A" w:rsidDel="00987A5D">
            <w:rPr>
              <w:b/>
              <w:rPrChange w:id="2128" w:author="Darren Burgess" w:date="2014-02-27T13:50:00Z">
                <w:rPr/>
              </w:rPrChange>
            </w:rPr>
            <w:delText xml:space="preserve"> that contains the </w:delText>
          </w:r>
        </w:del>
      </w:ins>
      <w:ins w:id="2129" w:author="Darren Burgess" w:date="2014-02-27T13:57:00Z">
        <w:del w:id="2130" w:author="Gib Hemani" w:date="2014-03-13T17:53:00Z">
          <w:r w:rsidR="00714103" w:rsidRPr="00534048" w:rsidDel="00987A5D">
            <w:rPr>
              <w:b/>
            </w:rPr>
            <w:delText xml:space="preserve">paragraph </w:delText>
          </w:r>
          <w:r w:rsidR="00714103" w:rsidDel="00987A5D">
            <w:rPr>
              <w:b/>
            </w:rPr>
            <w:delText xml:space="preserve">describing </w:delText>
          </w:r>
        </w:del>
      </w:ins>
      <w:ins w:id="2131" w:author="Darren Burgess" w:date="2014-02-27T13:48:00Z">
        <w:del w:id="2132" w:author="Gib Hemani" w:date="2014-03-13T17:53:00Z">
          <w:r w:rsidRPr="0032398A" w:rsidDel="00987A5D">
            <w:rPr>
              <w:b/>
              <w:rPrChange w:id="2133" w:author="Darren Burgess" w:date="2014-02-27T13:50:00Z">
                <w:rPr/>
              </w:rPrChange>
            </w:rPr>
            <w:delText xml:space="preserve">Strange </w:delText>
          </w:r>
          <w:r w:rsidRPr="0032398A" w:rsidDel="00987A5D">
            <w:rPr>
              <w:b/>
              <w:i/>
              <w:rPrChange w:id="2134" w:author="Darren Burgess" w:date="2014-02-27T13:50:00Z">
                <w:rPr>
                  <w:i/>
                </w:rPr>
              </w:rPrChange>
            </w:rPr>
            <w:delText>et al</w:delText>
          </w:r>
          <w:r w:rsidRPr="0032398A" w:rsidDel="00987A5D">
            <w:rPr>
              <w:b/>
              <w:rPrChange w:id="2135" w:author="Darren Burgess" w:date="2014-02-27T13:50:00Z">
                <w:rPr/>
              </w:rPrChange>
            </w:rPr>
            <w:delText xml:space="preserve">. </w:delText>
          </w:r>
        </w:del>
      </w:ins>
      <w:ins w:id="2136" w:author="Darren Burgess" w:date="2014-02-27T13:56:00Z">
        <w:del w:id="2137" w:author="Gib Hemani" w:date="2014-03-13T17:53:00Z">
          <w:r w:rsidR="00714103" w:rsidDel="00987A5D">
            <w:rPr>
              <w:b/>
            </w:rPr>
            <w:delText xml:space="preserve">and </w:delText>
          </w:r>
          <w:r w:rsidR="00714103" w:rsidRPr="00714103" w:rsidDel="00987A5D">
            <w:rPr>
              <w:b/>
              <w:rPrChange w:id="2138" w:author="Darren Burgess" w:date="2014-02-27T13:56:00Z">
                <w:rPr/>
              </w:rPrChange>
            </w:rPr>
            <w:delText xml:space="preserve">Evans </w:delText>
          </w:r>
          <w:r w:rsidR="00714103" w:rsidRPr="00714103" w:rsidDel="00987A5D">
            <w:rPr>
              <w:b/>
              <w:i/>
              <w:rPrChange w:id="2139" w:author="Darren Burgess" w:date="2014-02-27T13:56:00Z">
                <w:rPr>
                  <w:i/>
                </w:rPr>
              </w:rPrChange>
            </w:rPr>
            <w:delText>et al</w:delText>
          </w:r>
          <w:r w:rsidR="00714103" w:rsidRPr="00714103" w:rsidDel="00987A5D">
            <w:rPr>
              <w:b/>
              <w:rPrChange w:id="2140" w:author="Darren Burgess" w:date="2014-02-27T13:56:00Z">
                <w:rPr/>
              </w:rPrChange>
            </w:rPr>
            <w:delText xml:space="preserve">. </w:delText>
          </w:r>
        </w:del>
      </w:ins>
      <w:ins w:id="2141" w:author="Darren Burgess" w:date="2014-02-27T13:57:00Z">
        <w:del w:id="2142" w:author="Gib Hemani" w:date="2014-03-13T17:53:00Z">
          <w:r w:rsidR="00714103" w:rsidDel="00987A5D">
            <w:rPr>
              <w:b/>
            </w:rPr>
            <w:delText>(</w:delText>
          </w:r>
        </w:del>
      </w:ins>
      <w:ins w:id="2143" w:author="Darren Burgess" w:date="2014-02-27T13:52:00Z">
        <w:del w:id="2144" w:author="Gib Hemani" w:date="2014-03-13T17:53:00Z">
          <w:r w:rsidR="00714103" w:rsidDel="00987A5D">
            <w:rPr>
              <w:b/>
            </w:rPr>
            <w:delText xml:space="preserve">moved </w:delText>
          </w:r>
        </w:del>
      </w:ins>
      <w:ins w:id="2145" w:author="Darren Burgess" w:date="2014-02-27T13:48:00Z">
        <w:del w:id="2146" w:author="Gib Hemani" w:date="2014-03-13T17:53:00Z">
          <w:r w:rsidRPr="0032398A" w:rsidDel="00987A5D">
            <w:rPr>
              <w:b/>
              <w:rPrChange w:id="2147" w:author="Darren Burgess" w:date="2014-02-27T13:50:00Z">
                <w:rPr/>
              </w:rPrChange>
            </w:rPr>
            <w:delText>from below</w:delText>
          </w:r>
        </w:del>
      </w:ins>
      <w:ins w:id="2148" w:author="Darren Burgess" w:date="2014-02-27T13:57:00Z">
        <w:del w:id="2149" w:author="Gib Hemani" w:date="2014-03-13T17:53:00Z">
          <w:r w:rsidR="00714103" w:rsidDel="00987A5D">
            <w:rPr>
              <w:b/>
            </w:rPr>
            <w:delText>)</w:delText>
          </w:r>
        </w:del>
      </w:ins>
      <w:ins w:id="2150" w:author="Darren Burgess" w:date="2014-02-27T13:48:00Z">
        <w:del w:id="2151" w:author="Gib Hemani" w:date="2014-03-13T17:53:00Z">
          <w:r w:rsidRPr="0032398A" w:rsidDel="00987A5D">
            <w:rPr>
              <w:b/>
              <w:rPrChange w:id="2152" w:author="Darren Burgess" w:date="2014-02-27T13:50:00Z">
                <w:rPr/>
              </w:rPrChange>
            </w:rPr>
            <w:delText xml:space="preserve">, as well as relevant material moved from the hypothesis-free section, such as </w:delText>
          </w:r>
        </w:del>
      </w:ins>
      <w:ins w:id="2153" w:author="Darren Burgess" w:date="2014-02-27T13:49:00Z">
        <w:del w:id="2154" w:author="Gib Hemani" w:date="2014-03-13T17:53:00Z">
          <w:r w:rsidR="0032398A" w:rsidRPr="0032398A" w:rsidDel="00987A5D">
            <w:rPr>
              <w:b/>
              <w:rPrChange w:id="2155" w:author="Darren Burgess" w:date="2014-02-27T13:50:00Z">
                <w:rPr/>
              </w:rPrChange>
            </w:rPr>
            <w:delText xml:space="preserve">the Lucas </w:delText>
          </w:r>
          <w:r w:rsidR="0032398A" w:rsidRPr="0032398A" w:rsidDel="00987A5D">
            <w:rPr>
              <w:b/>
              <w:i/>
              <w:rPrChange w:id="2156" w:author="Darren Burgess" w:date="2014-02-27T13:50:00Z">
                <w:rPr>
                  <w:i/>
                </w:rPr>
              </w:rPrChange>
            </w:rPr>
            <w:delText>et al</w:delText>
          </w:r>
          <w:r w:rsidR="0032398A" w:rsidRPr="0032398A" w:rsidDel="00987A5D">
            <w:rPr>
              <w:b/>
              <w:rPrChange w:id="2157" w:author="Darren Burgess" w:date="2014-02-27T13:50:00Z">
                <w:rPr/>
              </w:rPrChange>
            </w:rPr>
            <w:delText xml:space="preserve"> study. All of these</w:delText>
          </w:r>
        </w:del>
      </w:ins>
      <w:ins w:id="2158" w:author="Darren Burgess" w:date="2014-02-27T13:53:00Z">
        <w:del w:id="2159" w:author="Gib Hemani" w:date="2014-03-13T17:53:00Z">
          <w:r w:rsidR="00714103" w:rsidDel="00987A5D">
            <w:rPr>
              <w:b/>
            </w:rPr>
            <w:delText xml:space="preserve"> seem to</w:delText>
          </w:r>
        </w:del>
      </w:ins>
      <w:ins w:id="2160" w:author="Darren Burgess" w:date="2014-02-27T13:49:00Z">
        <w:del w:id="2161" w:author="Gib Hemani" w:date="2014-03-13T17:53:00Z">
          <w:r w:rsidR="0032398A" w:rsidRPr="0032398A" w:rsidDel="00987A5D">
            <w:rPr>
              <w:b/>
              <w:rPrChange w:id="2162" w:author="Darren Burgess" w:date="2014-02-27T13:50:00Z">
                <w:rPr/>
              </w:rPrChange>
            </w:rPr>
            <w:delText xml:space="preserve"> focus on </w:delText>
          </w:r>
        </w:del>
      </w:ins>
      <w:ins w:id="2163" w:author="Darren Burgess" w:date="2014-02-27T13:50:00Z">
        <w:del w:id="2164" w:author="Gib Hemani" w:date="2014-03-13T17:53:00Z">
          <w:r w:rsidR="0032398A" w:rsidRPr="0032398A" w:rsidDel="00987A5D">
            <w:rPr>
              <w:b/>
              <w:rPrChange w:id="2165" w:author="Darren Burgess" w:date="2014-02-27T13:50:00Z">
                <w:rPr/>
              </w:rPrChange>
            </w:rPr>
            <w:delText xml:space="preserve">prioritizing </w:delText>
          </w:r>
        </w:del>
      </w:ins>
      <w:ins w:id="2166" w:author="Darren Burgess" w:date="2014-02-27T13:49:00Z">
        <w:del w:id="2167" w:author="Gib Hemani" w:date="2014-03-13T17:53:00Z">
          <w:r w:rsidR="0032398A" w:rsidRPr="0032398A" w:rsidDel="00987A5D">
            <w:rPr>
              <w:b/>
              <w:rPrChange w:id="2168" w:author="Darren Burgess" w:date="2014-02-27T13:50:00Z">
                <w:rPr/>
              </w:rPrChange>
            </w:rPr>
            <w:delText xml:space="preserve">SNPs </w:delText>
          </w:r>
        </w:del>
      </w:ins>
      <w:ins w:id="2169" w:author="Darren Burgess" w:date="2014-02-27T13:50:00Z">
        <w:del w:id="2170" w:author="Gib Hemani" w:date="2014-03-13T17:53:00Z">
          <w:r w:rsidR="0032398A" w:rsidRPr="0032398A" w:rsidDel="00987A5D">
            <w:rPr>
              <w:b/>
              <w:rPrChange w:id="2171" w:author="Darren Burgess" w:date="2014-02-27T13:50:00Z">
                <w:rPr/>
              </w:rPrChange>
            </w:rPr>
            <w:delText>that already have independent marginal effects</w:delText>
          </w:r>
        </w:del>
      </w:ins>
      <w:ins w:id="2172" w:author="Darren Burgess" w:date="2014-02-27T13:51:00Z">
        <w:del w:id="2173" w:author="Gib Hemani" w:date="2014-03-13T17:53:00Z">
          <w:r w:rsidR="0032398A" w:rsidDel="00987A5D">
            <w:rPr>
              <w:b/>
            </w:rPr>
            <w:delText xml:space="preserve"> on the trait</w:delText>
          </w:r>
        </w:del>
      </w:ins>
      <w:ins w:id="2174" w:author="Darren Burgess" w:date="2014-02-27T13:50:00Z">
        <w:del w:id="2175" w:author="Gib Hemani" w:date="2014-03-13T17:53:00Z">
          <w:r w:rsidR="0032398A" w:rsidRPr="0032398A" w:rsidDel="00987A5D">
            <w:rPr>
              <w:b/>
              <w:rPrChange w:id="2176" w:author="Darren Burgess" w:date="2014-02-27T13:50:00Z">
                <w:rPr/>
              </w:rPrChange>
            </w:rPr>
            <w:delText>.]</w:delText>
          </w:r>
        </w:del>
      </w:ins>
    </w:p>
    <w:p w14:paraId="75138382" w14:textId="77777777" w:rsidR="006B33F7" w:rsidRDefault="006B33F7" w:rsidP="00AF3973">
      <w:pPr>
        <w:rPr>
          <w:ins w:id="2177" w:author="Darren Burgess" w:date="2014-02-27T13:43:00Z"/>
        </w:rPr>
      </w:pPr>
    </w:p>
    <w:p w14:paraId="08A905C5" w14:textId="30990E9A" w:rsidR="00AF3973" w:rsidRPr="00890F9C" w:rsidRDefault="00612B33" w:rsidP="00AF3973">
      <w:ins w:id="2178" w:author="Gib Hemani" w:date="2014-03-14T00:07:00Z">
        <w:r>
          <w:t>R</w:t>
        </w:r>
      </w:ins>
      <w:ins w:id="2179" w:author="Gib Hemani" w:date="2014-03-13T18:00:00Z">
        <w:r w:rsidR="000B1E2C">
          <w:t xml:space="preserve">eports for putative interactions in studies </w:t>
        </w:r>
      </w:ins>
      <w:ins w:id="2180" w:author="Gib Hemani" w:date="2014-03-14T00:08:00Z">
        <w:r>
          <w:t xml:space="preserve">driven by biological hypotheses </w:t>
        </w:r>
      </w:ins>
      <w:ins w:id="2181" w:author="Gib Hemani" w:date="2014-03-13T18:00:00Z">
        <w:r w:rsidR="000B1E2C">
          <w:t xml:space="preserve">are rife. </w:t>
        </w:r>
      </w:ins>
      <w:ins w:id="2182" w:author="Gib Hemani" w:date="2014-03-13T18:02:00Z">
        <w:r w:rsidR="000B1E2C">
          <w:t>T</w:t>
        </w:r>
      </w:ins>
      <w:del w:id="2183" w:author="Gib Hemani" w:date="2014-03-13T17:54:00Z">
        <w:r w:rsidR="00AF3973" w:rsidRPr="00890F9C" w:rsidDel="00987A5D">
          <w:delText>T</w:delText>
        </w:r>
      </w:del>
      <w:r w:rsidR="00AF3973" w:rsidRPr="00890F9C">
        <w:t xml:space="preserve">he sheer volume of reports of epistasis is exemplified by an important study by </w:t>
      </w:r>
      <w:proofErr w:type="spellStart"/>
      <w:r w:rsidR="00AF3973" w:rsidRPr="00890F9C">
        <w:t>Combarros</w:t>
      </w:r>
      <w:proofErr w:type="spellEnd"/>
      <w:r w:rsidR="00AF3973" w:rsidRPr="00890F9C">
        <w:t xml:space="preserve"> </w:t>
      </w:r>
      <w:r w:rsidR="00C4057C" w:rsidRPr="00890F9C">
        <w:rPr>
          <w:i/>
        </w:rPr>
        <w:t>et al</w:t>
      </w:r>
      <w:r w:rsidR="003C3192" w:rsidRPr="00890F9C">
        <w:t>.</w:t>
      </w:r>
      <w:r w:rsidR="004D073D" w:rsidRPr="00890F9C">
        <w:fldChar w:fldCharType="begin" w:fldLock="1"/>
      </w:r>
      <w:r w:rsidR="009D14BF" w:rsidRPr="00890F9C">
        <w:instrText>ADDIN CSL_CITATION { "citationItems" : [ { "id" : "ITEM-1", "itemData" : { "DOI" : "10.1016/j.neurobiolaging.2007.11.027", "abstract" : "The traditional approach in case-control association studies, to evaluate candidate genes individually, either single markers or haplotypes, has had limited success. The multifactorial nature of complex diseases suggests the alternative of examining gene-gene interactions (epistasis) within biological networks. We have used synergy factor analysis to assess over 100 claims of epistasis in sporadic Alzheimer's disease (AD), in networks involving, e.g. cholesterol, [beta]-amyloid, inflammation and oxidative stress. We found 27 gene-gene interactions that were significantly associated with AD. In most of these the main effect of one of the genes was so small that it would probably have been missed by the traditional locus-by-locus approach. There are questions, however, about the quality of replication studies: about sample sizes, about homogeneity, characterization and matching of sample sets, and about the statistical methods commonly used to assess interactions. Meta-analyses could now be conducted of the four interactions that have been sufficiently replicated, all involving APOE4: ACT -17AA; BACE1 exon5 GG; IL6 -174C; BCHE K. Only that between BACE1 exon5 GG and APOE4 has so far been consistently replicated. We conclude that epistasis is a crucial feature of complex diseases, that its study is a promising approach to the genetics of AD and that larger and more rigorous studies are needed to establish interactions.", "author" : [ { "dropping-particle" : "", "family" : "Combarros", "given" : "Onofre", "non-dropping-particle" : "", "parse-names" : false, "suffix" : "" }, { "dropping-particle" : "", "family" : "Cortina-Borja", "given" : "Mario", "non-dropping-particle" : "", "parse-names" : false, "suffix" : "" }, { "dropping-particle" : "", "family" : "Smith", "given" : "A. David", "non-dropping-particle" : "", "parse-names" : false, "suffix" : "" }, { "dropping-particle" : "", "family" : "Lehmann", "given" : "Donald J.", "non-dropping-particle" : "", "parse-names" : false, "suffix" : "" } ], "container-title" : "Neurobiology of Aging", "id" : "ITEM-1", "issued" : { "date-parts" : [ [ "0" ] ] }, "title" : "Epistasis in sporadic Alzheimer's disease", "type" : "article-journal", "volume" : "In Press, " }, "uris" : [ "http://www.mendeley.com/documents/?uuid=9a2133d1-1b3b-4dc3-a64d-1f48fe2e65ab" ] } ], "mendeley" : { "previouslyFormattedCitation" : "&lt;sup&gt;106&lt;/sup&gt;" }, "properties" : { "noteIndex" : 0 }, "schema" : "https://github.com/citation-style-language/schema/raw/master/csl-citation.json" }</w:instrText>
      </w:r>
      <w:r w:rsidR="004D073D" w:rsidRPr="00890F9C">
        <w:fldChar w:fldCharType="separate"/>
      </w:r>
      <w:r w:rsidR="009D14BF" w:rsidRPr="00890F9C">
        <w:rPr>
          <w:noProof/>
          <w:vertAlign w:val="superscript"/>
        </w:rPr>
        <w:t>106</w:t>
      </w:r>
      <w:r w:rsidR="004D073D" w:rsidRPr="00890F9C">
        <w:fldChar w:fldCharType="end"/>
      </w:r>
      <w:r w:rsidR="00AF3973" w:rsidRPr="00890F9C">
        <w:t>, where they collated data from over 100 publications that reported epistasis</w:t>
      </w:r>
      <w:r w:rsidR="003D4C3E" w:rsidRPr="00890F9C">
        <w:t xml:space="preserve"> of some form</w:t>
      </w:r>
      <w:r w:rsidR="00AF3973" w:rsidRPr="00890F9C">
        <w:t xml:space="preserve"> influencing</w:t>
      </w:r>
      <w:ins w:id="2184" w:author="Darren Burgess" w:date="2014-02-27T11:40:00Z">
        <w:r w:rsidR="00E15DF5">
          <w:t xml:space="preserve"> the </w:t>
        </w:r>
      </w:ins>
      <w:ins w:id="2185" w:author="Darren Burgess" w:date="2014-02-27T11:45:00Z">
        <w:del w:id="2186" w:author="Gib Hemani" w:date="2014-03-13T17:58:00Z">
          <w:r w:rsidR="00E15DF5" w:rsidDel="0022063C">
            <w:delText>occurrenc</w:delText>
          </w:r>
        </w:del>
      </w:ins>
      <w:ins w:id="2187" w:author="Gib Hemani" w:date="2014-03-13T17:58:00Z">
        <w:r w:rsidR="0022063C">
          <w:t>risk of</w:t>
        </w:r>
      </w:ins>
      <w:ins w:id="2188" w:author="Darren Burgess" w:date="2014-02-27T11:45:00Z">
        <w:del w:id="2189" w:author="Gib Hemani" w:date="2014-03-13T17:58:00Z">
          <w:r w:rsidR="00E15DF5" w:rsidDel="0022063C">
            <w:delText>e</w:delText>
          </w:r>
        </w:del>
      </w:ins>
      <w:ins w:id="2190" w:author="Darren Burgess" w:date="2014-02-27T11:40:00Z">
        <w:del w:id="2191" w:author="Gib Hemani" w:date="2014-03-13T17:58:00Z">
          <w:r w:rsidR="00E15DF5" w:rsidDel="0022063C">
            <w:delText xml:space="preserve"> of</w:delText>
          </w:r>
        </w:del>
      </w:ins>
      <w:del w:id="2192" w:author="Gib Hemani" w:date="2014-03-13T17:58:00Z">
        <w:r w:rsidR="00AF3973" w:rsidRPr="00890F9C" w:rsidDel="0022063C">
          <w:delText xml:space="preserve"> </w:delText>
        </w:r>
      </w:del>
      <w:ins w:id="2193" w:author="Darren Burgess" w:date="2014-02-27T11:49:00Z">
        <w:del w:id="2194" w:author="Gib Hemani" w:date="2014-03-13T17:58:00Z">
          <w:r w:rsidR="00E15DF5" w:rsidRPr="00E15DF5" w:rsidDel="0022063C">
            <w:rPr>
              <w:b/>
              <w:rPrChange w:id="2195" w:author="Darren Burgess" w:date="2014-02-27T11:49:00Z">
                <w:rPr/>
              </w:rPrChange>
            </w:rPr>
            <w:delText>[Au:OK?]</w:delText>
          </w:r>
        </w:del>
        <w:r w:rsidR="00E15DF5">
          <w:t xml:space="preserve"> </w:t>
        </w:r>
      </w:ins>
      <w:r w:rsidR="00AF3973" w:rsidRPr="00890F9C">
        <w:t xml:space="preserve">Alzheimer’s disease (and related traits such as </w:t>
      </w:r>
      <w:ins w:id="2196" w:author="Darren Burgess" w:date="2014-02-27T11:44:00Z">
        <w:r w:rsidR="00E15DF5">
          <w:t xml:space="preserve">its </w:t>
        </w:r>
      </w:ins>
      <w:r w:rsidR="00AF3973" w:rsidRPr="00890F9C">
        <w:t xml:space="preserve">age of onset). </w:t>
      </w:r>
      <w:r w:rsidR="003D4C3E" w:rsidRPr="00890F9C">
        <w:t>These reports comprised multiple experimental designs, sample sizes, and statistical methods, but t</w:t>
      </w:r>
      <w:r w:rsidR="00AF3973" w:rsidRPr="00890F9C">
        <w:t>hey demonstrate that, using a standardized statistical test, 27</w:t>
      </w:r>
      <w:ins w:id="2197" w:author="Gib Hemani" w:date="2014-03-13T17:58:00Z">
        <w:r w:rsidR="0022063C">
          <w:t xml:space="preserve"> of the putative pairs of SNPs</w:t>
        </w:r>
      </w:ins>
      <w:del w:id="2198" w:author="Gib Hemani" w:date="2014-03-13T17:58:00Z">
        <w:r w:rsidR="00AF3973" w:rsidRPr="00890F9C" w:rsidDel="0022063C">
          <w:delText xml:space="preserve"> </w:delText>
        </w:r>
      </w:del>
      <w:ins w:id="2199" w:author="Darren Burgess" w:date="2014-02-27T11:51:00Z">
        <w:del w:id="2200" w:author="Gib Hemani" w:date="2014-03-13T17:58:00Z">
          <w:r w:rsidR="00DD0CCD" w:rsidRPr="00DD0CCD" w:rsidDel="0022063C">
            <w:rPr>
              <w:b/>
              <w:rPrChange w:id="2201" w:author="Darren Burgess" w:date="2014-02-27T11:51:00Z">
                <w:rPr/>
              </w:rPrChange>
            </w:rPr>
            <w:delText>[Au:</w:delText>
          </w:r>
        </w:del>
      </w:ins>
      <w:ins w:id="2202" w:author="Darren Burgess" w:date="2014-02-27T11:54:00Z">
        <w:del w:id="2203" w:author="Gib Hemani" w:date="2014-03-13T17:58:00Z">
          <w:r w:rsidR="00DD0CCD" w:rsidDel="0022063C">
            <w:rPr>
              <w:b/>
            </w:rPr>
            <w:delText xml:space="preserve"> 27</w:delText>
          </w:r>
        </w:del>
      </w:ins>
      <w:ins w:id="2204" w:author="Darren Burgess" w:date="2014-02-27T11:51:00Z">
        <w:del w:id="2205" w:author="Gib Hemani" w:date="2014-03-13T17:58:00Z">
          <w:r w:rsidR="00DD0CCD" w:rsidRPr="00DD0CCD" w:rsidDel="0022063C">
            <w:rPr>
              <w:b/>
              <w:rPrChange w:id="2206" w:author="Darren Burgess" w:date="2014-02-27T11:51:00Z">
                <w:rPr/>
              </w:rPrChange>
            </w:rPr>
            <w:delText xml:space="preserve"> studies, </w:delText>
          </w:r>
        </w:del>
      </w:ins>
      <w:ins w:id="2207" w:author="Darren Burgess" w:date="2014-02-27T11:54:00Z">
        <w:del w:id="2208" w:author="Gib Hemani" w:date="2014-03-13T17:58:00Z">
          <w:r w:rsidR="00DD0CCD" w:rsidDel="0022063C">
            <w:rPr>
              <w:b/>
            </w:rPr>
            <w:delText xml:space="preserve">27 </w:delText>
          </w:r>
        </w:del>
      </w:ins>
      <w:ins w:id="2209" w:author="Darren Burgess" w:date="2014-02-27T11:51:00Z">
        <w:del w:id="2210" w:author="Gib Hemani" w:date="2014-03-13T17:58:00Z">
          <w:r w:rsidR="00DD0CCD" w:rsidRPr="00DD0CCD" w:rsidDel="0022063C">
            <w:rPr>
              <w:b/>
              <w:rPrChange w:id="2211" w:author="Darren Burgess" w:date="2014-02-27T11:51:00Z">
                <w:rPr/>
              </w:rPrChange>
            </w:rPr>
            <w:delText xml:space="preserve">loci, </w:delText>
          </w:r>
        </w:del>
      </w:ins>
      <w:ins w:id="2212" w:author="Darren Burgess" w:date="2014-02-27T11:54:00Z">
        <w:del w:id="2213" w:author="Gib Hemani" w:date="2014-03-13T17:58:00Z">
          <w:r w:rsidR="00DD0CCD" w:rsidDel="0022063C">
            <w:rPr>
              <w:b/>
            </w:rPr>
            <w:delText xml:space="preserve">27 </w:delText>
          </w:r>
        </w:del>
      </w:ins>
      <w:ins w:id="2214" w:author="Darren Burgess" w:date="2014-02-27T11:51:00Z">
        <w:del w:id="2215" w:author="Gib Hemani" w:date="2014-03-13T17:58:00Z">
          <w:r w:rsidR="00DD0CCD" w:rsidRPr="00DD0CCD" w:rsidDel="0022063C">
            <w:rPr>
              <w:b/>
              <w:rPrChange w:id="2216" w:author="Darren Burgess" w:date="2014-02-27T11:51:00Z">
                <w:rPr/>
              </w:rPrChange>
            </w:rPr>
            <w:delText>interactions?]</w:delText>
          </w:r>
        </w:del>
        <w:r w:rsidR="00DD0CCD">
          <w:t xml:space="preserve"> </w:t>
        </w:r>
      </w:ins>
      <w:r w:rsidR="00AF3973" w:rsidRPr="00890F9C">
        <w:t xml:space="preserve">had interaction terms at the nominal significance level of </w:t>
      </w:r>
      <w:ins w:id="2217" w:author="Darren Burgess" w:date="2014-02-27T11:45:00Z">
        <w:r w:rsidR="00E15DF5" w:rsidRPr="00E15DF5">
          <w:rPr>
            <w:i/>
            <w:rPrChange w:id="2218" w:author="Darren Burgess" w:date="2014-02-27T11:45:00Z">
              <w:rPr/>
            </w:rPrChange>
          </w:rPr>
          <w:t>P</w:t>
        </w:r>
      </w:ins>
      <w:del w:id="2219" w:author="Darren Burgess" w:date="2014-02-27T11:45:00Z">
        <w:r w:rsidR="00AF3973" w:rsidRPr="00E15DF5" w:rsidDel="00E15DF5">
          <w:rPr>
            <w:i/>
          </w:rPr>
          <w:delText>p</w:delText>
        </w:r>
      </w:del>
      <w:r w:rsidR="00AF3973" w:rsidRPr="00890F9C">
        <w:rPr>
          <w:i/>
        </w:rPr>
        <w:t xml:space="preserve"> </w:t>
      </w:r>
      <w:r w:rsidR="00AF3973" w:rsidRPr="00E15DF5">
        <w:rPr>
          <w:rPrChange w:id="2220" w:author="Darren Burgess" w:date="2014-02-27T11:49:00Z">
            <w:rPr>
              <w:i/>
            </w:rPr>
          </w:rPrChange>
        </w:rPr>
        <w:t>&lt; 0.05</w:t>
      </w:r>
      <w:r w:rsidR="00AF3973" w:rsidRPr="00890F9C">
        <w:t xml:space="preserve"> (mostly involving</w:t>
      </w:r>
      <w:ins w:id="2221" w:author="Darren Burgess" w:date="2014-02-27T11:45:00Z">
        <w:r w:rsidR="00E15DF5">
          <w:t xml:space="preserve"> </w:t>
        </w:r>
      </w:ins>
      <w:ins w:id="2222" w:author="Darren Burgess" w:date="2014-02-27T12:37:00Z">
        <w:r w:rsidR="0019739A">
          <w:t xml:space="preserve">the pathogenic </w:t>
        </w:r>
      </w:ins>
      <w:ins w:id="2223" w:author="Darren Burgess" w:date="2014-02-27T12:38:00Z">
        <w:r w:rsidR="0019739A" w:rsidRPr="0019739A">
          <w:t>ε4 allele</w:t>
        </w:r>
        <w:r w:rsidR="0019739A">
          <w:t xml:space="preserve"> of </w:t>
        </w:r>
        <w:proofErr w:type="spellStart"/>
        <w:r w:rsidR="0019739A" w:rsidRPr="0019739A">
          <w:t>apolipoprotein</w:t>
        </w:r>
        <w:proofErr w:type="spellEnd"/>
        <w:r w:rsidR="0019739A" w:rsidRPr="0019739A">
          <w:t xml:space="preserve"> </w:t>
        </w:r>
        <w:del w:id="2224" w:author="Gib Hemani" w:date="2014-03-13T18:02:00Z">
          <w:r w:rsidR="0019739A" w:rsidRPr="0019739A" w:rsidDel="000B1E2C">
            <w:delText xml:space="preserve">E </w:delText>
          </w:r>
        </w:del>
      </w:ins>
      <w:ins w:id="2225" w:author="Darren Burgess" w:date="2014-02-27T11:45:00Z">
        <w:del w:id="2226" w:author="Gib Hemani" w:date="2014-03-13T18:02:00Z">
          <w:r w:rsidR="00E15DF5" w:rsidRPr="00E15DF5" w:rsidDel="000B1E2C">
            <w:rPr>
              <w:b/>
              <w:rPrChange w:id="2227" w:author="Darren Burgess" w:date="2014-02-27T11:50:00Z">
                <w:rPr/>
              </w:rPrChange>
            </w:rPr>
            <w:delText>[Au:</w:delText>
          </w:r>
        </w:del>
      </w:ins>
      <w:ins w:id="2228" w:author="Darren Burgess" w:date="2014-02-27T11:49:00Z">
        <w:del w:id="2229" w:author="Gib Hemani" w:date="2014-03-13T18:02:00Z">
          <w:r w:rsidR="00E15DF5" w:rsidRPr="00E15DF5" w:rsidDel="000B1E2C">
            <w:rPr>
              <w:b/>
              <w:rPrChange w:id="2230" w:author="Darren Burgess" w:date="2014-02-27T11:50:00Z">
                <w:rPr/>
              </w:rPrChange>
            </w:rPr>
            <w:delText>OK?]</w:delText>
          </w:r>
        </w:del>
      </w:ins>
      <w:ins w:id="2231" w:author="Gib Hemani" w:date="2014-03-13T18:02:00Z">
        <w:r w:rsidR="000B1E2C">
          <w:t xml:space="preserve">E </w:t>
        </w:r>
      </w:ins>
      <w:ins w:id="2232" w:author="Darren Burgess" w:date="2014-02-27T12:38:00Z">
        <w:r w:rsidR="0019739A" w:rsidRPr="0019739A">
          <w:rPr>
            <w:rPrChange w:id="2233" w:author="Darren Burgess" w:date="2014-02-27T12:38:00Z">
              <w:rPr>
                <w:b/>
              </w:rPr>
            </w:rPrChange>
          </w:rPr>
          <w:t>(</w:t>
        </w:r>
      </w:ins>
      <w:del w:id="2234" w:author="Darren Burgess" w:date="2014-02-27T12:38:00Z">
        <w:r w:rsidR="00AF3973" w:rsidRPr="0019739A" w:rsidDel="0019739A">
          <w:delText xml:space="preserve"> </w:delText>
        </w:r>
      </w:del>
      <w:r w:rsidR="00C4057C" w:rsidRPr="00890F9C">
        <w:rPr>
          <w:i/>
        </w:rPr>
        <w:t>APOE4</w:t>
      </w:r>
      <w:r w:rsidR="00AF3973" w:rsidRPr="00890F9C">
        <w:t xml:space="preserve">). </w:t>
      </w:r>
      <w:ins w:id="2235" w:author="Darren Burgess" w:date="2014-02-27T11:50:00Z">
        <w:r w:rsidR="00E15DF5">
          <w:t>Al</w:t>
        </w:r>
      </w:ins>
      <w:del w:id="2236" w:author="Darren Burgess" w:date="2014-02-27T11:50:00Z">
        <w:r w:rsidR="00AF3973" w:rsidRPr="00890F9C" w:rsidDel="00E15DF5">
          <w:delText>T</w:delText>
        </w:r>
      </w:del>
      <w:ins w:id="2237" w:author="Darren Burgess" w:date="2014-02-27T11:50:00Z">
        <w:r w:rsidR="00E15DF5">
          <w:t>t</w:t>
        </w:r>
      </w:ins>
      <w:r w:rsidR="00AF3973" w:rsidRPr="00890F9C">
        <w:t>hough</w:t>
      </w:r>
      <w:r w:rsidR="00B51D06" w:rsidRPr="00890F9C">
        <w:t>, ostensibly,</w:t>
      </w:r>
      <w:r w:rsidR="00AF3973" w:rsidRPr="00890F9C">
        <w:t xml:space="preserve"> this is more than </w:t>
      </w:r>
      <w:r w:rsidR="00B51D06" w:rsidRPr="00890F9C">
        <w:t xml:space="preserve">what </w:t>
      </w:r>
      <w:r w:rsidR="00AF3973" w:rsidRPr="00890F9C">
        <w:t xml:space="preserve">is expected by chance, </w:t>
      </w:r>
      <w:proofErr w:type="spellStart"/>
      <w:r w:rsidR="00B51D06" w:rsidRPr="00890F9C">
        <w:t>Combarros</w:t>
      </w:r>
      <w:proofErr w:type="spellEnd"/>
      <w:r w:rsidR="00B51D06" w:rsidRPr="00890F9C">
        <w:t xml:space="preserve"> </w:t>
      </w:r>
      <w:r w:rsidR="00C4057C" w:rsidRPr="00890F9C">
        <w:rPr>
          <w:i/>
        </w:rPr>
        <w:t>et al</w:t>
      </w:r>
      <w:r w:rsidR="003C3192" w:rsidRPr="00890F9C">
        <w:t>.</w:t>
      </w:r>
      <w:r w:rsidR="00B51D06" w:rsidRPr="00890F9C">
        <w:t xml:space="preserve"> pointed out that there</w:t>
      </w:r>
      <w:r w:rsidR="00AF3973" w:rsidRPr="00890F9C">
        <w:t xml:space="preserve"> are many limitations</w:t>
      </w:r>
      <w:r w:rsidR="00B51D06" w:rsidRPr="00890F9C">
        <w:t xml:space="preserve"> to how these studies were conducted</w:t>
      </w:r>
      <w:ins w:id="2238" w:author="Darren Burgess" w:date="2014-02-27T11:50:00Z">
        <w:r w:rsidR="00E15DF5">
          <w:t>;</w:t>
        </w:r>
      </w:ins>
      <w:del w:id="2239" w:author="Darren Burgess" w:date="2014-02-27T11:50:00Z">
        <w:r w:rsidR="00B51D06" w:rsidRPr="00890F9C" w:rsidDel="00E15DF5">
          <w:delText>,</w:delText>
        </w:r>
      </w:del>
      <w:r w:rsidR="00B51D06" w:rsidRPr="00890F9C">
        <w:t xml:space="preserve"> notably,</w:t>
      </w:r>
      <w:r w:rsidR="00AF3973" w:rsidRPr="00890F9C">
        <w:t xml:space="preserve"> most of the studies did not adjust for relevant covariates</w:t>
      </w:r>
      <w:ins w:id="2240" w:author="Gib Hemani" w:date="2014-03-13T17:57:00Z">
        <w:r w:rsidR="00D52912">
          <w:t xml:space="preserve"> or potential confounding from population stratification,</w:t>
        </w:r>
      </w:ins>
      <w:del w:id="2241" w:author="Gib Hemani" w:date="2014-03-13T17:57:00Z">
        <w:r w:rsidR="00AF3973" w:rsidRPr="00890F9C" w:rsidDel="00D52912">
          <w:delText>,</w:delText>
        </w:r>
      </w:del>
      <w:r w:rsidR="00AF3973" w:rsidRPr="00890F9C">
        <w:t xml:space="preserve"> nor did they s</w:t>
      </w:r>
      <w:r w:rsidR="00B51D06" w:rsidRPr="00890F9C">
        <w:t>how evidence of replication</w:t>
      </w:r>
      <w:ins w:id="2242" w:author="Gib Hemani" w:date="2014-03-13T18:03:00Z">
        <w:r w:rsidR="000B1E2C">
          <w:t>.</w:t>
        </w:r>
      </w:ins>
      <w:del w:id="2243" w:author="Gib Hemani" w:date="2014-03-13T18:03:00Z">
        <w:r w:rsidR="00B51D06" w:rsidRPr="00890F9C" w:rsidDel="000B1E2C">
          <w:delText xml:space="preserve">. </w:delText>
        </w:r>
      </w:del>
    </w:p>
    <w:p w14:paraId="574F0DA3" w14:textId="77777777" w:rsidR="00AF3973" w:rsidRPr="00890F9C" w:rsidRDefault="00AF3973" w:rsidP="00AF3973"/>
    <w:p w14:paraId="0ECB1377" w14:textId="50695BA0" w:rsidR="00B51D06" w:rsidRPr="00890F9C" w:rsidRDefault="00DD0CCD" w:rsidP="00AF3973">
      <w:ins w:id="2244" w:author="Darren Burgess" w:date="2014-02-27T11:56:00Z">
        <w:r>
          <w:t xml:space="preserve">Owing to the variability in </w:t>
        </w:r>
      </w:ins>
      <w:ins w:id="2245" w:author="Darren Burgess" w:date="2014-02-27T11:57:00Z">
        <w:r>
          <w:t>design and repr</w:t>
        </w:r>
      </w:ins>
      <w:ins w:id="2246" w:author="Darren Burgess" w:date="2014-02-27T11:58:00Z">
        <w:r>
          <w:t>o</w:t>
        </w:r>
      </w:ins>
      <w:ins w:id="2247" w:author="Darren Burgess" w:date="2014-02-27T11:57:00Z">
        <w:r>
          <w:t>ducibility</w:t>
        </w:r>
      </w:ins>
      <w:ins w:id="2248" w:author="Darren Burgess" w:date="2014-02-27T11:56:00Z">
        <w:r>
          <w:t xml:space="preserve"> of epistasis</w:t>
        </w:r>
      </w:ins>
      <w:ins w:id="2249" w:author="Darren Burgess" w:date="2014-02-27T11:57:00Z">
        <w:r>
          <w:t xml:space="preserve"> studies</w:t>
        </w:r>
      </w:ins>
      <w:ins w:id="2250" w:author="Darren Burgess" w:date="2014-02-27T11:56:00Z">
        <w:r>
          <w:t xml:space="preserve">, </w:t>
        </w:r>
      </w:ins>
      <w:ins w:id="2251" w:author="Darren Burgess" w:date="2014-02-27T11:58:00Z">
        <w:del w:id="2252" w:author="Gib Hemani" w:date="2014-03-13T18:04:00Z">
          <w:r w:rsidRPr="00DD0CCD" w:rsidDel="000B1E2C">
            <w:rPr>
              <w:b/>
              <w:rPrChange w:id="2253" w:author="Darren Burgess" w:date="2014-02-27T11:58:00Z">
                <w:rPr/>
              </w:rPrChange>
            </w:rPr>
            <w:delText>[Au:OK?]</w:delText>
          </w:r>
          <w:r w:rsidDel="000B1E2C">
            <w:delText xml:space="preserve"> </w:delText>
          </w:r>
        </w:del>
      </w:ins>
      <w:del w:id="2254" w:author="Darren Burgess" w:date="2014-02-27T11:56:00Z">
        <w:r w:rsidR="00B51D06" w:rsidRPr="00890F9C" w:rsidDel="00DD0CCD">
          <w:delText>T</w:delText>
        </w:r>
      </w:del>
      <w:ins w:id="2255" w:author="Darren Burgess" w:date="2014-02-27T11:56:00Z">
        <w:r>
          <w:t>t</w:t>
        </w:r>
      </w:ins>
      <w:r w:rsidR="00B51D06" w:rsidRPr="00890F9C">
        <w:t>he Epistasis Project was created</w:t>
      </w:r>
      <w:del w:id="2256" w:author="Darren Burgess" w:date="2014-02-27T11:57:00Z">
        <w:r w:rsidR="00B51D06" w:rsidRPr="00890F9C" w:rsidDel="00DD0CCD">
          <w:delText xml:space="preserve"> for this reason,</w:delText>
        </w:r>
      </w:del>
      <w:r w:rsidR="00B51D06" w:rsidRPr="00890F9C">
        <w:t xml:space="preserve"> to provide a </w:t>
      </w:r>
      <w:proofErr w:type="spellStart"/>
      <w:r w:rsidR="00B51D06" w:rsidRPr="00890F9C">
        <w:t>regularised</w:t>
      </w:r>
      <w:proofErr w:type="spellEnd"/>
      <w:r w:rsidR="00B51D06" w:rsidRPr="00890F9C">
        <w:t xml:space="preserve"> framework for replication of claims of epistasis in a large, well-controlled study. To date, a few reports of epistasis from candidate gene studies have been discovered</w:t>
      </w:r>
      <w:r w:rsidR="004D073D" w:rsidRPr="00890F9C">
        <w:fldChar w:fldCharType="begin" w:fldLock="1"/>
      </w:r>
      <w:r w:rsidR="009D14BF" w:rsidRPr="00890F9C">
        <w:instrText>ADDIN CSL_CITATION { "citationItems" : [ { "id" : "ITEM-1", "itemData" : { "DOI" : "10.1007/s00702-011-0732-4 [doi]", "ISBN" : "1435-1463 (Electronic)\n0300-9564 (Linking)", "PMID" : "22065208", "abstract" : "Altered glucose metabolism has been described in Alzheimer's disease (AD). We re-investigated the interaction of the insulin (INS) and the peroxisome proliferator-activated receptor alpha (PPARA) genes in AD risk in the Epistasis Project, including 1,757 AD cases and 6,294 controls. Allele frequencies of both SNPs (PPARA L162V, INS intron 0 A/T) differed between Northern Europeans and Northern Spanish. The PPARA 162LL genotype increased AD risk in Northern Europeans (p = 0.04), but not in Northern Spanish (p = 0.2). There was no association of the INS intron 0 TT genotype with AD. We observed an interaction on AD risk between PPARA 162LL and INS intron 0 TT genotypes in Northern Europeans (Synergy factor 2.5, p = 0.016), but not in Northern Spanish. We suggest that dysregulation of glucose metabolism contributes to the development of AD and might be due in part to genetic variations in INS and PPARA and their interaction especially in Northern Europeans.", "author" : [ { "dropping-particle" : "", "family" : "Kolsch", "given" : "H", "non-dropping-particle" : "", "parse-names" : false, "suffix" : "" }, { "dropping-particle" : "", "family" : "Lehmann", "given" : "D J", "non-dropping-particle" : "", "parse-names" : false, "suffix" : "" }, { "dropping-particle" : "", "family" : "Ibrahim-Verbaas", "given" : "C A", "non-dropping-particle" : "", "parse-names" : false, "suffix" : "" }, { "dropping-particle" : "", "family" : "Combarros", "given" : "O", "non-dropping-particle" : "", "parse-names" : false, "suffix" : "" }, { "dropping-particle" : "", "family" : "Duijn", "given" : "C M", "non-dropping-particle" : "van", "parse-names" : false, "suffix" : "" }, { "dropping-particle" : "", "family" : "Hammond", "given" : "N", "non-dropping-particle" : "", "parse-names" : false, "suffix" : "" }, { "dropping-particle" : "", "family" : "Belbin", "given" : "O", "non-dropping-particle" : "", "parse-names" : false, "suffix" : "" }, { "dropping-particle" : "", "family" : "Cortina-Borja", "given" : "M", "non-dropping-particle" : "", "parse-names" : false, "suffix" : "" }, { "dropping-particle" : "", "family" : "Lehmann", "given" : "M G", "non-dropping-particle" : "", "parse-names" : false, "suffix" : "" }, { "dropping-particle" : "", "family" : "Aulchenko", "given" : "Y S", "non-dropping-particle" : "", "parse-names" : false, "suffix" : "" }, { "dropping-particle" : "", "family" : "Schuur", "given" : "M", "non-dropping-particle" : "", "parse-names" : false, "suffix" : "" }, { "dropping-particle" : "", "family" : "Breteler", "given" : "M", "non-dropping-particle" : "", "parse-names" : false, "suffix" : "" }, { "dropping-particle" : "", "family" : "Wilcock", "given" : "G K", "non-dropping-particle" : "", "parse-names" : false, "suffix" : "" }, { "dropping-particle" : "", "family" : "Brown", "given" : "K", "non-dropping-particle" : "", "parse-names" : false, "suffix" : "" }, { "dropping-particle" : "", "family" : "Kehoe", "given" : "P G", "non-dropping-particle" : "", "parse-names" : false, "suffix" : "" }, { "dropping-particle" : "", "family" : "Barber", "given" : "R", "non-dropping-particle" : "", "parse-names" : false, "suffix" : "" }, { "dropping-particle" : "", "family" : "Coto", "given" : "E", "non-dropping-particle" : "", "parse-names" : false, "suffix" : "" }, { "dropping-particle" : "", "family" : "Alvarez", "given" : "V", "non-dropping-particle" : "", "parse-names" : false, "suffix" : "" }, { "dropping-particle" : "", "family" : "Deloukas", "given" : "P", "non-dropping-particle" : "", "parse-names" : false, "suffix" : "" }, { "dropping-particle" : "", "family" : "Mateo", "given" : "I", "non-dropping-particle" : "", "parse-names" : false, "suffix" : "" }, { "dropping-particle" : "", "family" : "Maier", "given" : "W", "non-dropping-particle" : "", "parse-names" : false, "suffix" : "" }, { "dropping-particle" : "", "family" : "Morgan", "given" : "K", "non-dropping-particle" : "", "parse-names" : false, "suffix" : "" }, { "dropping-particle" : "", "family" : "Warden", "given" : "D R", "non-dropping-particle" : "", "parse-names" : false, "suffix" : "" }, { "dropping-particle" : "", "family" : "Smith", "given" : "A D", "non-dropping-particle" : "", "parse-names" : false, "suffix" : "" }, { "dropping-particle" : "", "family" : "Heun", "given" : "R", "non-dropping-particle" : "", "parse-names" : false, "suffix" : "" } ], "container-title" : "J Neural Transm", "edition" : "2011/11/09", "id" : "ITEM-1", "issue" : "4", "issued" : { "date-parts" : [ [ "2012" ] ] }, "note" : "Kolsch, Heike\nLehmann, Donald J\nIbrahim-Verbaas, Carla A\nCombarros, Onofre\nvan Duijn, Cornelia M\nHammond, Naomi\nBelbin, Olivia\nCortina-Borja, Mario\nLehmann, Michael G\nAulchenko, Yurii S\nSchuur, Maaike\nBreteler, Monique\nWilcock, Gordon K\nBrown, Kristelle\nKehoe, Patrick G\nBarber, Rachel\nCoto, Eliecer\nAlvarez, Victoria\nDeloukas, Panos\nMateo, Ignacio\nMaier, Wolfgang\nMorgan, Kevin\nWarden, Donald R\nSmith, A David\nHeun, Reinhard\nResearch Support, Non-U.S. Gov't\nAustria\nJournal of neural transmission (Vienna, Austria : 1996)\nJ Neural Transm. 2012 Apr;119(4):473-9. doi: 10.1007/s00702-011-0732-4. Epub 2011 Nov 8.", "page" : "473-479", "title" : "Interaction of insulin and PPAR-alpha genes in Alzheimer's disease: the Epistasis Project", "type" : "article-journal", "volume" : "119" }, "uris" : [ "http://www.mendeley.com/documents/?uuid=d48a93e5-1ad1-4073-95cb-e7820dc1764e" ] }, { "id" : "ITEM-2", "itemData" : { "DOI" : "S0197-4580(12)00432-0 [pii]\n10.1016/j.neurobiolaging.2012.08.010 [doi]", "ISBN" : "1558-1497 (Electronic)\n0197-4580 (Linking)", "PMID" : "23036584", "abstract" : "Despite recent discoveries in the genetics of sporadic Alzheimer's disease, there remains substantial \"hidden heritability.\" It is thought that some of this missing heritability may be because of gene-gene, i.e., epistatic, interactions. We examined potential epistasis between 110 candidate polymorphisms in 1757 cases of Alzheimer's disease and 6294 control subjects of the Epistasis Project, divided between a discovery and a replication dataset. We found an epistatic interaction, between rs7483 in GSTM3 and rs1111875 in the HHEX/IDE/KIF11 gene cluster, with a closely similar, significant result in both datasets. The synergy factor (SF) in the combined dataset was 1.79, 95% confidence interval [CI], 1.35-2.36; p = 0.00004. Consistent interaction was also found in 7 out of the 8 additional subsets that we examined post hoc: i.e., it was shown in both North Europe and North Spain, in both men and women, in both those with and without the epsilon4 allele of apolipoprotein E, and in people older than 75 years (SF, 2.27; 95% CI, 1.60-3.20; p &lt; 0.00001), but not in those younger than 75 years (SF, 1.06; 95% CI, 0.59-1.91; p = 0.84). The association with Alzheimer's disease was purely epistatic with neither polymorphism showing an independent effect: odds ratio, 1.0; p &gt;/= 0.7. Indeed, each factor was associated with protection in the absence of the other factor, but with risk in its presence. In conclusion, this epistatic interaction showed a high degree of consistency when stratifying by sex, the epsilon4 allele of apolipoprotein E genotype, and geographic region.", "author" : [ { "dropping-particle" : "", "family" : "Bullock", "given" : "J M", "non-dropping-particle" : "", "parse-names" : false, "suffix" : "" }, { "dropping-particle" : "", "family" : "Medway", "given" : "C", "non-dropping-particle" : "", "parse-names" : false, "suffix" : "" }, { "dropping-particle" : "", "family" : "Cortina-Borja", "given" : "M", "non-dropping-particle" : "", "parse-names" : false, "suffix" : "" }, { "dropping-particle" : "", "family" : "Turton", "given" : "J C", "non-dropping-particle" : "", "parse-names" : false, "suffix" : "" }, { "dropping-particle" : "", "family" : "Prince", "given" : "J A", "non-dropping-particle" : "", "parse-names" : false, "suffix" : "" }, { "dropping-particle" : "", "family" : "Ibrahim-Verbaas", "given" : "C A", "non-dropping-particle" : "", "parse-names" : false, "suffix" : "" }, { "dropping-particle" : "", "family" : "Schuur", "given" : "M", "non-dropping-particle" : "", "parse-names" : false, "suffix" : "" }, { "dropping-particle" : "", "family" : "Breteler", "given" : "M M", "non-dropping-particle" : "", "parse-names" : false, "suffix" : "" }, { "dropping-particle" : "", "family" : "Duijn", "given" : "C M", "non-dropping-particle" : "van", "parse-names" : false, "suffix" : "" }, { "dropping-particle" : "", "family" : "Kehoe", "given" : "P G", "non-dropping-particle" : "", "parse-names" : false, "suffix" : "" }, { "dropping-particle" : "", "family" : "Barber", "given" : "R", "non-dropping-particle" : "", "parse-names" : false, "suffix" : "" }, { "dropping-particle" : "", "family" : "Coto", "given" : "E", "non-dropping-particle" : "", "parse-names" : false, "suffix" : "" }, { "dropping-particle" : "", "family" : "Alvarez", "given" : "V", "non-dropping-particle" : "", "parse-names" : false, "suffix" : "" }, { "dropping-particle" : "", "family" : "Deloukas", "given" : "P", "non-dropping-particle" : "", "parse-names" : false, "suffix" : "" }, { "dropping-particle" : "", "family" : "Hammond", "given" : "N", "non-dropping-particle" : "", "parse-names" : false, "suffix" : "" }, { "dropping-particle" : "", "family" : "Combarros", "given" : "O", "non-dropping-particle" : "", "parse-names" : false, "suffix" : "" }, { "dropping-particle" : "", "family" : "Mateo", "given" : "I", "non-dropping-particle" : "", "parse-names" : false, "suffix" : "" }, { "dropping-particle" : "", "family" : "Warden", "given" : "D R", "non-dropping-particle" : "", "parse-names" : false, "suffix" : "" }, { "dropping-particle" : "", "family" : "Lehmann", "given" : "M G", "non-dropping-particle" : "", "parse-names" : false, "suffix" : "" }, { "dropping-particle" : "", "family" : "Belbin", "given" : "O", "non-dropping-particle" : "", "parse-names" : false, "suffix" : "" }, { "dropping-particle" : "", "family" : "Brown", "given" : "K", "non-dropping-particle" : "", "parse-names" : false, "suffix" : "" }, { "dropping-particle" : "", "family" : "Wilcock", "given" : "G K", "non-dropping-particle" : "", "parse-names" : false, "suffix" : "" }, { "dropping-particle" : "", "family" : "Heun", "given" : "R", "non-dropping-particle" : "", "parse-names" : false, "suffix" : "" }, { "dropping-particle" : "", "family" : "Kolsch", "given" : "H", "non-dropping-particle" : "", "parse-names" : false, "suffix" : "" }, { "dropping-particle" : "", "family" : "Smith", "given" : "A D", "non-dropping-particle" : "", "parse-names" : false, "suffix" : "" }, { "dropping-particle" : "", "family" : "Lehmann", "given" : "D J", "non-dropping-particle" : "", "parse-names" : false, "suffix" : "" }, { "dropping-particle" : "", "family" : "Morgan", "given" : "K", "non-dropping-particle" : "", "parse-names" : false, "suffix" : "" } ], "container-title" : "Neurobiol Aging", "edition" : "2012/10/06", "id" : "ITEM-2", "issue" : "4", "issued" : { "date-parts" : [ [ "2013" ] ] }, "note" : "Bullock, James M\nMedway, Christopher\nCortina-Borja, Mario\nTurton, James C\nPrince, Jonathan A\nIbrahim-Verbaas, Carla A\nSchuur, Maaike\nBreteler, Monique M\nvan Duijn, Cornelia M\nKehoe, Patrick G\nBarber, Rachel\nCoto, Eliecer\nAlvarez, Victoria\nDeloukas, Panos\nHammond, Naomi\nCombarros, Onofre\nMateo, Ignacio\nWarden, Donald R\nLehmann, Michael G\nBelbin, Olivia\nBrown, Kristelle\nWilcock, Gordon K\nHeun, Reinhard\nKolsch, Heike\nSmith, A David\nLehmann, Donald J\nMorgan, Kevin\nG0400546/Medical Research Council/United Kingdom\nDepartment of Health/United Kingdom\nResearch Support, Non-U.S. Gov't\nUnited States\nNeurobiology of aging\nNeurobiol Aging. 2013 Apr;34(4):1309.e1-7. doi: 10.1016/j.neurobiolaging.2012.08.010. Epub 2012 Oct 1.", "page" : "1309 e1-7", "title" : "Discovery by the Epistasis Project of an epistatic interaction between the GSTM3 gene and the HHEX/IDE/KIF11 locus in the risk of Alzheimer's disease", "type" : "article-journal", "volume" : "34" }, "uris" : [ "http://www.mendeley.com/documents/?uuid=0e107a5e-758e-4f57-8cfd-618b6f2d5433" ] }, { "id" : "ITEM-3", "itemData" : { "DOI" : "1471-2350-11-162 [pii]\n10.1186/1471-2350-11-162 [doi]", "ISBN" : "1471-2350 (Electronic)\n1471-2350 (Linking)", "PMID" : "21070631", "abstract" : "BACKGROUND: The loss of noradrenergic neurones of the locus coeruleus is a major feature of Alzheimer's disease (AD). Dopamine beta-hydroxylase (DBH) catalyses the conversion of dopamine to noradrenaline. Interactions have been reported between the low-activity -1021T allele (rs1611115) of DBH and polymorphisms of the pro-inflammatory cytokine genes, IL1A and IL6, contributing to the risk of AD. We therefore examined the associations with AD of the DBH -1021T allele and of the above interactions in the Epistasis Project, with 1757 cases of AD and 6294 elderly controls. METHODS: We genotyped eight single nucleotide polymorphisms (SNPs) in the three genes, DBH, IL1A and IL6. We used logistic regression models and synergy factor analysis to examine potential interactions and associations with AD. RESULTS: We found that the presence of the -1021T allele was associated with AD: odds ratio = 1.2 (95% confidence interval: 1.06-1.4, p = 0.005). This association was nearly restricted to men &lt; 75 years old: odds ratio = 2.2 (1.4-3.3, 0.0004). We also found an interaction between the presence of DBH -1021T and the -889TT genotype (rs1800587) of IL1A: synergy factor = 1.9 (1.2-3.1, 0.005). All these results were consistent between North Europe and North Spain. CONCLUSIONS: Extensive, previous evidence (reviewed here) indicates an important role for noradrenaline in the control of inflammation in the brain. Thus, the -1021T allele with presumed low activity may be associated with misregulation of inflammation, which could contribute to the onset of AD. We suggest that such misregulation is the predominant mechanism of the association we report here.", "author" : [ { "dropping-particle" : "", "family" : "Combarros", "given" : "O", "non-dropping-particle" : "", "parse-names" : false, "suffix" : "" }, { "dropping-particle" : "", "family" : "Warden", "given" : "D R", "non-dropping-particle" : "", "parse-names" : false, "suffix" : "" }, { "dropping-particle" : "", "family" : "Hammond", "given" : "N", "non-dropping-particle" : "", "parse-names" : false, "suffix" : "" }, { "dropping-particle" : "", "family" : "Cortina-Borja", "given" : "M", "non-dropping-particle" : "", "parse-names" : false, "suffix" : "" }, { "dropping-particle" : "", "family" : "Belbin", "given" : "O", "non-dropping-particle" : "", "parse-names" : false, "suffix" : "" }, { "dropping-particle" : "", "family" : "Lehmann", "given" : "M G", "non-dropping-particle" : "", "parse-names" : false, "suffix" : "" }, { "dropping-particle" : "", "family" : "Wilcock", "given" : "G K", "non-dropping-particle" : "", "parse-names" : false, "suffix" : "" }, { "dropping-particle" : "", "family" : "Brown", "given" : "K", "non-dropping-particle" : "", "parse-names" : false, "suffix" : "" }, { "dropping-particle" : "", "family" : "Kehoe", "given" : "P G", "non-dropping-particle" : "", "parse-names" : false, "suffix" : "" }, { "dropping-particle" : "", "family" : "Barber", "given" : "R", "non-dropping-particle" : "", "parse-names" : false, "suffix" : "" }, { "dropping-particle" : "", "family" : "Coto", "given" : "E", "non-dropping-particle" : "", "parse-names" : false, "suffix" : "" }, { "dropping-particle" : "", "family" : "Alvarez", "given" : "V", "non-dropping-particle" : "", "parse-names" : false, "suffix" : "" }, { "dropping-particle" : "", "family" : "Deloukas", "given" : "P", "non-dropping-particle" : "", "parse-names" : false, "suffix" : "" }, { "dropping-particle" : "", "family" : "Gwilliam", "given" : "R", "non-dropping-particle" : "", "parse-names" : false, "suffix" : "" }, { "dropping-particle" : "", "family" : "Heun", "given" : "R", "non-dropping-particle" : "", "parse-names" : false, "suffix" : "" }, { "dropping-particle" : "", "family" : "Kolsch", "given" : "H", "non-dropping-particle" : "", "parse-names" : false, "suffix" : "" }, { "dropping-particle" : "", "family" : "Mateo", "given" : "I", "non-dropping-particle" : "", "parse-names" : false, "suffix" : "" }, { "dropping-particle" : "", "family" : "Oulhaj", "given" : "A", "non-dropping-particle" : "", "parse-names" : false, "suffix" : "" }, { "dropping-particle" : "", "family" : "Arias-Vasquez", "given" : "A", "non-dropping-particle" : "", "parse-names" : false, "suffix" : "" }, { "dropping-particle" : "", "family" : "Schuur", "given" : "M", "non-dropping-particle" : "", "parse-names" : false, "suffix" : "" }, { "dropping-particle" : "", "family" : "Aulchenko", "given" : "Y S", "non-dropping-particle" : "", "parse-names" : false, "suffix" : "" }, { "dropping-particle" : "", "family" : "Ikram", "given" : "M A", "non-dropping-particle" : "", "parse-names" : false, "suffix" : "" }, { "dropping-particle" : "", "family" : "Breteler", "given" : "M M", "non-dropping-particle" : "", "parse-names" : false, "suffix" : "" }, { "dropping-particle" : "", "family" : "Duijn", "given" : "C M", "non-dropping-particle" : "van", "parse-names" : false, "suffix" : "" }, { "dropping-particle" : "", "family" : "Morgan", "given" : "K", "non-dropping-particle" : "", "parse-names" : false, "suffix" : "" }, { "dropping-particle" : "", "family" : "Smith", "given" : "A D", "non-dropping-particle" : "", "parse-names" : false, "suffix" : "" }, { "dropping-particle" : "", "family" : "Lehmann", "given" : "D J", "non-dropping-particle" : "", "parse-names" : false, "suffix" : "" } ], "container-title" : "BMC Med Genet", "edition" : "2010/11/13", "id" : "ITEM-3", "issued" : { "date-parts" : [ [ "2010" ] ] }, "note" : "Combarros, Onofre\nWarden, Donald R\nHammond, Naomi\nCortina-Borja, Mario\nBelbin, Olivia\nLehmann, Michael G\nWilcock, Gordon K\nBrown, Kristelle\nKehoe, Patrick G\nBarber, Rachel\nCoto, Eliecer\nAlvarez, Victoria\nDeloukas, Panos\nGwilliam, Rhian\nHeun, Reinhard\nKolsch, Heike\nMateo, Ignacio\nOulhaj, Abderrahim\nArias-Vasquez, Alejandro\nSchuur, Maaike\nAulchenko, Yurii S\nIkram, M Arfan\nBreteler, Monique M\nvan Duijn, Cornelia M\nMorgan, Kevin\nSmith, A David\nLehmann, Donald J\nG0400546/Medical Research Council/United Kingdom\nResearch Support, Non-U.S. Gov't\nEngland\nBMC medical genetics\nBMC Med Genet. 2010 Nov 11;11:162. doi: 10.1186/1471-2350-11-162.", "page" : "162", "title" : "The dopamine beta-hydroxylase -1021C/T polymorphism is associated with the risk of Alzheimer's disease in the Epistasis Project", "type" : "article-journal", "volume" : "11" }, "uris" : [ "http://www.mendeley.com/documents/?uuid=0906e37a-9925-42dc-867e-df87f35e6eb3" ] } ], "mendeley" : { "previouslyFormattedCitation" : "&lt;sup&gt;107\u2013109&lt;/sup&gt;" }, "properties" : { "noteIndex" : 0 }, "schema" : "https://github.com/citation-style-language/schema/raw/master/csl-citation.json" }</w:instrText>
      </w:r>
      <w:r w:rsidR="004D073D" w:rsidRPr="00890F9C">
        <w:fldChar w:fldCharType="separate"/>
      </w:r>
      <w:r w:rsidR="009D14BF" w:rsidRPr="00890F9C">
        <w:rPr>
          <w:noProof/>
          <w:vertAlign w:val="superscript"/>
        </w:rPr>
        <w:t>107–109</w:t>
      </w:r>
      <w:r w:rsidR="004D073D" w:rsidRPr="00890F9C">
        <w:fldChar w:fldCharType="end"/>
      </w:r>
      <w:r w:rsidR="00B51D06" w:rsidRPr="00890F9C">
        <w:t xml:space="preserve"> or shown to replicate</w:t>
      </w:r>
      <w:r w:rsidR="004D073D" w:rsidRPr="00890F9C">
        <w:fldChar w:fldCharType="begin" w:fldLock="1"/>
      </w:r>
      <w:r w:rsidR="009D14BF" w:rsidRPr="00890F9C">
        <w:instrText>ADDIN CSL_CITATION { "citationItems" : [ { "id" : "ITEM-1", "itemData" : { "DOI" : "10.1186/1742-2094-6-22", "ISSN" : "1742-2094", "PMID" : "19698145", "abstract" : "BACKGROUND: Chronic inflammation is a characteristic of Alzheimer's disease (AD). An interaction associated with the risk of AD has been reported between polymorphisms in the regulatory regions of the genes for the pro-inflammatory cytokine, interleukin-6 (IL-6, gene: IL6), and the anti-inflammatory cytokine, interleukin-10 (IL-10, gene: IL10).\n\nMETHODS: We examined this interaction in the Epistasis Project, a collaboration of 7 AD research groups, contributing DNA samples from 1,757 cases of AD and 6,295 controls.\n\nRESULTS: We replicated the interaction. For IL6 rs2069837 AA x IL10 rs1800871 CC, the synergy factor (SF) was 1.63 (95% confidence interval: 1.10-2.41, p = 0.01), controlling for centre, age, gender and apolipoprotein E epsilon4 (APOEepsilon4) genotype. Our results are consistent between North Europe (SF = 1.7, p = 0.03) and North Spain (SF = 2.0, p = 0.09). Further replication may require a meta-analysis. However, association due to linkage disequilibrium with other polymorphisms in the regulatory regions of these genes cannot be excluded.\n\nCONCLUSION: We suggest that dysregulation of both IL-6 and IL-10 in some elderly people, due in part to genetic variations in the two genes, contributes to the development of AD. Thus, inflammation facilitates the onset of sporadic AD.", "author" : [ { "dropping-particle" : "", "family" : "Combarros", "given" : "Onofre", "non-dropping-particle" : "", "parse-names" : false, "suffix" : "" }, { "dropping-particle" : "", "family" : "Duijn", "given" : "Cornelia M", "non-dropping-particle" : "van", "parse-names" : false, "suffix" : "" }, { "dropping-particle" : "", "family" : "Hammond", "given" : "Naomi", "non-dropping-particle" : "", "parse-names" : false, "suffix" : "" }, { "dropping-particle" : "", "family" : "Belbin", "given" : "Olivia", "non-dropping-particle" : "", "parse-names" : false, "suffix" : "" }, { "dropping-particle" : "", "family" : "Arias-V\u00e1squez", "given" : "Alejandro", "non-dropping-particle" : "", "parse-names" : false, "suffix" : "" }, { "dropping-particle" : "", "family" : "Cortina-Borja", "given" : "Mario", "non-dropping-particle" : "", "parse-names" : false, "suffix" : "" }, { "dropping-particle" : "", "family" : "Lehmann", "given" : "Michael G", "non-dropping-particle" : "", "parse-names" : false, "suffix" : "" }, { "dropping-particle" : "", "family" : "Aulchenko", "given" : "Yurii S", "non-dropping-particle" : "", "parse-names" : false, "suffix" : "" }, { "dropping-particle" : "", "family" : "Schuur", "given" : "Maaike", "non-dropping-particle" : "", "parse-names" : false, "suffix" : "" }, { "dropping-particle" : "", "family" : "K\u00f6lsch", "given" : "Heike", "non-dropping-particle" : "", "parse-names" : false, "suffix" : "" }, { "dropping-particle" : "", "family" : "Heun", "given" : "Reinhard", "non-dropping-particle" : "", "parse-names" : false, "suffix" : "" }, { "dropping-particle" : "", "family" : "Wilcock", "given" : "Gordon K", "non-dropping-particle" : "", "parse-names" : false, "suffix" : "" }, { "dropping-particle" : "", "family" : "Brown", "given" : "Kristelle", "non-dropping-particle" : "", "parse-names" : false, "suffix" : "" }, { "dropping-particle" : "", "family" : "Kehoe", "given" : "Patrick G", "non-dropping-particle" : "", "parse-names" : false, "suffix" : "" }, { "dropping-particle" : "", "family" : "Harrison", "given" : "Rachel", "non-dropping-particle" : "", "parse-names" : false, "suffix" : "" }, { "dropping-particle" : "", "family" : "Coto", "given" : "Eliecer", "non-dropping-particle" : "", "parse-names" : false, "suffix" : "" }, { "dropping-particle" : "", "family" : "Alvarez", "given" : "Victoria", "non-dropping-particle" : "", "parse-names" : false, "suffix" : "" }, { "dropping-particle" : "", "family" : "Deloukas", "given" : "Panos", "non-dropping-particle" : "", "parse-names" : false, "suffix" : "" }, { "dropping-particle" : "", "family" : "Mateo", "given" : "Ignacio", "non-dropping-particle" : "", "parse-names" : false, "suffix" : "" }, { "dropping-particle" : "", "family" : "Gwilliam", "given" : "Rhian", "non-dropping-particle" : "", "parse-names" : false, "suffix" : "" }, { "dropping-particle" : "", "family" : "Morgan", "given" : "Kevin", "non-dropping-particle" : "", "parse-names" : false, "suffix" : "" }, { "dropping-particle" : "", "family" : "Warden", "given" : "Donald R", "non-dropping-particle" : "", "parse-names" : false, "suffix" : "" }, { "dropping-particle" : "", "family" : "Smith", "given" : "a David", "non-dropping-particle" : "", "parse-names" : false, "suffix" : "" }, { "dropping-particle" : "", "family" : "Lehmann", "given" : "Donald J", "non-dropping-particle" : "", "parse-names" : false, "suffix" : "" } ], "container-title" : "Journal of neuroinflammation", "id" : "ITEM-1", "issued" : { "date-parts" : [ [ "2009", "1" ] ] }, "page" : "22", "title" : "Replication by the Epistasis Project of the interaction between the genes for IL-6 and IL-10 in the risk of Alzheimer's disease.", "type" : "article-journal", "volume" : "6" }, "uris" : [ "http://www.mendeley.com/documents/?uuid=e1eba830-9e9e-4282-a147-301b8b912fe0" ] } ], "mendeley" : { "previouslyFormattedCitation" : "&lt;sup&gt;110&lt;/sup&gt;" }, "properties" : { "noteIndex" : 0 }, "schema" : "https://github.com/citation-style-language/schema/raw/master/csl-citation.json" }</w:instrText>
      </w:r>
      <w:r w:rsidR="004D073D" w:rsidRPr="00890F9C">
        <w:fldChar w:fldCharType="separate"/>
      </w:r>
      <w:r w:rsidR="009D14BF" w:rsidRPr="00890F9C">
        <w:rPr>
          <w:noProof/>
          <w:vertAlign w:val="superscript"/>
        </w:rPr>
        <w:t>110</w:t>
      </w:r>
      <w:r w:rsidR="004D073D" w:rsidRPr="00890F9C">
        <w:fldChar w:fldCharType="end"/>
      </w:r>
      <w:r w:rsidR="00B51D06" w:rsidRPr="00890F9C">
        <w:t xml:space="preserve"> in the Epistasis Project cohort, but perhaps the main conclusion from this work is that </w:t>
      </w:r>
      <w:ins w:id="2257" w:author="Darren Burgess" w:date="2014-02-27T11:59:00Z">
        <w:r>
          <w:t xml:space="preserve">epistasis </w:t>
        </w:r>
      </w:ins>
      <w:del w:id="2258" w:author="Darren Burgess" w:date="2014-02-27T11:59:00Z">
        <w:r w:rsidR="00B51D06" w:rsidRPr="00890F9C" w:rsidDel="00DD0CCD">
          <w:delText xml:space="preserve">one </w:delText>
        </w:r>
      </w:del>
      <w:r w:rsidR="00B51D06" w:rsidRPr="00890F9C">
        <w:t>must be cautious</w:t>
      </w:r>
      <w:ins w:id="2259" w:author="Darren Burgess" w:date="2014-02-27T11:59:00Z">
        <w:r>
          <w:t>ly</w:t>
        </w:r>
      </w:ins>
      <w:del w:id="2260" w:author="Darren Burgess" w:date="2014-02-27T11:59:00Z">
        <w:r w:rsidR="00B51D06" w:rsidRPr="00890F9C" w:rsidDel="00DD0CCD">
          <w:delText xml:space="preserve"> in</w:delText>
        </w:r>
      </w:del>
      <w:r w:rsidR="00B51D06" w:rsidRPr="00890F9C">
        <w:t xml:space="preserve"> report</w:t>
      </w:r>
      <w:ins w:id="2261" w:author="Darren Burgess" w:date="2014-02-27T11:59:00Z">
        <w:r>
          <w:t>ed</w:t>
        </w:r>
      </w:ins>
      <w:del w:id="2262" w:author="Darren Burgess" w:date="2014-02-27T11:59:00Z">
        <w:r w:rsidR="00B51D06" w:rsidRPr="00890F9C" w:rsidDel="00DD0CCD">
          <w:delText>ing</w:delText>
        </w:r>
      </w:del>
      <w:r w:rsidR="00B51D06" w:rsidRPr="00890F9C">
        <w:t xml:space="preserve"> </w:t>
      </w:r>
      <w:del w:id="2263" w:author="Darren Burgess" w:date="2014-02-27T11:59:00Z">
        <w:r w:rsidR="00B51D06" w:rsidRPr="00890F9C" w:rsidDel="00DD0CCD">
          <w:delText xml:space="preserve">or </w:delText>
        </w:r>
      </w:del>
      <w:ins w:id="2264" w:author="Darren Burgess" w:date="2014-02-27T11:59:00Z">
        <w:r>
          <w:t>and</w:t>
        </w:r>
        <w:r w:rsidRPr="00890F9C">
          <w:t xml:space="preserve"> </w:t>
        </w:r>
      </w:ins>
      <w:r w:rsidR="00B51D06" w:rsidRPr="00890F9C">
        <w:t>interpret</w:t>
      </w:r>
      <w:ins w:id="2265" w:author="Darren Burgess" w:date="2014-02-27T11:59:00Z">
        <w:r>
          <w:t>ed</w:t>
        </w:r>
      </w:ins>
      <w:del w:id="2266" w:author="Darren Burgess" w:date="2014-02-27T11:59:00Z">
        <w:r w:rsidR="00B51D06" w:rsidRPr="00890F9C" w:rsidDel="00DD0CCD">
          <w:delText>ing epistasis</w:delText>
        </w:r>
      </w:del>
      <w:r w:rsidR="00B51D06" w:rsidRPr="00890F9C">
        <w:t xml:space="preserve"> because </w:t>
      </w:r>
      <w:del w:id="2267" w:author="Darren Burgess" w:date="2014-02-27T12:00:00Z">
        <w:r w:rsidR="00B51D06" w:rsidRPr="00890F9C" w:rsidDel="00DD0CCD">
          <w:delText xml:space="preserve">it appears that </w:delText>
        </w:r>
      </w:del>
      <w:r w:rsidR="00401EC2" w:rsidRPr="00890F9C">
        <w:t xml:space="preserve">in the absence of solid replication </w:t>
      </w:r>
      <w:del w:id="2268" w:author="Darren Burgess" w:date="2014-02-27T12:00:00Z">
        <w:r w:rsidR="00401EC2" w:rsidRPr="00890F9C" w:rsidDel="00CA39FE">
          <w:delText xml:space="preserve">we cannot refute the argument that </w:delText>
        </w:r>
        <w:r w:rsidR="00B51D06" w:rsidRPr="00890F9C" w:rsidDel="00CA39FE">
          <w:delText xml:space="preserve">the </w:delText>
        </w:r>
        <w:r w:rsidR="00D84B37" w:rsidRPr="00890F9C" w:rsidDel="00CA39FE">
          <w:delText xml:space="preserve">results are consistent with </w:delText>
        </w:r>
      </w:del>
      <w:r w:rsidR="00D84B37" w:rsidRPr="00890F9C">
        <w:t xml:space="preserve">the </w:t>
      </w:r>
      <w:r w:rsidR="00B51D06" w:rsidRPr="00890F9C">
        <w:t xml:space="preserve">majority </w:t>
      </w:r>
      <w:ins w:id="2269" w:author="Darren Burgess" w:date="2014-02-27T12:01:00Z">
        <w:r w:rsidR="00CA39FE">
          <w:t xml:space="preserve">of identified </w:t>
        </w:r>
        <w:proofErr w:type="spellStart"/>
        <w:r w:rsidR="00CA39FE">
          <w:t>epistatic</w:t>
        </w:r>
        <w:proofErr w:type="spellEnd"/>
        <w:r w:rsidR="00CA39FE">
          <w:t xml:space="preserve"> interactions might be </w:t>
        </w:r>
      </w:ins>
      <w:del w:id="2270" w:author="Gib Hemani" w:date="2014-03-14T00:09:00Z">
        <w:r w:rsidR="00D84B37" w:rsidRPr="00890F9C" w:rsidDel="00D1666E">
          <w:delText xml:space="preserve">being </w:delText>
        </w:r>
      </w:del>
      <w:r w:rsidR="00B51D06" w:rsidRPr="00890F9C">
        <w:t>false positives.</w:t>
      </w:r>
      <w:ins w:id="2271" w:author="Darren Burgess" w:date="2014-02-27T12:01:00Z">
        <w:del w:id="2272" w:author="Gib Hemani" w:date="2014-03-13T18:04:00Z">
          <w:r w:rsidR="00CA39FE" w:rsidDel="00B30225">
            <w:delText xml:space="preserve"> </w:delText>
          </w:r>
          <w:r w:rsidR="00CA39FE" w:rsidRPr="00CA39FE" w:rsidDel="00B30225">
            <w:rPr>
              <w:b/>
              <w:rPrChange w:id="2273" w:author="Darren Burgess" w:date="2014-02-27T12:01:00Z">
                <w:rPr/>
              </w:rPrChange>
            </w:rPr>
            <w:delText>[Au:OK? Original wording seem</w:delText>
          </w:r>
          <w:r w:rsidR="00CA39FE" w:rsidDel="00B30225">
            <w:rPr>
              <w:b/>
            </w:rPr>
            <w:delText>e</w:delText>
          </w:r>
          <w:r w:rsidR="00CA39FE" w:rsidRPr="00CA39FE" w:rsidDel="00B30225">
            <w:rPr>
              <w:b/>
              <w:rPrChange w:id="2274" w:author="Darren Burgess" w:date="2014-02-27T12:01:00Z">
                <w:rPr/>
              </w:rPrChange>
            </w:rPr>
            <w:delText>d a bit convoluted]</w:delText>
          </w:r>
        </w:del>
      </w:ins>
    </w:p>
    <w:p w14:paraId="1FB66944" w14:textId="77777777" w:rsidR="00AF3973" w:rsidRPr="00890F9C" w:rsidRDefault="00AF3973" w:rsidP="00AF3973"/>
    <w:p w14:paraId="33F10F8D" w14:textId="24D5DFA4" w:rsidR="009F7282" w:rsidRPr="00890F9C" w:rsidRDefault="003D4C3E" w:rsidP="00113BE5">
      <w:r w:rsidRPr="00890F9C">
        <w:t>Beyond</w:t>
      </w:r>
      <w:r w:rsidR="00B51D06" w:rsidRPr="00890F9C">
        <w:t xml:space="preserve"> the Epistasis Project other statistically robust examples of </w:t>
      </w:r>
      <w:r w:rsidR="00235BDE" w:rsidRPr="00890F9C">
        <w:t>epistasis have</w:t>
      </w:r>
      <w:r w:rsidR="00E548EE" w:rsidRPr="00890F9C">
        <w:t xml:space="preserve"> also</w:t>
      </w:r>
      <w:r w:rsidR="00235BDE" w:rsidRPr="00890F9C">
        <w:t xml:space="preserve"> been shown. </w:t>
      </w:r>
      <w:r w:rsidR="00AF3973" w:rsidRPr="00890F9C">
        <w:t xml:space="preserve">For example, </w:t>
      </w:r>
      <w:proofErr w:type="spellStart"/>
      <w:r w:rsidR="00AF3973" w:rsidRPr="00890F9C">
        <w:t>Rhinn</w:t>
      </w:r>
      <w:proofErr w:type="spellEnd"/>
      <w:r w:rsidR="00AF3973" w:rsidRPr="00890F9C">
        <w:t xml:space="preserve"> </w:t>
      </w:r>
      <w:r w:rsidR="00C4057C" w:rsidRPr="00890F9C">
        <w:rPr>
          <w:i/>
        </w:rPr>
        <w:t>et al</w:t>
      </w:r>
      <w:r w:rsidR="001548F0" w:rsidRPr="00890F9C">
        <w:rPr>
          <w:i/>
        </w:rPr>
        <w:t>.</w:t>
      </w:r>
      <w:r w:rsidR="004D073D" w:rsidRPr="00890F9C">
        <w:fldChar w:fldCharType="begin" w:fldLock="1"/>
      </w:r>
      <w:r w:rsidR="009D14BF" w:rsidRPr="00890F9C">
        <w:instrText>ADDIN CSL_CITATION { "citationItems" : [ { "id" : "ITEM-1", "itemData" : { "DOI" : "10.1038/nature12415", "ISSN" : "1476-4687", "PMID" : "23883936", "abstract" : "Late-onset Alzheimer's disease (LOAD) risk is strongly influenced by genetic factors such as the presence of the apolipoprotein E \u03b54 allele (referred to here as APOE4), as well as non-genetic determinants including ageing. To pursue mechanisms by which these affect human brain physiology and modify LOAD risk, we initially analysed whole-transcriptome cerebral cortex gene expression data in unaffected APOE4 carriers and LOAD patients. APOE4 carrier status was associated with a consistent transcriptomic shift that broadly resembled the LOAD profile. Differential co-expression correlation network analysis of the APOE4 and LOAD transcriptomic changes identified a set of candidate core regulatory mediators. Several of these--including APBA2, FYN, RNF219 and SV2A--encode known or novel modulators of LOAD associated amyloid beta A4 precursor protein (APP) endocytosis and metabolism. Furthermore, a genetic variant within RNF219 was found to affect amyloid deposition in human brain and LOAD age-of-onset. These data implicate an APOE4 associated molecular pathway that promotes LOAD.", "author" : [ { "dropping-particle" : "", "family" : "Rhinn", "given" : "Herve", "non-dropping-particle" : "", "parse-names" : false, "suffix" : "" }, { "dropping-particle" : "", "family" : "Fujita", "given" : "Ryousuke", "non-dropping-particle" : "", "parse-names" : false, "suffix" : "" }, { "dropping-particle" : "", "family" : "Qiang", "given" : "Liang", "non-dropping-particle" : "", "parse-names" : false, "suffix" : "" }, { "dropping-particle" : "", "family" : "Cheng", "given" : "Rong", "non-dropping-particle" : "", "parse-names" : false, "suffix" : "" }, { "dropping-particle" : "", "family" : "Lee", "given" : "Joseph H", "non-dropping-particle" : "", "parse-names" : false, "suffix" : "" }, { "dropping-particle" : "", "family" : "Abeliovich", "given" : "Asa", "non-dropping-particle" : "", "parse-names" : false, "suffix" : "" } ], "container-title" : "Nature", "id" : "ITEM-1", "issue" : "7460", "issued" : { "date-parts" : [ [ "2013", "8", "1" ] ] }, "page" : "45-50", "publisher" : "Nature Publishing Group", "title" : "Integrative genomics identifies APOE \u03b54 effectors in Alzheimer's disease.", "type" : "article-journal", "volume" : "500" }, "uris" : [ "http://www.mendeley.com/documents/?uuid=5c0ce5a0-94c6-47ce-8292-ac936c965f72" ] } ], "mendeley" : { "previouslyFormattedCitation" : "&lt;sup&gt;111&lt;/sup&gt;" }, "properties" : { "noteIndex" : 0 }, "schema" : "https://github.com/citation-style-language/schema/raw/master/csl-citation.json" }</w:instrText>
      </w:r>
      <w:r w:rsidR="004D073D" w:rsidRPr="00890F9C">
        <w:fldChar w:fldCharType="separate"/>
      </w:r>
      <w:r w:rsidR="009D14BF" w:rsidRPr="00890F9C">
        <w:rPr>
          <w:noProof/>
          <w:vertAlign w:val="superscript"/>
        </w:rPr>
        <w:t>111</w:t>
      </w:r>
      <w:r w:rsidR="004D073D" w:rsidRPr="00890F9C">
        <w:fldChar w:fldCharType="end"/>
      </w:r>
      <w:r w:rsidR="00AF3973" w:rsidRPr="00890F9C">
        <w:t xml:space="preserve"> designed a study to identify differential gene expression caused by </w:t>
      </w:r>
      <w:r w:rsidR="00C4057C" w:rsidRPr="00890F9C">
        <w:rPr>
          <w:i/>
        </w:rPr>
        <w:t>APOE4</w:t>
      </w:r>
      <w:r w:rsidR="00AF3973" w:rsidRPr="00890F9C">
        <w:t xml:space="preserve"> and independent of </w:t>
      </w:r>
      <w:r w:rsidR="00C4057C" w:rsidRPr="00890F9C">
        <w:rPr>
          <w:i/>
        </w:rPr>
        <w:t>APOE4</w:t>
      </w:r>
      <w:r w:rsidR="00AF3973" w:rsidRPr="00890F9C">
        <w:t xml:space="preserve"> in conferring a risk for late</w:t>
      </w:r>
      <w:ins w:id="2275" w:author="Darren Burgess" w:date="2014-02-27T12:04:00Z">
        <w:r w:rsidR="00FE4A8F">
          <w:t>-</w:t>
        </w:r>
      </w:ins>
      <w:del w:id="2276" w:author="Darren Burgess" w:date="2014-02-27T12:04:00Z">
        <w:r w:rsidR="00AF3973" w:rsidRPr="00890F9C" w:rsidDel="00FE4A8F">
          <w:delText xml:space="preserve"> </w:delText>
        </w:r>
      </w:del>
      <w:r w:rsidR="00AF3973" w:rsidRPr="00890F9C">
        <w:t xml:space="preserve">onset Alzheimer’s disease. In doing so, they demonstrated two genetic interactions where SNPs regulating </w:t>
      </w:r>
      <w:r w:rsidR="00C4057C" w:rsidRPr="00890F9C">
        <w:rPr>
          <w:i/>
        </w:rPr>
        <w:t>FYN</w:t>
      </w:r>
      <w:r w:rsidR="00AF3973" w:rsidRPr="00890F9C">
        <w:t xml:space="preserve"> and </w:t>
      </w:r>
      <w:r w:rsidR="00C4057C" w:rsidRPr="00890F9C">
        <w:rPr>
          <w:i/>
        </w:rPr>
        <w:t>RNF219</w:t>
      </w:r>
      <w:r w:rsidR="00AF3973" w:rsidRPr="00890F9C">
        <w:t xml:space="preserve"> each decreased the risk of Alzheimer’s </w:t>
      </w:r>
      <w:ins w:id="2277" w:author="Darren Burgess" w:date="2014-02-27T12:32:00Z">
        <w:r w:rsidR="0019739A">
          <w:t xml:space="preserve">disease </w:t>
        </w:r>
      </w:ins>
      <w:r w:rsidR="00AF3973" w:rsidRPr="00890F9C">
        <w:t xml:space="preserve">in </w:t>
      </w:r>
      <w:r w:rsidR="00C4057C" w:rsidRPr="00890F9C">
        <w:rPr>
          <w:i/>
        </w:rPr>
        <w:t>APOE4</w:t>
      </w:r>
      <w:r w:rsidR="00AF3973" w:rsidRPr="00890F9C">
        <w:t xml:space="preserve"> non-carriers, but not in </w:t>
      </w:r>
      <w:r w:rsidR="00C4057C" w:rsidRPr="00890F9C">
        <w:rPr>
          <w:i/>
        </w:rPr>
        <w:t>APOE4</w:t>
      </w:r>
      <w:r w:rsidR="00AF3973" w:rsidRPr="00890F9C">
        <w:t xml:space="preserve"> carriers. This finding was also statistically replicated in independent samples.</w:t>
      </w:r>
      <w:r w:rsidRPr="00890F9C">
        <w:t xml:space="preserve"> </w:t>
      </w:r>
      <w:ins w:id="2278" w:author="Darren Burgess" w:date="2014-02-27T12:43:00Z">
        <w:del w:id="2279" w:author="Gib Hemani" w:date="2014-03-13T18:08:00Z">
          <w:r w:rsidR="00176A74" w:rsidRPr="00176A74" w:rsidDel="00874306">
            <w:rPr>
              <w:b/>
              <w:rPrChange w:id="2280" w:author="Darren Burgess" w:date="2014-02-27T12:46:00Z">
                <w:rPr/>
              </w:rPrChange>
            </w:rPr>
            <w:delText xml:space="preserve">[Au: the following text is interesting but will need a stronger link to the rest of the paragraph. </w:delText>
          </w:r>
        </w:del>
      </w:ins>
      <w:ins w:id="2281" w:author="Darren Burgess" w:date="2014-02-27T12:44:00Z">
        <w:del w:id="2282" w:author="Gib Hemani" w:date="2014-03-13T18:08:00Z">
          <w:r w:rsidR="00176A74" w:rsidRPr="00176A74" w:rsidDel="00874306">
            <w:rPr>
              <w:b/>
              <w:rPrChange w:id="2283" w:author="Darren Burgess" w:date="2014-02-27T12:46:00Z">
                <w:rPr/>
              </w:rPrChange>
            </w:rPr>
            <w:delText xml:space="preserve">Presumably the connection is that expression changes in </w:delText>
          </w:r>
        </w:del>
      </w:ins>
      <w:ins w:id="2284" w:author="Darren Burgess" w:date="2014-02-27T12:45:00Z">
        <w:del w:id="2285" w:author="Gib Hemani" w:date="2014-03-13T18:08:00Z">
          <w:r w:rsidR="00176A74" w:rsidRPr="00176A74" w:rsidDel="00874306">
            <w:rPr>
              <w:b/>
              <w:i/>
              <w:rPrChange w:id="2286" w:author="Darren Burgess" w:date="2014-02-27T12:46:00Z">
                <w:rPr>
                  <w:i/>
                </w:rPr>
              </w:rPrChange>
            </w:rPr>
            <w:delText>FYN</w:delText>
          </w:r>
          <w:r w:rsidR="00176A74" w:rsidRPr="00176A74" w:rsidDel="00874306">
            <w:rPr>
              <w:b/>
              <w:rPrChange w:id="2287" w:author="Darren Burgess" w:date="2014-02-27T12:46:00Z">
                <w:rPr/>
              </w:rPrChange>
            </w:rPr>
            <w:delText xml:space="preserve"> and </w:delText>
          </w:r>
          <w:r w:rsidR="00176A74" w:rsidRPr="00176A74" w:rsidDel="00874306">
            <w:rPr>
              <w:b/>
              <w:i/>
              <w:rPrChange w:id="2288" w:author="Darren Burgess" w:date="2014-02-27T12:46:00Z">
                <w:rPr>
                  <w:i/>
                </w:rPr>
              </w:rPrChange>
            </w:rPr>
            <w:delText>RNF219</w:delText>
          </w:r>
          <w:r w:rsidR="00176A74" w:rsidRPr="00176A74" w:rsidDel="00874306">
            <w:rPr>
              <w:b/>
              <w:rPrChange w:id="2289" w:author="Darren Burgess" w:date="2014-02-27T12:46:00Z">
                <w:rPr/>
              </w:rPrChange>
            </w:rPr>
            <w:delText xml:space="preserve"> (which have known modulatory effects on APP</w:delText>
          </w:r>
        </w:del>
      </w:ins>
      <w:ins w:id="2290" w:author="Darren Burgess" w:date="2014-02-27T12:46:00Z">
        <w:del w:id="2291" w:author="Gib Hemani" w:date="2014-03-13T18:08:00Z">
          <w:r w:rsidR="00176A74" w:rsidRPr="00176A74" w:rsidDel="00874306">
            <w:rPr>
              <w:b/>
              <w:rPrChange w:id="2292" w:author="Darren Burgess" w:date="2014-02-27T12:46:00Z">
                <w:rPr/>
              </w:rPrChange>
            </w:rPr>
            <w:delText xml:space="preserve"> and hence Alzheimer’s onset</w:delText>
          </w:r>
        </w:del>
      </w:ins>
      <w:ins w:id="2293" w:author="Darren Burgess" w:date="2014-02-27T12:45:00Z">
        <w:del w:id="2294" w:author="Gib Hemani" w:date="2014-03-13T18:08:00Z">
          <w:r w:rsidR="00176A74" w:rsidRPr="00176A74" w:rsidDel="00874306">
            <w:rPr>
              <w:b/>
              <w:rPrChange w:id="2295" w:author="Darren Burgess" w:date="2014-02-27T12:46:00Z">
                <w:rPr/>
              </w:rPrChange>
            </w:rPr>
            <w:delText xml:space="preserve">) are </w:delText>
          </w:r>
        </w:del>
      </w:ins>
      <w:ins w:id="2296" w:author="Darren Burgess" w:date="2014-02-27T12:46:00Z">
        <w:del w:id="2297" w:author="Gib Hemani" w:date="2014-03-13T18:08:00Z">
          <w:r w:rsidR="00176A74" w:rsidRPr="00176A74" w:rsidDel="00874306">
            <w:rPr>
              <w:b/>
              <w:rPrChange w:id="2298" w:author="Darren Burgess" w:date="2014-02-27T12:46:00Z">
                <w:rPr/>
              </w:rPrChange>
            </w:rPr>
            <w:delText>examples</w:delText>
          </w:r>
        </w:del>
      </w:ins>
      <w:ins w:id="2299" w:author="Darren Burgess" w:date="2014-02-27T12:45:00Z">
        <w:del w:id="2300" w:author="Gib Hemani" w:date="2014-03-13T18:08:00Z">
          <w:r w:rsidR="00176A74" w:rsidRPr="00176A74" w:rsidDel="00874306">
            <w:rPr>
              <w:b/>
              <w:rPrChange w:id="2301" w:author="Darren Burgess" w:date="2014-02-27T12:46:00Z">
                <w:rPr/>
              </w:rPrChange>
            </w:rPr>
            <w:delText xml:space="preserve"> </w:delText>
          </w:r>
        </w:del>
      </w:ins>
      <w:ins w:id="2302" w:author="Darren Burgess" w:date="2014-02-27T12:46:00Z">
        <w:del w:id="2303" w:author="Gib Hemani" w:date="2014-03-13T18:08:00Z">
          <w:r w:rsidR="00176A74" w:rsidRPr="00176A74" w:rsidDel="00874306">
            <w:rPr>
              <w:b/>
              <w:rPrChange w:id="2304" w:author="Darren Burgess" w:date="2014-02-27T12:46:00Z">
                <w:rPr/>
              </w:rPrChange>
            </w:rPr>
            <w:delText>of a useful endophenotypes?]</w:delText>
          </w:r>
        </w:del>
      </w:ins>
      <w:ins w:id="2305" w:author="Darren Burgess" w:date="2014-02-27T12:45:00Z">
        <w:del w:id="2306" w:author="Gib Hemani" w:date="2014-03-13T18:08:00Z">
          <w:r w:rsidR="00176A74" w:rsidRPr="00176A74" w:rsidDel="00874306">
            <w:rPr>
              <w:b/>
              <w:rPrChange w:id="2307" w:author="Darren Burgess" w:date="2014-02-27T12:46:00Z">
                <w:rPr/>
              </w:rPrChange>
            </w:rPr>
            <w:delText xml:space="preserve"> </w:delText>
          </w:r>
        </w:del>
      </w:ins>
      <w:r w:rsidRPr="00890F9C">
        <w:t>The</w:t>
      </w:r>
      <w:r w:rsidR="00235BDE" w:rsidRPr="00890F9C">
        <w:t xml:space="preserve"> </w:t>
      </w:r>
      <w:ins w:id="2308" w:author="Gib Hemani" w:date="2014-03-13T18:06:00Z">
        <w:r w:rsidR="00874306">
          <w:t xml:space="preserve">successful </w:t>
        </w:r>
      </w:ins>
      <w:r w:rsidR="00235BDE" w:rsidRPr="00890F9C">
        <w:t xml:space="preserve">strategy of restricting the search to genetic effects that control </w:t>
      </w:r>
      <w:proofErr w:type="spellStart"/>
      <w:r w:rsidR="00235BDE" w:rsidRPr="00890F9C">
        <w:rPr>
          <w:b/>
        </w:rPr>
        <w:t>endophenotypes</w:t>
      </w:r>
      <w:proofErr w:type="spellEnd"/>
      <w:r w:rsidR="00235BDE" w:rsidRPr="00890F9C">
        <w:t xml:space="preserve"> </w:t>
      </w:r>
      <w:ins w:id="2309" w:author="Gib Hemani" w:date="2014-03-13T18:07:00Z">
        <w:r w:rsidR="00874306">
          <w:t xml:space="preserve">resonates with the </w:t>
        </w:r>
      </w:ins>
      <w:ins w:id="2310" w:author="Gib Hemani" w:date="2014-03-13T18:08:00Z">
        <w:r w:rsidR="00874306">
          <w:t>outcome</w:t>
        </w:r>
      </w:ins>
      <w:ins w:id="2311" w:author="Gib Hemani" w:date="2014-03-13T18:10:00Z">
        <w:r w:rsidR="00874306">
          <w:t>s</w:t>
        </w:r>
      </w:ins>
      <w:ins w:id="2312" w:author="Gib Hemani" w:date="2014-03-13T18:07:00Z">
        <w:r w:rsidR="00874306">
          <w:t xml:space="preserve"> from </w:t>
        </w:r>
      </w:ins>
      <w:ins w:id="2313" w:author="Gib Hemani" w:date="2014-03-13T18:10:00Z">
        <w:r w:rsidR="00874306">
          <w:t>many of the hypothesis-free studies</w:t>
        </w:r>
      </w:ins>
      <w:ins w:id="2314" w:author="Gib Hemani" w:date="2014-03-13T18:08:00Z">
        <w:r w:rsidR="00874306">
          <w:t>, supporting the notion that e</w:t>
        </w:r>
      </w:ins>
      <w:ins w:id="2315" w:author="Gib Hemani" w:date="2014-03-13T18:09:00Z">
        <w:r w:rsidR="00874306">
          <w:t>xamples of functional epistasis exhibit relatively little non-additive variance, thus making them hard to identify in highly polygenic complex traits.</w:t>
        </w:r>
      </w:ins>
      <w:del w:id="2316" w:author="Gib Hemani" w:date="2014-03-13T18:07:00Z">
        <w:r w:rsidR="00235BDE" w:rsidRPr="00890F9C" w:rsidDel="00874306">
          <w:delText>that are involved in the trait of interest is an attractive idea, because it is expected that genetic effects influencing endophenotypes will be larger than those influencing higher-order traits</w:delText>
        </w:r>
        <w:r w:rsidR="00DE74DC" w:rsidRPr="00890F9C" w:rsidDel="00874306">
          <w:delText xml:space="preserve">, perhaps due to their less </w:delText>
        </w:r>
        <w:r w:rsidR="00DE74DC" w:rsidRPr="00890F9C" w:rsidDel="00874306">
          <w:rPr>
            <w:b/>
          </w:rPr>
          <w:delText>polygenic architecture</w:delText>
        </w:r>
        <w:r w:rsidR="009F7282" w:rsidRPr="00890F9C" w:rsidDel="00874306">
          <w:delText>.</w:delText>
        </w:r>
      </w:del>
    </w:p>
    <w:p w14:paraId="41EE5064" w14:textId="77777777" w:rsidR="00DC228A" w:rsidRPr="00890F9C" w:rsidRDefault="00DC228A" w:rsidP="00113BE5"/>
    <w:p w14:paraId="6E8EE0B2" w14:textId="708E7C58" w:rsidR="00E81562" w:rsidRPr="00890F9C" w:rsidDel="00D1666E" w:rsidRDefault="00E81562" w:rsidP="00113BE5">
      <w:pPr>
        <w:rPr>
          <w:del w:id="2317" w:author="Gib Hemani" w:date="2014-03-14T00:17:00Z"/>
        </w:rPr>
      </w:pPr>
      <w:r w:rsidRPr="00890F9C">
        <w:t xml:space="preserve">Multiple sclerosis (MS) is another complex trait in which epistasis has been demonstrated to have an impact. Because the </w:t>
      </w:r>
      <w:r w:rsidR="00C4057C" w:rsidRPr="00890F9C">
        <w:rPr>
          <w:i/>
        </w:rPr>
        <w:t>HLA-DR2</w:t>
      </w:r>
      <w:r w:rsidRPr="00890F9C">
        <w:t xml:space="preserve"> haplotype in the MHC region showed complete </w:t>
      </w:r>
      <w:r w:rsidR="00956FF9" w:rsidRPr="00890F9C">
        <w:t>LD</w:t>
      </w:r>
      <w:r w:rsidRPr="00890F9C">
        <w:t xml:space="preserve"> over a long distance in multiple ethnic populations it was </w:t>
      </w:r>
      <w:proofErr w:type="spellStart"/>
      <w:r w:rsidRPr="00890F9C">
        <w:t>hypothesised</w:t>
      </w:r>
      <w:proofErr w:type="spellEnd"/>
      <w:r w:rsidRPr="00890F9C">
        <w:t xml:space="preserve"> that selection was maintaining the co-segregation of two alleles due to epistasis</w:t>
      </w:r>
      <w:ins w:id="2318" w:author="Gib Hemani" w:date="2014-03-13T18:06:00Z">
        <w:r w:rsidR="00B30225">
          <w:t xml:space="preserve">. </w:t>
        </w:r>
      </w:ins>
      <w:del w:id="2319" w:author="Gib Hemani" w:date="2014-03-13T18:06:00Z">
        <w:r w:rsidRPr="00890F9C" w:rsidDel="00B30225">
          <w:delText xml:space="preserve">. </w:delText>
        </w:r>
      </w:del>
      <w:ins w:id="2320" w:author="Darren Burgess" w:date="2014-02-27T12:51:00Z">
        <w:del w:id="2321" w:author="Gib Hemani" w:date="2014-03-13T18:06:00Z">
          <w:r w:rsidR="00176A74" w:rsidRPr="00176A74" w:rsidDel="00B30225">
            <w:rPr>
              <w:b/>
              <w:rPrChange w:id="2322" w:author="Darren Burgess" w:date="2014-02-27T12:52:00Z">
                <w:rPr/>
              </w:rPrChange>
            </w:rPr>
            <w:delText>[Au: this is the type of conceptual explanation (of how epistasis leads to signatures of LD) that is currently missing from your LD methods section]</w:delText>
          </w:r>
        </w:del>
      </w:ins>
      <w:r w:rsidRPr="00890F9C">
        <w:rPr>
          <w:i/>
        </w:rPr>
        <w:t>In vivo</w:t>
      </w:r>
      <w:r w:rsidRPr="00890F9C">
        <w:t xml:space="preserve"> studies in </w:t>
      </w:r>
      <w:proofErr w:type="spellStart"/>
      <w:r w:rsidRPr="00890F9C">
        <w:t>humanised</w:t>
      </w:r>
      <w:proofErr w:type="spellEnd"/>
      <w:r w:rsidRPr="00890F9C">
        <w:t xml:space="preserve"> mice confirmed that separation of the two alleles led to an MS-like phenotype</w:t>
      </w:r>
      <w:r w:rsidR="004D073D" w:rsidRPr="00890F9C">
        <w:fldChar w:fldCharType="begin" w:fldLock="1"/>
      </w:r>
      <w:r w:rsidR="009D14BF" w:rsidRPr="00890F9C">
        <w:instrText>ADDIN CSL_CITATION { "citationItems" : [ { "id" : "ITEM-1", "itemData" : { "DOI" : "nature05133 [pii]\n10.1038/nature05133 [doi]", "ISBN" : "1476-4687 (Electronic)\n0028-0836 (Linking)", "PMID" : "17006452", "abstract" : "Genes in the major histocompatibility complex (MHC) encode proteins important in activating antigen-specific immune responses. Alleles at adjacent MHC loci are often in strong linkage disequilibrium; however, little is known about the mechanisms responsible for this linkage disequilibrium. Here we report that the human MHC HLA-DR2 haplotype, which predisposes to multiple sclerosis, shows more extensive linkage disequilibrium than other common caucasian HLA haplotypes in the DR region and thus seems likely to have been maintained through positive selection. Characterization of two multiple-sclerosis-associated HLA-DR alleles at separate loci by a functional assay in humanized mice indicates that the linkage disequilibrium between the two alleles may be due to a functional epistatic interaction, whereby one allele modifies the T-cell response activated by the second allele through activation-induced cell death. This functional epistasis is associated with a milder form of multiple-sclerosis-like disease. Such epistatic interaction might prove to be an important general mechanism for modifying exuberant immune responses that are deleterious to the host and could also help to explain the strong linkage disequilibrium in this and perhaps other HLA haplotypes.", "author" : [ { "dropping-particle" : "", "family" : "Gregersen", "given" : "J W", "non-dropping-particle" : "", "parse-names" : false, "suffix" : "" }, { "dropping-particle" : "", "family" : "Kranc", "given" : "K R", "non-dropping-particle" : "", "parse-names" : false, "suffix" : "" }, { "dropping-particle" : "", "family" : "Ke", "given" : "X", "non-dropping-particle" : "", "parse-names" : false, "suffix" : "" }, { "dropping-particle" : "", "family" : "Svendsen", "given" : "P", "non-dropping-particle" : "", "parse-names" : false, "suffix" : "" }, { "dropping-particle" : "", "family" : "Madsen", "given" : "L S", "non-dropping-particle" : "", "parse-names" : false, "suffix" : "" }, { "dropping-particle" : "", "family" : "Thomsen", "given" : "A R", "non-dropping-particle" : "", "parse-names" : false, "suffix" : "" }, { "dropping-particle" : "", "family" : "Cardon", "given" : "L R", "non-dropping-particle" : "", "parse-names" : false, "suffix" : "" }, { "dropping-particle" : "", "family" : "Bell", "given" : "J I", "non-dropping-particle" : "", "parse-names" : false, "suffix" : "" }, { "dropping-particle" : "", "family" : "Fugger", "given" : "L", "non-dropping-particle" : "", "parse-names" : false, "suffix" : "" } ], "container-title" : "Nature", "edition" : "2006/09/29", "id" : "ITEM-1", "issue" : "7111", "issued" : { "date-parts" : [ [ "2006" ] ] }, "note" : "Gregersen, Jon W\nKranc, Kamil R\nKe, Xiayi\nSvendsen, Pia\nMadsen, Lars S\nThomsen, Allan Randrup\nCardon, Lon R\nBell, John I\nFugger, Lars\nWellcome Trust/United Kingdom\nResearch Support, N.I.H., Extramural\nResearch Support, Non-U.S. Gov't\nEngland\nNature\nNature. 2006 Oct 5;443(7111):574-7. Epub 2006 Sep 27.", "page" : "574-577", "title" : "Functional epistasis on a common MHC haplotype associated with multiple sclerosis", "type" : "article-journal", "volume" : "443" }, "uris" : [ "http://www.mendeley.com/documents/?uuid=896cc4ec-1a42-4c6e-b7cc-21a3ae91f5eb" ] } ], "mendeley" : { "previouslyFormattedCitation" : "&lt;sup&gt;112&lt;/sup&gt;" }, "properties" : { "noteIndex" : 0 }, "schema" : "https://github.com/citation-style-language/schema/raw/master/csl-citation.json" }</w:instrText>
      </w:r>
      <w:r w:rsidR="004D073D" w:rsidRPr="00890F9C">
        <w:fldChar w:fldCharType="separate"/>
      </w:r>
      <w:r w:rsidR="009D14BF" w:rsidRPr="00890F9C">
        <w:rPr>
          <w:noProof/>
          <w:vertAlign w:val="superscript"/>
        </w:rPr>
        <w:t>112</w:t>
      </w:r>
      <w:r w:rsidR="004D073D" w:rsidRPr="00890F9C">
        <w:fldChar w:fldCharType="end"/>
      </w:r>
      <w:r w:rsidRPr="00890F9C">
        <w:t xml:space="preserve">, and </w:t>
      </w:r>
      <w:r w:rsidR="009A32AA" w:rsidRPr="00890F9C">
        <w:t>subsequent analysis in human populations showed increased incidence of MS amongst individuals exhibiting recombination between the interacting loci</w:t>
      </w:r>
      <w:del w:id="2323" w:author="Darren Burgess" w:date="2014-02-27T12:56:00Z">
        <w:r w:rsidR="009A32AA" w:rsidRPr="00890F9C" w:rsidDel="003A7693">
          <w:delText>.</w:delText>
        </w:r>
      </w:del>
      <w:r w:rsidR="004D073D" w:rsidRPr="00890F9C">
        <w:fldChar w:fldCharType="begin" w:fldLock="1"/>
      </w:r>
      <w:r w:rsidR="009D14BF" w:rsidRPr="00890F9C">
        <w:instrText>ADDIN CSL_CITATION { "citationItems" : [ { "id" : "ITEM-1", "itemData" : { "author" : [ { "dropping-particle" : "", "family" : "Lincoln", "given" : "Matthew R", "non-dropping-particle" : "", "parse-names" : false, "suffix" : "" }, { "dropping-particle" : "V", "family" : "Ramagopalan", "given" : "Sreeram", "non-dropping-particle" : "", "parse-names" : false, "suffix" : "" }, { "dropping-particle" : "", "family" : "Chao", "given" : "Michael J", "non-dropping-particle" : "", "parse-names" : false, "suffix" : "" }, { "dropping-particle" : "", "family" : "Herrera", "given" : "BM", "non-dropping-particle" : "", "parse-names" : false, "suffix" : "" }, { "dropping-particle" : "", "family" : "DeLuca", "given" : "Gabriele C", "non-dropping-particle" : "", "parse-names" : false, "suffix" : "" }, { "dropping-particle" : "", "family" : "Orton", "given" : "Sarah-Michelle", "non-dropping-particle" : "", "parse-names" : false, "suffix" : "" }, { "dropping-particle" : "", "family" : "Dyment", "given" : "David A", "non-dropping-particle" : "", "parse-names" : false, "suffix" : "" }, { "dropping-particle" : "", "family" : "Sadovnick", "given" : "A Dessa", "non-dropping-particle" : "", "parse-names" : false, "suffix" : "" }, { "dropping-particle" : "", "family" : "Ebers", "given" : "George C", "non-dropping-particle" : "", "parse-names" : false, "suffix" : "" } ], "container-title" : "Proceedings of the National Academy of Sciences", "id" : "ITEM-1", "issue" : "18", "issued" : { "date-parts" : [ [ "2009" ] ] }, "page" : "7542-7547", "title" : "Epistasis among HLA-DRB1, HLA-DQA1, and HLA-DQB1 loci determines multiple sclerosis susceptibility", "type" : "article-journal", "volume" : "106" }, "uris" : [ "http://www.mendeley.com/documents/?uuid=619fd10c-ad8d-476d-8036-0ef854f11f20" ] } ], "mendeley" : { "previouslyFormattedCitation" : "&lt;sup&gt;113&lt;/sup&gt;" }, "properties" : { "noteIndex" : 0 }, "schema" : "https://github.com/citation-style-language/schema/raw/master/csl-citation.json" }</w:instrText>
      </w:r>
      <w:r w:rsidR="004D073D" w:rsidRPr="00890F9C">
        <w:fldChar w:fldCharType="separate"/>
      </w:r>
      <w:r w:rsidR="009D14BF" w:rsidRPr="00890F9C">
        <w:rPr>
          <w:noProof/>
          <w:vertAlign w:val="superscript"/>
        </w:rPr>
        <w:t>113</w:t>
      </w:r>
      <w:r w:rsidR="004D073D" w:rsidRPr="00890F9C">
        <w:fldChar w:fldCharType="end"/>
      </w:r>
      <w:ins w:id="2324" w:author="Darren Burgess" w:date="2014-02-27T12:56:00Z">
        <w:r w:rsidR="003A7693">
          <w:t xml:space="preserve">; both studies thus provide support for </w:t>
        </w:r>
      </w:ins>
      <w:ins w:id="2325" w:author="Darren Burgess" w:date="2014-02-27T12:57:00Z">
        <w:r w:rsidR="003A7693">
          <w:t>a role for this allelic pair in protecting from</w:t>
        </w:r>
      </w:ins>
      <w:ins w:id="2326" w:author="Darren Burgess" w:date="2014-02-27T12:56:00Z">
        <w:r w:rsidR="003A7693">
          <w:t xml:space="preserve"> MS</w:t>
        </w:r>
      </w:ins>
      <w:ins w:id="2327" w:author="Darren Burgess" w:date="2014-02-27T12:58:00Z">
        <w:r w:rsidR="003A7693">
          <w:t>.</w:t>
        </w:r>
      </w:ins>
    </w:p>
    <w:p w14:paraId="642E3ADA" w14:textId="77777777" w:rsidR="00FF261F" w:rsidDel="00D1666E" w:rsidRDefault="00FF261F" w:rsidP="00113BE5">
      <w:pPr>
        <w:rPr>
          <w:del w:id="2328" w:author="Gib Hemani" w:date="2014-03-14T00:17:00Z"/>
          <w:b/>
        </w:rPr>
      </w:pPr>
    </w:p>
    <w:p w14:paraId="1B64CE74" w14:textId="77777777" w:rsidR="00D1666E" w:rsidRDefault="00D1666E" w:rsidP="00113BE5">
      <w:pPr>
        <w:rPr>
          <w:ins w:id="2329" w:author="Gib Hemani" w:date="2014-03-14T00:17:00Z"/>
          <w:b/>
        </w:rPr>
      </w:pPr>
    </w:p>
    <w:p w14:paraId="0550EACC" w14:textId="77777777" w:rsidR="00D1666E" w:rsidRPr="00890F9C" w:rsidRDefault="00D1666E" w:rsidP="00113BE5">
      <w:pPr>
        <w:rPr>
          <w:ins w:id="2330" w:author="Gib Hemani" w:date="2014-03-14T00:17:00Z"/>
        </w:rPr>
      </w:pPr>
    </w:p>
    <w:p w14:paraId="42F5D1B1" w14:textId="5853A39F" w:rsidR="00432AB6" w:rsidRPr="00714103" w:rsidRDefault="006B33F7" w:rsidP="00113BE5">
      <w:pPr>
        <w:rPr>
          <w:b/>
          <w:rPrChange w:id="2331" w:author="Darren Burgess" w:date="2014-02-27T13:58:00Z">
            <w:rPr/>
          </w:rPrChange>
        </w:rPr>
      </w:pPr>
      <w:ins w:id="2332" w:author="Darren Burgess" w:date="2014-02-27T13:45:00Z">
        <w:del w:id="2333" w:author="Gib Hemani" w:date="2014-03-14T00:11:00Z">
          <w:r w:rsidRPr="00714103" w:rsidDel="00D1666E">
            <w:rPr>
              <w:b/>
              <w:rPrChange w:id="2334" w:author="Darren Burgess" w:date="2014-02-27T13:54:00Z">
                <w:rPr/>
              </w:rPrChange>
            </w:rPr>
            <w:delText xml:space="preserve">[Au: please see my note </w:delText>
          </w:r>
        </w:del>
      </w:ins>
      <w:ins w:id="2335" w:author="Darren Burgess" w:date="2014-02-27T13:54:00Z">
        <w:del w:id="2336" w:author="Gib Hemani" w:date="2014-03-14T00:11:00Z">
          <w:r w:rsidR="00714103" w:rsidRPr="00714103" w:rsidDel="00D1666E">
            <w:rPr>
              <w:b/>
              <w:rPrChange w:id="2337" w:author="Darren Burgess" w:date="2014-02-27T13:54:00Z">
                <w:rPr/>
              </w:rPrChange>
            </w:rPr>
            <w:delText xml:space="preserve">towards the beginning of this section </w:delText>
          </w:r>
        </w:del>
      </w:ins>
      <w:ins w:id="2338" w:author="Darren Burgess" w:date="2014-02-27T13:53:00Z">
        <w:del w:id="2339" w:author="Gib Hemani" w:date="2014-03-14T00:11:00Z">
          <w:r w:rsidR="00714103" w:rsidRPr="00714103" w:rsidDel="00D1666E">
            <w:rPr>
              <w:b/>
              <w:rPrChange w:id="2340" w:author="Darren Burgess" w:date="2014-02-27T13:54:00Z">
                <w:rPr/>
              </w:rPrChange>
            </w:rPr>
            <w:delText>about moving and consolidating this paragraph</w:delText>
          </w:r>
        </w:del>
      </w:ins>
      <w:ins w:id="2341" w:author="Darren Burgess" w:date="2014-02-27T13:54:00Z">
        <w:del w:id="2342" w:author="Gib Hemani" w:date="2014-03-14T00:11:00Z">
          <w:r w:rsidR="00714103" w:rsidRPr="00714103" w:rsidDel="00D1666E">
            <w:rPr>
              <w:b/>
              <w:rPrChange w:id="2343" w:author="Darren Burgess" w:date="2014-02-27T13:54:00Z">
                <w:rPr/>
              </w:rPrChange>
            </w:rPr>
            <w:delText xml:space="preserve"> with related studies]</w:delText>
          </w:r>
        </w:del>
      </w:ins>
      <w:ins w:id="2344" w:author="Darren Burgess" w:date="2014-02-27T13:45:00Z">
        <w:del w:id="2345" w:author="Gib Hemani" w:date="2014-03-14T00:11:00Z">
          <w:r w:rsidDel="00D1666E">
            <w:delText xml:space="preserve"> </w:delText>
          </w:r>
        </w:del>
      </w:ins>
      <w:r w:rsidR="00235BDE" w:rsidRPr="00890F9C">
        <w:t>An alternative strategy for narrowing the search to overcome large significance thresholds is to only test for epistasis amongst SNPs that have known marginal effects.</w:t>
      </w:r>
      <w:r w:rsidR="00570AEB" w:rsidRPr="00890F9C">
        <w:t xml:space="preserve"> </w:t>
      </w:r>
      <w:proofErr w:type="gramStart"/>
      <w:r w:rsidR="00570AEB" w:rsidRPr="00890F9C">
        <w:t>Though not routine, many GWA</w:t>
      </w:r>
      <w:ins w:id="2346" w:author="Darren Burgess" w:date="2014-02-27T13:24:00Z">
        <w:r w:rsidR="00804D46">
          <w:t>S</w:t>
        </w:r>
      </w:ins>
      <w:del w:id="2347" w:author="Darren Burgess" w:date="2014-02-27T13:24:00Z">
        <w:r w:rsidR="00570AEB" w:rsidRPr="00890F9C" w:rsidDel="00804D46">
          <w:delText xml:space="preserve"> studie</w:delText>
        </w:r>
      </w:del>
      <w:r w:rsidR="00570AEB" w:rsidRPr="00890F9C">
        <w:t xml:space="preserve">s report that they performed follow-up analysis of epistasis amongst their hits, but </w:t>
      </w:r>
      <w:ins w:id="2348" w:author="Darren Burgess" w:date="2014-02-27T13:55:00Z">
        <w:r w:rsidR="00714103">
          <w:t>al</w:t>
        </w:r>
      </w:ins>
      <w:r w:rsidR="00DE74DC" w:rsidRPr="00890F9C">
        <w:t>though</w:t>
      </w:r>
      <w:r w:rsidR="00570AEB" w:rsidRPr="00890F9C">
        <w:t xml:space="preserve"> the number of positive findings remains very low</w:t>
      </w:r>
      <w:r w:rsidR="00DE74DC" w:rsidRPr="00890F9C">
        <w:t>, some successes have been reported</w:t>
      </w:r>
      <w:r w:rsidR="00570AEB" w:rsidRPr="00890F9C">
        <w:t>.</w:t>
      </w:r>
      <w:proofErr w:type="gramEnd"/>
      <w:r w:rsidR="00235BDE" w:rsidRPr="00890F9C">
        <w:t xml:space="preserve"> </w:t>
      </w:r>
      <w:r w:rsidR="006D3067" w:rsidRPr="00890F9C">
        <w:t xml:space="preserve">Strange </w:t>
      </w:r>
      <w:r w:rsidR="00C4057C" w:rsidRPr="00890F9C">
        <w:rPr>
          <w:i/>
        </w:rPr>
        <w:t>et al</w:t>
      </w:r>
      <w:r w:rsidR="001A6E24" w:rsidRPr="00890F9C">
        <w:t>.</w:t>
      </w:r>
      <w:r w:rsidR="004D073D" w:rsidRPr="00890F9C">
        <w:fldChar w:fldCharType="begin" w:fldLock="1"/>
      </w:r>
      <w:r w:rsidR="009D14BF" w:rsidRPr="00890F9C">
        <w:instrText>ADDIN CSL_CITATION { "citationItems" : [ { "id" : "ITEM-1", "itemData" : { "DOI" : "10.1038/ng.694", "ISSN" : "1546-1718", "PMID" : "20953190", "abstract" : "To identify new susceptibility loci for psoriasis, we undertook a genome-wide association study of 594,224 SNPs in 2,622 individuals with psoriasis and 5,667 controls. We identified associations at eight previously unreported genomic loci. Seven loci harbored genes with recognized immune functions (IL28RA, REL, IFIH1, ERAP1, TRAF3IP2, NFKBIA and TYK2). These associations were replicated in 9,079 European samples (six loci with a combined P &lt; 5 \u00d7 10\u207b\u2078 and two loci with a combined P &lt; 5 \u00d7 10\u207b\u2077). We also report compelling evidence for an interaction between the HLA-C and ERAP1 loci (combined P = 6.95 \u00d7 10\u207b\u2076). ERAP1 plays an important role in MHC class I peptide processing. ERAP1 variants only influenced psoriasis susceptibility in individuals carrying the HLA-C risk allele. Our findings implicate pathways that integrate epidermal barrier dysfunction with innate and adaptive immune dysregulation in psoriasis pathogenesis.", "author" : [ { "dropping-particle" : "", "family" : "Strange", "given" : "Amy", "non-dropping-particle" : "", "parse-names" : false, "suffix" : "" }, { "dropping-particle" : "", "family" : "Capon", "given" : "Francesca", "non-dropping-particle" : "", "parse-names" : false, "suffix" : "" }, { "dropping-particle" : "", "family" : "Spencer", "given" : "Chris C a", "non-dropping-particle" : "", "parse-names" : false, "suffix" : "" }, { "dropping-particle" : "", "family" : "Knight", "given" : "Jo", "non-dropping-particle" : "", "parse-names" : false, "suffix" : "" }, { "dropping-particle" : "", "family" : "Weale", "given" : "Michael E", "non-dropping-particle" : "", "parse-names" : false, "suffix" : "" }, { "dropping-particle" : "", "family" : "Allen", "given" : "Michael H", "non-dropping-particle" : "", "parse-names" : false, "suffix" : "" }, { "dropping-particle" : "", "family" : "Barton", "given" : "Anne", "non-dropping-particle" : "", "parse-names" : false, "suffix" : "" }, { "dropping-particle" : "", "family" : "Band", "given" : "Gavin", "non-dropping-particle" : "", "parse-names" : false, "suffix" : "" }, { "dropping-particle" : "", "family" : "Bellenguez", "given" : "C\u00e9line", "non-dropping-particle" : "", "parse-names" : false, "suffix" : "" }, { "dropping-particle" : "", "family" : "Bergboer", "given" : "Judith G M", "non-dropping-particle" : "", "parse-names" : false, "suffix" : "" }, { "dropping-particle" : "", "family" : "Blackwell", "given" : "Jenefer M", "non-dropping-particle" : "", "parse-names" : false, "suffix" : "" }, { "dropping-particle" : "", "family" : "Bramon", "given" : "Elvira", "non-dropping-particle" : "", "parse-names" : false, "suffix" : "" }, { "dropping-particle" : "", "family" : "Bumpstead", "given" : "Suzannah J", "non-dropping-particle" : "", "parse-names" : false, "suffix" : "" }, { "dropping-particle" : "", "family" : "Casas", "given" : "Juan P", "non-dropping-particle" : "", "parse-names" : false, "suffix" : "" }, { "dropping-particle" : "", "family" : "Cork", "given" : "Michael J", "non-dropping-particle" : "", "parse-names" : false, "suffix" : "" }, { "dropping-particle" : "", "family" : "Corvin", "given" : "Aiden", "non-dropping-particle" : "", "parse-names" : false, "suffix" : "" }, { "dropping-particle" : "", "family" : "Deloukas", "given" : "Panos", "non-dropping-particle" : "", "parse-names" : false, "suffix" : "" }, { "dropping-particle" : "", "family" : "Dilthey", "given" : "Alexander", "non-dropping-particle" : "", "parse-names" : false, "suffix" : "" }, { "dropping-particle" : "", "family" : "Duncanson", "given" : "Audrey", "non-dropping-particle" : "", "parse-names" : false, "suffix" : "" }, { "dropping-particle" : "", "family" : "Edkins", "given" : "Sarah", "non-dropping-particle" : "", "parse-names" : false, "suffix" : "" }, { "dropping-particle" : "", "family" : "Estivill", "given" : "Xavier", "non-dropping-particle" : "", "parse-names" : false, "suffix" : "" }, { "dropping-particle" : "", "family" : "Fitzgerald", "given" : "Oliver", "non-dropping-particle" : "", "parse-names" : false, "suffix" : "" }, { "dropping-particle" : "", "family" : "Freeman", "given" : "Colin", "non-dropping-particle" : "", "parse-names" : false, "suffix" : "" }, { "dropping-particle" : "", "family" : "Giardina", "given" : "Emiliano", "non-dropping-particle" : "", "parse-names" : false, "suffix" : "" }, { "dropping-particle" : "", "family" : "Gray", "given" : "Emma", "non-dropping-particle" : "", "parse-names" : false, "suffix" : "" }, { "dropping-particle" : "", "family" : "Hofer", "given" : "Angelika", "non-dropping-particle" : "", "parse-names" : false, "suffix" : "" }, { "dropping-particle" : "", "family" : "H\u00fcffmeier", "given" : "Ulrike", "non-dropping-particle" : "", "parse-names" : false, "suffix" : "" }, { "dropping-particle" : "", "family" : "Hunt", "given" : "Sarah E", "non-dropping-particle" : "", "parse-names" : false, "suffix" : "" }, { "dropping-particle" : "", "family" : "Irvine", "given" : "Alan D", "non-dropping-particle" : "", "parse-names" : false, "suffix" : "" }, { "dropping-particle" : "", "family" : "Jankowski", "given" : "Janusz", "non-dropping-particle" : "", "parse-names" : false, "suffix" : "" }, { "dropping-particle" : "", "family" : "Kirby", "given" : "Brian", "non-dropping-particle" : "", "parse-names" : false, "suffix" : "" }, { "dropping-particle" : "", "family" : "Langford", "given" : "Cordelia", "non-dropping-particle" : "", "parse-names" : false, "suffix" : "" }, { "dropping-particle" : "", "family" : "Lascorz", "given" : "Jes\u00fas", "non-dropping-particle" : "", "parse-names" : false, "suffix" : "" }, { "dropping-particle" : "", "family" : "Leman", "given" : "Joyce", "non-dropping-particle" : "", "parse-names" : false, "suffix" : "" }, { "dropping-particle" : "", "family" : "Leslie", "given" : "Stephen", "non-dropping-particle" : "", "parse-names" : false, "suffix" : "" }, { "dropping-particle" : "", "family" : "Mallbris", "given" : "Lotus", "non-dropping-particle" : "", "parse-names" : false, "suffix" : "" }, { "dropping-particle" : "", "family" : "Markus", "given" : "Hugh S", "non-dropping-particle" : "", "parse-names" : false, "suffix" : "" }, { "dropping-particle" : "", "family" : "Mathew", "given" : "Christopher G", "non-dropping-particle" : "", "parse-names" : false, "suffix" : "" }, { "dropping-particle" : "", "family" : "McLean", "given" : "W H Irwin", "non-dropping-particle" : "", "parse-names" : false, "suffix" : "" }, { "dropping-particle" : "", "family" : "McManus", "given" : "Ross", "non-dropping-particle" : "", "parse-names" : false, "suffix" : "" }, { "dropping-particle" : "", "family" : "M\u00f6ssner", "given" : "Rotraut", "non-dropping-particle" : "", "parse-names" : false, "suffix" : "" }, { "dropping-particle" : "", "family" : "Moutsianas", "given" : "Loukas", "non-dropping-particle" : "", "parse-names" : false, "suffix" : "" }, { "dropping-particle" : "", "family" : "Naluai", "given" : "Asa T", "non-dropping-particle" : "", "parse-names" : false, "suffix" : "" }, { "dropping-particle" : "", "family" : "Nestle", "given" : "Frank O", "non-dropping-particle" : "", "parse-names" : false, "suffix" : "" }, { "dropping-particle" : "", "family" : "Novelli", "given" : "Giuseppe", "non-dropping-particle" : "", "parse-names" : false, "suffix" : "" }, { "dropping-particle" : "", "family" : "Onoufriadis", "given" : "Alexandros", "non-dropping-particle" : "", "parse-names" : false, "suffix" : "" }, { "dropping-particle" : "", "family" : "Palmer", "given" : "Colin N a", "non-dropping-particle" : "", "parse-names" : false, "suffix" : "" }, { "dropping-particle" : "", "family" : "Perricone", "given" : "Carlo", "non-dropping-particle" : "", "parse-names" : false, "suffix" : "" }, { "dropping-particle" : "", "family" : "Pirinen", "given" : "Matti", "non-dropping-particle" : "", "parse-names" : false, "suffix" : "" }, { "dropping-particle" : "", "family" : "Plomin", "given" : "Robert", "non-dropping-particle" : "", "parse-names" : false, "suffix" : "" }, { "dropping-particle" : "", "family" : "Potter", "given" : "Simon C", "non-dropping-particle" : "", "parse-names" : false, "suffix" : "" }, { "dropping-particle" : "", "family" : "Pujol", "given" : "Ramon M", "non-dropping-particle" : "", "parse-names" : false, "suffix" : "" }, { "dropping-particle" : "", "family" : "Rautanen", "given" : "Anna", "non-dropping-particle" : "", "parse-names" : false, "suffix" : "" }, { "dropping-particle" : "", "family" : "Riveira-Munoz", "given" : "Eva", "non-dropping-particle" : "", "parse-names" : false, "suffix" : "" }, { "dropping-particle" : "", "family" : "Ryan", "given" : "Anthony W", "non-dropping-particle" : "", "parse-names" : false, "suffix" : "" }, { "dropping-particle" : "", "family" : "Salmhofer", "given" : "Wolfgang", "non-dropping-particle" : "", "parse-names" : false, "suffix" : "" }, { "dropping-particle" : "", "family" : "Samuelsson", "given" : "Lena", "non-dropping-particle" : "", "parse-names" : false, "suffix" : "" }, { "dropping-particle" : "", "family" : "Sawcer", "given" : "Stephen J", "non-dropping-particle" : "", "parse-names" : false, "suffix" : "" }, { "dropping-particle" : "", "family" : "Schalkwijk", "given" : "Joost", "non-dropping-particle" : "", "parse-names" : false, "suffix" : "" }, { "dropping-particle" : "", "family" : "Smith", "given" : "Catherine H", "non-dropping-particle" : "", "parse-names" : false, "suffix" : "" }, { "dropping-particle" : "", "family" : "St\u00e5hle", "given" : "Mona", "non-dropping-particle" : "", "parse-names" : false, "suffix" : "" }, { "dropping-particle" : "", "family" : "Su", "given" : "Zhan", "non-dropping-particle" : "", "parse-names" : false, "suffix" : "" }, { "dropping-particle" : "", "family" : "Tazi-Ahnini", "given" : "Rachid", "non-dropping-particle" : "", "parse-names" : false, "suffix" : "" }, { "dropping-particle" : "", "family" : "Traupe", "given" : "Heiko", "non-dropping-particle" : "", "parse-names" : false, "suffix" : "" }, { "dropping-particle" : "", "family" : "Viswanathan", "given" : "Ananth C", "non-dropping-particle" : "", "parse-names" : false, "suffix" : "" }, { "dropping-particle" : "", "family" : "Warren", "given" : "Richard B", "non-dropping-particle" : "", "parse-names" : false, "suffix" : "" }, { "dropping-particle" : "", "family" : "Weger", "given" : "Wolfgang", "non-dropping-particle" : "", "parse-names" : false, "suffix" : "" }, { "dropping-particle" : "", "family" : "Wolk", "given" : "Katarina", "non-dropping-particle" : "", "parse-names" : false, "suffix" : "" }, { "dropping-particle" : "", "family" : "Wood", "given" : "Nicholas", "non-dropping-particle" : "", "parse-names" : false, "suffix" : "" }, { "dropping-particle" : "", "family" : "Worthington", "given" : "Jane", "non-dropping-particle" : "", "parse-names" : false, "suffix" : "" }, { "dropping-particle" : "", "family" : "Young", "given" : "Helen S", "non-dropping-particle" : "", "parse-names" : false, "suffix" : "" }, { "dropping-particle" : "", "family" : "Zeeuwen", "given" : "Patrick L J M", "non-dropping-particle" : "", "parse-names" : false, "suffix" : "" }, { "dropping-particle" : "", "family" : "Hayday", "given" : "Adrian", "non-dropping-particle" : "", "parse-names" : false, "suffix" : "" }, { "dropping-particle" : "", "family" : "Burden", "given" : "a David", "non-dropping-particle" : "", "parse-names" : false, "suffix" : "" }, { "dropping-particle" : "", "family" : "Griffiths", "given" : "Christopher E M", "non-dropping-particle" : "", "parse-names" : false, "suffix" : "" }, { "dropping-particle" : "", "family" : "Kere", "given" : "Juha", "non-dropping-particle" : "", "parse-names" : false, "suffix" : "" }, { "dropping-particle" : "", "family" : "Reis", "given" : "Andr\u00e9", "non-dropping-particle" : "", "parse-names" : false, "suffix" : "" }, { "dropping-particle" : "", "family" : "McVean", "given" : "Gilean", "non-dropping-particle" : "", "parse-names" : false, "suffix" : "" }, { "dropping-particle" : "", "family" : "Evans", "given" : "David M", "non-dropping-particle" : "", "parse-names" : false, "suffix" : "" }, { "dropping-particle" : "", "family" : "Brown", "given" : "Matthew a", "non-dropping-particle" : "", "parse-names" : false, "suffix" : "" }, { "dropping-particle" : "", "family" : "Barker", "given" : "Jonathan N", "non-dropping-particle" : "", "parse-names" : false, "suffix" : "" }, { "dropping-particle" : "", "family" : "Peltonen", "given" : "Leena", "non-dropping-particle" : "", "parse-names" : false, "suffix" : "" }, { "dropping-particle" : "", "family" : "Donnelly", "given" : "Peter", "non-dropping-particle" : "", "parse-names" : false, "suffix" : "" }, { "dropping-particle" : "", "family" : "Trembath", "given" : "Richard C", "non-dropping-particle" : "", "parse-names" : false, "suffix" : "" } ], "container-title" : "Nature Genetics", "id" : "ITEM-1", "issue" : "11", "issued" : { "date-parts" : [ [ "2010", "11" ] ] }, "page" : "985-90", "title" : "A genome-wide association study identifies new psoriasis susceptibility loci and an interaction between HLA-C and ERAP1.", "type" : "article-journal", "volume" : "42" }, "uris" : [ "http://www.mendeley.com/documents/?uuid=86551c60-10a3-4a5a-8620-ce2d1c374586" ] } ], "mendeley" : { "previouslyFormattedCitation" : "&lt;sup&gt;26&lt;/sup&gt;" }, "properties" : { "noteIndex" : 0 }, "schema" : "https://github.com/citation-style-language/schema/raw/master/csl-citation.json" }</w:instrText>
      </w:r>
      <w:r w:rsidR="004D073D" w:rsidRPr="00890F9C">
        <w:fldChar w:fldCharType="separate"/>
      </w:r>
      <w:r w:rsidR="009D14BF" w:rsidRPr="00890F9C">
        <w:rPr>
          <w:noProof/>
          <w:vertAlign w:val="superscript"/>
        </w:rPr>
        <w:t>26</w:t>
      </w:r>
      <w:r w:rsidR="004D073D" w:rsidRPr="00890F9C">
        <w:fldChar w:fldCharType="end"/>
      </w:r>
      <w:r w:rsidR="006D3067" w:rsidRPr="00890F9C">
        <w:t xml:space="preserve"> looked for epistasis amongst significant marginal effects from a GWA</w:t>
      </w:r>
      <w:ins w:id="2349" w:author="Darren Burgess" w:date="2014-02-27T13:28:00Z">
        <w:r w:rsidR="00804D46">
          <w:t>S</w:t>
        </w:r>
      </w:ins>
      <w:del w:id="2350" w:author="Darren Burgess" w:date="2014-02-27T13:28:00Z">
        <w:r w:rsidR="006D3067" w:rsidRPr="00890F9C" w:rsidDel="00804D46">
          <w:delText xml:space="preserve"> study</w:delText>
        </w:r>
      </w:del>
      <w:r w:rsidR="006D3067" w:rsidRPr="00890F9C">
        <w:t xml:space="preserve"> for psoriasis, and demonstrated that the risk alleles at the </w:t>
      </w:r>
      <w:r w:rsidR="00C4057C" w:rsidRPr="00890F9C">
        <w:rPr>
          <w:i/>
        </w:rPr>
        <w:t>HLA-C</w:t>
      </w:r>
      <w:r w:rsidR="006D3067" w:rsidRPr="00890F9C">
        <w:t xml:space="preserve"> and </w:t>
      </w:r>
      <w:r w:rsidR="00C4057C" w:rsidRPr="00890F9C">
        <w:rPr>
          <w:i/>
        </w:rPr>
        <w:t>ERAP1</w:t>
      </w:r>
      <w:r w:rsidR="006D3067" w:rsidRPr="00890F9C">
        <w:t xml:space="preserve"> loci only conferred effects if they were both present. </w:t>
      </w:r>
      <w:ins w:id="2351" w:author="Darren Burgess" w:date="2014-02-27T13:57:00Z">
        <w:del w:id="2352" w:author="Gib Hemani" w:date="2014-03-14T00:13:00Z">
          <w:r w:rsidR="00714103" w:rsidRPr="00714103" w:rsidDel="00D1666E">
            <w:rPr>
              <w:b/>
              <w:rPrChange w:id="2353" w:author="Darren Burgess" w:date="2014-02-27T13:58:00Z">
                <w:rPr/>
              </w:rPrChange>
            </w:rPr>
            <w:delText>[Au: is this a contradiction, as the loci were chosen on the basis of already showing marginal effects</w:delText>
          </w:r>
        </w:del>
      </w:ins>
      <w:ins w:id="2354" w:author="Darren Burgess" w:date="2014-02-27T13:59:00Z">
        <w:del w:id="2355" w:author="Gib Hemani" w:date="2014-03-14T00:13:00Z">
          <w:r w:rsidR="00714103" w:rsidDel="00D1666E">
            <w:rPr>
              <w:b/>
            </w:rPr>
            <w:delText>?</w:delText>
          </w:r>
        </w:del>
      </w:ins>
      <w:ins w:id="2356" w:author="Darren Burgess" w:date="2014-02-27T13:57:00Z">
        <w:del w:id="2357" w:author="Gib Hemani" w:date="2014-03-14T00:13:00Z">
          <w:r w:rsidR="00714103" w:rsidRPr="00714103" w:rsidDel="00D1666E">
            <w:rPr>
              <w:b/>
              <w:rPrChange w:id="2358" w:author="Darren Burgess" w:date="2014-02-27T13:58:00Z">
                <w:rPr/>
              </w:rPrChange>
            </w:rPr>
            <w:delText xml:space="preserve"> </w:delText>
          </w:r>
        </w:del>
      </w:ins>
      <w:ins w:id="2359" w:author="Darren Burgess" w:date="2014-02-27T13:59:00Z">
        <w:del w:id="2360" w:author="Gib Hemani" w:date="2014-03-14T00:13:00Z">
          <w:r w:rsidR="00714103" w:rsidDel="00D1666E">
            <w:rPr>
              <w:b/>
            </w:rPr>
            <w:delText>(O</w:delText>
          </w:r>
        </w:del>
      </w:ins>
      <w:ins w:id="2361" w:author="Darren Burgess" w:date="2014-02-27T13:57:00Z">
        <w:del w:id="2362" w:author="Gib Hemani" w:date="2014-03-14T00:13:00Z">
          <w:r w:rsidR="00714103" w:rsidRPr="00714103" w:rsidDel="00D1666E">
            <w:rPr>
              <w:b/>
              <w:rPrChange w:id="2363" w:author="Darren Burgess" w:date="2014-02-27T13:58:00Z">
                <w:rPr/>
              </w:rPrChange>
            </w:rPr>
            <w:delText>r di</w:delText>
          </w:r>
        </w:del>
      </w:ins>
      <w:ins w:id="2364" w:author="Darren Burgess" w:date="2014-02-27T13:59:00Z">
        <w:del w:id="2365" w:author="Gib Hemani" w:date="2014-03-14T00:13:00Z">
          <w:r w:rsidR="00714103" w:rsidDel="00D1666E">
            <w:rPr>
              <w:b/>
            </w:rPr>
            <w:delText>d</w:delText>
          </w:r>
        </w:del>
      </w:ins>
      <w:ins w:id="2366" w:author="Darren Burgess" w:date="2014-02-27T13:57:00Z">
        <w:del w:id="2367" w:author="Gib Hemani" w:date="2014-03-14T00:13:00Z">
          <w:r w:rsidR="00714103" w:rsidRPr="00714103" w:rsidDel="00D1666E">
            <w:rPr>
              <w:b/>
              <w:rPrChange w:id="2368" w:author="Darren Burgess" w:date="2014-02-27T13:58:00Z">
                <w:rPr/>
              </w:rPrChange>
            </w:rPr>
            <w:delText xml:space="preserve"> the statistical signal for the marginal </w:delText>
          </w:r>
        </w:del>
      </w:ins>
      <w:ins w:id="2369" w:author="Darren Burgess" w:date="2014-02-27T13:58:00Z">
        <w:del w:id="2370" w:author="Gib Hemani" w:date="2014-03-14T00:13:00Z">
          <w:r w:rsidR="00714103" w:rsidRPr="00714103" w:rsidDel="00D1666E">
            <w:rPr>
              <w:b/>
              <w:rPrChange w:id="2371" w:author="Darren Burgess" w:date="2014-02-27T13:58:00Z">
                <w:rPr/>
              </w:rPrChange>
            </w:rPr>
            <w:delText>effect</w:delText>
          </w:r>
        </w:del>
      </w:ins>
      <w:ins w:id="2372" w:author="Darren Burgess" w:date="2014-02-27T13:57:00Z">
        <w:del w:id="2373" w:author="Gib Hemani" w:date="2014-03-14T00:13:00Z">
          <w:r w:rsidR="00714103" w:rsidRPr="00714103" w:rsidDel="00D1666E">
            <w:rPr>
              <w:b/>
              <w:rPrChange w:id="2374" w:author="Darren Burgess" w:date="2014-02-27T13:58:00Z">
                <w:rPr/>
              </w:rPrChange>
            </w:rPr>
            <w:delText xml:space="preserve"> </w:delText>
          </w:r>
        </w:del>
      </w:ins>
      <w:ins w:id="2375" w:author="Darren Burgess" w:date="2014-02-27T13:58:00Z">
        <w:del w:id="2376" w:author="Gib Hemani" w:date="2014-03-14T00:13:00Z">
          <w:r w:rsidR="00714103" w:rsidRPr="00714103" w:rsidDel="00D1666E">
            <w:rPr>
              <w:b/>
              <w:rPrChange w:id="2377" w:author="Darren Burgess" w:date="2014-02-27T13:58:00Z">
                <w:rPr/>
              </w:rPrChange>
            </w:rPr>
            <w:delText>arise purely from when these loci co-occurred?</w:delText>
          </w:r>
        </w:del>
      </w:ins>
      <w:ins w:id="2378" w:author="Darren Burgess" w:date="2014-02-27T13:59:00Z">
        <w:del w:id="2379" w:author="Gib Hemani" w:date="2014-03-14T00:13:00Z">
          <w:r w:rsidR="00EE2F4F" w:rsidDel="00D1666E">
            <w:rPr>
              <w:b/>
            </w:rPr>
            <w:delText>)</w:delText>
          </w:r>
        </w:del>
      </w:ins>
      <w:ins w:id="2380" w:author="Darren Burgess" w:date="2014-02-27T13:58:00Z">
        <w:del w:id="2381" w:author="Gib Hemani" w:date="2014-03-14T00:13:00Z">
          <w:r w:rsidR="00714103" w:rsidRPr="00714103" w:rsidDel="00D1666E">
            <w:rPr>
              <w:b/>
              <w:rPrChange w:id="2382" w:author="Darren Burgess" w:date="2014-02-27T13:58:00Z">
                <w:rPr/>
              </w:rPrChange>
            </w:rPr>
            <w:delText>]</w:delText>
          </w:r>
          <w:r w:rsidR="00714103" w:rsidDel="00D1666E">
            <w:delText xml:space="preserve"> </w:delText>
          </w:r>
        </w:del>
      </w:ins>
      <w:r w:rsidR="006D3067" w:rsidRPr="00890F9C">
        <w:t xml:space="preserve">A similar pattern of epistasis was uncovered using the same strategy by Evans </w:t>
      </w:r>
      <w:r w:rsidR="00C4057C" w:rsidRPr="00890F9C">
        <w:rPr>
          <w:i/>
        </w:rPr>
        <w:t>et al</w:t>
      </w:r>
      <w:r w:rsidR="001A6E24" w:rsidRPr="00890F9C">
        <w:t>.</w:t>
      </w:r>
      <w:r w:rsidR="004D073D" w:rsidRPr="00890F9C">
        <w:fldChar w:fldCharType="begin" w:fldLock="1"/>
      </w:r>
      <w:r w:rsidR="009D14BF" w:rsidRPr="00890F9C">
        <w:instrText>ADDIN CSL_CITATION { "citationItems" : [ { "id" : "ITEM-1", "itemData" : { "DOI" : "10.1038/ng.873", "ISBN" : "1061-4036", "ISSN" : "1061-4036", "author" : [ { "dropping-particle" : "", "family" : "Evans", "given" : "David M", "non-dropping-particle" : "", "parse-names" : false, "suffix" : "" }, { "dropping-particle" : "", "family" : "Spencer", "given" : "Chris C A", "non-dropping-particle" : "", "parse-names" : false, "suffix" : "" }, { "dropping-particle" : "", "family" : "Pointon", "given" : "Jennifer J", "non-dropping-particle" : "", "parse-names" : false, "suffix" : "" }, { "dropping-particle" : "", "family" : "Su", "given" : "Zhan", "non-dropping-particle" : "", "parse-names" : false, "suffix" : "" }, { "dropping-particle" : "", "family" : "Harvey", "given" : "David", "non-dropping-particle" : "", "parse-names" : false, "suffix" : "" }, { "dropping-particle" : "", "family" : "Kochan", "given" : "Grazyna", "non-dropping-particle" : "", "parse-names" : false, "suffix" : "" }, { "dropping-particle" : "", "family" : "Opperman", "given" : "Udo", "non-dropping-particle" : "", "parse-names" : false, "suffix" : "" }, { "dropping-particle" : "", "family" : "Dilthey", "given" : "Alexander", "non-dropping-particle" : "", "parse-names" : false, "suffix" : "" }, { "dropping-particle" : "", "family" : "Pirinen", "given" : "Matti", "non-dropping-particle" : "", "parse-names" : false, "suffix" : "" }, { "dropping-particle" : "", "family" : "Stone", "given" : "Millicent A", "non-dropping-particle" : "", "parse-names" : false, "suffix" : "" }, { "dropping-particle" : "", "family" : "Appleton", "given" : "Louise", "non-dropping-particle" : "", "parse-names" : false, "suffix" : "" }, { "dropping-particle" : "", "family" : "Moutsianis", "given" : "Loukas", "non-dropping-particle" : "", "parse-names" : false, "suffix" : "" }, { "dropping-particle" : "", "family" : "Leslie", "given" : "Stephen", "non-dropping-particle" : "", "parse-names" : false, "suffix" : "" }, { "dropping-particle" : "", "family" : "Wordsworth", "given" : "Tom", "non-dropping-particle" : "", "parse-names" : false, "suffix" : "" }, { "dropping-particle" : "", "family" : "Kenna", "given" : "Tony J", "non-dropping-particle" : "", "parse-names" : false, "suffix" : "" }, { "dropping-particle" : "", "family" : "Karaderi", "given" : "Tugce", "non-dropping-particle" : "", "parse-names" : false, "suffix" : "" }, { "dropping-particle" : "", "family" : "Thomas", "given" : "Gethin P", "non-dropping-particle" : "", "parse-names" : false, "suffix" : "" }, { "dropping-particle" : "", "family" : "Ward", "given" : "Michael M", "non-dropping-particle" : "", "parse-names" : false, "suffix" : "" }, { "dropping-particle" : "", "family" : "Weisman", "given" : "Michael H", "non-dropping-particle" : "", "parse-names" : false, "suffix" : "" }, { "dropping-particle" : "", "family" : "Farrar", "given" : "Claire", "non-dropping-particle" : "", "parse-names" : false, "suffix" : "" }, { "dropping-particle" : "", "family" : "Bradbury", "given" : "Linda A", "non-dropping-particle" : "", "parse-names" : false, "suffix" : "" }, { "dropping-particle" : "", "family" : "Danoy", "given" : "Patrick", "non-dropping-particle" : "", "parse-names" : false, "suffix" : "" }, { "dropping-particle" : "", "family" : "Inman", "given" : "Robert D", "non-dropping-particle" : "", "parse-names" : false, "suffix" : "" }, { "dropping-particle" : "", "family" : "Maksymowych", "given" : "Walter", "non-dropping-particle" : "", "parse-names" : false, "suffix" : "" }, { "dropping-particle" : "", "family" : "Gladman", "given" : "Dafna", "non-dropping-particle" : "", "parse-names" : false, "suffix" : "" }, { "dropping-particle" : "", "family" : "Rahman", "given" : "Proton", "non-dropping-particle" : "", "parse-names" : false, "suffix" : "" }, { "dropping-particle" : "", "family" : "Morgan", "given" : "Ann", "non-dropping-particle" : "", "parse-names" : false, "suffix" : "" }, { "dropping-particle" : "", "family" : "Marzo-Ortega", "given" : "Helena", "non-dropping-particle" : "", "parse-names" : false, "suffix" : "" }, { "dropping-particle" : "", "family" : "Bowness", "given" : "Paul", "non-dropping-particle" : "", "parse-names" : false, "suffix" : "" }, { "dropping-particle" : "", "family" : "Gaffney", "given" : "Karl", "non-dropping-particle" : "", "parse-names" : false, "suffix" : "" }, { "dropping-particle" : "", "family" : "Gaston", "given" : "J S Hill", "non-dropping-particle" : "", "parse-names" : false, "suffix" : "" }, { "dropping-particle" : "", "family" : "Smith", "given" : "Malcolm", "non-dropping-particle" : "", "parse-names" : false, "suffix" : "" }, { "dropping-particle" : "", "family" : "Bruges-Armas", "given" : "Jacome", "non-dropping-particle" : "", "parse-names" : false, "suffix" : "" }, { "dropping-particle" : "", "family" : "Couto", "given" : "Ana-Rita", "non-dropping-particle" : "", "parse-names" : false, "suffix" : "" }, { "dropping-particle" : "", "family" : "Sorrentino", "given" : "Rosa", "non-dropping-particle" : "", "parse-names" : false, "suffix" : "" }, { "dropping-particle" : "", "family" : "Paladini", "given" : "Fabiana", "non-dropping-particle" : "", "parse-names" : false, "suffix" : "" }, { "dropping-particle" : "", "family" : "Ferreira", "given" : "Manuel a", "non-dropping-particle" : "", "parse-names" : false, "suffix" : "" }, { "dropping-particle" : "", "family" : "Xu", "given" : "Huji", "non-dropping-particle" : "", "parse-names" : false, "suffix" : "" }, { "dropping-particle" : "", "family" : "Liu", "given" : "Yu", "non-dropping-particle" : "", "parse-names" : false, "suffix" : "" }, { "dropping-particle" : "", "family" : "Jiang", "given" : "Lei", "non-dropping-particle" : "", "parse-names" : false, "suffix" : "" }, { "dropping-particle" : "", "family" : "Lopez-Larrea", "given" : "Carlos", "non-dropping-particle" : "", "parse-names" : false, "suffix" : "" }, { "dropping-particle" : "", "family" : "D\u00edaz-Pe\u00f1a", "given" : "Roberto", "non-dropping-particle" : "", "parse-names" : false, "suffix" : "" }, { "dropping-particle" : "", "family" : "L\u00f3pez-V\u00e1zquez", "given" : "Antonio", "non-dropping-particle" : "", "parse-names" : false, "suffix" : "" }, { "dropping-particle" : "", "family" : "Zayats", "given" : "Tetyana", "non-dropping-particle" : "", "parse-names" : false, "suffix" : "" }, { "dropping-particle" : "", "family" : "Band", "given" : "Gavin", "non-dropping-particle" : "", "parse-names" : false, "suffix" : "" }, { "dropping-particle" : "", "family" : "Bellenguez", "given" : "C\u00e9line Celine", "non-dropping-particle" : "", "parse-names" : false, "suffix" : "" }, { "dropping-particle" : "", "family" : "Blackburn", "given" : "Hannah", "non-dropping-particle" : "", "parse-names" : false, "suffix" : "" }, { "dropping-particle" : "", "family" : "Blackwell", "given" : "Jenefer M", "non-dropping-particle" : "", "parse-names" : false, "suffix" : "" }, { "dropping-particle" : "", "family" : "Bramon", "given" : "Elvira", "non-dropping-particle" : "", "parse-names" : false, "suffix" : "" }, { "dropping-particle" : "", "family" : "Bumpstead", "given" : "Suzannah J", "non-dropping-particle" : "", "parse-names" : false, "suffix" : "" }, { "dropping-particle" : "", "family" : "Casas", "given" : "Juan P", "non-dropping-particle" : "", "parse-names" : false, "suffix" : "" }, { "dropping-particle" : "", "family" : "Corvin", "given" : "Aiden", "non-dropping-particle" : "", "parse-names" : false, "suffix" : "" }, { "dropping-particle" : "", "family" : "Craddock", "given" : "Nicholas", "non-dropping-particle" : "", "parse-names" : false, "suffix" : "" }, { "dropping-particle" : "", "family" : "Deloukas", "given" : "Panos", "non-dropping-particle" : "", "parse-names" : false, "suffix" : "" }, { "dropping-particle" : "", "family" : "Dronov", "given" : "Serge", "non-dropping-particle" : "", "parse-names" : false, "suffix" : "" }, { "dropping-particle" : "", "family" : "Duncanson", "given" : "Audrey", "non-dropping-particle" : "", "parse-names" : false, "suffix" : "" }, { "dropping-particle" : "", "family" : "Edkins", "given" : "Sarah", "non-dropping-particle" : "", "parse-names" : false, "suffix" : "" }, { "dropping-particle" : "", "family" : "Freeman", "given" : "Colin", "non-dropping-particle" : "", "parse-names" : false, "suffix" : "" }, { "dropping-particle" : "", "family" : "Gillman", "given" : "Matthew", "non-dropping-particle" : "", "parse-names" : false, "suffix" : "" }, { "dropping-particle" : "", "family" : "Gray", "given" : "Emma", "non-dropping-particle" : "", "parse-names" : false, "suffix" : "" }, { "dropping-particle" : "", "family" : "Gwilliam", "given" : "Rhian", "non-dropping-particle" : "", "parse-names" : false, "suffix" : "" }, { "dropping-particle" : "", "family" : "Hammond", "given" : "Naomi", "non-dropping-particle" : "", "parse-names" : false, "suffix" : "" }, { "dropping-particle" : "", "family" : "Hunt", "given" : "Sarah E", "non-dropping-particle" : "", "parse-names" : false, "suffix" : "" }, { "dropping-particle" : "", "family" : "Jankowski", "given" : "Janusz", "non-dropping-particle" : "", "parse-names" : false, "suffix" : "" }, { "dropping-particle" : "", "family" : "Jayakumar", "given" : "Alagurevathi", "non-dropping-particle" : "", "parse-names" : false, "suffix" : "" }, { "dropping-particle" : "", "family" : "Langford", "given" : "Cordelia", "non-dropping-particle" : "", "parse-names" : false, "suffix" : "" }, { "dropping-particle" : "", "family" : "Liddle", "given" : "Jennifer", "non-dropping-particle" : "", "parse-names" : false, "suffix" : "" }, { "dropping-particle" : "", "family" : "Markus", "given" : "Hugh S", "non-dropping-particle" : "", "parse-names" : false, "suffix" : "" }, { "dropping-particle" : "", "family" : "Mathew", "given" : "Christopher G", "non-dropping-particle" : "", "parse-names" : false, "suffix" : "" }, { "dropping-particle" : "", "family" : "McCann", "given" : "Owen T", "non-dropping-particle" : "", "parse-names" : false, "suffix" : "" }, { "dropping-particle" : "", "family" : "McCarthy", "given" : "Mark I", "non-dropping-particle" : "", "parse-names" : false, "suffix" : "" }, { "dropping-particle" : "", "family" : "Palmer", "given" : "Colin N a", "non-dropping-particle" : "", "parse-names" : false, "suffix" : "" }, { "dropping-particle" : "", "family" : "Peltonen", "given" : "Leena", "non-dropping-particle" : "", "parse-names" : false, "suffix" : "" }, { "dropping-particle" : "", "family" : "Plomin", "given" : "Robert", "non-dropping-particle" : "", "parse-names" : false, "suffix" : "" }, { "dropping-particle" : "", "family" : "Potter", "given" : "Simon C", "non-dropping-particle" : "", "parse-names" : false, "suffix" : "" }, { "dropping-particle" : "", "family" : "Rautanen", "given" : "Anna", "non-dropping-particle" : "", "parse-names" : false, "suffix" : "" }, { "dropping-particle" : "", "family" : "Ravindrarajah", "given" : "Radhi", "non-dropping-particle" : "", "parse-names" : false, "suffix" : "" }, { "dropping-particle" : "", "family" : "Ricketts", "given" : "Michelle", "non-dropping-particle" : "", "parse-names" : false, "suffix" : "" }, { "dropping-particle" : "", "family" : "Samani", "given" : "Nilesh", "non-dropping-particle" : "", "parse-names" : false, "suffix" : "" }, { "dropping-particle" : "", "family" : "Sawcer", "given" : "Stephen J", "non-dropping-particle" : "", "parse-names" : false, "suffix" : "" }, { "dropping-particle" : "", "family" : "Strange", "given" : "Amy", "non-dropping-particle" : "", "parse-names" : false, "suffix" : "" }, { "dropping-particle" : "", "family" : "Trembath", "given" : "Richard C", "non-dropping-particle" : "", "parse-names" : false, "suffix" : "" }, { "dropping-particle" : "", "family" : "Viswanathan", "given" : "Ananth C", "non-dropping-particle" : "", "parse-names" : false, "suffix" : "" }, { "dropping-particle" : "", "family" : "Waller", "given" : "Matthew", "non-dropping-particle" : "", "parse-names" : false, "suffix" : "" }, { "dropping-particle" : "", "family" : "Weston", "given" : "Paul", "non-dropping-particle" : "", "parse-names" : false, "suffix" : "" }, { "dropping-particle" : "", "family" : "Whittaker", "given" : "Pamela", "non-dropping-particle" : "", "parse-names" : false, "suffix" : "" }, { "dropping-particle" : "", "family" : "Widaa", "given" : "Sara", "non-dropping-particle" : "", "parse-names" : false, "suffix" : "" }, { "dropping-particle" : "", "family" : "Wood", "given" : "Nicholas W", "non-dropping-particle" : "", "parse-names" : false, "suffix" : "" }, { "dropping-particle" : "", "family" : "McVean", "given" : "Gilean", "non-dropping-particle" : "", "parse-names" : false, "suffix" : "" }, { "dropping-particle" : "", "family" : "Reveille", "given" : "John D", "non-dropping-particle" : "", "parse-names" : false, "suffix" : "" }, { "dropping-particle" : "", "family" : "Wordsworth", "given" : "B Paul", "non-dropping-particle" : "", "parse-names" : false, "suffix" : "" }, { "dropping-particle" : "", "family" : "Brown", "given" : "Matthew a", "non-dropping-particle" : "", "parse-names" : false, "suffix" : "" }, { "dropping-particle" : "", "family" : "Donnelly", "given" : "Peter", "non-dropping-particle" : "", "parse-names" : false, "suffix" : "" }, { "dropping-particle" : "", "family" : "Oppermann", "given" : "Udo", "non-dropping-particle" : "", "parse-names" : false, "suffix" : "" }, { "dropping-particle" : "", "family" : "Moutsianas", "given" : "Loukas", "non-dropping-particle" : "", "parse-names" : false, "suffix" : "" }, { "dropping-particle" : "", "family" : "Diaz-Pena", "given" : "Roberto", "non-dropping-particle" : "", "parse-names" : false, "suffix" : "" }, { "dropping-particle" : "", "family" : "Lopez-Vazquez", "given" : "Antonio", "non-dropping-particle" : "", "parse-names" : false, "suffix" : "" } ], "container-title" : "Nature Genetics", "id" : "ITEM-1", "issue" : "8", "issued" : { "date-parts" : [ [ "2011", "7", "10" ] ] }, "note" : "\n        From Duplicate 1 ( \n        \n          Interaction between ERAP1 and HLA-B27 in ankylosing spondylitis implicates peptide handling in the mechanism for HLA-B27 in disease susceptibility\n        \n         - Evans, David M; Spencer, Chris C A; Pointon, Jennifer J; Su, Zhan; Harvey, David; Kochan, Grazyna; Oppermann, Udo; Dilthey, Alexander; Pirinen, Matti; Stone, Millicent A; Appleton, Louise; Moutsianas, Loukas; Leslie, Stephen; Wordsworth, Tom; Kenna, Tony J; Karaderi, Tugce; Thomas, Gethin P; Ward, Michael M; Weisman, Michael H; Farrar, Claire; Bradbury, Linda A; Danoy, Patrick; Inman, Robert D; Maksymowych, Walter; Gladman, Dafna; Rahman, Proton; Morgan, Ann; Marzo-Ortega, Helena; Bowness, Paul; Gaffney, Karl; Gaston, J S Hill; Smith, Malcolm; Bruges-Armas, Jacome; Couto, Ana-Rita; Sorrentino, Rosa; Paladini, Fabiana; Ferreira, Manuel A; Xu, Huji; Liu, Yu; Jiang, Lei; Lopez-Larrea, Carlos; Diaz-Pena, Roberto; Lopez-Vazquez, Antonio; Zayats, Tetyana; Band, Gavin; Bellenguez, Celine; Blackburn, Hannah; Blackwell, Jenefer M; Bramon, Elvira; Bumpstead, Suzannah J; Casas, Juan P; Corvin, Aiden; Craddock, Nicholas; Deloukas, Panos; Dronov, Serge; Duncanson, Audrey; Edkins, Sarah; Freeman, Colin; Gillman, Matthew; Gray, Emma; Gwilliam, Rhian; Hammond, Naomi; Hunt, Sarah E; Jankowski, Janusz; Jayakumar, Alagurevathi; Langford, Cordelia; Liddle, Jennifer; Markus, Hugh S; Mathew, Christopher G; McCann, Owen T; McCarthy, Mark I; Palmer, Colin N A; Peltonen, Leena; Plomin, Robert; Potter, Simon C; Rautanen, Anna; Ravindrarajah, Radhi; Ricketts, Michelle; Samani, Nilesh; Sawcer, Stephen J; Strange, Amy; Trembath, Richard C; Viswanathan, Ananth C; Waller, Matthew; Weston, Paul; Whittaker, Pamela; Widaa, Sara; Wood, Nicholas W; McVean, Gilean; Reveille, John D; Wordsworth, B Paul; Brown, Matthew A; Donnelly, Peter )\n\n        \n        \n10.1038/ng.873\n\n        \n\n      ", "page" : "761-767", "publisher" : "Nature Publishing Group, a division of Macmillan Publishers Limited. All Rights Reserved.", "title" : "Interaction between ERAP1 and HLA-B27 in ankylosing spondylitis implicates peptide handling in the mechanism for HLA-B27 in disease susceptibility", "type" : "article-journal", "volume" : "43" }, "uris" : [ "http://www.mendeley.com/documents/?uuid=e4ae642d-629f-49c0-826f-0a738b40c20b" ] } ], "mendeley" : { "previouslyFormattedCitation" : "&lt;sup&gt;25&lt;/sup&gt;" }, "properties" : { "noteIndex" : 0 }, "schema" : "https://github.com/citation-style-language/schema/raw/master/csl-citation.json" }</w:instrText>
      </w:r>
      <w:r w:rsidR="004D073D" w:rsidRPr="00890F9C">
        <w:fldChar w:fldCharType="separate"/>
      </w:r>
      <w:r w:rsidR="009D14BF" w:rsidRPr="00890F9C">
        <w:rPr>
          <w:noProof/>
          <w:vertAlign w:val="superscript"/>
        </w:rPr>
        <w:t>25</w:t>
      </w:r>
      <w:r w:rsidR="004D073D" w:rsidRPr="00890F9C">
        <w:fldChar w:fldCharType="end"/>
      </w:r>
      <w:r w:rsidR="006D3067" w:rsidRPr="00890F9C">
        <w:t xml:space="preserve"> in a GWA</w:t>
      </w:r>
      <w:ins w:id="2383" w:author="Darren Burgess" w:date="2014-02-27T13:56:00Z">
        <w:r w:rsidR="00714103">
          <w:t>S</w:t>
        </w:r>
      </w:ins>
      <w:del w:id="2384" w:author="Darren Burgess" w:date="2014-02-27T13:56:00Z">
        <w:r w:rsidR="006D3067" w:rsidRPr="00890F9C" w:rsidDel="00714103">
          <w:delText xml:space="preserve"> study</w:delText>
        </w:r>
      </w:del>
      <w:r w:rsidR="006D3067" w:rsidRPr="00890F9C">
        <w:t xml:space="preserve"> for </w:t>
      </w:r>
      <w:proofErr w:type="spellStart"/>
      <w:r w:rsidR="006D3067" w:rsidRPr="00890F9C">
        <w:t>ankylosing</w:t>
      </w:r>
      <w:proofErr w:type="spellEnd"/>
      <w:r w:rsidR="006D3067" w:rsidRPr="00890F9C">
        <w:t xml:space="preserve"> spondylitis, this time between </w:t>
      </w:r>
      <w:r w:rsidR="00C4057C" w:rsidRPr="00890F9C">
        <w:rPr>
          <w:i/>
        </w:rPr>
        <w:t>ERAP1</w:t>
      </w:r>
      <w:r w:rsidR="006D3067" w:rsidRPr="00890F9C">
        <w:t xml:space="preserve"> and a large </w:t>
      </w:r>
      <w:r w:rsidR="0093274B" w:rsidRPr="00890F9C">
        <w:t xml:space="preserve">additive </w:t>
      </w:r>
      <w:r w:rsidR="006D3067" w:rsidRPr="00890F9C">
        <w:t xml:space="preserve">effect at </w:t>
      </w:r>
      <w:r w:rsidR="00C4057C" w:rsidRPr="00890F9C">
        <w:rPr>
          <w:i/>
        </w:rPr>
        <w:t>HLA-B27</w:t>
      </w:r>
      <w:r w:rsidR="006D3067" w:rsidRPr="00890F9C">
        <w:t>. In both cases, the same patterns replicated in independent samples, and</w:t>
      </w:r>
      <w:r w:rsidR="0093274B" w:rsidRPr="00890F9C">
        <w:t xml:space="preserve"> these</w:t>
      </w:r>
      <w:r w:rsidR="006D3067" w:rsidRPr="00890F9C">
        <w:t xml:space="preserve"> are perhaps the first statistically robust examples of epistasis influencing human complex traits.</w:t>
      </w:r>
      <w:r w:rsidR="00AB4678" w:rsidRPr="00890F9C">
        <w:t xml:space="preserve"> </w:t>
      </w:r>
    </w:p>
    <w:p w14:paraId="6B7A5395" w14:textId="77777777" w:rsidR="007C043F" w:rsidRPr="00890F9C" w:rsidRDefault="007C043F" w:rsidP="00113BE5"/>
    <w:p w14:paraId="4EE564A1" w14:textId="58B40DCB" w:rsidR="007C043F" w:rsidRPr="00890F9C" w:rsidRDefault="007C043F" w:rsidP="00113BE5">
      <w:r w:rsidRPr="00890F9C">
        <w:t xml:space="preserve">One criticism of these examples of epistasis is that they are evident on the </w:t>
      </w:r>
      <w:r w:rsidRPr="00890F9C">
        <w:rPr>
          <w:b/>
        </w:rPr>
        <w:t>observed scale</w:t>
      </w:r>
      <w:r w:rsidRPr="00890F9C">
        <w:t xml:space="preserve"> of the disease trait, but because the interaction is between SNPs with large effects</w:t>
      </w:r>
      <w:r w:rsidR="001B02F2" w:rsidRPr="00890F9C">
        <w:t>,</w:t>
      </w:r>
      <w:r w:rsidRPr="00890F9C">
        <w:t xml:space="preserve"> it could be the case that on the </w:t>
      </w:r>
      <w:r w:rsidRPr="00890F9C">
        <w:rPr>
          <w:b/>
        </w:rPr>
        <w:t>liability scale</w:t>
      </w:r>
      <w:del w:id="2385" w:author="Darren Burgess" w:date="2014-02-27T14:02:00Z">
        <w:r w:rsidRPr="00890F9C" w:rsidDel="00EE2F4F">
          <w:delText xml:space="preserve"> </w:delText>
        </w:r>
      </w:del>
      <w:ins w:id="2386" w:author="Darren Burgess" w:date="2014-02-27T14:02:00Z">
        <w:r w:rsidR="00EE2F4F" w:rsidRPr="00890F9C">
          <w:t xml:space="preserve"> </w:t>
        </w:r>
        <w:del w:id="2387" w:author="Gib Hemani" w:date="2014-03-14T00:14:00Z">
          <w:r w:rsidR="00EE2F4F" w:rsidRPr="003B3451" w:rsidDel="00D1666E">
            <w:rPr>
              <w:b/>
            </w:rPr>
            <w:delText xml:space="preserve">[Au: </w:delText>
          </w:r>
          <w:r w:rsidR="00EE2F4F" w:rsidDel="00D1666E">
            <w:rPr>
              <w:b/>
            </w:rPr>
            <w:delText xml:space="preserve">I agree that </w:delText>
          </w:r>
          <w:r w:rsidR="00EE2F4F" w:rsidRPr="003B3451" w:rsidDel="00D1666E">
            <w:rPr>
              <w:b/>
            </w:rPr>
            <w:delText>the</w:delText>
          </w:r>
          <w:r w:rsidR="00EE2F4F" w:rsidDel="00D1666E">
            <w:rPr>
              <w:b/>
            </w:rPr>
            <w:delText>se</w:delText>
          </w:r>
          <w:r w:rsidR="00EE2F4F" w:rsidRPr="003B3451" w:rsidDel="00D1666E">
            <w:rPr>
              <w:b/>
            </w:rPr>
            <w:delText xml:space="preserve"> </w:delText>
          </w:r>
          <w:r w:rsidR="00EE2F4F" w:rsidDel="00D1666E">
            <w:rPr>
              <w:b/>
            </w:rPr>
            <w:delText>scales would make useful glossary terms, but please provide the definitions as for the other terms.</w:delText>
          </w:r>
          <w:r w:rsidR="00EE2F4F" w:rsidRPr="003B3451" w:rsidDel="00D1666E">
            <w:rPr>
              <w:b/>
            </w:rPr>
            <w:delText>]</w:delText>
          </w:r>
        </w:del>
      </w:ins>
      <w:r w:rsidRPr="00890F9C">
        <w:t xml:space="preserve">of disease the contribution to risk is purely </w:t>
      </w:r>
      <w:proofErr w:type="gramStart"/>
      <w:r w:rsidRPr="00890F9C">
        <w:t>additive</w:t>
      </w:r>
      <w:proofErr w:type="gramEnd"/>
      <w:r w:rsidRPr="00890F9C">
        <w:t xml:space="preserve">. This is indeed a philosophical quandary when dealing with </w:t>
      </w:r>
      <w:r w:rsidRPr="00890F9C">
        <w:rPr>
          <w:b/>
        </w:rPr>
        <w:t>binary phenotypes</w:t>
      </w:r>
      <w:r w:rsidRPr="00890F9C">
        <w:t xml:space="preserve">, because on the observed scale one is implicitly using an </w:t>
      </w:r>
      <w:proofErr w:type="spellStart"/>
      <w:r w:rsidRPr="00890F9C">
        <w:t>epistatic</w:t>
      </w:r>
      <w:proofErr w:type="spellEnd"/>
      <w:r w:rsidRPr="00890F9C">
        <w:t xml:space="preserve"> threshold model, in the sense that </w:t>
      </w:r>
      <w:r w:rsidR="000969B4" w:rsidRPr="00890F9C">
        <w:t xml:space="preserve">the contribution of a genetic effect to an individual’s </w:t>
      </w:r>
      <w:del w:id="2388" w:author="Gib Hemani" w:date="2014-03-14T00:15:00Z">
        <w:r w:rsidR="000969B4" w:rsidRPr="00890F9C" w:rsidDel="00D1666E">
          <w:delText xml:space="preserve">risk of becoming affected by a </w:delText>
        </w:r>
      </w:del>
      <w:r w:rsidR="000969B4" w:rsidRPr="00890F9C">
        <w:t>disease</w:t>
      </w:r>
      <w:ins w:id="2389" w:author="Gib Hemani" w:date="2014-03-14T00:15:00Z">
        <w:r w:rsidR="00D1666E">
          <w:t xml:space="preserve"> risk</w:t>
        </w:r>
      </w:ins>
      <w:r w:rsidR="000969B4" w:rsidRPr="00890F9C">
        <w:t xml:space="preserve"> depends on the </w:t>
      </w:r>
      <w:r w:rsidR="00604275" w:rsidRPr="00890F9C">
        <w:t>sum</w:t>
      </w:r>
      <w:r w:rsidR="000969B4" w:rsidRPr="00890F9C">
        <w:t xml:space="preserve"> of risk alleles elsewhere in the genome.</w:t>
      </w:r>
      <w:r w:rsidR="004D073D" w:rsidRPr="00890F9C">
        <w:fldChar w:fldCharType="begin" w:fldLock="1"/>
      </w:r>
      <w:r w:rsidR="009D14BF" w:rsidRPr="00890F9C">
        <w:instrText>ADDIN CSL_CITATION { "citationItems" : [ { "id" : "ITEM-1", "itemData" : { "ISSN" : "0016-6731", "PMID" : "17247344", "author" : [ { "dropping-particle" : "", "family" : "Dempster", "given" : "E R", "non-dropping-particle" : "", "parse-names" : false, "suffix" : "" }, { "dropping-particle" : "", "family" : "Lerner", "given" : "I M", "non-dropping-particle" : "", "parse-names" : false, "suffix" : "" } ], "container-title" : "Genetics", "id" : "ITEM-1", "issue" : "2", "issued" : { "date-parts" : [ [ "1950", "3" ] ] }, "page" : "212-36", "title" : "Heritability of Threshold Characters.", "type" : "article-journal", "volume" : "35" }, "uris" : [ "http://www.mendeley.com/documents/?uuid=b4a379fd-312c-4dd2-b3fb-32206bda5c1f" ] } ], "mendeley" : { "previouslyFormattedCitation" : "&lt;sup&gt;114&lt;/sup&gt;" }, "properties" : { "noteIndex" : 0 }, "schema" : "https://github.com/citation-style-language/schema/raw/master/csl-citation.json" }</w:instrText>
      </w:r>
      <w:r w:rsidR="004D073D" w:rsidRPr="00890F9C">
        <w:fldChar w:fldCharType="separate"/>
      </w:r>
      <w:r w:rsidR="009D14BF" w:rsidRPr="00890F9C">
        <w:rPr>
          <w:noProof/>
          <w:vertAlign w:val="superscript"/>
        </w:rPr>
        <w:t>114</w:t>
      </w:r>
      <w:r w:rsidR="004D073D" w:rsidRPr="00890F9C">
        <w:fldChar w:fldCharType="end"/>
      </w:r>
      <w:r w:rsidR="000969B4" w:rsidRPr="00890F9C">
        <w:t xml:space="preserve"> </w:t>
      </w:r>
      <w:ins w:id="2390" w:author="Darren Burgess" w:date="2014-03-03T11:07:00Z">
        <w:r w:rsidR="005616B6" w:rsidRPr="005616B6">
          <w:rPr>
            <w:b/>
            <w:rPrChange w:id="2391" w:author="Darren Burgess" w:date="2014-03-03T11:10:00Z">
              <w:rPr/>
            </w:rPrChange>
          </w:rPr>
          <w:t xml:space="preserve">[Au: can this be explained with an example somehow, e.g. does it mean that 2 variants might act additively and independently to each result in a subclinical </w:t>
        </w:r>
      </w:ins>
      <w:ins w:id="2392" w:author="Darren Burgess" w:date="2014-03-03T11:08:00Z">
        <w:r w:rsidR="005616B6" w:rsidRPr="005616B6">
          <w:rPr>
            <w:b/>
            <w:rPrChange w:id="2393" w:author="Darren Burgess" w:date="2014-03-03T11:10:00Z">
              <w:rPr/>
            </w:rPrChange>
          </w:rPr>
          <w:t>phenotype that wouldn’t be picked up</w:t>
        </w:r>
      </w:ins>
      <w:ins w:id="2394" w:author="Darren Burgess" w:date="2014-03-03T11:07:00Z">
        <w:r w:rsidR="005616B6" w:rsidRPr="005616B6">
          <w:rPr>
            <w:b/>
            <w:rPrChange w:id="2395" w:author="Darren Burgess" w:date="2014-03-03T11:10:00Z">
              <w:rPr/>
            </w:rPrChange>
          </w:rPr>
          <w:t>,</w:t>
        </w:r>
      </w:ins>
      <w:ins w:id="2396" w:author="Darren Burgess" w:date="2014-03-03T11:08:00Z">
        <w:r w:rsidR="005616B6" w:rsidRPr="005616B6">
          <w:rPr>
            <w:b/>
            <w:rPrChange w:id="2397" w:author="Darren Burgess" w:date="2014-03-03T11:10:00Z">
              <w:rPr/>
            </w:rPrChange>
          </w:rPr>
          <w:t xml:space="preserve"> but their combination will additively push the </w:t>
        </w:r>
      </w:ins>
      <w:ins w:id="2398" w:author="Darren Burgess" w:date="2014-03-03T11:09:00Z">
        <w:r w:rsidR="005616B6" w:rsidRPr="005616B6">
          <w:rPr>
            <w:b/>
            <w:rPrChange w:id="2399" w:author="Darren Burgess" w:date="2014-03-03T11:10:00Z">
              <w:rPr/>
            </w:rPrChange>
          </w:rPr>
          <w:t xml:space="preserve">trait over a threshold </w:t>
        </w:r>
      </w:ins>
      <w:ins w:id="2400" w:author="Darren Burgess" w:date="2014-03-03T11:11:00Z">
        <w:r w:rsidR="00006D57">
          <w:rPr>
            <w:b/>
          </w:rPr>
          <w:t>for</w:t>
        </w:r>
      </w:ins>
      <w:ins w:id="2401" w:author="Darren Burgess" w:date="2014-03-03T11:09:00Z">
        <w:r w:rsidR="005616B6" w:rsidRPr="005616B6">
          <w:rPr>
            <w:b/>
            <w:rPrChange w:id="2402" w:author="Darren Burgess" w:date="2014-03-03T11:10:00Z">
              <w:rPr/>
            </w:rPrChange>
          </w:rPr>
          <w:t xml:space="preserve"> disease</w:t>
        </w:r>
      </w:ins>
      <w:ins w:id="2403" w:author="Darren Burgess" w:date="2014-03-03T11:11:00Z">
        <w:r w:rsidR="00006D57">
          <w:rPr>
            <w:b/>
          </w:rPr>
          <w:t>. Thus</w:t>
        </w:r>
      </w:ins>
      <w:ins w:id="2404" w:author="Darren Burgess" w:date="2014-03-03T11:09:00Z">
        <w:r w:rsidR="005616B6" w:rsidRPr="005616B6">
          <w:rPr>
            <w:b/>
            <w:rPrChange w:id="2405" w:author="Darren Burgess" w:date="2014-03-03T11:10:00Z">
              <w:rPr/>
            </w:rPrChange>
          </w:rPr>
          <w:t xml:space="preserve"> </w:t>
        </w:r>
      </w:ins>
      <w:ins w:id="2406" w:author="Darren Burgess" w:date="2014-03-03T11:11:00Z">
        <w:r w:rsidR="00006D57">
          <w:rPr>
            <w:b/>
          </w:rPr>
          <w:t xml:space="preserve">this </w:t>
        </w:r>
      </w:ins>
      <w:ins w:id="2407" w:author="Darren Burgess" w:date="2014-03-03T11:09:00Z">
        <w:r w:rsidR="005616B6" w:rsidRPr="005616B6">
          <w:rPr>
            <w:b/>
            <w:rPrChange w:id="2408" w:author="Darren Burgess" w:date="2014-03-03T11:10:00Z">
              <w:rPr/>
            </w:rPrChange>
          </w:rPr>
          <w:t>giv</w:t>
        </w:r>
      </w:ins>
      <w:ins w:id="2409" w:author="Darren Burgess" w:date="2014-03-03T11:11:00Z">
        <w:r w:rsidR="00006D57">
          <w:rPr>
            <w:b/>
          </w:rPr>
          <w:t>es</w:t>
        </w:r>
      </w:ins>
      <w:ins w:id="2410" w:author="Darren Burgess" w:date="2014-03-03T11:09:00Z">
        <w:r w:rsidR="005616B6" w:rsidRPr="005616B6">
          <w:rPr>
            <w:b/>
            <w:rPrChange w:id="2411" w:author="Darren Burgess" w:date="2014-03-03T11:10:00Z">
              <w:rPr/>
            </w:rPrChange>
          </w:rPr>
          <w:t xml:space="preserve"> the erroneous appearance of epistasis</w:t>
        </w:r>
      </w:ins>
      <w:ins w:id="2412" w:author="Darren Burgess" w:date="2014-03-03T11:10:00Z">
        <w:r w:rsidR="00006D57">
          <w:rPr>
            <w:b/>
          </w:rPr>
          <w:t xml:space="preserve"> owing to the all-or-nothing classification of binary phenotypes</w:t>
        </w:r>
      </w:ins>
      <w:ins w:id="2413" w:author="Darren Burgess" w:date="2014-03-03T11:09:00Z">
        <w:r w:rsidR="005616B6" w:rsidRPr="005616B6">
          <w:rPr>
            <w:b/>
            <w:rPrChange w:id="2414" w:author="Darren Burgess" w:date="2014-03-03T11:10:00Z">
              <w:rPr/>
            </w:rPrChange>
          </w:rPr>
          <w:t>?</w:t>
        </w:r>
      </w:ins>
      <w:ins w:id="2415" w:author="Darren Burgess" w:date="2014-03-03T11:24:00Z">
        <w:r w:rsidR="004C1EA2">
          <w:rPr>
            <w:b/>
          </w:rPr>
          <w:t xml:space="preserve">] </w:t>
        </w:r>
      </w:ins>
      <w:r w:rsidR="000969B4" w:rsidRPr="00890F9C">
        <w:t xml:space="preserve">This non-linearity is particularly elevated </w:t>
      </w:r>
      <w:ins w:id="2416" w:author="Darren Burgess" w:date="2014-02-27T14:13:00Z">
        <w:r w:rsidR="00D44982" w:rsidRPr="00D44982">
          <w:rPr>
            <w:b/>
            <w:rPrChange w:id="2417" w:author="Darren Burgess" w:date="2014-02-27T14:18:00Z">
              <w:rPr/>
            </w:rPrChange>
          </w:rPr>
          <w:t xml:space="preserve">[Au: </w:t>
        </w:r>
      </w:ins>
      <w:ins w:id="2418" w:author="Darren Burgess" w:date="2014-02-27T14:14:00Z">
        <w:r w:rsidR="00D44982" w:rsidRPr="00D44982">
          <w:rPr>
            <w:b/>
            <w:rPrChange w:id="2419" w:author="Darren Burgess" w:date="2014-02-27T14:18:00Z">
              <w:rPr/>
            </w:rPrChange>
          </w:rPr>
          <w:t>I’m struggling to interpret the meaning and implication of this elevated non-linearity: does it m</w:t>
        </w:r>
      </w:ins>
      <w:ins w:id="2420" w:author="Darren Burgess" w:date="2014-02-27T14:16:00Z">
        <w:r w:rsidR="00D44982" w:rsidRPr="00D44982">
          <w:rPr>
            <w:b/>
            <w:rPrChange w:id="2421" w:author="Darren Burgess" w:date="2014-02-27T14:18:00Z">
              <w:rPr/>
            </w:rPrChange>
          </w:rPr>
          <w:t>ean</w:t>
        </w:r>
      </w:ins>
      <w:ins w:id="2422" w:author="Darren Burgess" w:date="2014-02-27T14:14:00Z">
        <w:r w:rsidR="00D44982" w:rsidRPr="00D44982">
          <w:rPr>
            <w:b/>
            <w:rPrChange w:id="2423" w:author="Darren Burgess" w:date="2014-02-27T14:18:00Z">
              <w:rPr/>
            </w:rPrChange>
          </w:rPr>
          <w:t xml:space="preserve"> that </w:t>
        </w:r>
      </w:ins>
      <w:ins w:id="2424" w:author="Darren Burgess" w:date="2014-02-27T14:17:00Z">
        <w:r w:rsidR="00D44982" w:rsidRPr="00D44982">
          <w:rPr>
            <w:b/>
            <w:rPrChange w:id="2425" w:author="Darren Burgess" w:date="2014-02-27T14:18:00Z">
              <w:rPr/>
            </w:rPrChange>
          </w:rPr>
          <w:t xml:space="preserve">for binary traits, many </w:t>
        </w:r>
      </w:ins>
      <w:ins w:id="2426" w:author="Darren Burgess" w:date="2014-02-27T14:21:00Z">
        <w:r w:rsidR="00971F79">
          <w:rPr>
            <w:b/>
          </w:rPr>
          <w:t xml:space="preserve">allele pairs give signals as if they </w:t>
        </w:r>
      </w:ins>
      <w:ins w:id="2427" w:author="Darren Burgess" w:date="2014-02-27T14:17:00Z">
        <w:r w:rsidR="00D44982" w:rsidRPr="00D44982">
          <w:rPr>
            <w:b/>
            <w:rPrChange w:id="2428" w:author="Darren Burgess" w:date="2014-02-27T14:18:00Z">
              <w:rPr/>
            </w:rPrChange>
          </w:rPr>
          <w:t xml:space="preserve">interact </w:t>
        </w:r>
      </w:ins>
      <w:proofErr w:type="spellStart"/>
      <w:ins w:id="2429" w:author="Darren Burgess" w:date="2014-02-27T14:20:00Z">
        <w:r w:rsidR="00D44982">
          <w:rPr>
            <w:b/>
          </w:rPr>
          <w:t>epistatic</w:t>
        </w:r>
      </w:ins>
      <w:ins w:id="2430" w:author="Darren Burgess" w:date="2014-02-27T14:21:00Z">
        <w:r w:rsidR="00971F79">
          <w:rPr>
            <w:b/>
          </w:rPr>
          <w:t>ally</w:t>
        </w:r>
        <w:proofErr w:type="spellEnd"/>
        <w:r w:rsidR="00971F79">
          <w:rPr>
            <w:b/>
          </w:rPr>
          <w:t xml:space="preserve">, even though they are </w:t>
        </w:r>
      </w:ins>
      <w:ins w:id="2431" w:author="Darren Burgess" w:date="2014-02-27T14:17:00Z">
        <w:r w:rsidR="00D44982" w:rsidRPr="00D44982">
          <w:rPr>
            <w:b/>
            <w:rPrChange w:id="2432" w:author="Darren Burgess" w:date="2014-02-27T14:18:00Z">
              <w:rPr/>
            </w:rPrChange>
          </w:rPr>
          <w:t xml:space="preserve">in fact just independent and </w:t>
        </w:r>
      </w:ins>
      <w:ins w:id="2433" w:author="Darren Burgess" w:date="2014-02-27T14:18:00Z">
        <w:r w:rsidR="00D44982" w:rsidRPr="00D44982">
          <w:rPr>
            <w:b/>
            <w:rPrChange w:id="2434" w:author="Darren Burgess" w:date="2014-02-27T14:18:00Z">
              <w:rPr/>
            </w:rPrChange>
          </w:rPr>
          <w:t>additive?]</w:t>
        </w:r>
      </w:ins>
      <w:ins w:id="2435" w:author="Darren Burgess" w:date="2014-02-27T14:13:00Z">
        <w:r w:rsidR="00D44982">
          <w:t xml:space="preserve"> </w:t>
        </w:r>
      </w:ins>
      <w:r w:rsidR="000969B4" w:rsidRPr="00890F9C">
        <w:t>when prevalence in the population is low, as is the case for most complex diseases.</w:t>
      </w:r>
      <w:ins w:id="2436" w:author="Darren Burgess" w:date="2014-02-27T14:12:00Z">
        <w:r w:rsidR="00D44982">
          <w:t xml:space="preserve"> </w:t>
        </w:r>
      </w:ins>
    </w:p>
    <w:p w14:paraId="515244BC" w14:textId="77777777" w:rsidR="00432AB6" w:rsidRDefault="00432AB6" w:rsidP="00113BE5">
      <w:pPr>
        <w:rPr>
          <w:ins w:id="2437" w:author="Gib Hemani" w:date="2014-03-14T00:17:00Z"/>
        </w:rPr>
      </w:pPr>
    </w:p>
    <w:p w14:paraId="642CA521" w14:textId="457D2DF9" w:rsidR="00D1666E" w:rsidRPr="00890F9C" w:rsidRDefault="004E67C9" w:rsidP="00D1666E">
      <w:pPr>
        <w:rPr>
          <w:ins w:id="2438" w:author="Gib Hemani" w:date="2014-03-14T00:17:00Z"/>
        </w:rPr>
      </w:pPr>
      <w:proofErr w:type="spellStart"/>
      <w:ins w:id="2439" w:author="Gib Hemani" w:date="2014-03-14T00:19:00Z">
        <w:r>
          <w:t>Epistatic</w:t>
        </w:r>
        <w:proofErr w:type="spellEnd"/>
        <w:r>
          <w:t xml:space="preserve"> searches</w:t>
        </w:r>
        <w:r w:rsidR="00845497">
          <w:t xml:space="preserve"> that select candidate loci b</w:t>
        </w:r>
        <w:r>
          <w:t>ased on marginal effects are not always successful. For example</w:t>
        </w:r>
      </w:ins>
      <w:ins w:id="2440" w:author="Gib Hemani" w:date="2014-03-14T00:17:00Z">
        <w:r w:rsidR="00D1666E" w:rsidRPr="00890F9C">
          <w:t xml:space="preserve"> Lucas </w:t>
        </w:r>
        <w:r w:rsidR="00D1666E" w:rsidRPr="00890F9C">
          <w:rPr>
            <w:i/>
          </w:rPr>
          <w:t>et al</w:t>
        </w:r>
        <w:r w:rsidR="00D1666E" w:rsidRPr="00890F9C">
          <w:t>.</w:t>
        </w:r>
        <w:r w:rsidR="00D1666E" w:rsidRPr="00890F9C">
          <w:fldChar w:fldCharType="begin" w:fldLock="1"/>
        </w:r>
        <w:r w:rsidR="00D1666E" w:rsidRPr="00890F9C">
          <w:instrText>ADDIN CSL_CITATION { "citationItems" : [ { "id" : "ITEM-1", "itemData" : { "DOI" : "10.1371/journal.pone.0041730", "author" : [ { "dropping-particle" : "", "family" : "Subirana", "given" : "Isaac", "non-dropping-particle" : "", "parse-names" : false, "suffix" : "" }, { "dropping-particle" : "", "family" : "Musameh", "given" : "Muntaser D", "non-dropping-particle" : "", "parse-names" : false, "suffix" : "" }, { "dropping-particle" : "", "family" : "Lucas", "given" : "Gavin", "non-dropping-particle" : "", "parse-names" : false, "suffix" : "" }, { "dropping-particle" : "", "family" : "Llu\u0131", "given" : "Carla", "non-dropping-particle" : "", "parse-names" : false, "suffix" : "" }, { "dropping-particle" : "", "family" : "Nelson", "given" : "Christopher P", "non-dropping-particle" : "", "parse-names" : false, "suffix" : "" }, { "dropping-particle" : "", "family" : "Sent\u0131", "given" : "Mariano", "non-dropping-particle" : "", "parse-names" : false, "suffix" : "" }, { "dropping-particle" : "", "family" : "Case", "given" : "Trust", "non-dropping-particle" : "", "parse-names" : false, "suffix" : "" }, { "dropping-particle" : "", "family" : "Consortium", "given" : "Control", "non-dropping-particle" : "", "parse-names" : false, "suffix" : "" }, { "dropping-particle" : "", "family" : "Schwartz", "given" : "Stephen M", "non-dropping-particle" : "", "parse-names" : false, "suffix" : "" }, { "dropping-particle" : "", "family" : "Siscovick", "given" : "David", "non-dropping-particle" : "", "parse-names" : false, "suffix" : "" } ], "container-title" : "PLoS One", "id" : "ITEM-1", "issue" : "8", "issued" : { "date-parts" : [ [ "2012" ] ] }, "title" : "Hypothesis-Based Analysis of Gene-Gene Interactions and Risk of Myocardial Infarction", "type" : "article-journal", "volume" : "7" }, "uris" : [ "http://www.mendeley.com/documents/?uuid=3fed2328-6a5e-4b5b-bcab-a8f3f568abec" ] } ], "mendeley" : { "previouslyFormattedCitation" : "&lt;sup&gt;99&lt;/sup&gt;" }, "properties" : { "noteIndex" : 0 }, "schema" : "https://github.com/citation-style-language/schema/raw/master/csl-citation.json" }</w:instrText>
        </w:r>
        <w:r w:rsidR="00D1666E" w:rsidRPr="00890F9C">
          <w:fldChar w:fldCharType="separate"/>
        </w:r>
        <w:r w:rsidR="00D1666E" w:rsidRPr="00890F9C">
          <w:rPr>
            <w:noProof/>
            <w:vertAlign w:val="superscript"/>
          </w:rPr>
          <w:t>99</w:t>
        </w:r>
        <w:r w:rsidR="00D1666E" w:rsidRPr="00890F9C">
          <w:fldChar w:fldCharType="end"/>
        </w:r>
        <w:r w:rsidR="00D1666E" w:rsidRPr="00890F9C">
          <w:t xml:space="preserve"> restricted the search for </w:t>
        </w:r>
        <w:proofErr w:type="spellStart"/>
        <w:r w:rsidR="00D1666E" w:rsidRPr="00890F9C">
          <w:t>epistatic</w:t>
        </w:r>
        <w:proofErr w:type="spellEnd"/>
        <w:r w:rsidR="00D1666E" w:rsidRPr="00890F9C">
          <w:t xml:space="preserve"> effects influencing </w:t>
        </w:r>
        <w:r w:rsidR="00D1666E">
          <w:t>risk of myocardial infarction by hypothesizing that</w:t>
        </w:r>
        <w:r w:rsidR="00D1666E" w:rsidRPr="00890F9C">
          <w:t xml:space="preserve"> either SNPs that</w:t>
        </w:r>
        <w:r w:rsidR="00D1666E">
          <w:t xml:space="preserve"> had weak marginal effects </w:t>
        </w:r>
        <w:proofErr w:type="gramStart"/>
        <w:r w:rsidR="00D1666E">
          <w:t xml:space="preserve">or </w:t>
        </w:r>
        <w:r w:rsidR="00D1666E" w:rsidRPr="00890F9C">
          <w:t xml:space="preserve"> SNPs</w:t>
        </w:r>
        <w:proofErr w:type="gramEnd"/>
        <w:r w:rsidR="00D1666E" w:rsidRPr="00890F9C">
          <w:t xml:space="preserve"> that had known marginal effects for a number of related. Though the sample size was reasonably large and the search space was drastically reduced, no statistically significant </w:t>
        </w:r>
        <w:proofErr w:type="spellStart"/>
        <w:r w:rsidR="00D1666E" w:rsidRPr="00890F9C">
          <w:t>epistatic</w:t>
        </w:r>
        <w:proofErr w:type="spellEnd"/>
        <w:r w:rsidR="00D1666E" w:rsidRPr="00890F9C">
          <w:t xml:space="preserve"> signals were uncovered. Similar conclusions have been drawn for other complex traits, including type 2 diabetes</w:t>
        </w:r>
        <w:r w:rsidR="00D1666E" w:rsidRPr="00890F9C">
          <w:fldChar w:fldCharType="begin" w:fldLock="1"/>
        </w:r>
        <w:r w:rsidR="00D1666E" w:rsidRPr="00890F9C">
          <w:instrText>ADDIN CSL_CITATION { "citationItems" : [ { "id" : "ITEM-1", "itemData" : { "DOI" : "10.1111/j.1469-1809.2010.00629.x", "ISBN" : "1469-1809", "abstract" : "In the presence of epistasis multilocus association tests of human complex traits can provide powerful methods to detect susceptibility variants. We undertook multilocus analyses in 1924 type 2 diabetes cases and 2938 controls from the Wellcome Trust Case Control Consortium (WTCCC). We performed a two-dimensional genome-wide association (GWA) scan using joint two-locus tests of association including main and epistatic effects in 70,236 markers tagging common variants. We found two-locus association at 79 SNP-pairs at a Bonferroni-corrected P-value = 0.05 (uncorrected P-value = 2.14 \u00d7 10\u221211). The 79 pair-wise results always contained rs11196205 in TCF7L2 paired with 79 variants including confirmed variants in FTO, TSPAN8, and CDKAL1, which are associated in the absence of epistasis. However, the majority (82%) of the 79 variants did not have compelling single-locus association signals (P-value = 5 \u00d7 10\u22124). Analyses conditional on the single-locus effects at TCF7L2 established that the joint two-locus results could be attributed to single-locus association at TCF7L2 alone. Interaction analyses among the peak 80 regions and among 23 previously established diabetes candidate genes identified five SNP-pairs with case-control and case-only epistatic signals. Our results demonstrate the feasibility of systematic scans in GWA data, but confirm that single-locus association can underlie and obscure multilocus findings.", "author" : [ { "dropping-particle" : "", "family" : "Bell", "given" : "Jordana T", "non-dropping-particle" : "", "parse-names" : false, "suffix" : "" }, { "dropping-particle" : "", "family" : "Timpson", "given" : "Nicholas J", "non-dropping-particle" : "", "parse-names" : false, "suffix" : "" }, { "dropping-particle" : "", "family" : "Rayner", "given" : "N William", "non-dropping-particle" : "", "parse-names" : false, "suffix" : "" }, { "dropping-particle" : "", "family" : "Zeggini", "given" : "Eleftheria", "non-dropping-particle" : "", "parse-names" : false, "suffix" : "" }, { "dropping-particle" : "", "family" : "Frayling", "given" : "Timothy M", "non-dropping-particle" : "", "parse-names" : false, "suffix" : "" }, { "dropping-particle" : "", "family" : "Hattersley", "given" : "Andrew T", "non-dropping-particle" : "", "parse-names" : false, "suffix" : "" }, { "dropping-particle" : "", "family" : "Morris", "given" : "Andrew P", "non-dropping-particle" : "", "parse-names" : false, "suffix" : "" }, { "dropping-particle" : "", "family" : "McCarthy", "given" : "Mark I", "non-dropping-particle" : "", "parse-names" : false, "suffix" : "" } ], "container-title" : "Annals of Human Genetics", "id" : "ITEM-1", "issue" : "1", "issued" : { "date-parts" : [ [ "2011" ] ] }, "page" : "10-19", "publisher" : "Blackwell Publishing Ltd", "title" : "Genome-Wide Association Scan Allowing for Epistasis in Type 2 Diabetes", "type" : "article-journal", "volume" : "75" }, "uris" : [ "http://www.mendeley.com/documents/?uuid=c37f200d-ec03-4c01-9186-910f753a32ca" ] } ], "mendeley" : { "previouslyFormattedCitation" : "&lt;sup&gt;100&lt;/sup&gt;" }, "properties" : { "noteIndex" : 0 }, "schema" : "https://github.com/citation-style-language/schema/raw/master/csl-citation.json" }</w:instrText>
        </w:r>
        <w:r w:rsidR="00D1666E" w:rsidRPr="00890F9C">
          <w:fldChar w:fldCharType="separate"/>
        </w:r>
        <w:r w:rsidR="00D1666E" w:rsidRPr="00890F9C">
          <w:rPr>
            <w:noProof/>
            <w:vertAlign w:val="superscript"/>
          </w:rPr>
          <w:t>100</w:t>
        </w:r>
        <w:r w:rsidR="00D1666E" w:rsidRPr="00890F9C">
          <w:fldChar w:fldCharType="end"/>
        </w:r>
        <w:r w:rsidR="00D1666E" w:rsidRPr="00890F9C">
          <w:t>, body mass index (BMI)</w:t>
        </w:r>
        <w:r w:rsidR="00D1666E" w:rsidRPr="00890F9C">
          <w:fldChar w:fldCharType="begin" w:fldLock="1"/>
        </w:r>
        <w:r w:rsidR="00D1666E" w:rsidRPr="00890F9C">
          <w:instrText>ADDIN CSL_CITATION { "citationItems" : [ { "id" : "ITEM-1", "itemData" : { "DOI" : "ejhg201217 [pii]\n10.1038/ejhg.2012.17 [doi]", "ISBN" : "1476-5438 (Electronic)\n1018-4813 (Linking)", "PMID" : "22333899", "abstract" : "We surveyed gene-gene interactions (epistasis) in human body mass index (BMI) in four European populations (n&lt;1200) via exhaustive pair-wise genome scans where interactions were computed as F ratios by testing a linear regression model fitting two single-nucleotide polymorphisms (SNPs) with interactions against the one without. Before the association tests, BMI was corrected for sex and age, normalised and adjusted for relatedness. Neither single SNPs nor SNP interactions were genome-wide significant in either cohort based on the consensus threshold (P=5.0E-08) and a Bonferroni corrected threshold (P=1.1E-12), respectively. Next we compared sub genome-wide significant SNP interactions (P&lt;5.0E-08) across cohorts to identify common epistatic signals, where SNPs were annotated to genes to test for gene ontology (GO) enrichment. Among the epistatic genes contributing to the commonly enriched GO terms, 19 were shared across study cohorts of which 15 are previously published genome-wide association loci, including CDH13 (cadherin 13) associated with height and SORCS2 (sortilin-related VPS10 domain containing receptor 2) associated with circulating insulin-like growth factor 1 and binding protein 3. Interactions between the 19 shared epistatic genes and those involving BMI candidate loci (P&lt;5.0E-08) were tested across cohorts and found eight replicated at the SNP level (P&lt;0.05) in at least one cohort, which were further tested and showed limited replication in a separate European population (n&gt;5000). We conclude that genome-wide analysis of epistasis in multiple populations is an effective approach to provide new insights into the genetic regulation of BMI but requires additional efforts to confirm the findings.", "author" : [ { "dropping-particle" : "", "family" : "Wei", "given" : "W H", "non-dropping-particle" : "", "parse-names" : false, "suffix" : "" }, { "dropping-particle" : "", "family" : "Hemani", "given" : "G", "non-dropping-particle" : "", "parse-names" : false, "suffix" : "" }, { "dropping-particle" : "", "family" : "Gyenesei", "given" : "A", "non-dropping-particle" : "", "parse-names" : false, "suffix" : "" }, { "dropping-particle" : "", "family" : "Vitart", "given" : "V", "non-dropping-particle" : "", "parse-names" : false, "suffix" : "" }, { "dropping-particle" : "", "family" : "Navarro", "given" : "P", "non-dropping-particle" : "", "parse-names" : false, "suffix" : "" }, { "dropping-particle" : "", "family" : "Hayward", "given" : "C", "non-dropping-particle" : "", "parse-names" : false, "suffix" : "" }, { "dropping-particle" : "", "family" : "Cabrera", "given" : "C P", "non-dropping-particle" : "", "parse-names" : false, "suffix" : "" }, { "dropping-particle" : "", "family" : "Huffman", "given" : "J E", "non-dropping-particle" : "", "parse-names" : false, "suffix" : "" }, { "dropping-particle" : "", "family" : "Knott", "given" : "S A", "non-dropping-particle" : "", "parse-names" : false, "suffix" : "" }, { "dropping-particle" : "", "family" : "Hicks", "given" : "A A", "non-dropping-particle" : "", "parse-names" : false, "suffix" : "" }, { "dropping-particle" : "", "family" : "Rudan", "given" : "I", "non-dropping-particle" : "", "parse-names" : false, "suffix" : "" }, { "dropping-particle" : "", "family" : "Pramstaller", "given" : "P P", "non-dropping-particle" : "", "parse-names" : false, "suffix" : "" }, { "dropping-particle" : "", "family" : "Wild", "given" : "S H", "non-dropping-particle" : "", "parse-names" : false, "suffix" : "" }, { "dropping-particle" : "", "family" : "Wilson", "given" : "J F", "non-dropping-particle" : "", "parse-names" : false, "suffix" : "" }, { "dropping-particle" : "", "family" : "Campbell", "given" : "H", "non-dropping-particle" : "", "parse-names" : false, "suffix" : "" }, { "dropping-particle" : "", "family" : "Hastie", "given" : "N D", "non-dropping-particle" : "", "parse-names" : false, "suffix" : "" }, { "dropping-particle" : "", "family" : "Wright", "given" : "A F", "non-dropping-particle" : "", "parse-names" : false, "suffix" : "" }, { "dropping-particle" : "", "family" : "Haley", "given" : "C S", "non-dropping-particle" : "", "parse-names" : false, "suffix" : "" } ], "container-title" : "Eur J Hum Genet", "edition" : "2012/02/16", "id" : "ITEM-1", "issue" : "8", "issued" : { "date-parts" : [ [ "2012" ] ] }, "note" : "Wei, Wen-Hua\nHemani, Gib\nGyenesei, Attila\nVitart, Veronique\nNavarro, Pau\nHayward, Caroline\nCabrera, Claudia P\nHuffman, Jennifer E\nKnott, Sara A\nHicks, Andrew A\nRudan, Igor\nPramstaller, Peter P\nWild, Sarah H\nWilson, James F\nCampbell, Harry\nHastie, Nicholas D\nWright, Alan F\nHaley, Chris S\nBB/H024484/1/Biotechnology and Biological Sciences Research Council/United Kingdom\nMedical Research Council/United Kingdom\nResearch Support, Non-U.S. Gov't\nEngland\nEuropean journal of human genetics : EJHG\nEur J Hum Genet. 2012 Aug;20(8):857-62. doi: 10.1038/ejhg.2012.17. Epub 2012 Feb 15.", "page" : "857-862", "title" : "Genome-wide analysis of epistasis in body mass index using multiple human populations", "type" : "article-journal", "volume" : "20" }, "uris" : [ "http://www.mendeley.com/documents/?uuid=f78b4f6b-87cb-4e17-9dd8-00992d2dc9e8" ] } ], "mendeley" : { "previouslyFormattedCitation" : "&lt;sup&gt;101&lt;/sup&gt;" }, "properties" : { "noteIndex" : 0 }, "schema" : "https://github.com/citation-style-language/schema/raw/master/csl-citation.json" }</w:instrText>
        </w:r>
        <w:r w:rsidR="00D1666E" w:rsidRPr="00890F9C">
          <w:fldChar w:fldCharType="separate"/>
        </w:r>
        <w:r w:rsidR="00D1666E" w:rsidRPr="00890F9C">
          <w:rPr>
            <w:noProof/>
            <w:vertAlign w:val="superscript"/>
          </w:rPr>
          <w:t>101</w:t>
        </w:r>
        <w:r w:rsidR="00D1666E" w:rsidRPr="00890F9C">
          <w:fldChar w:fldCharType="end"/>
        </w:r>
        <w:r w:rsidR="00D1666E" w:rsidRPr="00890F9C">
          <w:t xml:space="preserve"> and serum uric acid levels</w:t>
        </w:r>
        <w:r w:rsidR="00D1666E" w:rsidRPr="00890F9C">
          <w:fldChar w:fldCharType="begin" w:fldLock="1"/>
        </w:r>
        <w:r w:rsidR="00D1666E" w:rsidRPr="00890F9C">
          <w:instrText>ADDIN CSL_CITATION { "citationItems" : [ { "id" : "ITEM-1", "itemData" : { "DOI" : "10.1371/journal.pone.0023836 [doi]\nPONE-D-11-07969 [pii]", "ISBN" : "1932-6203 (Electronic)\n1932-6203 (Linking)", "PMID" : "21886828", "abstract" : "Genome-wide association (GWA) studies have identified a number of loci underlying variation in human serum uric acid (SUA) levels with the SLC2A9 gene having the largest effect identified so far. Gene-gene interactions (epistasis) are largely unexplored in these GWA studies. We performed a full pair-wise genome scan in the Italian MICROS population (n = 1201) to characterise epistasis signals in SUA levels. In the resultant epistasis profile, no SNP pairs reached the Bonferroni adjusted threshold for the pair-wise genome-wide significance. However, SLC2A9 was found interacting with multiple loci across the genome, with NFIA-SLC2A9 and SLC2A9-ESRRAP2 being significant based on a threshold derived for interactions between GWA significant SNPs and the genome and jointly explaining 8.0% of the phenotypic variance in SUA levels (3.4% by interaction components). Epistasis signal replication in a CROATIAN population (n = 1772) was limited at the SNP level but improved dramatically at the gene ontology level. In addition, gene ontology terms enriched by the epistasis signals in each population support links between SUA levels and neurological disorders. We conclude that GWA epistasis analysis is useful despite relatively low power in small isolated populations.", "author" : [ { "dropping-particle" : "", "family" : "Wei", "given" : "W", "non-dropping-particle" : "", "parse-names" : false, "suffix" : "" }, { "dropping-particle" : "", "family" : "Hemani", "given" : "G", "non-dropping-particle" : "", "parse-names" : false, "suffix" : "" }, { "dropping-particle" : "", "family" : "Hicks", "given" : "A A", "non-dropping-particle" : "", "parse-names" : false, "suffix" : "" }, { "dropping-particle" : "", "family" : "Vitart", "given" : "V", "non-dropping-particle" : "", "parse-names" : false, "suffix" : "" }, { "dropping-particle" : "", "family" : "Cabrera-Cardenas", "given" : "C", "non-dropping-particle" : "", "parse-names" : false, "suffix" : "" }, { "dropping-particle" : "", "family" : "Navarro", "given" : "P", "non-dropping-particle" : "", "parse-names" : false, "suffix" : "" }, { "dropping-particle" : "", "family" : "Huffman", "given" : "J", "non-dropping-particle" : "", "parse-names" : false, "suffix" : "" }, { "dropping-particle" : "", "family" : "Hayward", "given" : "C", "non-dropping-particle" : "", "parse-names" : false, "suffix" : "" }, { "dropping-particle" : "", "family" : "Knott", "given" : "S A", "non-dropping-particle" : "", "parse-names" : false, "suffix" : "" }, { "dropping-particle" : "", "family" : "Rudan", "given" : "I", "non-dropping-particle" : "", "parse-names" : false, "suffix" : "" }, { "dropping-particle" : "", "family" : "Pramstaller", "given" : "P P", "non-dropping-particle" : "", "parse-names" : false, "suffix" : "" }, { "dropping-particle" : "", "family" : "Wild", "given" : "S H", "non-dropping-particle" : "", "parse-names" : false, "suffix" : "" }, { "dropping-particle" : "", "family" : "Wilson", "given" : "J F", "non-dropping-particle" : "", "parse-names" : false, "suffix" : "" }, { "dropping-particle" : "", "family" : "Campbell", "given" : "H", "non-dropping-particle" : "", "parse-names" : false, "suffix" : "" }, { "dropping-particle" : "", "family" : "Dunlop", "given" : "M G", "non-dropping-particle" : "", "parse-names" : false, "suffix" : "" }, { "dropping-particle" : "", "family" : "Hastie", "given" : "N", "non-dropping-particle" : "", "parse-names" : false, "suffix" : "" }, { "dropping-particle" : "", "family" : "Wright", "given" : "A F", "non-dropping-particle" : "", "parse-names" : false, "suffix" : "" }, { "dropping-particle" : "", "family" : "Haley", "given" : "C S", "non-dropping-particle" : "", "parse-names" : false, "suffix" : "" } ], "container-title" : "PLoS One", "edition" : "2011/09/03", "id" : "ITEM-1", "issue" : "8", "issued" : { "date-parts" : [ [ "2011" ] ] }, "note" : "Wei, Wenhua\nHemani, Gibran\nHicks, Andrew A\nVitart, Veronique\nCabrera-Cardenas, Claudia\nNavarro, Pau\nHuffman, Jennifer\nHayward, Caroline\nKnott, Sara A\nRudan, Igor\nPramstaller, Peter P\nWild, Sarah H\nWilson, James F\nCampbell, Harry\nDunlop, Malcolm G\nHastie, Nicholas\nWright, Alan F\nHaley, Chris S\nBB/H024484/1/Biotechnology and Biological Sciences Research Council/United Kingdom\nMedical Research Council/United Kingdom\nResearch Support, Non-U.S. Gov't\nUnited States\nPloS one\nPLoS One. 2011;6(8):e23836. doi: 10.1371/journal.pone.0023836. Epub 2011 Aug 19.", "page" : "e23836", "title" : "Characterisation of genome-wide association epistasis signals for serum uric acid in human population isolates", "type" : "article-journal", "volume" : "6" }, "uris" : [ "http://www.mendeley.com/documents/?uuid=8c1843f2-1a70-4074-9604-d9d82ea97bd0" ] } ], "mendeley" : { "previouslyFormattedCitation" : "&lt;sup&gt;102&lt;/sup&gt;" }, "properties" : { "noteIndex" : 0 }, "schema" : "https://github.com/citation-style-language/schema/raw/master/csl-citation.json" }</w:instrText>
        </w:r>
        <w:r w:rsidR="00D1666E" w:rsidRPr="00890F9C">
          <w:fldChar w:fldCharType="separate"/>
        </w:r>
        <w:r w:rsidR="00D1666E" w:rsidRPr="00890F9C">
          <w:rPr>
            <w:noProof/>
            <w:vertAlign w:val="superscript"/>
          </w:rPr>
          <w:t>102</w:t>
        </w:r>
        <w:r w:rsidR="00D1666E" w:rsidRPr="00890F9C">
          <w:fldChar w:fldCharType="end"/>
        </w:r>
        <w:r w:rsidR="00D1666E">
          <w:t>.</w:t>
        </w:r>
      </w:ins>
    </w:p>
    <w:p w14:paraId="0C4C3F7F" w14:textId="77777777" w:rsidR="00D1666E" w:rsidRPr="00890F9C" w:rsidRDefault="00D1666E" w:rsidP="00113BE5"/>
    <w:p w14:paraId="5C23CEBD" w14:textId="3BB605EE" w:rsidR="006C3C92" w:rsidRPr="00890F9C" w:rsidRDefault="006C3C92" w:rsidP="00113BE5">
      <w:r w:rsidRPr="00890F9C">
        <w:t xml:space="preserve">Given the success of identifying epistasis through </w:t>
      </w:r>
      <w:del w:id="2441" w:author="Darren Burgess" w:date="2014-02-27T14:19:00Z">
        <w:r w:rsidRPr="00890F9C" w:rsidDel="00D44982">
          <w:delText xml:space="preserve">endophenotypes, and by </w:delText>
        </w:r>
      </w:del>
      <w:r w:rsidRPr="00890F9C">
        <w:t>restricting the search to SNPs with known marginal effects</w:t>
      </w:r>
      <w:del w:id="2442" w:author="Darren Burgess" w:date="2014-02-27T14:19:00Z">
        <w:r w:rsidRPr="00890F9C" w:rsidDel="00D44982">
          <w:delText xml:space="preserve">, </w:delText>
        </w:r>
      </w:del>
      <w:ins w:id="2443" w:author="Darren Burgess" w:date="2014-02-27T14:19:00Z">
        <w:r w:rsidR="00D44982" w:rsidRPr="00890F9C">
          <w:t xml:space="preserve"> and by </w:t>
        </w:r>
        <w:r w:rsidR="00D44982">
          <w:t xml:space="preserve">taking advantage of </w:t>
        </w:r>
        <w:proofErr w:type="spellStart"/>
        <w:r w:rsidR="00D44982" w:rsidRPr="00890F9C">
          <w:t>endophenotypes</w:t>
        </w:r>
        <w:proofErr w:type="spellEnd"/>
        <w:r w:rsidR="00D44982" w:rsidRPr="00890F9C">
          <w:t xml:space="preserve"> </w:t>
        </w:r>
      </w:ins>
      <w:r w:rsidRPr="00890F9C">
        <w:t>it is intuitive that combining these strategies should be fruitful</w:t>
      </w:r>
      <w:r w:rsidR="002330CC" w:rsidRPr="00890F9C">
        <w:t xml:space="preserve">, consistent with the identification and replication of instances of epistasis influencing gene </w:t>
      </w:r>
      <w:r w:rsidR="002330CC" w:rsidRPr="00890F9C">
        <w:lastRenderedPageBreak/>
        <w:t xml:space="preserve">expression by Hemani </w:t>
      </w:r>
      <w:r w:rsidR="004D073D" w:rsidRPr="00890F9C">
        <w:rPr>
          <w:i/>
        </w:rPr>
        <w:t>et al</w:t>
      </w:r>
      <w:ins w:id="2444" w:author="Gib Hemani" w:date="2014-03-14T00:22:00Z">
        <w:r w:rsidR="004E67C9">
          <w:rPr>
            <w:i/>
          </w:rPr>
          <w:t>.</w:t>
        </w:r>
      </w:ins>
      <w:del w:id="2445" w:author="Gib Hemani" w:date="2014-03-14T00:22:00Z">
        <w:r w:rsidRPr="00890F9C" w:rsidDel="004E67C9">
          <w:delText>.</w:delText>
        </w:r>
        <w:r w:rsidR="002330CC" w:rsidRPr="00890F9C" w:rsidDel="004E67C9">
          <w:delText xml:space="preserve"> </w:delText>
        </w:r>
      </w:del>
      <w:ins w:id="2446" w:author="Darren Burgess" w:date="2014-02-27T14:20:00Z">
        <w:del w:id="2447" w:author="Gib Hemani" w:date="2014-03-14T00:22:00Z">
          <w:r w:rsidR="00D44982" w:rsidRPr="00D44982" w:rsidDel="004E67C9">
            <w:rPr>
              <w:b/>
              <w:rPrChange w:id="2448" w:author="Darren Burgess" w:date="2014-02-27T14:20:00Z">
                <w:rPr/>
              </w:rPrChange>
            </w:rPr>
            <w:delText>[Au:ref 105 here?]</w:delText>
          </w:r>
        </w:del>
        <w:r w:rsidR="00D44982">
          <w:t xml:space="preserve"> </w:t>
        </w:r>
      </w:ins>
      <w:r w:rsidR="002330CC" w:rsidRPr="00890F9C">
        <w:t>However, power is still an important factor using this study design. For example,</w:t>
      </w:r>
      <w:r w:rsidRPr="00890F9C">
        <w:t xml:space="preserve"> Becker </w:t>
      </w:r>
      <w:r w:rsidR="00C4057C" w:rsidRPr="00890F9C">
        <w:rPr>
          <w:i/>
        </w:rPr>
        <w:t>et al</w:t>
      </w:r>
      <w:r w:rsidR="00A06791" w:rsidRPr="00890F9C">
        <w:rPr>
          <w:i/>
        </w:rPr>
        <w:t>.</w:t>
      </w:r>
      <w:r w:rsidR="004D073D" w:rsidRPr="00890F9C">
        <w:fldChar w:fldCharType="begin" w:fldLock="1"/>
      </w:r>
      <w:r w:rsidR="009D14BF" w:rsidRPr="00890F9C">
        <w:instrText>ADDIN CSL_CITATION { "citationItems" : [ { "id" : "ITEM-1", "itemData" : { "DOI" : "10.1038/ejhg.2011.156", "ISSN" : "1476-5438", "PMID" : "21847142", "abstract" : "We aimed at identifying transcripts whose expression is regulated by a SNP-SNP interaction. Out of 47\u2009294 expression phenotypes we used 3107 transcripts that survived an extensive quality control and 86\u2009613 linkage disequilibrium-pruned SNP markers that have been genotyped in 210 individuals. For each transcript we defined cis-SNPs, tested them for epistasis with all trans-SNPs, and corrected all observed cis-trans-regulated expression effects for multiple testing. We determined that the expression of about 15% of all included transcripts is regulated by a significant two-locus interaction, which is more than expected (P=2.86 \u00d7 10(-144)). Our findings suggest further that cis-markers with so called 'marginal effects' are more likely to be involved in two-locus gene regulation than expected (P=8.27 \u00d7 10(-05)), although the majority of interacting cis-markers showed no one-locus regulation. Furthermore, we found evidence that gene-mediated trans-effects are not a major source of epistasis, as no enrichment of genes has been found in close vicinity of trans-SNPs. In addition, our data support the notion that neither chromosomal regions nor cellular processes are enriched in epistatic interactions. Finally, some of the cis-trans regulated genes have been found in genome-wide association studies, which might be interesting for follow-up studies of the corresponding disorders. In summary, our results provide novel insights into the complex genome-transcriptome regulation.European Journal of Human Genetics advance online publication, 17 August 2011; doi:10.1038/ejhg.2011.156.", "author" : [ { "dropping-particle" : "", "family" : "Becker", "given" : "Jessica", "non-dropping-particle" : "", "parse-names" : false, "suffix" : "" }, { "dropping-particle" : "", "family" : "Wendland", "given" : "Jens R", "non-dropping-particle" : "", "parse-names" : false, "suffix" : "" }, { "dropping-particle" : "", "family" : "Haenisch", "given" : "Britta", "non-dropping-particle" : "", "parse-names" : false, "suffix" : "" }, { "dropping-particle" : "", "family" : "N\u00f6then", "given" : "Markus M", "non-dropping-particle" : "", "parse-names" : false, "suffix" : "" }, { "dropping-particle" : "", "family" : "Schumacher", "given" : "Johannes", "non-dropping-particle" : "", "parse-names" : false, "suffix" : "" } ], "container-title" : "European journal of human genetics", "id" : "ITEM-1", "issue" : "May 2011", "issued" : { "date-parts" : [ [ "2011", "8", "17" ] ] }, "page" : "97-101", "title" : "A systematic eQTL study of cis-trans epistasis in 210 HapMap individuals.", "type" : "article-journal" }, "uris" : [ "http://www.mendeley.com/documents/?uuid=1d1341e4-b0a7-476f-841d-ec9041433c6b" ] } ], "mendeley" : { "previouslyFormattedCitation" : "&lt;sup&gt;89&lt;/sup&gt;" }, "properties" : { "noteIndex" : 0 }, "schema" : "https://github.com/citation-style-language/schema/raw/master/csl-citation.json" }</w:instrText>
      </w:r>
      <w:r w:rsidR="004D073D" w:rsidRPr="00890F9C">
        <w:fldChar w:fldCharType="separate"/>
      </w:r>
      <w:r w:rsidR="009D14BF" w:rsidRPr="00890F9C">
        <w:rPr>
          <w:noProof/>
          <w:vertAlign w:val="superscript"/>
        </w:rPr>
        <w:t>89</w:t>
      </w:r>
      <w:r w:rsidR="004D073D" w:rsidRPr="00890F9C">
        <w:fldChar w:fldCharType="end"/>
      </w:r>
      <w:r w:rsidRPr="00890F9C">
        <w:t xml:space="preserve"> </w:t>
      </w:r>
      <w:r w:rsidR="002330CC" w:rsidRPr="00890F9C">
        <w:t xml:space="preserve">also </w:t>
      </w:r>
      <w:r w:rsidRPr="00890F9C">
        <w:t>searched for epistasis influencing gene expression</w:t>
      </w:r>
      <w:r w:rsidR="002330CC" w:rsidRPr="00890F9C">
        <w:t xml:space="preserve"> but using a much smaller sample size from the </w:t>
      </w:r>
      <w:proofErr w:type="spellStart"/>
      <w:r w:rsidR="002330CC" w:rsidRPr="00890F9C">
        <w:t>HapMap</w:t>
      </w:r>
      <w:proofErr w:type="spellEnd"/>
      <w:r w:rsidR="002330CC" w:rsidRPr="00890F9C">
        <w:t xml:space="preserve"> project. They re</w:t>
      </w:r>
      <w:r w:rsidRPr="00890F9C">
        <w:t>strict</w:t>
      </w:r>
      <w:ins w:id="2449" w:author="Darren Burgess" w:date="2014-02-27T14:44:00Z">
        <w:r w:rsidR="008D2065">
          <w:t>ed</w:t>
        </w:r>
      </w:ins>
      <w:del w:id="2450" w:author="Darren Burgess" w:date="2014-02-27T14:44:00Z">
        <w:r w:rsidRPr="00890F9C" w:rsidDel="008D2065">
          <w:delText>ing</w:delText>
        </w:r>
      </w:del>
      <w:r w:rsidRPr="00890F9C">
        <w:t xml:space="preserve"> the search to </w:t>
      </w:r>
      <w:del w:id="2451" w:author="Darren Burgess" w:date="2014-02-27T14:44:00Z">
        <w:r w:rsidRPr="00890F9C" w:rsidDel="008D2065">
          <w:delText xml:space="preserve">be for </w:delText>
        </w:r>
      </w:del>
      <w:r w:rsidRPr="00890F9C">
        <w:t xml:space="preserve">probes with known </w:t>
      </w:r>
      <w:proofErr w:type="spellStart"/>
      <w:r w:rsidRPr="008D2065">
        <w:rPr>
          <w:i/>
          <w:rPrChange w:id="2452" w:author="Darren Burgess" w:date="2014-02-27T14:45:00Z">
            <w:rPr/>
          </w:rPrChange>
        </w:rPr>
        <w:t>cis</w:t>
      </w:r>
      <w:proofErr w:type="spellEnd"/>
      <w:r w:rsidRPr="00890F9C">
        <w:t xml:space="preserve">-acting </w:t>
      </w:r>
      <w:proofErr w:type="spellStart"/>
      <w:r w:rsidRPr="00890F9C">
        <w:t>eQTLs</w:t>
      </w:r>
      <w:proofErr w:type="spellEnd"/>
      <w:r w:rsidRPr="00890F9C">
        <w:t>, and look</w:t>
      </w:r>
      <w:ins w:id="2453" w:author="Darren Burgess" w:date="2014-02-27T14:45:00Z">
        <w:r w:rsidR="008D2065">
          <w:t>ed</w:t>
        </w:r>
      </w:ins>
      <w:del w:id="2454" w:author="Darren Burgess" w:date="2014-02-27T14:45:00Z">
        <w:r w:rsidRPr="00890F9C" w:rsidDel="008D2065">
          <w:delText>ing</w:delText>
        </w:r>
      </w:del>
      <w:r w:rsidRPr="00890F9C">
        <w:t xml:space="preserve"> for interactions only between a </w:t>
      </w:r>
      <w:proofErr w:type="spellStart"/>
      <w:r w:rsidRPr="008D2065">
        <w:rPr>
          <w:i/>
          <w:rPrChange w:id="2455" w:author="Darren Burgess" w:date="2014-02-27T14:45:00Z">
            <w:rPr/>
          </w:rPrChange>
        </w:rPr>
        <w:t>cis</w:t>
      </w:r>
      <w:proofErr w:type="spellEnd"/>
      <w:r w:rsidRPr="00890F9C">
        <w:t xml:space="preserve">-acting </w:t>
      </w:r>
      <w:proofErr w:type="spellStart"/>
      <w:r w:rsidRPr="00890F9C">
        <w:t>eQTL</w:t>
      </w:r>
      <w:ins w:id="2456" w:author="Darren Burgess" w:date="2014-02-27T14:45:00Z">
        <w:r w:rsidR="008D2065">
          <w:t>s</w:t>
        </w:r>
      </w:ins>
      <w:proofErr w:type="spellEnd"/>
      <w:r w:rsidRPr="00890F9C">
        <w:t xml:space="preserve"> and all remaining </w:t>
      </w:r>
      <w:r w:rsidRPr="008D2065">
        <w:rPr>
          <w:i/>
          <w:rPrChange w:id="2457" w:author="Darren Burgess" w:date="2014-02-27T14:45:00Z">
            <w:rPr/>
          </w:rPrChange>
        </w:rPr>
        <w:t>trans</w:t>
      </w:r>
      <w:r w:rsidRPr="00890F9C">
        <w:t xml:space="preserve">-SNPs. </w:t>
      </w:r>
      <w:ins w:id="2458" w:author="Darren Burgess" w:date="2014-02-27T14:45:00Z">
        <w:r w:rsidR="008D2065">
          <w:t>Alt</w:t>
        </w:r>
      </w:ins>
      <w:del w:id="2459" w:author="Darren Burgess" w:date="2014-02-27T14:45:00Z">
        <w:r w:rsidRPr="00890F9C" w:rsidDel="008D2065">
          <w:delText>T</w:delText>
        </w:r>
      </w:del>
      <w:r w:rsidRPr="00890F9C">
        <w:t>hough it is unclear if any of the</w:t>
      </w:r>
      <w:r w:rsidR="00206D07" w:rsidRPr="00890F9C">
        <w:t>se</w:t>
      </w:r>
      <w:r w:rsidRPr="00890F9C">
        <w:t xml:space="preserve"> results surpassed a significance threshold that accounts for the experiment-wide testing burden, and no replication was attempt</w:t>
      </w:r>
      <w:r w:rsidR="009F7282" w:rsidRPr="00890F9C">
        <w:t xml:space="preserve">ed, it appears that there was enrichment for probes with nominally significant interactions. </w:t>
      </w:r>
      <w:del w:id="2460" w:author="Gib Hemani" w:date="2014-03-14T00:21:00Z">
        <w:r w:rsidR="00604275" w:rsidRPr="00890F9C" w:rsidDel="004E67C9">
          <w:delText xml:space="preserve">This </w:delText>
        </w:r>
      </w:del>
      <w:ins w:id="2461" w:author="Gib Hemani" w:date="2014-03-14T00:21:00Z">
        <w:r w:rsidR="004E67C9">
          <w:t>In terms of the contribution to phenotypic variance, this</w:t>
        </w:r>
        <w:r w:rsidR="004E67C9" w:rsidRPr="00890F9C">
          <w:t xml:space="preserve"> </w:t>
        </w:r>
      </w:ins>
      <w:r w:rsidR="00604275" w:rsidRPr="00890F9C">
        <w:t xml:space="preserve">is in stark contrast to the numerous additive effects that are typically observed in </w:t>
      </w:r>
      <w:proofErr w:type="spellStart"/>
      <w:r w:rsidR="00604275" w:rsidRPr="00890F9C">
        <w:t>eQTL</w:t>
      </w:r>
      <w:proofErr w:type="spellEnd"/>
      <w:r w:rsidR="00604275" w:rsidRPr="00890F9C">
        <w:t xml:space="preserve"> studies.</w:t>
      </w:r>
      <w:r w:rsidR="004D073D" w:rsidRPr="00890F9C">
        <w:fldChar w:fldCharType="begin" w:fldLock="1"/>
      </w:r>
      <w:r w:rsidR="009D14BF" w:rsidRPr="00890F9C">
        <w:instrText>ADDIN CSL_CITATION { "citationItems" : [ { "id" : "ITEM-1", "itemData" : { "DOI" : "10.1038/nature01482.1.", "author" : [ { "dropping-particle" : "", "family" : "Schadt", "given" : "EE", "non-dropping-particle" : "", "parse-names" : false, "suffix" : "" }, { "dropping-particle" : "", "family" : "Monks", "given" : "SA", "non-dropping-particle" : "", "parse-names" : false, "suffix" : "" }, { "dropping-particle" : "", "family" : "Drake", "given" : "TA", "non-dropping-particle" : "", "parse-names" : false, "suffix" : "" }, { "dropping-particle" : "", "family" : "Lusis", "given" : "AJ", "non-dropping-particle" : "", "parse-names" : false, "suffix" : "" }, { "dropping-particle" : "", "family" : "Che", "given" : "N", "non-dropping-particle" : "", "parse-names" : false, "suffix" : "" }, { "dropping-particle" : "", "family" : "Colinayo", "given" : "V", "non-dropping-particle" : "", "parse-names" : false, "suffix" : "" }, { "dropping-particle" : "", "family" : "Ruff", "given" : "TG", "non-dropping-particle" : "", "parse-names" : false, "suffix" : "" }, { "dropping-particle" : "", "family" : "Milligan", "given" : "SB", "non-dropping-particle" : "", "parse-names" : false, "suffix" : "" }, { "dropping-particle" : "", "family" : "Lamb", "given" : "JR", "non-dropping-particle" : "", "parse-names" : false, "suffix" : "" }, { "dropping-particle" : "", "family" : "Cavet", "given" : "G", "non-dropping-particle" : "", "parse-names" : false, "suffix" : "" }, { "dropping-particle" : "", "family" : "Linsley", "given" : "PS", "non-dropping-particle" : "", "parse-names" : false, "suffix" : "" }, { "dropping-particle" : "", "family" : "Mao", "given" : "M", "non-dropping-particle" : "", "parse-names" : false, "suffix" : "" }, { "dropping-particle" : "", "family" : "Stoughton", "given" : "RB", "non-dropping-particle" : "", "parse-names" : false, "suffix" : "" }, { "dropping-particle" : "", "family" : "Friend", "given" : "SH", "non-dropping-particle" : "", "parse-names" : false, "suffix" : "" } ], "container-title" : "Nature", "id" : "ITEM-1", "issued" : { "date-parts" : [ [ "2003" ] ] }, "page" : "297-302", "title" : "Genetics of gene expression surveyed in maize, mouse and man", "type" : "article-journal", "volume" : "422" }, "uris" : [ "http://www.mendeley.com/documents/?uuid=21c63ecd-0760-4795-8f67-13eb44108839" ] } ], "mendeley" : { "previouslyFormattedCitation" : "&lt;sup&gt;103&lt;/sup&gt;" }, "properties" : { "noteIndex" : 0 }, "schema" : "https://github.com/citation-style-language/schema/raw/master/csl-citation.json" }</w:instrText>
      </w:r>
      <w:r w:rsidR="004D073D" w:rsidRPr="00890F9C">
        <w:fldChar w:fldCharType="separate"/>
      </w:r>
      <w:r w:rsidR="009D14BF" w:rsidRPr="00890F9C">
        <w:rPr>
          <w:noProof/>
          <w:vertAlign w:val="superscript"/>
        </w:rPr>
        <w:t>103</w:t>
      </w:r>
      <w:r w:rsidR="004D073D" w:rsidRPr="00890F9C">
        <w:fldChar w:fldCharType="end"/>
      </w:r>
      <w:ins w:id="2462" w:author="Darren Burgess" w:date="2014-02-27T14:46:00Z">
        <w:del w:id="2463" w:author="Gib Hemani" w:date="2014-03-14T00:22:00Z">
          <w:r w:rsidR="008D2065" w:rsidDel="004E67C9">
            <w:delText xml:space="preserve"> </w:delText>
          </w:r>
        </w:del>
        <w:del w:id="2464" w:author="Gib Hemani" w:date="2014-03-14T00:21:00Z">
          <w:r w:rsidR="008D2065" w:rsidRPr="008D2065" w:rsidDel="004E67C9">
            <w:rPr>
              <w:b/>
              <w:rPrChange w:id="2465" w:author="Darren Burgess" w:date="2014-02-27T14:50:00Z">
                <w:rPr/>
              </w:rPrChange>
            </w:rPr>
            <w:delText xml:space="preserve">[Au: could both </w:delText>
          </w:r>
        </w:del>
      </w:ins>
      <w:ins w:id="2466" w:author="Darren Burgess" w:date="2014-02-27T14:47:00Z">
        <w:del w:id="2467" w:author="Gib Hemani" w:date="2014-03-14T00:21:00Z">
          <w:r w:rsidR="008D2065" w:rsidRPr="008D2065" w:rsidDel="004E67C9">
            <w:rPr>
              <w:b/>
              <w:rPrChange w:id="2468" w:author="Darren Burgess" w:date="2014-02-27T14:50:00Z">
                <w:rPr/>
              </w:rPrChange>
            </w:rPr>
            <w:delText>b</w:delText>
          </w:r>
        </w:del>
      </w:ins>
      <w:ins w:id="2469" w:author="Darren Burgess" w:date="2014-02-27T14:46:00Z">
        <w:del w:id="2470" w:author="Gib Hemani" w:date="2014-03-14T00:21:00Z">
          <w:r w:rsidR="008D2065" w:rsidRPr="008D2065" w:rsidDel="004E67C9">
            <w:rPr>
              <w:b/>
              <w:rPrChange w:id="2471" w:author="Darren Burgess" w:date="2014-02-27T14:50:00Z">
                <w:rPr/>
              </w:rPrChange>
            </w:rPr>
            <w:delText>e true</w:delText>
          </w:r>
        </w:del>
      </w:ins>
      <w:ins w:id="2472" w:author="Darren Burgess" w:date="2014-02-27T14:50:00Z">
        <w:del w:id="2473" w:author="Gib Hemani" w:date="2014-03-14T00:21:00Z">
          <w:r w:rsidR="008D2065" w:rsidRPr="008D2065" w:rsidDel="004E67C9">
            <w:rPr>
              <w:b/>
              <w:rPrChange w:id="2474" w:author="Darren Burgess" w:date="2014-02-27T14:50:00Z">
                <w:rPr/>
              </w:rPrChange>
            </w:rPr>
            <w:delText>, i.e. effects are mainly additive but there are maybe some weak interactions too?]</w:delText>
          </w:r>
        </w:del>
      </w:ins>
    </w:p>
    <w:p w14:paraId="64BF1ED2" w14:textId="77777777" w:rsidR="00B362A2" w:rsidRPr="00890F9C" w:rsidRDefault="00B362A2" w:rsidP="00C35F4A">
      <w:pPr>
        <w:jc w:val="right"/>
      </w:pPr>
    </w:p>
    <w:p w14:paraId="130E494A" w14:textId="77777777" w:rsidR="003D4C3E" w:rsidRPr="00890F9C" w:rsidRDefault="00EE2F4F" w:rsidP="00113BE5">
      <w:ins w:id="2475" w:author="Darren Burgess" w:date="2014-02-27T14:04:00Z">
        <w:r>
          <w:t>Alt</w:t>
        </w:r>
      </w:ins>
      <w:del w:id="2476" w:author="Darren Burgess" w:date="2014-02-27T14:04:00Z">
        <w:r w:rsidR="009F7282" w:rsidRPr="00890F9C" w:rsidDel="00EE2F4F">
          <w:delText>T</w:delText>
        </w:r>
      </w:del>
      <w:proofErr w:type="gramStart"/>
      <w:r w:rsidR="009F7282" w:rsidRPr="00890F9C">
        <w:t>hough</w:t>
      </w:r>
      <w:proofErr w:type="gramEnd"/>
      <w:r w:rsidR="009F7282" w:rsidRPr="00890F9C">
        <w:t xml:space="preserve"> we have only focused on a few examples here, t</w:t>
      </w:r>
      <w:r w:rsidR="0093274B" w:rsidRPr="00890F9C">
        <w:t>he picture that is emerging is that</w:t>
      </w:r>
      <w:r w:rsidR="009F7282" w:rsidRPr="00890F9C">
        <w:t xml:space="preserve"> compelling statistical support is absent for the vast majority of r</w:t>
      </w:r>
      <w:r w:rsidR="00222A0C" w:rsidRPr="00890F9C">
        <w:t xml:space="preserve">eported </w:t>
      </w:r>
      <w:proofErr w:type="spellStart"/>
      <w:r w:rsidR="00222A0C" w:rsidRPr="00890F9C">
        <w:t>ep</w:t>
      </w:r>
      <w:r w:rsidR="004B5A6F" w:rsidRPr="00890F9C">
        <w:t>i</w:t>
      </w:r>
      <w:r w:rsidR="00222A0C" w:rsidRPr="00890F9C">
        <w:t>s</w:t>
      </w:r>
      <w:r w:rsidR="004B5A6F" w:rsidRPr="00890F9C">
        <w:t>tatic</w:t>
      </w:r>
      <w:proofErr w:type="spellEnd"/>
      <w:r w:rsidR="004B5A6F" w:rsidRPr="00890F9C">
        <w:t xml:space="preserve"> interactions. Potentially through </w:t>
      </w:r>
      <w:r w:rsidR="004D61D5" w:rsidRPr="00890F9C">
        <w:t xml:space="preserve">some level of </w:t>
      </w:r>
      <w:r w:rsidR="004B5A6F" w:rsidRPr="00890F9C">
        <w:t>ascertainment bias,</w:t>
      </w:r>
      <w:r w:rsidR="0093274B" w:rsidRPr="00890F9C">
        <w:t xml:space="preserve"> those </w:t>
      </w:r>
      <w:proofErr w:type="spellStart"/>
      <w:r w:rsidR="0093274B" w:rsidRPr="00890F9C">
        <w:t>epista</w:t>
      </w:r>
      <w:r w:rsidR="009F7282" w:rsidRPr="00890F9C">
        <w:t>tic</w:t>
      </w:r>
      <w:proofErr w:type="spellEnd"/>
      <w:r w:rsidR="009F7282" w:rsidRPr="00890F9C">
        <w:t xml:space="preserve"> effects that</w:t>
      </w:r>
      <w:r w:rsidR="004B5A6F" w:rsidRPr="00890F9C">
        <w:t xml:space="preserve"> appear to be statistically robust </w:t>
      </w:r>
      <w:del w:id="2477" w:author="Darren Burgess" w:date="2014-02-27T14:52:00Z">
        <w:r w:rsidR="00D5600C" w:rsidRPr="00890F9C" w:rsidDel="008D2065">
          <w:delText xml:space="preserve">have </w:delText>
        </w:r>
      </w:del>
      <w:r w:rsidR="00D5600C" w:rsidRPr="00890F9C">
        <w:t xml:space="preserve">predominantly </w:t>
      </w:r>
      <w:ins w:id="2478" w:author="Darren Burgess" w:date="2014-02-27T14:52:00Z">
        <w:r w:rsidR="008D2065" w:rsidRPr="00890F9C">
          <w:t xml:space="preserve">have </w:t>
        </w:r>
      </w:ins>
      <w:r w:rsidR="00D5600C" w:rsidRPr="00890F9C">
        <w:t>large margina</w:t>
      </w:r>
      <w:r w:rsidR="004B5A6F" w:rsidRPr="00890F9C">
        <w:t>l effects, and contribute relatively</w:t>
      </w:r>
      <w:r w:rsidR="00D5600C" w:rsidRPr="00890F9C">
        <w:t xml:space="preserve"> little in terms of phenotypic variance from interaction terms alone.</w:t>
      </w:r>
      <w:r w:rsidR="009F7282" w:rsidRPr="00890F9C">
        <w:t xml:space="preserve"> </w:t>
      </w:r>
      <w:r w:rsidR="00DE74DC" w:rsidRPr="00890F9C">
        <w:t>Given the current empirical evidence</w:t>
      </w:r>
      <w:r w:rsidR="004D61D5" w:rsidRPr="00890F9C">
        <w:t xml:space="preserve">, one can </w:t>
      </w:r>
      <w:proofErr w:type="spellStart"/>
      <w:r w:rsidR="004D61D5" w:rsidRPr="00890F9C">
        <w:t>hypothesise</w:t>
      </w:r>
      <w:proofErr w:type="spellEnd"/>
      <w:r w:rsidR="004D61D5" w:rsidRPr="00890F9C">
        <w:t xml:space="preserve"> that the number of instances of epistas</w:t>
      </w:r>
      <w:r w:rsidR="00DE74DC" w:rsidRPr="00890F9C">
        <w:t xml:space="preserve">is may indeed be large, but </w:t>
      </w:r>
      <w:r w:rsidR="004D61D5" w:rsidRPr="00890F9C">
        <w:t xml:space="preserve">that the </w:t>
      </w:r>
      <w:r w:rsidR="00DE74DC" w:rsidRPr="00890F9C">
        <w:t xml:space="preserve">contribution of </w:t>
      </w:r>
      <w:del w:id="2479" w:author="Darren Burgess" w:date="2014-02-27T14:54:00Z">
        <w:r w:rsidR="00DE74DC" w:rsidRPr="00890F9C" w:rsidDel="008D2065">
          <w:delText xml:space="preserve">variance from </w:delText>
        </w:r>
      </w:del>
      <w:r w:rsidR="00DE74DC" w:rsidRPr="00890F9C">
        <w:t>gene interactions</w:t>
      </w:r>
      <w:r w:rsidR="004D61D5" w:rsidRPr="00890F9C">
        <w:t xml:space="preserve"> </w:t>
      </w:r>
      <w:ins w:id="2480" w:author="Darren Burgess" w:date="2014-02-27T14:54:00Z">
        <w:r w:rsidR="008D2065">
          <w:t xml:space="preserve">to the </w:t>
        </w:r>
        <w:r w:rsidR="008D2065" w:rsidRPr="00890F9C">
          <w:t xml:space="preserve">variance </w:t>
        </w:r>
        <w:r w:rsidR="008D2065">
          <w:t>of</w:t>
        </w:r>
      </w:ins>
      <w:del w:id="2481" w:author="Darren Burgess" w:date="2014-02-27T14:54:00Z">
        <w:r w:rsidR="004D61D5" w:rsidRPr="00890F9C" w:rsidDel="008D2065">
          <w:delText>on</w:delText>
        </w:r>
      </w:del>
      <w:r w:rsidR="004D61D5" w:rsidRPr="00890F9C">
        <w:t xml:space="preserve"> complex traits is rather small</w:t>
      </w:r>
      <w:proofErr w:type="gramStart"/>
      <w:r w:rsidR="004D61D5" w:rsidRPr="00890F9C">
        <w:t>.</w:t>
      </w:r>
      <w:ins w:id="2482" w:author="Darren Burgess" w:date="2014-02-27T14:54:00Z">
        <w:r w:rsidR="00CE0A65" w:rsidRPr="00CE0A65">
          <w:rPr>
            <w:b/>
            <w:rPrChange w:id="2483" w:author="Darren Burgess" w:date="2014-02-27T14:54:00Z">
              <w:rPr/>
            </w:rPrChange>
          </w:rPr>
          <w:t>[</w:t>
        </w:r>
        <w:proofErr w:type="spellStart"/>
        <w:proofErr w:type="gramEnd"/>
        <w:r w:rsidR="00CE0A65" w:rsidRPr="00CE0A65">
          <w:rPr>
            <w:b/>
            <w:rPrChange w:id="2484" w:author="Darren Burgess" w:date="2014-02-27T14:54:00Z">
              <w:rPr/>
            </w:rPrChange>
          </w:rPr>
          <w:t>Au:OK</w:t>
        </w:r>
        <w:proofErr w:type="spellEnd"/>
        <w:r w:rsidR="00CE0A65" w:rsidRPr="00CE0A65">
          <w:rPr>
            <w:b/>
            <w:rPrChange w:id="2485" w:author="Darren Burgess" w:date="2014-02-27T14:54:00Z">
              <w:rPr/>
            </w:rPrChange>
          </w:rPr>
          <w:t>?]</w:t>
        </w:r>
        <w:r w:rsidR="00CE0A65">
          <w:t xml:space="preserve"> </w:t>
        </w:r>
      </w:ins>
    </w:p>
    <w:p w14:paraId="261E5E0C" w14:textId="77777777" w:rsidR="00113BE5" w:rsidRPr="00890F9C" w:rsidRDefault="00113BE5" w:rsidP="00113BE5"/>
    <w:p w14:paraId="760AB4BE" w14:textId="77777777" w:rsidR="00D6573E" w:rsidRDefault="00D6181A" w:rsidP="00DB5441">
      <w:pPr>
        <w:pStyle w:val="Heading2"/>
        <w:rPr>
          <w:ins w:id="2486" w:author="Darren Burgess" w:date="2014-02-28T08:13:00Z"/>
        </w:rPr>
      </w:pPr>
      <w:bookmarkStart w:id="2487" w:name="_Toc245195963"/>
      <w:ins w:id="2488" w:author="Darren Burgess" w:date="2014-02-28T08:02:00Z">
        <w:r>
          <w:t>Potential implications of epistasis [</w:t>
        </w:r>
        <w:proofErr w:type="spellStart"/>
        <w:r>
          <w:t>Au:OK</w:t>
        </w:r>
        <w:proofErr w:type="spellEnd"/>
        <w:r>
          <w:t>?</w:t>
        </w:r>
      </w:ins>
      <w:ins w:id="2489" w:author="Darren Burgess" w:date="2014-02-28T08:03:00Z">
        <w:r>
          <w:t xml:space="preserve"> </w:t>
        </w:r>
      </w:ins>
      <w:ins w:id="2490" w:author="Darren Burgess" w:date="2014-02-28T08:04:00Z">
        <w:r>
          <w:t>(</w:t>
        </w:r>
      </w:ins>
      <w:ins w:id="2491" w:author="Darren Burgess" w:date="2014-02-28T08:03:00Z">
        <w:r>
          <w:t>Given that your subheadings aren</w:t>
        </w:r>
      </w:ins>
      <w:ins w:id="2492" w:author="Darren Burgess" w:date="2014-02-28T08:04:00Z">
        <w:r>
          <w:t>’t really questions)]</w:t>
        </w:r>
      </w:ins>
    </w:p>
    <w:p w14:paraId="13C4DAAE" w14:textId="77777777" w:rsidR="00D6573E" w:rsidRDefault="00D6573E" w:rsidP="00DB5441">
      <w:pPr>
        <w:pStyle w:val="Heading2"/>
        <w:rPr>
          <w:ins w:id="2493" w:author="Darren Burgess" w:date="2014-02-28T08:13:00Z"/>
        </w:rPr>
      </w:pPr>
    </w:p>
    <w:p w14:paraId="02061038" w14:textId="77777777" w:rsidR="00D6573E" w:rsidRPr="007C07F0" w:rsidRDefault="00D6573E">
      <w:pPr>
        <w:rPr>
          <w:ins w:id="2494" w:author="Darren Burgess" w:date="2014-02-28T08:22:00Z"/>
        </w:rPr>
        <w:pPrChange w:id="2495" w:author="Darren Burgess" w:date="2014-02-28T08:13:00Z">
          <w:pPr>
            <w:pStyle w:val="Heading2"/>
          </w:pPr>
        </w:pPrChange>
      </w:pPr>
      <w:ins w:id="2496" w:author="Darren Burgess" w:date="2014-02-28T08:14:00Z">
        <w:r w:rsidRPr="007025C2">
          <w:rPr>
            <w:b/>
            <w:rPrChange w:id="2497" w:author="Darren Burgess" w:date="2014-02-28T08:34:00Z">
              <w:rPr/>
            </w:rPrChange>
          </w:rPr>
          <w:t xml:space="preserve">[Au: </w:t>
        </w:r>
      </w:ins>
      <w:ins w:id="2498" w:author="Darren Burgess" w:date="2014-02-28T08:13:00Z">
        <w:r w:rsidRPr="007025C2">
          <w:rPr>
            <w:b/>
            <w:rPrChange w:id="2499" w:author="Darren Burgess" w:date="2014-02-28T08:34:00Z">
              <w:rPr/>
            </w:rPrChange>
          </w:rPr>
          <w:t>We need to overall cut ~1000 words from the main text</w:t>
        </w:r>
      </w:ins>
      <w:ins w:id="2500" w:author="Darren Burgess" w:date="2014-02-28T08:14:00Z">
        <w:r w:rsidRPr="007025C2">
          <w:rPr>
            <w:b/>
            <w:rPrChange w:id="2501" w:author="Darren Burgess" w:date="2014-02-28T08:34:00Z">
              <w:rPr/>
            </w:rPrChange>
          </w:rPr>
          <w:t xml:space="preserve">, even after the clarifying text additions that I have requested earlier. Given that up to this point, the </w:t>
        </w:r>
      </w:ins>
      <w:ins w:id="2502" w:author="Darren Burgess" w:date="2014-02-28T08:15:00Z">
        <w:r w:rsidRPr="007025C2">
          <w:rPr>
            <w:b/>
            <w:rPrChange w:id="2503" w:author="Darren Burgess" w:date="2014-02-28T08:34:00Z">
              <w:rPr/>
            </w:rPrChange>
          </w:rPr>
          <w:t>methodology</w:t>
        </w:r>
      </w:ins>
      <w:ins w:id="2504" w:author="Darren Burgess" w:date="2014-02-28T08:14:00Z">
        <w:r w:rsidRPr="007025C2">
          <w:rPr>
            <w:b/>
            <w:rPrChange w:id="2505" w:author="Darren Burgess" w:date="2014-02-28T08:34:00Z">
              <w:rPr/>
            </w:rPrChange>
          </w:rPr>
          <w:t xml:space="preserve"> </w:t>
        </w:r>
      </w:ins>
      <w:ins w:id="2506" w:author="Darren Burgess" w:date="2014-02-28T08:15:00Z">
        <w:r w:rsidRPr="007025C2">
          <w:rPr>
            <w:b/>
            <w:rPrChange w:id="2507" w:author="Darren Burgess" w:date="2014-02-28T08:34:00Z">
              <w:rPr/>
            </w:rPrChange>
          </w:rPr>
          <w:t xml:space="preserve">to detect epistasis has been a unifying theme, the text from here seems to branch out into some discussions which, although interesting and important, feel a bit like separate articles. So </w:t>
        </w:r>
      </w:ins>
      <w:ins w:id="2508" w:author="Darren Burgess" w:date="2014-02-28T08:17:00Z">
        <w:r w:rsidRPr="007025C2">
          <w:rPr>
            <w:b/>
            <w:rPrChange w:id="2509" w:author="Darren Burgess" w:date="2014-02-28T08:34:00Z">
              <w:rPr/>
            </w:rPrChange>
          </w:rPr>
          <w:t xml:space="preserve">I think that </w:t>
        </w:r>
      </w:ins>
      <w:ins w:id="2510" w:author="Darren Burgess" w:date="2014-02-28T08:15:00Z">
        <w:r w:rsidRPr="007025C2">
          <w:rPr>
            <w:b/>
            <w:rPrChange w:id="2511" w:author="Darren Burgess" w:date="2014-02-28T08:34:00Z">
              <w:rPr/>
            </w:rPrChange>
          </w:rPr>
          <w:t>the text from here</w:t>
        </w:r>
      </w:ins>
      <w:ins w:id="2512" w:author="Darren Burgess" w:date="2014-02-28T08:17:00Z">
        <w:r w:rsidRPr="007025C2">
          <w:rPr>
            <w:b/>
            <w:rPrChange w:id="2513" w:author="Darren Burgess" w:date="2014-02-28T08:34:00Z">
              <w:rPr/>
            </w:rPrChange>
          </w:rPr>
          <w:t xml:space="preserve"> can be substantially shortened.</w:t>
        </w:r>
      </w:ins>
      <w:ins w:id="2514" w:author="Darren Burgess" w:date="2014-02-28T08:22:00Z">
        <w:r w:rsidR="00421503" w:rsidRPr="007025C2">
          <w:rPr>
            <w:b/>
            <w:rPrChange w:id="2515" w:author="Darren Burgess" w:date="2014-02-28T08:34:00Z">
              <w:rPr/>
            </w:rPrChange>
          </w:rPr>
          <w:t xml:space="preserve"> My advice is to</w:t>
        </w:r>
      </w:ins>
      <w:ins w:id="2516" w:author="Darren Burgess" w:date="2014-02-28T08:29:00Z">
        <w:r w:rsidR="00421503" w:rsidRPr="007025C2">
          <w:rPr>
            <w:b/>
            <w:rPrChange w:id="2517" w:author="Darren Burgess" w:date="2014-02-28T08:34:00Z">
              <w:rPr/>
            </w:rPrChange>
          </w:rPr>
          <w:t>:</w:t>
        </w:r>
      </w:ins>
    </w:p>
    <w:p w14:paraId="3DA8E100" w14:textId="77777777" w:rsidR="00421503" w:rsidRPr="007C07F0" w:rsidRDefault="00421503">
      <w:pPr>
        <w:rPr>
          <w:ins w:id="2518" w:author="Darren Burgess" w:date="2014-02-28T08:26:00Z"/>
        </w:rPr>
        <w:pPrChange w:id="2519" w:author="Darren Burgess" w:date="2014-02-28T08:13:00Z">
          <w:pPr>
            <w:pStyle w:val="Heading2"/>
          </w:pPr>
        </w:pPrChange>
      </w:pPr>
      <w:ins w:id="2520" w:author="Darren Burgess" w:date="2014-02-28T08:22:00Z">
        <w:r w:rsidRPr="007025C2">
          <w:rPr>
            <w:b/>
            <w:rPrChange w:id="2521" w:author="Darren Burgess" w:date="2014-02-28T08:34:00Z">
              <w:rPr/>
            </w:rPrChange>
          </w:rPr>
          <w:t xml:space="preserve">- Pick the 2 sections </w:t>
        </w:r>
      </w:ins>
      <w:ins w:id="2522" w:author="Darren Burgess" w:date="2014-02-28T08:23:00Z">
        <w:r w:rsidRPr="007025C2">
          <w:rPr>
            <w:b/>
            <w:rPrChange w:id="2523" w:author="Darren Burgess" w:date="2014-02-28T08:34:00Z">
              <w:rPr/>
            </w:rPrChange>
          </w:rPr>
          <w:t>for which shortening would be most detrimental</w:t>
        </w:r>
      </w:ins>
      <w:ins w:id="2524" w:author="Darren Burgess" w:date="2014-02-28T08:22:00Z">
        <w:r w:rsidRPr="007025C2">
          <w:rPr>
            <w:b/>
            <w:rPrChange w:id="2525" w:author="Darren Burgess" w:date="2014-02-28T08:34:00Z">
              <w:rPr/>
            </w:rPrChange>
          </w:rPr>
          <w:t xml:space="preserve"> </w:t>
        </w:r>
      </w:ins>
      <w:ins w:id="2526" w:author="Darren Burgess" w:date="2014-03-02T20:59:00Z">
        <w:r w:rsidR="006911B3">
          <w:rPr>
            <w:b/>
          </w:rPr>
          <w:t xml:space="preserve">(and/or for </w:t>
        </w:r>
        <w:proofErr w:type="gramStart"/>
        <w:r w:rsidR="006911B3">
          <w:rPr>
            <w:b/>
          </w:rPr>
          <w:t>which  the</w:t>
        </w:r>
        <w:proofErr w:type="gramEnd"/>
        <w:r w:rsidR="006911B3">
          <w:rPr>
            <w:b/>
          </w:rPr>
          <w:t xml:space="preserve"> discussion is fa</w:t>
        </w:r>
      </w:ins>
      <w:ins w:id="2527" w:author="Darren Burgess" w:date="2014-03-02T21:00:00Z">
        <w:r w:rsidR="006911B3">
          <w:rPr>
            <w:b/>
          </w:rPr>
          <w:t>i</w:t>
        </w:r>
      </w:ins>
      <w:ins w:id="2528" w:author="Darren Burgess" w:date="2014-03-02T20:59:00Z">
        <w:r w:rsidR="006911B3">
          <w:rPr>
            <w:b/>
          </w:rPr>
          <w:t>rly peripheral</w:t>
        </w:r>
      </w:ins>
      <w:ins w:id="2529" w:author="Darren Burgess" w:date="2014-03-02T21:00:00Z">
        <w:r w:rsidR="006911B3">
          <w:rPr>
            <w:b/>
          </w:rPr>
          <w:t xml:space="preserve"> to the main article</w:t>
        </w:r>
      </w:ins>
      <w:ins w:id="2530" w:author="Darren Burgess" w:date="2014-03-02T20:59:00Z">
        <w:r w:rsidR="006911B3">
          <w:rPr>
            <w:b/>
          </w:rPr>
          <w:t xml:space="preserve">) </w:t>
        </w:r>
      </w:ins>
      <w:ins w:id="2531" w:author="Darren Burgess" w:date="2014-02-28T08:22:00Z">
        <w:r w:rsidRPr="007025C2">
          <w:rPr>
            <w:b/>
            <w:rPrChange w:id="2532" w:author="Darren Burgess" w:date="2014-02-28T08:34:00Z">
              <w:rPr/>
            </w:rPrChange>
          </w:rPr>
          <w:t>and move them to separate boxes</w:t>
        </w:r>
      </w:ins>
      <w:ins w:id="2533" w:author="Darren Burgess" w:date="2014-02-28T08:23:00Z">
        <w:r w:rsidRPr="007025C2">
          <w:rPr>
            <w:b/>
            <w:rPrChange w:id="2534" w:author="Darren Burgess" w:date="2014-02-28T08:34:00Z">
              <w:rPr/>
            </w:rPrChange>
          </w:rPr>
          <w:t xml:space="preserve">. Boxes can be up to ~600 words (and can also contain a small </w:t>
        </w:r>
      </w:ins>
      <w:ins w:id="2535" w:author="Darren Burgess" w:date="2014-02-28T08:24:00Z">
        <w:r w:rsidRPr="007025C2">
          <w:rPr>
            <w:b/>
            <w:rPrChange w:id="2536" w:author="Darren Burgess" w:date="2014-02-28T08:34:00Z">
              <w:rPr/>
            </w:rPrChange>
          </w:rPr>
          <w:t xml:space="preserve">embedded </w:t>
        </w:r>
      </w:ins>
      <w:ins w:id="2537" w:author="Darren Burgess" w:date="2014-02-28T08:23:00Z">
        <w:r w:rsidRPr="007025C2">
          <w:rPr>
            <w:b/>
            <w:rPrChange w:id="2538" w:author="Darren Burgess" w:date="2014-02-28T08:34:00Z">
              <w:rPr/>
            </w:rPrChange>
          </w:rPr>
          <w:t>figure/table</w:t>
        </w:r>
      </w:ins>
      <w:ins w:id="2539" w:author="Darren Burgess" w:date="2014-02-28T08:24:00Z">
        <w:r w:rsidRPr="007025C2">
          <w:rPr>
            <w:b/>
            <w:rPrChange w:id="2540" w:author="Darren Burgess" w:date="2014-02-28T08:34:00Z">
              <w:rPr/>
            </w:rPrChange>
          </w:rPr>
          <w:t xml:space="preserve"> if you choose). This will immediately cut </w:t>
        </w:r>
      </w:ins>
      <w:ins w:id="2541" w:author="Darren Burgess" w:date="2014-02-28T08:26:00Z">
        <w:r w:rsidRPr="007025C2">
          <w:rPr>
            <w:b/>
            <w:rPrChange w:id="2542" w:author="Darren Burgess" w:date="2014-02-28T08:34:00Z">
              <w:rPr/>
            </w:rPrChange>
          </w:rPr>
          <w:t>many hundred</w:t>
        </w:r>
      </w:ins>
      <w:ins w:id="2543" w:author="Darren Burgess" w:date="2014-02-28T08:28:00Z">
        <w:r w:rsidRPr="007025C2">
          <w:rPr>
            <w:b/>
            <w:rPrChange w:id="2544" w:author="Darren Burgess" w:date="2014-02-28T08:34:00Z">
              <w:rPr/>
            </w:rPrChange>
          </w:rPr>
          <w:t>s of</w:t>
        </w:r>
      </w:ins>
      <w:ins w:id="2545" w:author="Darren Burgess" w:date="2014-02-28T08:26:00Z">
        <w:r w:rsidRPr="007025C2">
          <w:rPr>
            <w:b/>
            <w:rPrChange w:id="2546" w:author="Darren Burgess" w:date="2014-02-28T08:34:00Z">
              <w:rPr/>
            </w:rPrChange>
          </w:rPr>
          <w:t xml:space="preserve"> words from the main text</w:t>
        </w:r>
      </w:ins>
      <w:ins w:id="2547" w:author="Darren Burgess" w:date="2014-02-28T08:35:00Z">
        <w:r w:rsidR="007025C2">
          <w:rPr>
            <w:b/>
          </w:rPr>
          <w:t>, without losin</w:t>
        </w:r>
      </w:ins>
      <w:ins w:id="2548" w:author="Darren Burgess" w:date="2014-03-02T21:02:00Z">
        <w:r w:rsidR="006911B3">
          <w:rPr>
            <w:b/>
          </w:rPr>
          <w:t>g</w:t>
        </w:r>
      </w:ins>
      <w:ins w:id="2549" w:author="Darren Burgess" w:date="2014-02-28T08:35:00Z">
        <w:r w:rsidR="007025C2">
          <w:rPr>
            <w:b/>
          </w:rPr>
          <w:t xml:space="preserve"> overall information</w:t>
        </w:r>
      </w:ins>
      <w:ins w:id="2550" w:author="Darren Burgess" w:date="2014-02-28T08:26:00Z">
        <w:r w:rsidRPr="007025C2">
          <w:rPr>
            <w:b/>
            <w:rPrChange w:id="2551" w:author="Darren Burgess" w:date="2014-02-28T08:34:00Z">
              <w:rPr/>
            </w:rPrChange>
          </w:rPr>
          <w:t>.</w:t>
        </w:r>
      </w:ins>
      <w:ins w:id="2552" w:author="Darren Burgess" w:date="2014-03-02T21:03:00Z">
        <w:r w:rsidR="006911B3">
          <w:rPr>
            <w:b/>
          </w:rPr>
          <w:t xml:space="preserve"> I think that your section on </w:t>
        </w:r>
      </w:ins>
      <w:ins w:id="2553" w:author="Darren Burgess" w:date="2014-03-02T21:04:00Z">
        <w:r w:rsidR="006911B3">
          <w:rPr>
            <w:b/>
          </w:rPr>
          <w:t>‘genetic prediction’ is the most relevant and so should probably stay in the main text</w:t>
        </w:r>
      </w:ins>
      <w:ins w:id="2554" w:author="Darren Burgess" w:date="2014-03-03T11:25:00Z">
        <w:r w:rsidR="004C1EA2">
          <w:rPr>
            <w:b/>
          </w:rPr>
          <w:t>, with only limited shortening</w:t>
        </w:r>
      </w:ins>
      <w:ins w:id="2555" w:author="Darren Burgess" w:date="2014-03-02T21:04:00Z">
        <w:r w:rsidR="006911B3">
          <w:rPr>
            <w:b/>
          </w:rPr>
          <w:t>.</w:t>
        </w:r>
      </w:ins>
    </w:p>
    <w:p w14:paraId="12CCA0BC" w14:textId="77777777" w:rsidR="00421503" w:rsidRPr="007C07F0" w:rsidRDefault="00421503">
      <w:pPr>
        <w:rPr>
          <w:ins w:id="2556" w:author="Darren Burgess" w:date="2014-02-28T08:28:00Z"/>
        </w:rPr>
        <w:pPrChange w:id="2557" w:author="Darren Burgess" w:date="2014-02-28T08:13:00Z">
          <w:pPr>
            <w:pStyle w:val="Heading2"/>
          </w:pPr>
        </w:pPrChange>
      </w:pPr>
      <w:ins w:id="2558" w:author="Darren Burgess" w:date="2014-02-28T08:26:00Z">
        <w:r w:rsidRPr="007025C2">
          <w:rPr>
            <w:b/>
            <w:rPrChange w:id="2559" w:author="Darren Burgess" w:date="2014-02-28T08:34:00Z">
              <w:rPr/>
            </w:rPrChange>
          </w:rPr>
          <w:t xml:space="preserve">- </w:t>
        </w:r>
        <w:proofErr w:type="gramStart"/>
        <w:r w:rsidRPr="007025C2">
          <w:rPr>
            <w:b/>
            <w:rPrChange w:id="2560" w:author="Darren Burgess" w:date="2014-02-28T08:34:00Z">
              <w:rPr/>
            </w:rPrChange>
          </w:rPr>
          <w:t>for</w:t>
        </w:r>
        <w:proofErr w:type="gramEnd"/>
        <w:r w:rsidRPr="007025C2">
          <w:rPr>
            <w:b/>
            <w:rPrChange w:id="2561" w:author="Darren Burgess" w:date="2014-02-28T08:34:00Z">
              <w:rPr/>
            </w:rPrChange>
          </w:rPr>
          <w:t xml:space="preserve"> the remaining subsections, please shorten them. This is probably best done after you have edited the methodological part of the manuscript, as then you will know</w:t>
        </w:r>
      </w:ins>
      <w:ins w:id="2562" w:author="Darren Burgess" w:date="2014-02-28T08:28:00Z">
        <w:r w:rsidRPr="007025C2">
          <w:rPr>
            <w:b/>
            <w:rPrChange w:id="2563" w:author="Darren Burgess" w:date="2014-02-28T08:34:00Z">
              <w:rPr/>
            </w:rPrChange>
          </w:rPr>
          <w:t xml:space="preserve"> how close you are to t</w:t>
        </w:r>
        <w:bookmarkStart w:id="2564" w:name="_GoBack"/>
        <w:bookmarkEnd w:id="2564"/>
        <w:r w:rsidRPr="007025C2">
          <w:rPr>
            <w:b/>
            <w:rPrChange w:id="2565" w:author="Darren Burgess" w:date="2014-02-28T08:34:00Z">
              <w:rPr/>
            </w:rPrChange>
          </w:rPr>
          <w:t>he word limit.</w:t>
        </w:r>
      </w:ins>
    </w:p>
    <w:p w14:paraId="4F3F0DB5" w14:textId="77777777" w:rsidR="00421503" w:rsidRPr="007C07F0" w:rsidRDefault="00421503">
      <w:pPr>
        <w:rPr>
          <w:ins w:id="2566" w:author="Darren Burgess" w:date="2014-02-28T08:30:00Z"/>
        </w:rPr>
        <w:pPrChange w:id="2567" w:author="Darren Burgess" w:date="2014-02-28T08:13:00Z">
          <w:pPr>
            <w:pStyle w:val="Heading2"/>
          </w:pPr>
        </w:pPrChange>
      </w:pPr>
      <w:ins w:id="2568" w:author="Darren Burgess" w:date="2014-02-28T08:28:00Z">
        <w:r w:rsidRPr="007025C2">
          <w:rPr>
            <w:b/>
            <w:rPrChange w:id="2569" w:author="Darren Burgess" w:date="2014-02-28T08:34:00Z">
              <w:rPr/>
            </w:rPrChange>
          </w:rPr>
          <w:t>- Please add just a short introductory paragraph (~3 sentences) to give an overview of the implications that will be discussed in the following subsections, and particularly to point readers to the 2 boxes of implications that aren</w:t>
        </w:r>
      </w:ins>
      <w:ins w:id="2570" w:author="Darren Burgess" w:date="2014-02-28T08:30:00Z">
        <w:r w:rsidRPr="007025C2">
          <w:rPr>
            <w:b/>
            <w:rPrChange w:id="2571" w:author="Darren Burgess" w:date="2014-02-28T08:34:00Z">
              <w:rPr/>
            </w:rPrChange>
          </w:rPr>
          <w:t>’t then discussed further in the main text.</w:t>
        </w:r>
      </w:ins>
    </w:p>
    <w:p w14:paraId="40FDC88C" w14:textId="77777777" w:rsidR="00421503" w:rsidRPr="007C07F0" w:rsidRDefault="00421503">
      <w:pPr>
        <w:rPr>
          <w:ins w:id="2572" w:author="Darren Burgess" w:date="2014-02-28T08:30:00Z"/>
        </w:rPr>
        <w:pPrChange w:id="2573" w:author="Darren Burgess" w:date="2014-02-28T08:13:00Z">
          <w:pPr>
            <w:pStyle w:val="Heading2"/>
          </w:pPr>
        </w:pPrChange>
      </w:pPr>
    </w:p>
    <w:p w14:paraId="63037CFF" w14:textId="77777777" w:rsidR="00421503" w:rsidRPr="007C07F0" w:rsidRDefault="00421503">
      <w:pPr>
        <w:rPr>
          <w:ins w:id="2574" w:author="Darren Burgess" w:date="2014-02-28T08:13:00Z"/>
        </w:rPr>
        <w:pPrChange w:id="2575" w:author="Darren Burgess" w:date="2014-02-28T08:13:00Z">
          <w:pPr>
            <w:pStyle w:val="Heading2"/>
          </w:pPr>
        </w:pPrChange>
      </w:pPr>
      <w:ins w:id="2576" w:author="Darren Burgess" w:date="2014-02-28T08:30:00Z">
        <w:r w:rsidRPr="007025C2">
          <w:rPr>
            <w:b/>
            <w:rPrChange w:id="2577" w:author="Darren Burgess" w:date="2014-02-28T08:34:00Z">
              <w:rPr/>
            </w:rPrChange>
          </w:rPr>
          <w:lastRenderedPageBreak/>
          <w:t xml:space="preserve">I will hold off on editing these </w:t>
        </w:r>
      </w:ins>
      <w:ins w:id="2578" w:author="Darren Burgess" w:date="2014-02-28T08:33:00Z">
        <w:r w:rsidR="007025C2" w:rsidRPr="007025C2">
          <w:rPr>
            <w:b/>
            <w:rPrChange w:id="2579" w:author="Darren Burgess" w:date="2014-02-28T08:34:00Z">
              <w:rPr/>
            </w:rPrChange>
          </w:rPr>
          <w:t>implications</w:t>
        </w:r>
      </w:ins>
      <w:ins w:id="2580" w:author="Darren Burgess" w:date="2014-02-28T08:30:00Z">
        <w:r w:rsidRPr="007025C2">
          <w:rPr>
            <w:b/>
            <w:rPrChange w:id="2581" w:author="Darren Burgess" w:date="2014-02-28T08:34:00Z">
              <w:rPr/>
            </w:rPrChange>
          </w:rPr>
          <w:t xml:space="preserve"> sections</w:t>
        </w:r>
      </w:ins>
      <w:ins w:id="2582" w:author="Darren Burgess" w:date="2014-02-28T08:31:00Z">
        <w:r w:rsidR="007025C2" w:rsidRPr="007025C2">
          <w:rPr>
            <w:b/>
            <w:rPrChange w:id="2583" w:author="Darren Burgess" w:date="2014-02-28T08:34:00Z">
              <w:rPr/>
            </w:rPrChange>
          </w:rPr>
          <w:t xml:space="preserve"> as it will be a waste to edit sections that you then select to shorten. Hopefully the suggestions I have already provided </w:t>
        </w:r>
      </w:ins>
      <w:ins w:id="2584" w:author="Darren Burgess" w:date="2014-02-28T08:32:00Z">
        <w:r w:rsidR="007025C2" w:rsidRPr="007025C2">
          <w:rPr>
            <w:b/>
            <w:rPrChange w:id="2585" w:author="Darren Burgess" w:date="2014-02-28T08:34:00Z">
              <w:rPr/>
            </w:rPrChange>
          </w:rPr>
          <w:t>e</w:t>
        </w:r>
      </w:ins>
      <w:ins w:id="2586" w:author="Darren Burgess" w:date="2014-02-28T08:31:00Z">
        <w:r w:rsidR="007025C2" w:rsidRPr="007025C2">
          <w:rPr>
            <w:b/>
            <w:rPrChange w:id="2587" w:author="Darren Burgess" w:date="2014-02-28T08:34:00Z">
              <w:rPr/>
            </w:rPrChange>
          </w:rPr>
          <w:t xml:space="preserve">lsewhere in the manuscript </w:t>
        </w:r>
      </w:ins>
      <w:ins w:id="2588" w:author="Darren Burgess" w:date="2014-02-28T08:32:00Z">
        <w:r w:rsidR="007025C2" w:rsidRPr="007025C2">
          <w:rPr>
            <w:b/>
            <w:rPrChange w:id="2589" w:author="Darren Burgess" w:date="2014-02-28T08:34:00Z">
              <w:rPr/>
            </w:rPrChange>
          </w:rPr>
          <w:t xml:space="preserve">will be plenty of detailed food-for-thought for your revisions. </w:t>
        </w:r>
      </w:ins>
      <w:ins w:id="2590" w:author="Darren Burgess" w:date="2014-02-28T08:33:00Z">
        <w:r w:rsidR="007025C2" w:rsidRPr="007025C2">
          <w:rPr>
            <w:b/>
            <w:rPrChange w:id="2591" w:author="Darren Burgess" w:date="2014-02-28T08:34:00Z">
              <w:rPr/>
            </w:rPrChange>
          </w:rPr>
          <w:t>I will then revisit these sections in your resubmission, although I don</w:t>
        </w:r>
      </w:ins>
      <w:ins w:id="2592" w:author="Darren Burgess" w:date="2014-02-28T08:34:00Z">
        <w:r w:rsidR="007025C2" w:rsidRPr="007025C2">
          <w:rPr>
            <w:b/>
            <w:rPrChange w:id="2593" w:author="Darren Burgess" w:date="2014-02-28T08:34:00Z">
              <w:rPr/>
            </w:rPrChange>
          </w:rPr>
          <w:t>’t foresee my comments being as fine-grained as the comments I have provided elsewhere in this version.]</w:t>
        </w:r>
      </w:ins>
    </w:p>
    <w:p w14:paraId="17DF302F" w14:textId="77777777" w:rsidR="00DB5441" w:rsidRPr="00890F9C" w:rsidRDefault="00DB5441" w:rsidP="00DB5441">
      <w:pPr>
        <w:pStyle w:val="Heading2"/>
      </w:pPr>
      <w:del w:id="2594" w:author="Darren Burgess" w:date="2014-02-28T08:04:00Z">
        <w:r w:rsidRPr="00890F9C" w:rsidDel="00D6181A">
          <w:delText>To which scientific question(s) is epistasis the answer?</w:delText>
        </w:r>
      </w:del>
      <w:bookmarkEnd w:id="2487"/>
    </w:p>
    <w:p w14:paraId="684843FA" w14:textId="77777777" w:rsidR="004B5A6F" w:rsidRPr="00890F9C" w:rsidDel="00D6181A" w:rsidRDefault="004B5A6F" w:rsidP="00DB5441">
      <w:pPr>
        <w:rPr>
          <w:del w:id="2595" w:author="Darren Burgess" w:date="2014-02-28T08:04:00Z"/>
        </w:rPr>
      </w:pPr>
    </w:p>
    <w:p w14:paraId="3764C3E8" w14:textId="77777777" w:rsidR="00DB5441" w:rsidRPr="00890F9C" w:rsidRDefault="00DB5441" w:rsidP="00DB5441">
      <w:pPr>
        <w:pStyle w:val="Heading3"/>
      </w:pPr>
      <w:bookmarkStart w:id="2596" w:name="_Toc245195964"/>
      <w:r w:rsidRPr="00890F9C">
        <w:t>The missing heritability</w:t>
      </w:r>
      <w:del w:id="2597" w:author="Darren Burgess" w:date="2014-02-28T08:08:00Z">
        <w:r w:rsidRPr="00890F9C" w:rsidDel="00D6181A">
          <w:delText>?</w:delText>
        </w:r>
      </w:del>
      <w:bookmarkEnd w:id="2596"/>
    </w:p>
    <w:p w14:paraId="2FBC7F50" w14:textId="77777777" w:rsidR="00D6181A" w:rsidRPr="00D6181A" w:rsidRDefault="00D6181A" w:rsidP="00DB5441">
      <w:pPr>
        <w:rPr>
          <w:ins w:id="2598" w:author="Darren Burgess" w:date="2014-02-28T08:10:00Z"/>
          <w:b/>
          <w:rPrChange w:id="2599" w:author="Darren Burgess" w:date="2014-02-28T08:10:00Z">
            <w:rPr>
              <w:ins w:id="2600" w:author="Darren Burgess" w:date="2014-02-28T08:10:00Z"/>
            </w:rPr>
          </w:rPrChange>
        </w:rPr>
      </w:pPr>
      <w:ins w:id="2601" w:author="Darren Burgess" w:date="2014-02-28T08:06:00Z">
        <w:r w:rsidRPr="00D6181A">
          <w:rPr>
            <w:b/>
            <w:rPrChange w:id="2602" w:author="Darren Burgess" w:date="2014-02-28T08:10:00Z">
              <w:rPr/>
            </w:rPrChange>
          </w:rPr>
          <w:t xml:space="preserve">[Au: I have moved this text from the introduction as I thought it was too specific a point for there. </w:t>
        </w:r>
      </w:ins>
      <w:ins w:id="2603" w:author="Darren Burgess" w:date="2014-02-28T08:07:00Z">
        <w:r w:rsidRPr="00D6181A">
          <w:rPr>
            <w:b/>
            <w:rPrChange w:id="2604" w:author="Darren Burgess" w:date="2014-02-28T08:10:00Z">
              <w:rPr/>
            </w:rPrChange>
          </w:rPr>
          <w:t>It should</w:t>
        </w:r>
      </w:ins>
      <w:ins w:id="2605" w:author="Darren Burgess" w:date="2014-02-28T08:08:00Z">
        <w:r w:rsidRPr="00D6181A">
          <w:rPr>
            <w:b/>
            <w:rPrChange w:id="2606" w:author="Darren Burgess" w:date="2014-02-28T08:10:00Z">
              <w:rPr/>
            </w:rPrChange>
          </w:rPr>
          <w:t xml:space="preserve"> either be integrated into this</w:t>
        </w:r>
      </w:ins>
      <w:ins w:id="2607" w:author="Darren Burgess" w:date="2014-02-28T08:09:00Z">
        <w:r w:rsidRPr="00D6181A">
          <w:rPr>
            <w:b/>
            <w:rPrChange w:id="2608" w:author="Darren Burgess" w:date="2014-02-28T08:10:00Z">
              <w:rPr/>
            </w:rPrChange>
          </w:rPr>
          <w:t xml:space="preserve"> </w:t>
        </w:r>
      </w:ins>
      <w:ins w:id="2609" w:author="Darren Burgess" w:date="2014-02-28T08:08:00Z">
        <w:r w:rsidRPr="00D6181A">
          <w:rPr>
            <w:b/>
            <w:rPrChange w:id="2610" w:author="Darren Burgess" w:date="2014-02-28T08:10:00Z">
              <w:rPr/>
            </w:rPrChange>
          </w:rPr>
          <w:t>missing heritability discussion</w:t>
        </w:r>
      </w:ins>
      <w:ins w:id="2611" w:author="Darren Burgess" w:date="2014-02-28T08:09:00Z">
        <w:r w:rsidRPr="00D6181A">
          <w:rPr>
            <w:b/>
            <w:rPrChange w:id="2612" w:author="Darren Burgess" w:date="2014-02-28T08:10:00Z">
              <w:rPr/>
            </w:rPrChange>
          </w:rPr>
          <w:t xml:space="preserve"> or (preferably) removed, as I think that the explanation of missing heritability is already clearer </w:t>
        </w:r>
      </w:ins>
      <w:ins w:id="2613" w:author="Darren Burgess" w:date="2014-02-28T08:11:00Z">
        <w:r w:rsidR="00D6573E">
          <w:rPr>
            <w:b/>
          </w:rPr>
          <w:t xml:space="preserve">in the existing text </w:t>
        </w:r>
      </w:ins>
      <w:ins w:id="2614" w:author="Darren Burgess" w:date="2014-02-28T08:09:00Z">
        <w:r w:rsidRPr="00D6181A">
          <w:rPr>
            <w:b/>
            <w:rPrChange w:id="2615" w:author="Darren Burgess" w:date="2014-02-28T08:10:00Z">
              <w:rPr/>
            </w:rPrChange>
          </w:rPr>
          <w:t>here</w:t>
        </w:r>
      </w:ins>
      <w:ins w:id="2616" w:author="Darren Burgess" w:date="2014-02-28T08:10:00Z">
        <w:r w:rsidRPr="00D6181A">
          <w:rPr>
            <w:b/>
            <w:rPrChange w:id="2617" w:author="Darren Burgess" w:date="2014-02-28T08:10:00Z">
              <w:rPr/>
            </w:rPrChange>
          </w:rPr>
          <w:t xml:space="preserve"> (and the idea of unknown heritability isn’t developed further so probably can be removed?</w:t>
        </w:r>
      </w:ins>
      <w:ins w:id="2618" w:author="Darren Burgess" w:date="2014-03-02T17:03:00Z">
        <w:r w:rsidR="007E7D62">
          <w:rPr>
            <w:b/>
          </w:rPr>
          <w:t>)</w:t>
        </w:r>
      </w:ins>
      <w:ins w:id="2619" w:author="Darren Burgess" w:date="2014-02-28T08:10:00Z">
        <w:r w:rsidRPr="00D6181A">
          <w:rPr>
            <w:b/>
            <w:rPrChange w:id="2620" w:author="Darren Burgess" w:date="2014-02-28T08:10:00Z">
              <w:rPr/>
            </w:rPrChange>
          </w:rPr>
          <w:t>]</w:t>
        </w:r>
      </w:ins>
    </w:p>
    <w:p w14:paraId="6D6CE658" w14:textId="77777777" w:rsidR="00DB5441" w:rsidRPr="00890F9C" w:rsidRDefault="00445026" w:rsidP="00DB5441">
      <w:moveToRangeStart w:id="2621" w:author="Darren Burgess" w:date="2014-02-25T14:00:00Z" w:name="move381100136"/>
      <w:moveTo w:id="2622" w:author="Darren Burgess" w:date="2014-02-25T14:00:00Z">
        <w:r w:rsidRPr="00890F9C">
          <w:t xml:space="preserve">The measurable gap between the variance explained by all known additive effects detected by GWAS and </w:t>
        </w:r>
        <w:r w:rsidRPr="00890F9C">
          <w:rPr>
            <w:i/>
          </w:rPr>
          <w:t>h</w:t>
        </w:r>
        <w:r w:rsidRPr="00890F9C">
          <w:rPr>
            <w:vertAlign w:val="superscript"/>
          </w:rPr>
          <w:t>2</w:t>
        </w:r>
        <w:r w:rsidRPr="00890F9C">
          <w:t xml:space="preserve"> is termed the "missing heritability". The proportion of the genetic variation that might exist beyond additive variance might be termed the "unknown heritability".</w:t>
        </w:r>
      </w:moveTo>
      <w:moveToRangeEnd w:id="2621"/>
    </w:p>
    <w:p w14:paraId="05CDA659" w14:textId="77777777" w:rsidR="00DB5441" w:rsidRPr="00890F9C" w:rsidRDefault="00DB5441" w:rsidP="00DB5441">
      <w:r w:rsidRPr="00890F9C">
        <w:t xml:space="preserve">By definition, epistasis does not have a </w:t>
      </w:r>
      <w:r w:rsidR="00DF056F" w:rsidRPr="00890F9C">
        <w:t xml:space="preserve">direct </w:t>
      </w:r>
      <w:r w:rsidRPr="00890F9C">
        <w:t xml:space="preserve">role to play in the problem of the missing heritability. The missing heritability pertains to the problem that there are insufficient additive effects discovered to account for the additive genetic variance estimated to exist for that trait. SNPs that interact can have marginal additive (and dominance) effects, but the </w:t>
      </w:r>
      <w:r w:rsidR="00B75C28" w:rsidRPr="00890F9C">
        <w:t>nexus</w:t>
      </w:r>
      <w:r w:rsidRPr="00890F9C">
        <w:t xml:space="preserve"> to declaring that they interact is that they have an </w:t>
      </w:r>
      <w:proofErr w:type="spellStart"/>
      <w:r w:rsidRPr="00890F9C">
        <w:t>epistatic</w:t>
      </w:r>
      <w:proofErr w:type="spellEnd"/>
      <w:r w:rsidRPr="00890F9C">
        <w:t xml:space="preserve"> effect that does not contribute to additive genetic variation. In principle, the total additive genetic variance accounted for by interacting SNPs can be captured by a standard</w:t>
      </w:r>
      <w:r w:rsidR="0001262B" w:rsidRPr="00890F9C">
        <w:t>, suitably powered</w:t>
      </w:r>
      <w:r w:rsidRPr="00890F9C">
        <w:t xml:space="preserve"> GWA</w:t>
      </w:r>
      <w:ins w:id="2623" w:author="Darren Burgess" w:date="2014-02-28T08:11:00Z">
        <w:r w:rsidR="00D6573E">
          <w:t>S</w:t>
        </w:r>
      </w:ins>
      <w:del w:id="2624" w:author="Darren Burgess" w:date="2014-02-28T08:11:00Z">
        <w:r w:rsidRPr="00890F9C" w:rsidDel="00D6573E">
          <w:delText xml:space="preserve"> study</w:delText>
        </w:r>
      </w:del>
      <w:r w:rsidRPr="00890F9C">
        <w:t xml:space="preserve"> searching for additive effects.</w:t>
      </w:r>
    </w:p>
    <w:p w14:paraId="3D7358DB" w14:textId="77777777" w:rsidR="00DB5441" w:rsidRPr="00890F9C" w:rsidRDefault="00DB5441" w:rsidP="00DB5441"/>
    <w:p w14:paraId="0D24B010" w14:textId="77777777" w:rsidR="00DB5441" w:rsidRPr="00890F9C" w:rsidRDefault="00DB5441" w:rsidP="00DB5441">
      <w:r w:rsidRPr="00890F9C">
        <w:t xml:space="preserve">The </w:t>
      </w:r>
      <w:r w:rsidR="0001262B" w:rsidRPr="00890F9C">
        <w:t xml:space="preserve">metric of </w:t>
      </w:r>
      <w:r w:rsidRPr="00890F9C">
        <w:t>missing heritability emerges from two variables</w:t>
      </w:r>
      <w:ins w:id="2625" w:author="Darren Burgess" w:date="2014-02-28T08:12:00Z">
        <w:r w:rsidR="00D6573E">
          <w:t>:</w:t>
        </w:r>
      </w:ins>
      <w:del w:id="2626" w:author="Darren Burgess" w:date="2014-02-28T08:12:00Z">
        <w:r w:rsidRPr="00890F9C" w:rsidDel="00D6573E">
          <w:delText>,</w:delText>
        </w:r>
      </w:del>
      <w:r w:rsidRPr="00890F9C">
        <w:t xml:space="preserve"> the tally of genetic effects uncovered and the estimate of the trait's h</w:t>
      </w:r>
      <w:r w:rsidRPr="00890F9C">
        <w:rPr>
          <w:vertAlign w:val="superscript"/>
        </w:rPr>
        <w:t>2</w:t>
      </w:r>
      <w:r w:rsidR="0001262B" w:rsidRPr="00890F9C">
        <w:t>. I</w:t>
      </w:r>
      <w:r w:rsidRPr="00890F9C">
        <w:t xml:space="preserve">n each case epistasis may have a subtle part to play. Firstly, some theoretical studies postulate that if, for some interacting loci, the </w:t>
      </w:r>
      <w:proofErr w:type="spellStart"/>
      <w:r w:rsidRPr="00890F9C">
        <w:t>epistatic</w:t>
      </w:r>
      <w:proofErr w:type="spellEnd"/>
      <w:r w:rsidRPr="00890F9C">
        <w:t xml:space="preserve"> variance is large compared to the additive variance, searching for </w:t>
      </w:r>
      <w:proofErr w:type="spellStart"/>
      <w:r w:rsidRPr="00890F9C">
        <w:t>epistatic</w:t>
      </w:r>
      <w:proofErr w:type="spellEnd"/>
      <w:r w:rsidRPr="00890F9C">
        <w:t xml:space="preserve"> effects might be one way to uncover loci with additive variance with more power than searching for the ad</w:t>
      </w:r>
      <w:r w:rsidR="00D749C1" w:rsidRPr="00890F9C">
        <w:t>ditive effects directly.</w:t>
      </w:r>
      <w:r w:rsidR="004D073D" w:rsidRPr="00890F9C">
        <w:fldChar w:fldCharType="begin" w:fldLock="1"/>
      </w:r>
      <w:r w:rsidR="009D14BF" w:rsidRPr="00890F9C">
        <w:instrText>ADDIN CSL_CITATION { "citationItems" : [ { "id" : "ITEM-1", "itemData" : { "DOI" : "10.1371/journal.pone.0012264", "ISSN" : "1932-6203", "PMID" : "20865037", "abstract" : "Identification of genetic loci in complex traits has focused largely on one-dimensional genome scans to search for associations between single markers and the phenotype. There is mounting evidence that locus interactions, or epistasis, are a crucial component of the genetic architecture of biologically relevant traits. However, epistasis is often viewed as a nuisance factor that reduces power for locus detection. Counter to expectations, recent work shows that fitting full models, instead of testing marker main effect and interaction components separately, in exhaustive multi-locus genome scans can have higher power to detect loci when epistasis is present than single-locus scans, and improvement that comes despite a much larger multiple testing alpha-adjustment in such searches. We demonstrate, both theoretically and via simulation, that the expected power to detect loci when fitting full models is often larger when these loci act epistatically than when they act additively. Additionally, we show that the power for single locus detection may be improved in cases of epistasis compared to the additive model. Our exploration of a two step model selection procedure shows that identifying the true model is difficult. However, this difficulty is certainly not exacerbated by the presence of epistasis, on the contrary, in some cases the presence of epistasis can aid in model selection. The impact of allele frequencies on both power and model selection is dramatic.", "author" : [ { "dropping-particle" : "", "family" : "Verhoeven", "given" : "Koen J F", "non-dropping-particle" : "", "parse-names" : false, "suffix" : "" }, { "dropping-particle" : "", "family" : "Casella", "given" : "George", "non-dropping-particle" : "", "parse-names" : false, "suffix" : "" }, { "dropping-particle" : "", "family" : "McIntyre", "given" : "Lauren M", "non-dropping-particle" : "", "parse-names" : false, "suffix" : "" } ], "container-title" : "PloS one", "id" : "ITEM-1", "issue" : "8", "issued" : { "date-parts" : [ [ "2010", "1" ] ] }, "page" : "e12264", "title" : "Epistasis: obstacle or advantage for mapping complex traits?", "type" : "article-journal", "volume" : "5" }, "uris" : [ "http://www.mendeley.com/documents/?uuid=39170f4f-c70e-48da-9290-22d946d66e6e" ] } ], "mendeley" : { "previouslyFormattedCitation" : "&lt;sup&gt;115&lt;/sup&gt;" }, "properties" : { "noteIndex" : 0 }, "schema" : "https://github.com/citation-style-language/schema/raw/master/csl-citation.json" }</w:instrText>
      </w:r>
      <w:r w:rsidR="004D073D" w:rsidRPr="00890F9C">
        <w:fldChar w:fldCharType="separate"/>
      </w:r>
      <w:r w:rsidR="009D14BF" w:rsidRPr="00890F9C">
        <w:rPr>
          <w:noProof/>
          <w:vertAlign w:val="superscript"/>
        </w:rPr>
        <w:t>115</w:t>
      </w:r>
      <w:r w:rsidR="004D073D" w:rsidRPr="00890F9C">
        <w:fldChar w:fldCharType="end"/>
      </w:r>
      <w:r w:rsidR="00D749C1" w:rsidRPr="00890F9C">
        <w:t xml:space="preserve"> Such</w:t>
      </w:r>
      <w:r w:rsidRPr="00890F9C">
        <w:t xml:space="preserve"> instance</w:t>
      </w:r>
      <w:r w:rsidR="00D749C1" w:rsidRPr="00890F9C">
        <w:t>s</w:t>
      </w:r>
      <w:r w:rsidRPr="00890F9C">
        <w:t xml:space="preserve"> might arise if the trait has a large </w:t>
      </w:r>
      <w:r w:rsidRPr="00890F9C">
        <w:rPr>
          <w:b/>
        </w:rPr>
        <w:t xml:space="preserve">mutational target </w:t>
      </w:r>
      <w:r w:rsidR="00D749C1" w:rsidRPr="00890F9C">
        <w:rPr>
          <w:b/>
        </w:rPr>
        <w:t>size</w:t>
      </w:r>
      <w:r w:rsidR="00D749C1" w:rsidRPr="00890F9C">
        <w:t xml:space="preserve"> </w:t>
      </w:r>
      <w:r w:rsidRPr="00890F9C">
        <w:t>and is under direct selection.</w:t>
      </w:r>
      <w:r w:rsidR="004D073D" w:rsidRPr="00890F9C">
        <w:fldChar w:fldCharType="begin" w:fldLock="1"/>
      </w:r>
      <w:r w:rsidR="009D14BF" w:rsidRPr="00890F9C">
        <w:instrText>ADDIN CSL_CITATION { "citationItems" : [ { "id" : "ITEM-1", "itemData" : { "DOI" : "10.1371/journal.pgen.1003295", "ISSN" : "1553-7404", "author" : [ { "dropping-particle" : "", "family" : "Hemani", "given" : "Gibran", "non-dropping-particle" : "", "parse-names" : false, "suffix" : "" }, { "dropping-particle" : "", "family" : "Knott", "given" : "Sara", "non-dropping-particle" : "", "parse-names" : false, "suffix" : "" }, { "dropping-particle" : "", "family" : "Haley", "given" : "Chris", "non-dropping-particle" : "", "parse-names" : false, "suffix" : "" } ], "container-title" : "PLoS Genetics", "editor" : [ { "dropping-particle" : "", "family" : "Mackay", "given" : "Trudy F. C.", "non-dropping-particle" : "", "parse-names" : false, "suffix" : "" } ], "id" : "ITEM-1", "issue" : "2", "issued" : { "date-parts" : [ [ "2013", "2", "28" ] ] }, "page" : "e1003295", "title" : "An Evolutionary Perspective on Epistasis and the Missing Heritability", "type" : "article-journal", "volume" : "9" }, "uris" : [ "http://www.mendeley.com/documents/?uuid=bb39d68b-e769-4793-8d8b-ef1aa5c14e2d" ] } ], "mendeley" : { "previouslyFormattedCitation" : "&lt;sup&gt;116&lt;/sup&gt;" }, "properties" : { "noteIndex" : 0 }, "schema" : "https://github.com/citation-style-language/schema/raw/master/csl-citation.json" }</w:instrText>
      </w:r>
      <w:r w:rsidR="004D073D" w:rsidRPr="00890F9C">
        <w:fldChar w:fldCharType="separate"/>
      </w:r>
      <w:r w:rsidR="009D14BF" w:rsidRPr="00890F9C">
        <w:rPr>
          <w:noProof/>
          <w:vertAlign w:val="superscript"/>
        </w:rPr>
        <w:t>116</w:t>
      </w:r>
      <w:r w:rsidR="004D073D" w:rsidRPr="00890F9C">
        <w:fldChar w:fldCharType="end"/>
      </w:r>
      <w:r w:rsidR="0001262B" w:rsidRPr="00890F9C">
        <w:t xml:space="preserve"> This scenario does not posit that </w:t>
      </w:r>
      <w:proofErr w:type="spellStart"/>
      <w:r w:rsidR="0001262B" w:rsidRPr="00890F9C">
        <w:t>epistatic</w:t>
      </w:r>
      <w:proofErr w:type="spellEnd"/>
      <w:r w:rsidR="0001262B" w:rsidRPr="00890F9C">
        <w:t xml:space="preserve"> variance contributes to additive variance, rather,</w:t>
      </w:r>
      <w:r w:rsidRPr="00890F9C">
        <w:t xml:space="preserve"> </w:t>
      </w:r>
      <w:r w:rsidR="0001262B" w:rsidRPr="00890F9C">
        <w:t xml:space="preserve">searching for epistasis may lead to the identification of variants </w:t>
      </w:r>
      <w:r w:rsidR="00C411C3" w:rsidRPr="00890F9C">
        <w:t xml:space="preserve">either rare or </w:t>
      </w:r>
      <w:r w:rsidR="0001262B" w:rsidRPr="00890F9C">
        <w:t>with small additive effects that would otherwise go undetected in a standard GWAS</w:t>
      </w:r>
      <w:r w:rsidRPr="00890F9C">
        <w:t>.</w:t>
      </w:r>
      <w:r w:rsidR="00C66A4D" w:rsidRPr="00890F9C">
        <w:t xml:space="preserve"> Some empirical evidence exists to support this hypothesis</w:t>
      </w:r>
      <w:r w:rsidR="007F561C" w:rsidRPr="00890F9C">
        <w:t>,</w:t>
      </w:r>
      <w:r w:rsidR="004D073D" w:rsidRPr="00890F9C">
        <w:fldChar w:fldCharType="begin" w:fldLock="1"/>
      </w:r>
      <w:r w:rsidR="009D14BF" w:rsidRPr="00890F9C">
        <w:instrText>ADDIN CSL_CITATION { "citationItems" : [ { "id" : "ITEM-1", "itemData" : { "abstract" : "&lt;p&gt;Local interactions between neighbouring SNPs are hypothesized to be able to capture variants missing from genome-wide association studies (GWAS) via haplotype effects but have not been thoroughly explored. We have used a new high-throughput analysis tool to probe this underexplored area through full pair-wise genome scans and conventional GWAS in diastolic and systolic blood pressure and six metabolic traits in the Northern Finland Birth Cohort 1966 (NFBC1966) and the Atherosclerosis Risk in Communities study cohort (ARIC). Genome-wide significant interactions were detected in ARIC for systolic blood pressure between &lt;italic&gt;PLEKHA7&lt;/italic&gt; (a known GWAS locus for blood pressure) and &lt;italic&gt;GPR180&lt;/italic&gt; (which plays a role in vascular remodelling), and also for triglycerides as local interactions within the 11q23.3 region (replicated significantly in NFBC1966), which notably harbours several loci (&lt;italic&gt;BUD13&lt;/italic&gt;, &lt;italic&gt;ZNF259&lt;/italic&gt; and &lt;italic&gt;APOA5&lt;/italic&gt;) contributing to triglyceride levels. Tests of the local interactions within the 11q23.3 region conditional on the top GWAS signal suggested the presence of two independent functional variants, each with supportive evidence for their roles in gene regulation. Local interactions captured 9 additional GWAS loci identified in this study (3 significantly replicated) and 73 from previous GWAS (24 in the eight traits and 49 in related traits). We conclude that the detection of local interactions requires adequate SNP coverage of the genome and that such interactions are only likely to be detectable between SNPs in low linkage disequilibrium. Analysing local interactions is a potentially valuable complement to GWAS and can provide new insights into the biology underlying variation in complex traits.&lt;/p&gt;", "author" : [ { "dropping-particle" : "", "family" : "Wei", "given" : "Wenhua", "non-dropping-particle" : "", "parse-names" : false, "suffix" : "" }, { "dropping-particle" : "", "family" : "Gyenesei", "given" : "Attila", "non-dropping-particle" : "", "parse-names" : false, "suffix" : "" }, { "dropping-particle" : "", "family" : "Semple", "given" : "Colin A M", "non-dropping-particle" : "", "parse-names" : false, "suffix" : "" }, { "dropping-particle" : "", "family" : "Haley", "given" : "Chris S", "non-dropping-particle" : "", "parse-names" : false, "suffix" : "" } ], "container-title" : "PLoS One", "id" : "ITEM-1", "issue" : "8", "issued" : { "date-parts" : [ [ "2013" ] ] }, "note" : "doi:10.1371/journal.pone.0071203", "page" : "e71203", "publisher" : "Public Library of Science", "title" : "Properties of Local Interactions and Their Potential Value in Complementing Genome-Wide Association Studies", "type" : "article-journal", "volume" : "8" }, "uris" : [ "http://www.mendeley.com/documents/?uuid=5de6a97e-599c-4924-8e53-33b7a7b5981b" ] }, { "id" : "ITEM-2", "itemData" : { "DOI" : "10.1016/j.ajhg.2010.07.021", "ISBN" : "1537-6605 (Electronic)\n0002-9297 (Linking)", "ISSN" : "1537-6605", "PMID" : "20817139", "abstract" : "Gene-gene interactions have long been recognized to be fundamentally important for understanding genetic causes of complex disease traits. At present, identifying gene-gene interactions from genome-wide case-control studies is computationally and methodologically challenging. In this paper, we introduce a simple but powerful method, named \"BOolean Operation-based Screening and Testing\" (BOOST). For the discovery of unknown gene-gene interactions that underlie complex diseases, BOOST allows examination of all pairwise interactions in genome-wide case-control studies in a remarkably fast manner. We have carried out interaction analyses on seven data sets from the Wellcome Trust Case Control Consortium (WTCCC). Each analysis took less than 60 hr to completely evaluate all pairs of roughly 360,000 SNPs on a standard 3.0 GHz desktop with 4G memory running the Windows XP system. The interaction patterns identified from the type 1 diabetes data set display significant difference from those identified from the rheumatoid arthritis data set, although both data sets share a very similar hit region in the WTCCC report. BOOST has also identified some disease-associated interactions between genes in the major histocompatibility complex region in the type 1 diabetes data set. We believe that our method can serve as a computationally and statistically useful tool in the coming era of large-scale interaction mapping in genome-wide case-control studies.", "author" : [ { "dropping-particle" : "", "family" : "Wan", "given" : "Xiang", "non-dropping-particle" : "", "parse-names" : false, "suffix" : "" }, { "dropping-particle" : "", "family" : "Yang", "given" : "Can", "non-dropping-particle" : "", "parse-names" : false, "suffix" : "" }, { "dropping-particle" : "", "family" : "Yang", "given" : "Qiang", "non-dropping-particle" : "", "parse-names" : false, "suffix" : "" }, { "dropping-particle" : "", "family" : "Xue", "given" : "Hong", "non-dropping-particle" : "", "parse-names" : false, "suffix" : "" }, { "dropping-particle" : "", "family" : "Fan", "given" : "Xiaodan", "non-dropping-particle" : "", "parse-names" : false, "suffix" : "" }, { "dropping-particle" : "", "family" : "Tang", "given" : "Nelson L S", "non-dropping-particle" : "", "parse-names" : false, "suffix" : "" }, { "dropping-particle" : "", "family" : "Yu", "given" : "Weichuan", "non-dropping-particle" : "", "parse-names" : false, "suffix" : "" } ], "container-title" : "American journal of human genetics", "edition" : "2010/09/08", "id" : "ITEM-2", "issue" : "3", "issued" : { "date-parts" : [ [ "2010", "9", "1" ] ] }, "note" : "\n        From Duplicate 1 ( \n        \n          BOOST: A fast approach to detecting gene-gene interactions in genome-wide case-control studies\n        \n         - Wan, X; Yang, C; Yang, Q; Xue, H; Fan, X; Tang, N L; Yu, W )\n\n        \n        \nWan, Xiang\nYang, Can\nYang, Qiang\nXue, Hong\nFan, Xiaodan\nTang, Nelson L S\nYu, Weichuan\nResearch Support, Non-U.S. Gov't\nUnited States\nAmerican journal of human genetics\nAm J Hum Genet. 2010 Sep 10;87(3):325-40. doi: 10.1016/j.ajhg.2010.07.021.\n\n        \n\n      ", "page" : "325-340", "publisher" : "The American Society of Human Genetics", "title" : "BOOST: A Fast Approach to Detecting Gene-Gene Interactions in Genome-wide Case-Control Studies.", "type" : "article-journal", "volume" : "87" }, "uris" : [ "http://www.mendeley.com/documents/?uuid=64404916-f8e2-47ec-8361-08920ccea2ba" ] } ], "mendeley" : { "previouslyFormattedCitation" : "&lt;sup&gt;19,21&lt;/sup&gt;" }, "properties" : { "noteIndex" : 0 }, "schema" : "https://github.com/citation-style-language/schema/raw/master/csl-citation.json" }</w:instrText>
      </w:r>
      <w:r w:rsidR="004D073D" w:rsidRPr="00890F9C">
        <w:fldChar w:fldCharType="separate"/>
      </w:r>
      <w:r w:rsidR="009D14BF" w:rsidRPr="00890F9C">
        <w:rPr>
          <w:noProof/>
          <w:vertAlign w:val="superscript"/>
        </w:rPr>
        <w:t>19,21</w:t>
      </w:r>
      <w:r w:rsidR="004D073D" w:rsidRPr="00890F9C">
        <w:fldChar w:fldCharType="end"/>
      </w:r>
      <w:r w:rsidR="007F561C" w:rsidRPr="00890F9C">
        <w:t xml:space="preserve"> however it is unlikely to be a widespread phenomenon</w:t>
      </w:r>
      <w:r w:rsidR="004D073D" w:rsidRPr="00890F9C">
        <w:fldChar w:fldCharType="begin" w:fldLock="1"/>
      </w:r>
      <w:r w:rsidR="009D14BF" w:rsidRPr="00890F9C">
        <w:instrText>ADDIN CSL_CITATION { "citationItems" : [ { "id" : "ITEM-1", "itemData" : { "DOI" : "10.1371/journal.pgen.1000008", "author" : [ { "dropping-particle" : "", "family" : "Hill", "given" : "William G.", "non-dropping-particle" : "", "parse-names" : false, "suffix" : "" }, { "dropping-particle" : "", "family" : "Goddard", "given" : "Michael E.", "non-dropping-particle" : "", "parse-names" : false, "suffix" : "" }, { "dropping-particle" : "", "family" : "Visscher", "given" : "Peter M.", "non-dropping-particle" : "", "parse-names" : false, "suffix" : "" } ], "container-title" : "PLoS Genetics", "id" : "ITEM-1", "issue" : "2", "issued" : { "date-parts" : [ [ "2008", "2" ] ] }, "title" : "Data and Theory Point to Mainly Additive Genetic Variance for Complex Traits", "type" : "article-journal", "volume" : "4" }, "uris" : [ "http://www.mendeley.com/documents/?uuid=d7903413-e432-4274-8645-c98a86f8bb74" ] } ], "mendeley" : { "previouslyFormattedCitation" : "&lt;sup&gt;117&lt;/sup&gt;" }, "properties" : { "noteIndex" : 0 }, "schema" : "https://github.com/citation-style-language/schema/raw/master/csl-citation.json" }</w:instrText>
      </w:r>
      <w:r w:rsidR="004D073D" w:rsidRPr="00890F9C">
        <w:fldChar w:fldCharType="separate"/>
      </w:r>
      <w:r w:rsidR="009D14BF" w:rsidRPr="00890F9C">
        <w:rPr>
          <w:noProof/>
          <w:vertAlign w:val="superscript"/>
        </w:rPr>
        <w:t>117</w:t>
      </w:r>
      <w:r w:rsidR="004D073D" w:rsidRPr="00890F9C">
        <w:fldChar w:fldCharType="end"/>
      </w:r>
      <w:r w:rsidR="007F561C" w:rsidRPr="00890F9C">
        <w:t xml:space="preserve"> and theory shows that even in complex multi-locus </w:t>
      </w:r>
      <w:proofErr w:type="spellStart"/>
      <w:r w:rsidR="007F561C" w:rsidRPr="00890F9C">
        <w:t>epistatic</w:t>
      </w:r>
      <w:proofErr w:type="spellEnd"/>
      <w:r w:rsidR="007F561C" w:rsidRPr="00890F9C">
        <w:t xml:space="preserve"> patterns marginal additive effects are necessary to produce measurable additive variance for a trait</w:t>
      </w:r>
      <w:r w:rsidR="00271461" w:rsidRPr="00890F9C">
        <w:t>.</w:t>
      </w:r>
      <w:r w:rsidR="004D073D" w:rsidRPr="00890F9C">
        <w:fldChar w:fldCharType="begin" w:fldLock="1"/>
      </w:r>
      <w:r w:rsidR="009D14BF" w:rsidRPr="00890F9C">
        <w:instrText>ADDIN CSL_CITATION { "citationItems" : [ { "id" : "ITEM-1", "itemData" : { "DOI" : "10.1111/j.1420-9101.2011.02358.x", "ISSN" : "1420-9101", "PMID" : "21831198", "abstract" : "In quantitative genetics, the degree of resemblance between parents and offspring is described in terms of the additive variance (V(A)) relative to genetic (V(G)) and phenotypic (V(P)) variance. For populations with extreme allele frequencies, high V(A)/V(G) can be explained without considering properties of the genotype-phenotype (GP) map. We show that randomly generated GP maps in populations with intermediate allele frequencies generate far lower V(A)/V(G) values than empirically observed. The main reason is that order-breaking behaviour is ubiquitous in random GP maps. Rearrangement of genotypic values to introduce order-preservation for one or more loci causes a dramatic increase in V(A)/V(G). This suggests the existence of order-preserving design principles in the regulatory machinery underlying GP maps. We illustrate this feature by showing how the ubiquitously observed monotonicity of dose-response relationships gives much higher V(A)/V(G) values than a unimodal dose-response relationship in simple gene network models.", "author" : [ { "dropping-particle" : "", "family" : "Gjuvsland", "given" : "a B", "non-dropping-particle" : "", "parse-names" : false, "suffix" : "" }, { "dropping-particle" : "", "family" : "Vik", "given" : "J O", "non-dropping-particle" : "", "parse-names" : false, "suffix" : "" }, { "dropping-particle" : "", "family" : "Woolliams", "given" : "J a", "non-dropping-particle" : "", "parse-names" : false, "suffix" : "" }, { "dropping-particle" : "", "family" : "Omholt", "given" : "S W", "non-dropping-particle" : "", "parse-names" : false, "suffix" : "" } ], "container-title" : "Journal of evolutionary biology", "id" : "ITEM-1", "issue" : "10", "issued" : { "date-parts" : [ [ "2011", "10" ] ] }, "page" : "2269-79", "title" : "Order-preserving principles underlying genotype-phenotype maps ensure high additive proportions of genetic variance.", "type" : "article-journal", "volume" : "24" }, "uris" : [ "http://www.mendeley.com/documents/?uuid=e524efc2-e226-416a-94b0-90d0292f325a" ] } ], "mendeley" : { "previouslyFormattedCitation" : "&lt;sup&gt;118&lt;/sup&gt;" }, "properties" : { "noteIndex" : 0 }, "schema" : "https://github.com/citation-style-language/schema/raw/master/csl-citation.json" }</w:instrText>
      </w:r>
      <w:r w:rsidR="004D073D" w:rsidRPr="00890F9C">
        <w:fldChar w:fldCharType="separate"/>
      </w:r>
      <w:r w:rsidR="009D14BF" w:rsidRPr="00890F9C">
        <w:rPr>
          <w:noProof/>
          <w:vertAlign w:val="superscript"/>
        </w:rPr>
        <w:t>118</w:t>
      </w:r>
      <w:r w:rsidR="004D073D" w:rsidRPr="00890F9C">
        <w:fldChar w:fldCharType="end"/>
      </w:r>
    </w:p>
    <w:p w14:paraId="53831BDF" w14:textId="77777777" w:rsidR="00DB5441" w:rsidRPr="00890F9C" w:rsidRDefault="00DB5441" w:rsidP="00DB5441"/>
    <w:p w14:paraId="67D10D7B" w14:textId="77777777" w:rsidR="00D26090" w:rsidRPr="00890F9C" w:rsidRDefault="00DB5441" w:rsidP="00DB5441">
      <w:r w:rsidRPr="00890F9C">
        <w:t>Secondly, because the direct estimation of non-additive genetic var</w:t>
      </w:r>
      <w:r w:rsidR="00DF056F" w:rsidRPr="00890F9C">
        <w:t>iation is almost always intracta</w:t>
      </w:r>
      <w:r w:rsidRPr="00890F9C">
        <w:t xml:space="preserve">ble, </w:t>
      </w:r>
      <w:r w:rsidR="00DF056F" w:rsidRPr="00890F9C">
        <w:t>its contribution to the resembla</w:t>
      </w:r>
      <w:r w:rsidRPr="00890F9C">
        <w:t>nce between relatives is unknown.</w:t>
      </w:r>
      <w:r w:rsidR="004D073D" w:rsidRPr="00890F9C">
        <w:fldChar w:fldCharType="begin" w:fldLock="1"/>
      </w:r>
      <w:r w:rsidR="009D14BF" w:rsidRPr="00890F9C">
        <w:instrText>ADDIN CSL_CITATION { "citationItems" : [ { "id" : "ITEM-1", "itemData" : { "DOI" : "10.1038/nrg2322", "ISSN" : "1471-0064", "PMID" : "18319743", "abstract" : "Heritability allows a comparison of the relative importance of genes and environment to the variation of traits within and across populations. The concept of heritability and its definition as an estimable, dimensionless population parameter was introduced by Sewall Wright and Ronald Fisher nearly a century ago. Despite continuous misunderstandings and controversies over its use and application, heritability remains key to the response to selection in evolutionary biology and agriculture, and to the prediction of disease risk in medicine. Recent reports of substantial heritability for gene expression and new estimation methods using marker data highlight the relevance of heritability in the genomics era.", "author" : [ { "dropping-particle" : "", "family" : "Visscher", "given" : "Peter M", "non-dropping-particle" : "", "parse-names" : false, "suffix" : "" }, { "dropping-particle" : "", "family" : "Hill", "given" : "William G", "non-dropping-particle" : "", "parse-names" : false, "suffix" : "" }, { "dropping-particle" : "", "family" : "Wray", "given" : "Naomi R", "non-dropping-particle" : "", "parse-names" : false, "suffix" : "" } ], "container-title" : "Nature Reviews Genetics", "id" : "ITEM-1", "issue" : "4", "issued" : { "date-parts" : [ [ "2008", "4" ] ] }, "page" : "255-66", "publisher" : "Nature Publishing Group", "shortTitle" : "Nat Rev Genet", "title" : "Heritability in the genomics era--concepts and misconceptions.", "type" : "article-journal", "volume" : "9" }, "uris" : [ "http://www.mendeley.com/documents/?uuid=8471cb4d-de37-46b0-863e-c9b1a84f08a9" ] } ], "mendeley" : { "previouslyFormattedCitation" : "&lt;sup&gt;1&lt;/sup&gt;" }, "properties" : { "noteIndex" : 0 }, "schema" : "https://github.com/citation-style-language/schema/raw/master/csl-citation.json" }</w:instrText>
      </w:r>
      <w:r w:rsidR="004D073D" w:rsidRPr="00890F9C">
        <w:fldChar w:fldCharType="separate"/>
      </w:r>
      <w:r w:rsidR="009D14BF" w:rsidRPr="00890F9C">
        <w:rPr>
          <w:noProof/>
          <w:vertAlign w:val="superscript"/>
        </w:rPr>
        <w:t>1</w:t>
      </w:r>
      <w:r w:rsidR="004D073D" w:rsidRPr="00890F9C">
        <w:fldChar w:fldCharType="end"/>
      </w:r>
      <w:r w:rsidRPr="00890F9C">
        <w:t xml:space="preserve"> Thus, it is possible that under certain experimental designs heritability estimates are inflated through contamination from non-additive </w:t>
      </w:r>
      <w:r w:rsidRPr="00890F9C">
        <w:lastRenderedPageBreak/>
        <w:t>variation.</w:t>
      </w:r>
      <w:r w:rsidR="004D073D" w:rsidRPr="00890F9C">
        <w:fldChar w:fldCharType="begin" w:fldLock="1"/>
      </w:r>
      <w:r w:rsidR="009D14BF" w:rsidRPr="00890F9C">
        <w:instrText>ADDIN CSL_CITATION { "citationItems" : [ { "id" : "ITEM-1", "itemData" : { "ISBN" : "9780582243026", "author" : [ { "dropping-particle" : "", "family" : "Falconer", "given" : "D S", "non-dropping-particle" : "", "parse-names" : false, "suffix" : "" }, { "dropping-particle" : "", "family" : "Mackay", "given" : "T F C", "non-dropping-particle" : "", "parse-names" : false, "suffix" : "" } ], "id" : "ITEM-1", "issued" : { "date-parts" : [ [ "1996" ] ] }, "publisher" : "Longman", "title" : "Introduction to quantitative genetics", "type" : "book" }, "uris" : [ "http://www.mendeley.com/documents/?uuid=ce7e389d-f555-4ccf-8e03-d803b23ba264" ] } ], "mendeley" : { "previouslyFormattedCitation" : "&lt;sup&gt;119&lt;/sup&gt;" }, "properties" : { "noteIndex" : 0 }, "schema" : "https://github.com/citation-style-language/schema/raw/master/csl-citation.json" }</w:instrText>
      </w:r>
      <w:r w:rsidR="004D073D" w:rsidRPr="00890F9C">
        <w:fldChar w:fldCharType="separate"/>
      </w:r>
      <w:r w:rsidR="009D14BF" w:rsidRPr="00890F9C">
        <w:rPr>
          <w:noProof/>
          <w:vertAlign w:val="superscript"/>
        </w:rPr>
        <w:t>119</w:t>
      </w:r>
      <w:r w:rsidR="004D073D" w:rsidRPr="00890F9C">
        <w:fldChar w:fldCharType="end"/>
      </w:r>
      <w:r w:rsidRPr="00890F9C">
        <w:t xml:space="preserve"> To what extent is this realistically a problem and how reliably can it be measu</w:t>
      </w:r>
      <w:r w:rsidR="005F0E2F" w:rsidRPr="00890F9C">
        <w:t>red? A recent theoretical study</w:t>
      </w:r>
      <w:r w:rsidRPr="00890F9C">
        <w:t xml:space="preserve"> gained much attention after demonstrating that redundancy amongst biological pathways could create an illusion of additive genetic variance in twin studies</w:t>
      </w:r>
      <w:r w:rsidR="004D073D" w:rsidRPr="00890F9C">
        <w:fldChar w:fldCharType="begin" w:fldLock="1"/>
      </w:r>
      <w:r w:rsidR="009D14BF" w:rsidRPr="00890F9C">
        <w:instrText>ADDIN CSL_CITATION { "citationItems" : [ { "id" : "ITEM-1", "itemData" : { "DOI" : "1119675109 [pii]\n10.1073/pnas.1119675109 [doi]", "ISBN" : "1091-6490 (Electronic)\n0027-8424 (Linking)", "PMID" : "22223662", "abstract" : "Human genetics has been haunted by the mystery of \"missing heritability\" of common traits. Although studies have discovered &gt;1,200 variants associated with common diseases and traits, these variants typically appear to explain only a minority of the heritability. The proportion of heritability explained by a set of variants is the ratio of (i) the heritability due to these variants (numerator), estimated directly from their observed effects, to (ii) the total heritability (denominator), inferred indirectly from population data. The prevailing view has been that the explanation for missing heritability lies in the numerator--that is, in as-yet undiscovered variants. While many variants surely remain to be found, we show here that a substantial portion of missing heritability could arise from overestimation of the denominator, creating \"phantom heritability.\" Specifically, (i) estimates of total heritability implicitly assume the trait involves no genetic interactions (epistasis) among loci; (ii) this assumption is not justified, because models with interactions are also consistent with observable data; and (iii) under such models, the total heritability may be much smaller and thus the proportion of heritability explained much larger. For example, 80% of the currently missing heritability for Crohn's disease could be due to genetic interactions, if the disease involves interaction among three pathways. In short, missing heritability need not directly correspond to missing variants, because current estimates of total heritability may be significantly inflated by genetic interactions. Finally, we describe a method for estimating heritability from isolated populations that is not inflated by genetic interactions.", "author" : [ { "dropping-particle" : "", "family" : "Zuk", "given" : "O", "non-dropping-particle" : "", "parse-names" : false, "suffix" : "" }, { "dropping-particle" : "", "family" : "Hechter", "given" : "E", "non-dropping-particle" : "", "parse-names" : false, "suffix" : "" }, { "dropping-particle" : "", "family" : "Sunyaev", "given" : "S R", "non-dropping-particle" : "", "parse-names" : false, "suffix" : "" }, { "dropping-particle" : "", "family" : "Lander", "given" : "E S", "non-dropping-particle" : "", "parse-names" : false, "suffix" : "" } ], "container-title" : "Proc Natl Acad Sci U S A", "edition" : "2012/01/10", "id" : "ITEM-1", "issue" : "4", "issued" : { "date-parts" : [ [ "2012" ] ] }, "note" : "Zuk, Or\nHechter, Eliana\nSunyaev, Shamil R\nLander, Eric S\nHG003067/HG/NHGRI NIH HHS/United States\nResearch Support, N.I.H., Extramural\nResearch Support, Non-U.S. Gov't\nUnited States\nProceedings of the National Academy of Sciences of the United States of America\nProc Natl Acad Sci U S A. 2012 Jan 24;109(4):1193-8. doi: 10.1073/pnas.1119675109. Epub 2012 Jan 5.", "page" : "1193-1198", "title" : "The mystery of missing heritability: Genetic interactions create phantom heritability", "type" : "article-journal", "volume" : "109" }, "uris" : [ "http://www.mendeley.com/documents/?uuid=9ec6c600-e2fb-4c3c-828e-4e9755df9d3a" ] } ], "mendeley" : { "previouslyFormattedCitation" : "&lt;sup&gt;23&lt;/sup&gt;" }, "properties" : { "noteIndex" : 0 }, "schema" : "https://github.com/citation-style-language/schema/raw/master/csl-citation.json" }</w:instrText>
      </w:r>
      <w:r w:rsidR="004D073D" w:rsidRPr="00890F9C">
        <w:fldChar w:fldCharType="separate"/>
      </w:r>
      <w:r w:rsidR="009D14BF" w:rsidRPr="00890F9C">
        <w:rPr>
          <w:noProof/>
          <w:vertAlign w:val="superscript"/>
        </w:rPr>
        <w:t>23</w:t>
      </w:r>
      <w:r w:rsidR="004D073D" w:rsidRPr="00890F9C">
        <w:fldChar w:fldCharType="end"/>
      </w:r>
      <w:r w:rsidRPr="00890F9C">
        <w:t xml:space="preserve"> </w:t>
      </w:r>
      <w:r w:rsidR="000429D1" w:rsidRPr="00890F9C">
        <w:t>(</w:t>
      </w:r>
      <w:r w:rsidRPr="00890F9C">
        <w:t>provided</w:t>
      </w:r>
      <w:r w:rsidR="000429D1" w:rsidRPr="00890F9C">
        <w:t xml:space="preserve"> that large common environmental effects were present</w:t>
      </w:r>
      <w:r w:rsidR="004D073D" w:rsidRPr="00890F9C">
        <w:fldChar w:fldCharType="begin" w:fldLock="1"/>
      </w:r>
      <w:r w:rsidR="009D14BF" w:rsidRPr="00890F9C">
        <w:instrText>ADDIN CSL_CITATION { "citationItems" : [ { "id" : "ITEM-1", "itemData" : { "DOI" : "10.1371/journal.pone.0068913", "author" : [ { "dropping-particle" : "", "family" : "Stringer", "given" : "Sven", "non-dropping-particle" : "", "parse-names" : false, "suffix" : "" }, { "dropping-particle" : "", "family" : "Derks", "given" : "EM", "non-dropping-particle" : "", "parse-names" : false, "suffix" : "" }, { "dropping-particle" : "", "family" : "Kahn", "given" : "RS", "non-dropping-particle" : "", "parse-names" : false, "suffix" : "" }, { "dropping-particle" : "", "family" : "Hill", "given" : "WG", "non-dropping-particle" : "", "parse-names" : false, "suffix" : "" }, { "dropping-particle" : "", "family" : "Wray", "given" : "NR", "non-dropping-particle" : "", "parse-names" : false, "suffix" : "" } ], "container-title" : "PloS one", "id" : "ITEM-1", "issue" : "7", "issued" : { "date-parts" : [ [ "2013" ] ] }, "page" : "1-9", "title" : "Assumptions and Properties of Limiting Pathway Models for Analysis of Epistasis in Complex Traits", "type" : "article-journal", "volume" : "8" }, "uris" : [ "http://www.mendeley.com/documents/?uuid=5f0b69bf-fa71-4cb4-b965-77dffb7d03dd" ] } ], "mendeley" : { "previouslyFormattedCitation" : "&lt;sup&gt;120&lt;/sup&gt;" }, "properties" : { "noteIndex" : 0 }, "schema" : "https://github.com/citation-style-language/schema/raw/master/csl-citation.json" }</w:instrText>
      </w:r>
      <w:r w:rsidR="004D073D" w:rsidRPr="00890F9C">
        <w:fldChar w:fldCharType="separate"/>
      </w:r>
      <w:r w:rsidR="009D14BF" w:rsidRPr="00890F9C">
        <w:rPr>
          <w:noProof/>
          <w:vertAlign w:val="superscript"/>
        </w:rPr>
        <w:t>120</w:t>
      </w:r>
      <w:r w:rsidR="004D073D" w:rsidRPr="00890F9C">
        <w:fldChar w:fldCharType="end"/>
      </w:r>
      <w:r w:rsidR="000429D1" w:rsidRPr="00890F9C">
        <w:t>)</w:t>
      </w:r>
      <w:r w:rsidRPr="00890F9C">
        <w:t>. Indeed it is a known issue in such study designs that</w:t>
      </w:r>
      <w:r w:rsidR="00A0259B" w:rsidRPr="00890F9C">
        <w:t>,</w:t>
      </w:r>
      <w:r w:rsidRPr="00890F9C">
        <w:t xml:space="preserve"> </w:t>
      </w:r>
      <w:r w:rsidR="00A0259B" w:rsidRPr="00890F9C">
        <w:t>al</w:t>
      </w:r>
      <w:r w:rsidRPr="00890F9C">
        <w:t>though it is not the most parsimonious model, a combination of non-additive variation and common environmental variation can lead to a significant additive parameter</w:t>
      </w:r>
      <w:r w:rsidR="000429D1" w:rsidRPr="00890F9C">
        <w:t>.</w:t>
      </w:r>
      <w:r w:rsidR="004D073D" w:rsidRPr="00890F9C">
        <w:fldChar w:fldCharType="begin" w:fldLock="1"/>
      </w:r>
      <w:r w:rsidR="009D14BF" w:rsidRPr="00890F9C">
        <w:instrText>ADDIN CSL_CITATION { "citationItems" : [ { "id" : "ITEM-1", "itemData" : { "ISSN" : "0301-0511", "PMID" : "12385668", "abstract" : "Biometrical genetics is the science concerned with the inheritance of quantitative traits. In this review we discuss how the analytical methods of biometrical genetics are based upon simple Mendelian principles. We demonstrate how the phenotypic covariance between related individuals provides information on the relative importance of genetic and environmental factors influencing that trait, and how factors such as assortative mating, gene-environment correlation and genotype-environment interaction complicate such interpretations. Twin and adoption studies are discussed as well as their assumptions and limitations. Structural equation modeling (SEM) is introduced and we illustrate how this approach may be applied to genetic problems. In particular, we show how SEM can be used to address complicated issues such as analyzing the causes of correlation between traits or determining the direction of causation (DOC) between variables.", "author" : [ { "dropping-particle" : "", "family" : "Evans", "given" : "David M", "non-dropping-particle" : "", "parse-names" : false, "suffix" : "" }, { "dropping-particle" : "", "family" : "Gillespie", "given" : "N a", "non-dropping-particle" : "", "parse-names" : false, "suffix" : "" }, { "dropping-particle" : "", "family" : "Martin", "given" : "N G", "non-dropping-particle" : "", "parse-names" : false, "suffix" : "" } ], "container-title" : "Biological psychology", "id" : "ITEM-1", "issue" : "1-2", "issued" : { "date-parts" : [ [ "2002", "10" ] ] }, "page" : "33-51", "title" : "Biometrical genetics.", "type" : "article-journal", "volume" : "61" }, "uris" : [ "http://www.mendeley.com/documents/?uuid=dbe77518-2889-48a9-99ad-c493cf59843b" ] } ], "mendeley" : { "previouslyFormattedCitation" : "&lt;sup&gt;121&lt;/sup&gt;" }, "properties" : { "noteIndex" : 0 }, "schema" : "https://github.com/citation-style-language/schema/raw/master/csl-citation.json" }</w:instrText>
      </w:r>
      <w:r w:rsidR="004D073D" w:rsidRPr="00890F9C">
        <w:fldChar w:fldCharType="separate"/>
      </w:r>
      <w:r w:rsidR="009D14BF" w:rsidRPr="00890F9C">
        <w:rPr>
          <w:noProof/>
          <w:vertAlign w:val="superscript"/>
        </w:rPr>
        <w:t>121</w:t>
      </w:r>
      <w:r w:rsidR="004D073D" w:rsidRPr="00890F9C">
        <w:fldChar w:fldCharType="end"/>
      </w:r>
      <w:r w:rsidRPr="00890F9C">
        <w:t xml:space="preserve"> </w:t>
      </w:r>
    </w:p>
    <w:p w14:paraId="59FF0EDC" w14:textId="77777777" w:rsidR="00D26090" w:rsidRPr="00890F9C" w:rsidRDefault="00D26090" w:rsidP="00DB5441"/>
    <w:p w14:paraId="28E9EC55" w14:textId="77777777" w:rsidR="00DB5441" w:rsidRPr="00890F9C" w:rsidRDefault="00DB5441" w:rsidP="00DB5441">
      <w:r w:rsidRPr="00890F9C">
        <w:t>To overcome this problem one can attempt to use family-based studies to estimate additive effects directly, and one can use contrasts between different types of relatives. For example, full siblings will share 0.5 additive variance and 0.25 dominance variance, while parent-offspring will share 0.5 additive and 0 dominance variance. If the correlation between degree of shared additive variation and phenotypic similarity is high across all types of relatives then this would be strong evidence for heritability estimates being uncontaminated by non-additive variance. Height shows consistent estimates of heritability between twin studies and family studies,</w:t>
      </w:r>
      <w:r w:rsidR="004D073D" w:rsidRPr="00890F9C">
        <w:fldChar w:fldCharType="begin" w:fldLock="1"/>
      </w:r>
      <w:r w:rsidR="009D14BF" w:rsidRPr="00890F9C">
        <w:instrText>ADDIN CSL_CITATION { "citationItems" : [ { "id" : "ITEM-1", "itemData" : { "DOI" : "10.1375/136905203770326402", "abstract" : "A major component of variation in body height is due to genetic differences, but environmental factors have a substantial contributory effect. In this study we aimed to analyse whether the genetic architecture of body height varies between affluent western societies. We analysed twin data from eight countries comprising 30,111 complete twin pairs by using the univariate genetic model of the Mx statistical package. Body height and zygosity were self-reported in seven populations and measured directly in one population. We found that there was substantial variation in mean body height between countries; body height was least in Italy (177 cm in men and 163 cm in women) and greatest in the Netherlands (184 cm and 171 cm, respectively). In men there was no corresponding variation in heritability of body height, heritability estimates ranging from 0.87 to 0.93 in populations under an additive genes/unique environment (AE) model. Among women the heritability estimates were generally lower than among men with greater variation between countries, ranging from 0.68 to 0.84 when an additive genes/shared environment/unique environment (ACE) model was used. In four populations where an AE model fit equally well or better, heritability ranged from 0.89 to 0.93. This difference between the sexes was mainly due to the effect of the shared environmental component of variance, which appears to be more important among women than among men in our study populations. Our results indicate that, in general, there are only minor differences in the genetic architecture of height between affluent Caucasian populations, especially among men.", "author" : [ { "dropping-particle" : "", "family" : "Silventoinen", "given" : "Karri", "non-dropping-particle" : "", "parse-names" : false, "suffix" : "" }, { "dropping-particle" : "", "family" : "Sammalisto", "given" : "Sampo", "non-dropping-particle" : "", "parse-names" : false, "suffix" : "" }, { "dropping-particle" : "", "family" : "Perola", "given" : "Markus", "non-dropping-particle" : "", "parse-names" : false, "suffix" : "" }, { "dropping-particle" : "", "family" : "Boomsma", "given" : "Dorret I", "non-dropping-particle" : "", "parse-names" : false, "suffix" : "" }, { "dropping-particle" : "", "family" : "Cornes", "given" : "Belinda K", "non-dropping-particle" : "", "parse-names" : false, "suffix" : "" }, { "dropping-particle" : "", "family" : "Davis", "given" : "Chayna", "non-dropping-particle" : "", "parse-names" : false, "suffix" : "" }, { "dropping-particle" : "", "family" : "Dunkel", "given" : "Leo", "non-dropping-particle" : "", "parse-names" : false, "suffix" : "" }, { "dropping-particle" : "", "family" : "Lange", "given" : "Marlies", "non-dropping-particle" : "De", "parse-names" : false, "suffix" : "" }, { "dropping-particle" : "", "family" : "Harris", "given" : "Jennifer R", "non-dropping-particle" : "", "parse-names" : false, "suffix" : "" }, { "dropping-particle" : "", "family" : "Hjelmborg", "given" : "Jacob V B", "non-dropping-particle" : "", "parse-names" : false, "suffix" : "" }, { "dropping-particle" : "", "family" : "Luciano", "given" : "Michelle", "non-dropping-particle" : "", "parse-names" : false, "suffix" : "" }, { "dropping-particle" : "", "family" : "Martin", "given" : "Nicholas G", "non-dropping-particle" : "", "parse-names" : false, "suffix" : "" }, { "dropping-particle" : "", "family" : "Mortensen", "given" : "Jakob", "non-dropping-particle" : "", "parse-names" : false, "suffix" : "" }, { "dropping-particle" : "", "family" : "Nistic\u00f2", "given" : "Lorenza", "non-dropping-particle" : "", "parse-names" : false, "suffix" : "" }, { "dropping-particle" : "", "family" : "Pedersen", "given" : "Nancy L", "non-dropping-particle" : "", "parse-names" : false, "suffix" : "" }, { "dropping-particle" : "", "family" : "Skytthe", "given" : "Axel", "non-dropping-particle" : "", "parse-names" : false, "suffix" : "" }, { "dropping-particle" : "", "family" : "Spector", "given" : "Tim D", "non-dropping-particle" : "", "parse-names" : false, "suffix" : "" }, { "dropping-particle" : "", "family" : "Stazi", "given" : "Maria Antonietta", "non-dropping-particle" : "", "parse-names" : false, "suffix" : "" }, { "dropping-particle" : "", "family" : "Willemsen", "given" : "Gonneke", "non-dropping-particle" : "", "parse-names" : false, "suffix" : "" }, { "dropping-particle" : "", "family" : "Kaprio", "given" : "Jaakko", "non-dropping-particle" : "", "parse-names" : false, "suffix" : "" } ], "container-title" : "Twin research", "id" : "ITEM-1", "issue" : "5", "issued" : { "date-parts" : [ [ "2003", "10" ] ] }, "page" : "399-408", "title" : "Heritability of adult body height: a comparative study of twin cohorts in eight countries.", "type" : "article-journal", "volume" : "6" }, "uris" : [ "http://www.mendeley.com/documents/?uuid=979e7fcd-6857-4067-9126-7e5be12f6611" ] } ], "mendeley" : { "previouslyFormattedCitation" : "&lt;sup&gt;122&lt;/sup&gt;" }, "properties" : { "noteIndex" : 0 }, "schema" : "https://github.com/citation-style-language/schema/raw/master/csl-citation.json" }</w:instrText>
      </w:r>
      <w:r w:rsidR="004D073D" w:rsidRPr="00890F9C">
        <w:fldChar w:fldCharType="separate"/>
      </w:r>
      <w:r w:rsidR="009D14BF" w:rsidRPr="00890F9C">
        <w:rPr>
          <w:noProof/>
          <w:vertAlign w:val="superscript"/>
        </w:rPr>
        <w:t>122</w:t>
      </w:r>
      <w:r w:rsidR="004D073D" w:rsidRPr="00890F9C">
        <w:fldChar w:fldCharType="end"/>
      </w:r>
      <w:r w:rsidRPr="00890F9C">
        <w:t xml:space="preserve"> but h</w:t>
      </w:r>
      <w:r w:rsidRPr="00890F9C">
        <w:rPr>
          <w:vertAlign w:val="superscript"/>
        </w:rPr>
        <w:t>2</w:t>
      </w:r>
      <w:r w:rsidRPr="00890F9C">
        <w:t xml:space="preserve"> estimates for BMI are much higher from twin studies than from family studies,</w:t>
      </w:r>
      <w:r w:rsidR="004D073D" w:rsidRPr="00890F9C">
        <w:fldChar w:fldCharType="begin" w:fldLock="1"/>
      </w:r>
      <w:r w:rsidR="009D14BF" w:rsidRPr="00890F9C">
        <w:instrText>ADDIN CSL_CITATION { "citationItems" : [ { "id" : "ITEM-1", "itemData" : { "DOI" : "10.3389/fendo.2012.00029", "ISSN" : "1664-2392", "PMID" : "22645519", "abstract" : "Evidence for a major role of genetic factors in the determination of body mass index (BMI) comes from studies of related individuals. Despite consistent evidence for a heritable component of BMI, estimates of BMI heritability vary widely between studies and the reasons for this remain unclear. While some variation is natural due to differences between populations and settings, study design factors may also explain some of the heterogeneity. We performed a systematic review that identified 88 independent estimates of BMI heritability from twin studies (total 140,525 twins) and 27 estimates from family studies (42,968 family members). BMI heritability estimates from twin studies ranged from 0.47 to 0.90 (5th/50th/95th centiles: 0.58/0.75/0.87) and were generally higher than those from family studies (range: 0.24-0.81; 5th/50th/95th centiles: 0.25/0.46/0.68). Meta-regression of the results from twin studies showed that BMI heritability estimates were 0.07 (P\u2009=\u20090.001) higher in children than in adults; estimates increased with mean age among childhood studies (+0.012/year, P\u2009=\u20090.002), but decreased with mean age in adult studies (-0.002/year, P\u2009=\u20090.002). Heritability estimates derived from AE twin models (which assume no contribution of shared environment) were 0.12 higher than those from ACE models (P\u2009&lt;\u20090.001), whilst lower estimates were associated with self reported versus DNA-based determination of zygosity (-0.04, P\u2009=\u20090.02), and with self reported versus measured BMI (-0.05, P\u2009=\u20090.03). Although the observed differences in heritability according to aspects of study design are relatively small, together, the above factors explained 47% of the heterogeneity in estimates of BMI heritability from twin studies. In summary, while some variation in BMI heritability is expected due to population-level differences, study design factors explained nearly half the heterogeneity reported in twin studies. The genetic contribution to BMI appears to vary with age and may have a greater influence during childhood than adult life.", "author" : [ { "dropping-particle" : "", "family" : "Elks", "given" : "Cathy E", "non-dropping-particle" : "", "parse-names" : false, "suffix" : "" }, { "dropping-particle" : "", "family" : "Hoed", "given" : "Marcel", "non-dropping-particle" : "den", "parse-names" : false, "suffix" : "" }, { "dropping-particle" : "", "family" : "Zhao", "given" : "Jing Hua", "non-dropping-particle" : "", "parse-names" : false, "suffix" : "" }, { "dropping-particle" : "", "family" : "Sharp", "given" : "Stephen J", "non-dropping-particle" : "", "parse-names" : false, "suffix" : "" }, { "dropping-particle" : "", "family" : "Wareham", "given" : "Nicholas J", "non-dropping-particle" : "", "parse-names" : false, "suffix" : "" }, { "dropping-particle" : "", "family" : "Loos", "given" : "Ruth J F", "non-dropping-particle" : "", "parse-names" : false, "suffix" : "" }, { "dropping-particle" : "", "family" : "Ong", "given" : "Ken K", "non-dropping-particle" : "", "parse-names" : false, "suffix" : "" } ], "container-title" : "Frontiers in endocrinology", "id" : "ITEM-1", "issue" : "February", "issued" : { "date-parts" : [ [ "2012", "1" ] ] }, "page" : "29", "title" : "Variability in the heritability of body mass index: a systematic review and meta-regression.", "type" : "article-journal", "volume" : "3" }, "uris" : [ "http://www.mendeley.com/documents/?uuid=6a571d2c-0b34-435b-b1ec-bac2c2a1fbf9" ] } ], "mendeley" : { "previouslyFormattedCitation" : "&lt;sup&gt;123&lt;/sup&gt;" }, "properties" : { "noteIndex" : 0 }, "schema" : "https://github.com/citation-style-language/schema/raw/master/csl-citation.json" }</w:instrText>
      </w:r>
      <w:r w:rsidR="004D073D" w:rsidRPr="00890F9C">
        <w:fldChar w:fldCharType="separate"/>
      </w:r>
      <w:r w:rsidR="009D14BF" w:rsidRPr="00890F9C">
        <w:rPr>
          <w:noProof/>
          <w:vertAlign w:val="superscript"/>
        </w:rPr>
        <w:t>123</w:t>
      </w:r>
      <w:r w:rsidR="004D073D" w:rsidRPr="00890F9C">
        <w:fldChar w:fldCharType="end"/>
      </w:r>
      <w:r w:rsidRPr="00890F9C">
        <w:t xml:space="preserve"> suggesting that height is probably mostly influenced by additive effects </w:t>
      </w:r>
      <w:r w:rsidR="000429D1" w:rsidRPr="00890F9C">
        <w:t>but there is the potential for</w:t>
      </w:r>
      <w:r w:rsidRPr="00890F9C">
        <w:t xml:space="preserve"> non-additive effects</w:t>
      </w:r>
      <w:r w:rsidR="000429D1" w:rsidRPr="00890F9C">
        <w:t xml:space="preserve"> to</w:t>
      </w:r>
      <w:r w:rsidRPr="00890F9C">
        <w:t xml:space="preserve"> play an important role in BMI.</w:t>
      </w:r>
    </w:p>
    <w:p w14:paraId="311C4DA0" w14:textId="77777777" w:rsidR="00DB5441" w:rsidRPr="00890F9C" w:rsidRDefault="00DB5441" w:rsidP="00DB5441"/>
    <w:p w14:paraId="25DAB750" w14:textId="77777777" w:rsidR="00DB5441" w:rsidRPr="00890F9C" w:rsidRDefault="00DB5441" w:rsidP="00DB5441">
      <w:pPr>
        <w:pStyle w:val="Heading3"/>
      </w:pPr>
      <w:bookmarkStart w:id="2627" w:name="_Toc245195965"/>
      <w:r w:rsidRPr="00890F9C">
        <w:t>Elucidating</w:t>
      </w:r>
      <w:r w:rsidR="006C44C9" w:rsidRPr="00890F9C">
        <w:t xml:space="preserve"> putative</w:t>
      </w:r>
      <w:r w:rsidRPr="00890F9C">
        <w:t xml:space="preserve"> biological mechanisms</w:t>
      </w:r>
      <w:del w:id="2628" w:author="Darren Burgess" w:date="2014-03-02T21:05:00Z">
        <w:r w:rsidRPr="00890F9C" w:rsidDel="006911B3">
          <w:delText>?</w:delText>
        </w:r>
      </w:del>
      <w:bookmarkEnd w:id="2627"/>
    </w:p>
    <w:p w14:paraId="52B736C7" w14:textId="77777777" w:rsidR="00DB5441" w:rsidRPr="00890F9C" w:rsidRDefault="00DB5441" w:rsidP="00DB5441"/>
    <w:p w14:paraId="59BD4B68" w14:textId="77777777" w:rsidR="004F6E42" w:rsidRPr="00890F9C" w:rsidRDefault="00E46A48" w:rsidP="00DB5441">
      <w:r w:rsidRPr="00890F9C">
        <w:t>In principle, knowledge of genetically interacting regions could be very useful</w:t>
      </w:r>
      <w:r w:rsidR="004F6E42" w:rsidRPr="00890F9C">
        <w:t xml:space="preserve"> for two reasons</w:t>
      </w:r>
      <w:r w:rsidRPr="00890F9C">
        <w:t>.</w:t>
      </w:r>
      <w:r w:rsidR="004F6E42" w:rsidRPr="00890F9C">
        <w:t xml:space="preserve"> First</w:t>
      </w:r>
      <w:r w:rsidR="007F7B89" w:rsidRPr="00890F9C">
        <w:t>ly</w:t>
      </w:r>
      <w:r w:rsidR="004F6E42" w:rsidRPr="00890F9C">
        <w:t>, l</w:t>
      </w:r>
      <w:r w:rsidR="000F3061" w:rsidRPr="00890F9C">
        <w:t>ike any associations, the actual locations of the variants can shed light on the mechanisms underlying the trait by virtue of being close to relevant</w:t>
      </w:r>
      <w:r w:rsidR="004F6E42" w:rsidRPr="00890F9C">
        <w:t xml:space="preserve"> genes or genomic features, and as discussed in the previous section theory suggests that in some situations, searching for epistasis d</w:t>
      </w:r>
      <w:r w:rsidR="00D51C4B" w:rsidRPr="00890F9C">
        <w:t>irectly may improve power to detect variants with small marginal effects.</w:t>
      </w:r>
      <w:r w:rsidR="004D073D" w:rsidRPr="00890F9C">
        <w:fldChar w:fldCharType="begin" w:fldLock="1"/>
      </w:r>
      <w:r w:rsidR="009D14BF" w:rsidRPr="00890F9C">
        <w:instrText>ADDIN CSL_CITATION { "citationItems" : [ { "id" : "ITEM-1", "itemData" : { "DOI" : "10.1371/journal.pone.0005639", "abstract" : "Replication has become the gold standard for assessing statistical results from genome-wide association studies. Unfortunately this replication requirement may cause real genetic effects to be missed. A real result can fail to replicate for numerous reasons including inadequate sample size or variability in phenotype definitions across independent samples. In genome-wide association studies the allele frequencies of polymorphisms may differ due to sampling error or population differences. We hypothesize that some statistically significant independent genetic effects may fail to replicate in an independent dataset when allele frequencies differ and the functional polymorphism interacts with one or more other functional polymorphisms. To test this hypothesis, we designed a simulation study in which case-control status was determined by two interacting polymorphisms with heritabilities ranging from 0.025 to 0.4 with replication sample sizes ranging from 400 to 1600 individuals. We show that the power to replicate the statistically significant independent main effect of one polymorphism can drop dramatically with a change of allele frequency of less than 0.1 at a second interacting polymorphism. We also show that differences in allele frequency can result in a reversal of allelic effects where a protective allele becomes a risk factor in replication studies. These results suggest that failure to replicate an independent genetic effect may provide important clues about the complexity of the underlying genetic architecture. We recommend that polymorphisms that fail to replicate be checked for interactions with other polymorphisms, particularly when samples are collected from groups with distinct ethnic backgrounds or different geographic regions.", "author" : [ { "dropping-particle" : "", "family" : "Greene", "given" : "Casey S.", "non-dropping-particle" : "", "parse-names" : false, "suffix" : "" }, { "dropping-particle" : "", "family" : "Penrod", "given" : "Nadia M.", "non-dropping-particle" : "", "parse-names" : false, "suffix" : "" }, { "dropping-particle" : "", "family" : "Williams", "given" : "Scott M.", "non-dropping-particle" : "", "parse-names" : false, "suffix" : "" }, { "dropping-particle" : "", "family" : "Moore", "given" : "Jason H.", "non-dropping-particle" : "", "parse-names" : false, "suffix" : "" } ], "container-title" : "PLoS ONE", "id" : "ITEM-1", "issue" : "6", "issued" : { "date-parts" : [ [ "2009", "6" ] ] }, "note" : "\n        From Duplicate 1 ( \n        \n        \n          Failure to Replicate a Genetic Association May Provide Important Clues About Genetic Architecture\n        \n        \n         - Greene, Casey S.; Penrod, Nadia M.; Williams, Scott M.; Moore, Jason H. )\n\n        \n        \n\n        \n\n        \n\n        From Duplicate 2 ( \n        \n        \n          Failure to Replicate a Genetic Association May Provide Important Clues About Genetic Architecture\n        \n        \n         - Greene, Casey S.; Penrod, Nadia M.; Williams, Scott M.; Moore, Jason H. )\n\n        \n        \n\n        \n\n        \n\n      ", "page" : "e5639", "title" : "Failure to Replicate a Genetic Association May Provide Important Clues About Genetic Architecture", "type" : "article-journal", "volume" : "4" }, "uris" : [ "http://www.mendeley.com/documents/?uuid=99893904-4380-4ca5-8cb9-4090f72db1b4" ] }, { "id" : "ITEM-2", "itemData" : { "DOI" : "10.1371/journal.pgen.1003295", "ISSN" : "1553-7404", "author" : [ { "dropping-particle" : "", "family" : "Hemani", "given" : "Gibran", "non-dropping-particle" : "", "parse-names" : false, "suffix" : "" }, { "dropping-particle" : "", "family" : "Knott", "given" : "Sara", "non-dropping-particle" : "", "parse-names" : false, "suffix" : "" }, { "dropping-particle" : "", "family" : "Haley", "given" : "Chris", "non-dropping-particle" : "", "parse-names" : false, "suffix" : "" } ], "container-title" : "PLoS Genetics", "editor" : [ { "dropping-particle" : "", "family" : "Mackay", "given" : "Trudy F. C.", "non-dropping-particle" : "", "parse-names" : false, "suffix" : "" } ], "id" : "ITEM-2", "issue" : "2", "issued" : { "date-parts" : [ [ "2013", "2", "28" ] ] }, "page" : "e1003295", "title" : "An Evolutionary Perspective on Epistasis and the Missing Heritability", "type" : "article-journal", "volume" : "9" }, "uris" : [ "http://www.mendeley.com/documents/?uuid=bb39d68b-e769-4793-8d8b-ef1aa5c14e2d" ] }, { "id" : "ITEM-3", "itemData" : { "DOI" : "10.1371/journal.pone.0012264", "ISSN" : "1932-6203", "PMID" : "20865037", "abstract" : "Identification of genetic loci in complex traits has focused largely on one-dimensional genome scans to search for associations between single markers and the phenotype. There is mounting evidence that locus interactions, or epistasis, are a crucial component of the genetic architecture of biologically relevant traits. However, epistasis is often viewed as a nuisance factor that reduces power for locus detection. Counter to expectations, recent work shows that fitting full models, instead of testing marker main effect and interaction components separately, in exhaustive multi-locus genome scans can have higher power to detect loci when epistasis is present than single-locus scans, and improvement that comes despite a much larger multiple testing alpha-adjustment in such searches. We demonstrate, both theoretically and via simulation, that the expected power to detect loci when fitting full models is often larger when these loci act epistatically than when they act additively. Additionally, we show that the power for single locus detection may be improved in cases of epistasis compared to the additive model. Our exploration of a two step model selection procedure shows that identifying the true model is difficult. However, this difficulty is certainly not exacerbated by the presence of epistasis, on the contrary, in some cases the presence of epistasis can aid in model selection. The impact of allele frequencies on both power and model selection is dramatic.", "author" : [ { "dropping-particle" : "", "family" : "Verhoeven", "given" : "Koen J F", "non-dropping-particle" : "", "parse-names" : false, "suffix" : "" }, { "dropping-particle" : "", "family" : "Casella", "given" : "George", "non-dropping-particle" : "", "parse-names" : false, "suffix" : "" }, { "dropping-particle" : "", "family" : "McIntyre", "given" : "Lauren M", "non-dropping-particle" : "", "parse-names" : false, "suffix" : "" } ], "container-title" : "PloS one", "id" : "ITEM-3", "issue" : "8", "issued" : { "date-parts" : [ [ "2010", "1" ] ] }, "page" : "e12264", "title" : "Epistasis: obstacle or advantage for mapping complex traits?", "type" : "article-journal", "volume" : "5" }, "uris" : [ "http://www.mendeley.com/documents/?uuid=39170f4f-c70e-48da-9290-22d946d66e6e" ] } ], "mendeley" : { "previouslyFormattedCitation" : "&lt;sup&gt;115,116,124&lt;/sup&gt;" }, "properties" : { "noteIndex" : 0 }, "schema" : "https://github.com/citation-style-language/schema/raw/master/csl-citation.json" }</w:instrText>
      </w:r>
      <w:r w:rsidR="004D073D" w:rsidRPr="00890F9C">
        <w:fldChar w:fldCharType="separate"/>
      </w:r>
      <w:r w:rsidR="009D14BF" w:rsidRPr="00890F9C">
        <w:rPr>
          <w:noProof/>
          <w:vertAlign w:val="superscript"/>
        </w:rPr>
        <w:t>115,116,124</w:t>
      </w:r>
      <w:r w:rsidR="004D073D" w:rsidRPr="00890F9C">
        <w:fldChar w:fldCharType="end"/>
      </w:r>
    </w:p>
    <w:p w14:paraId="4E02A9D3" w14:textId="77777777" w:rsidR="004F6E42" w:rsidRPr="00890F9C" w:rsidRDefault="004F6E42" w:rsidP="00DB5441"/>
    <w:p w14:paraId="5739E3B6" w14:textId="77777777" w:rsidR="00DB5441" w:rsidRPr="00890F9C" w:rsidRDefault="00C97C54" w:rsidP="00DB5441">
      <w:r w:rsidRPr="00890F9C">
        <w:t>Secondly, the pattern</w:t>
      </w:r>
      <w:r w:rsidR="000F3061" w:rsidRPr="00890F9C">
        <w:t xml:space="preserve"> </w:t>
      </w:r>
      <w:r w:rsidRPr="00890F9C">
        <w:t>by</w:t>
      </w:r>
      <w:r w:rsidR="000F3061" w:rsidRPr="00890F9C">
        <w:t xml:space="preserve"> which they interact genetically can also be informative. For example, suppose </w:t>
      </w:r>
      <w:r w:rsidR="00EF054F" w:rsidRPr="00890F9C">
        <w:t>an</w:t>
      </w:r>
      <w:r w:rsidR="000F3061" w:rsidRPr="00890F9C">
        <w:t xml:space="preserve"> interaction is detected for a disease where risk is only conferred at the first polymorphism in the presence of the risk allele at the second polymorphism (for robust</w:t>
      </w:r>
      <w:r w:rsidR="00E760C2" w:rsidRPr="00890F9C">
        <w:t xml:space="preserve"> empirical examples of this pattern see </w:t>
      </w:r>
      <w:r w:rsidR="004D073D" w:rsidRPr="00890F9C">
        <w:fldChar w:fldCharType="begin" w:fldLock="1"/>
      </w:r>
      <w:r w:rsidR="009D14BF" w:rsidRPr="00890F9C">
        <w:instrText>ADDIN CSL_CITATION { "citationItems" : [ { "id" : "ITEM-1", "itemData" : { "DOI" : "10.1038/ng.694", "ISSN" : "1546-1718", "PMID" : "20953190", "abstract" : "To identify new susceptibility loci for psoriasis, we undertook a genome-wide association study of 594,224 SNPs in 2,622 individuals with psoriasis and 5,667 controls. We identified associations at eight previously unreported genomic loci. Seven loci harbored genes with recognized immune functions (IL28RA, REL, IFIH1, ERAP1, TRAF3IP2, NFKBIA and TYK2). These associations were replicated in 9,079 European samples (six loci with a combined P &lt; 5 \u00d7 10\u207b\u2078 and two loci with a combined P &lt; 5 \u00d7 10\u207b\u2077). We also report compelling evidence for an interaction between the HLA-C and ERAP1 loci (combined P = 6.95 \u00d7 10\u207b\u2076). ERAP1 plays an important role in MHC class I peptide processing. ERAP1 variants only influenced psoriasis susceptibility in individuals carrying the HLA-C risk allele. Our findings implicate pathways that integrate epidermal barrier dysfunction with innate and adaptive immune dysregulation in psoriasis pathogenesis.", "author" : [ { "dropping-particle" : "", "family" : "Strange", "given" : "Amy", "non-dropping-particle" : "", "parse-names" : false, "suffix" : "" }, { "dropping-particle" : "", "family" : "Capon", "given" : "Francesca", "non-dropping-particle" : "", "parse-names" : false, "suffix" : "" }, { "dropping-particle" : "", "family" : "Spencer", "given" : "Chris C a", "non-dropping-particle" : "", "parse-names" : false, "suffix" : "" }, { "dropping-particle" : "", "family" : "Knight", "given" : "Jo", "non-dropping-particle" : "", "parse-names" : false, "suffix" : "" }, { "dropping-particle" : "", "family" : "Weale", "given" : "Michael E", "non-dropping-particle" : "", "parse-names" : false, "suffix" : "" }, { "dropping-particle" : "", "family" : "Allen", "given" : "Michael H", "non-dropping-particle" : "", "parse-names" : false, "suffix" : "" }, { "dropping-particle" : "", "family" : "Barton", "given" : "Anne", "non-dropping-particle" : "", "parse-names" : false, "suffix" : "" }, { "dropping-particle" : "", "family" : "Band", "given" : "Gavin", "non-dropping-particle" : "", "parse-names" : false, "suffix" : "" }, { "dropping-particle" : "", "family" : "Bellenguez", "given" : "C\u00e9line", "non-dropping-particle" : "", "parse-names" : false, "suffix" : "" }, { "dropping-particle" : "", "family" : "Bergboer", "given" : "Judith G M", "non-dropping-particle" : "", "parse-names" : false, "suffix" : "" }, { "dropping-particle" : "", "family" : "Blackwell", "given" : "Jenefer M", "non-dropping-particle" : "", "parse-names" : false, "suffix" : "" }, { "dropping-particle" : "", "family" : "Bramon", "given" : "Elvira", "non-dropping-particle" : "", "parse-names" : false, "suffix" : "" }, { "dropping-particle" : "", "family" : "Bumpstead", "given" : "Suzannah J", "non-dropping-particle" : "", "parse-names" : false, "suffix" : "" }, { "dropping-particle" : "", "family" : "Casas", "given" : "Juan P", "non-dropping-particle" : "", "parse-names" : false, "suffix" : "" }, { "dropping-particle" : "", "family" : "Cork", "given" : "Michael J", "non-dropping-particle" : "", "parse-names" : false, "suffix" : "" }, { "dropping-particle" : "", "family" : "Corvin", "given" : "Aiden", "non-dropping-particle" : "", "parse-names" : false, "suffix" : "" }, { "dropping-particle" : "", "family" : "Deloukas", "given" : "Panos", "non-dropping-particle" : "", "parse-names" : false, "suffix" : "" }, { "dropping-particle" : "", "family" : "Dilthey", "given" : "Alexander", "non-dropping-particle" : "", "parse-names" : false, "suffix" : "" }, { "dropping-particle" : "", "family" : "Duncanson", "given" : "Audrey", "non-dropping-particle" : "", "parse-names" : false, "suffix" : "" }, { "dropping-particle" : "", "family" : "Edkins", "given" : "Sarah", "non-dropping-particle" : "", "parse-names" : false, "suffix" : "" }, { "dropping-particle" : "", "family" : "Estivill", "given" : "Xavier", "non-dropping-particle" : "", "parse-names" : false, "suffix" : "" }, { "dropping-particle" : "", "family" : "Fitzgerald", "given" : "Oliver", "non-dropping-particle" : "", "parse-names" : false, "suffix" : "" }, { "dropping-particle" : "", "family" : "Freeman", "given" : "Colin", "non-dropping-particle" : "", "parse-names" : false, "suffix" : "" }, { "dropping-particle" : "", "family" : "Giardina", "given" : "Emiliano", "non-dropping-particle" : "", "parse-names" : false, "suffix" : "" }, { "dropping-particle" : "", "family" : "Gray", "given" : "Emma", "non-dropping-particle" : "", "parse-names" : false, "suffix" : "" }, { "dropping-particle" : "", "family" : "Hofer", "given" : "Angelika", "non-dropping-particle" : "", "parse-names" : false, "suffix" : "" }, { "dropping-particle" : "", "family" : "H\u00fcffmeier", "given" : "Ulrike", "non-dropping-particle" : "", "parse-names" : false, "suffix" : "" }, { "dropping-particle" : "", "family" : "Hunt", "given" : "Sarah E", "non-dropping-particle" : "", "parse-names" : false, "suffix" : "" }, { "dropping-particle" : "", "family" : "Irvine", "given" : "Alan D", "non-dropping-particle" : "", "parse-names" : false, "suffix" : "" }, { "dropping-particle" : "", "family" : "Jankowski", "given" : "Janusz", "non-dropping-particle" : "", "parse-names" : false, "suffix" : "" }, { "dropping-particle" : "", "family" : "Kirby", "given" : "Brian", "non-dropping-particle" : "", "parse-names" : false, "suffix" : "" }, { "dropping-particle" : "", "family" : "Langford", "given" : "Cordelia", "non-dropping-particle" : "", "parse-names" : false, "suffix" : "" }, { "dropping-particle" : "", "family" : "Lascorz", "given" : "Jes\u00fas", "non-dropping-particle" : "", "parse-names" : false, "suffix" : "" }, { "dropping-particle" : "", "family" : "Leman", "given" : "Joyce", "non-dropping-particle" : "", "parse-names" : false, "suffix" : "" }, { "dropping-particle" : "", "family" : "Leslie", "given" : "Stephen", "non-dropping-particle" : "", "parse-names" : false, "suffix" : "" }, { "dropping-particle" : "", "family" : "Mallbris", "given" : "Lotus", "non-dropping-particle" : "", "parse-names" : false, "suffix" : "" }, { "dropping-particle" : "", "family" : "Markus", "given" : "Hugh S", "non-dropping-particle" : "", "parse-names" : false, "suffix" : "" }, { "dropping-particle" : "", "family" : "Mathew", "given" : "Christopher G", "non-dropping-particle" : "", "parse-names" : false, "suffix" : "" }, { "dropping-particle" : "", "family" : "McLean", "given" : "W H Irwin", "non-dropping-particle" : "", "parse-names" : false, "suffix" : "" }, { "dropping-particle" : "", "family" : "McManus", "given" : "Ross", "non-dropping-particle" : "", "parse-names" : false, "suffix" : "" }, { "dropping-particle" : "", "family" : "M\u00f6ssner", "given" : "Rotraut", "non-dropping-particle" : "", "parse-names" : false, "suffix" : "" }, { "dropping-particle" : "", "family" : "Moutsianas", "given" : "Loukas", "non-dropping-particle" : "", "parse-names" : false, "suffix" : "" }, { "dropping-particle" : "", "family" : "Naluai", "given" : "Asa T", "non-dropping-particle" : "", "parse-names" : false, "suffix" : "" }, { "dropping-particle" : "", "family" : "Nestle", "given" : "Frank O", "non-dropping-particle" : "", "parse-names" : false, "suffix" : "" }, { "dropping-particle" : "", "family" : "Novelli", "given" : "Giuseppe", "non-dropping-particle" : "", "parse-names" : false, "suffix" : "" }, { "dropping-particle" : "", "family" : "Onoufriadis", "given" : "Alexandros", "non-dropping-particle" : "", "parse-names" : false, "suffix" : "" }, { "dropping-particle" : "", "family" : "Palmer", "given" : "Colin N a", "non-dropping-particle" : "", "parse-names" : false, "suffix" : "" }, { "dropping-particle" : "", "family" : "Perricone", "given" : "Carlo", "non-dropping-particle" : "", "parse-names" : false, "suffix" : "" }, { "dropping-particle" : "", "family" : "Pirinen", "given" : "Matti", "non-dropping-particle" : "", "parse-names" : false, "suffix" : "" }, { "dropping-particle" : "", "family" : "Plomin", "given" : "Robert", "non-dropping-particle" : "", "parse-names" : false, "suffix" : "" }, { "dropping-particle" : "", "family" : "Potter", "given" : "Simon C", "non-dropping-particle" : "", "parse-names" : false, "suffix" : "" }, { "dropping-particle" : "", "family" : "Pujol", "given" : "Ramon M", "non-dropping-particle" : "", "parse-names" : false, "suffix" : "" }, { "dropping-particle" : "", "family" : "Rautanen", "given" : "Anna", "non-dropping-particle" : "", "parse-names" : false, "suffix" : "" }, { "dropping-particle" : "", "family" : "Riveira-Munoz", "given" : "Eva", "non-dropping-particle" : "", "parse-names" : false, "suffix" : "" }, { "dropping-particle" : "", "family" : "Ryan", "given" : "Anthony W", "non-dropping-particle" : "", "parse-names" : false, "suffix" : "" }, { "dropping-particle" : "", "family" : "Salmhofer", "given" : "Wolfgang", "non-dropping-particle" : "", "parse-names" : false, "suffix" : "" }, { "dropping-particle" : "", "family" : "Samuelsson", "given" : "Lena", "non-dropping-particle" : "", "parse-names" : false, "suffix" : "" }, { "dropping-particle" : "", "family" : "Sawcer", "given" : "Stephen J", "non-dropping-particle" : "", "parse-names" : false, "suffix" : "" }, { "dropping-particle" : "", "family" : "Schalkwijk", "given" : "Joost", "non-dropping-particle" : "", "parse-names" : false, "suffix" : "" }, { "dropping-particle" : "", "family" : "Smith", "given" : "Catherine H", "non-dropping-particle" : "", "parse-names" : false, "suffix" : "" }, { "dropping-particle" : "", "family" : "St\u00e5hle", "given" : "Mona", "non-dropping-particle" : "", "parse-names" : false, "suffix" : "" }, { "dropping-particle" : "", "family" : "Su", "given" : "Zhan", "non-dropping-particle" : "", "parse-names" : false, "suffix" : "" }, { "dropping-particle" : "", "family" : "Tazi-Ahnini", "given" : "Rachid", "non-dropping-particle" : "", "parse-names" : false, "suffix" : "" }, { "dropping-particle" : "", "family" : "Traupe", "given" : "Heiko", "non-dropping-particle" : "", "parse-names" : false, "suffix" : "" }, { "dropping-particle" : "", "family" : "Viswanathan", "given" : "Ananth C", "non-dropping-particle" : "", "parse-names" : false, "suffix" : "" }, { "dropping-particle" : "", "family" : "Warren", "given" : "Richard B", "non-dropping-particle" : "", "parse-names" : false, "suffix" : "" }, { "dropping-particle" : "", "family" : "Weger", "given" : "Wolfgang", "non-dropping-particle" : "", "parse-names" : false, "suffix" : "" }, { "dropping-particle" : "", "family" : "Wolk", "given" : "Katarina", "non-dropping-particle" : "", "parse-names" : false, "suffix" : "" }, { "dropping-particle" : "", "family" : "Wood", "given" : "Nicholas", "non-dropping-particle" : "", "parse-names" : false, "suffix" : "" }, { "dropping-particle" : "", "family" : "Worthington", "given" : "Jane", "non-dropping-particle" : "", "parse-names" : false, "suffix" : "" }, { "dropping-particle" : "", "family" : "Young", "given" : "Helen S", "non-dropping-particle" : "", "parse-names" : false, "suffix" : "" }, { "dropping-particle" : "", "family" : "Zeeuwen", "given" : "Patrick L J M", "non-dropping-particle" : "", "parse-names" : false, "suffix" : "" }, { "dropping-particle" : "", "family" : "Hayday", "given" : "Adrian", "non-dropping-particle" : "", "parse-names" : false, "suffix" : "" }, { "dropping-particle" : "", "family" : "Burden", "given" : "a David", "non-dropping-particle" : "", "parse-names" : false, "suffix" : "" }, { "dropping-particle" : "", "family" : "Griffiths", "given" : "Christopher E M", "non-dropping-particle" : "", "parse-names" : false, "suffix" : "" }, { "dropping-particle" : "", "family" : "Kere", "given" : "Juha", "non-dropping-particle" : "", "parse-names" : false, "suffix" : "" }, { "dropping-particle" : "", "family" : "Reis", "given" : "Andr\u00e9", "non-dropping-particle" : "", "parse-names" : false, "suffix" : "" }, { "dropping-particle" : "", "family" : "McVean", "given" : "Gilean", "non-dropping-particle" : "", "parse-names" : false, "suffix" : "" }, { "dropping-particle" : "", "family" : "Evans", "given" : "David M", "non-dropping-particle" : "", "parse-names" : false, "suffix" : "" }, { "dropping-particle" : "", "family" : "Brown", "given" : "Matthew a", "non-dropping-particle" : "", "parse-names" : false, "suffix" : "" }, { "dropping-particle" : "", "family" : "Barker", "given" : "Jonathan N", "non-dropping-particle" : "", "parse-names" : false, "suffix" : "" }, { "dropping-particle" : "", "family" : "Peltonen", "given" : "Leena", "non-dropping-particle" : "", "parse-names" : false, "suffix" : "" }, { "dropping-particle" : "", "family" : "Donnelly", "given" : "Peter", "non-dropping-particle" : "", "parse-names" : false, "suffix" : "" }, { "dropping-particle" : "", "family" : "Trembath", "given" : "Richard C", "non-dropping-particle" : "", "parse-names" : false, "suffix" : "" } ], "container-title" : "Nature Genetics", "id" : "ITEM-1", "issue" : "11", "issued" : { "date-parts" : [ [ "2010", "11" ] ] }, "page" : "985-90", "title" : "A genome-wide association study identifies new psoriasis susceptibility loci and an interaction between HLA-C and ERAP1.", "type" : "article-journal", "volume" : "42" }, "uris" : [ "http://www.mendeley.com/documents/?uuid=86551c60-10a3-4a5a-8620-ce2d1c374586" ] }, { "id" : "ITEM-2", "itemData" : { "DOI" : "10.1038/ng.873", "ISBN" : "1061-4036", "ISSN" : "1061-4036", "author" : [ { "dropping-particle" : "", "family" : "Evans", "given" : "David M", "non-dropping-particle" : "", "parse-names" : false, "suffix" : "" }, { "dropping-particle" : "", "family" : "Spencer", "given" : "Chris C A", "non-dropping-particle" : "", "parse-names" : false, "suffix" : "" }, { "dropping-particle" : "", "family" : "Pointon", "given" : "Jennifer J", "non-dropping-particle" : "", "parse-names" : false, "suffix" : "" }, { "dropping-particle" : "", "family" : "Su", "given" : "Zhan", "non-dropping-particle" : "", "parse-names" : false, "suffix" : "" }, { "dropping-particle" : "", "family" : "Harvey", "given" : "David", "non-dropping-particle" : "", "parse-names" : false, "suffix" : "" }, { "dropping-particle" : "", "family" : "Kochan", "given" : "Grazyna", "non-dropping-particle" : "", "parse-names" : false, "suffix" : "" }, { "dropping-particle" : "", "family" : "Opperman", "given" : "Udo", "non-dropping-particle" : "", "parse-names" : false, "suffix" : "" }, { "dropping-particle" : "", "family" : "Dilthey", "given" : "Alexander", "non-dropping-particle" : "", "parse-names" : false, "suffix" : "" }, { "dropping-particle" : "", "family" : "Pirinen", "given" : "Matti", "non-dropping-particle" : "", "parse-names" : false, "suffix" : "" }, { "dropping-particle" : "", "family" : "Stone", "given" : "Millicent A", "non-dropping-particle" : "", "parse-names" : false, "suffix" : "" }, { "dropping-particle" : "", "family" : "Appleton", "given" : "Louise", "non-dropping-particle" : "", "parse-names" : false, "suffix" : "" }, { "dropping-particle" : "", "family" : "Moutsianis", "given" : "Loukas", "non-dropping-particle" : "", "parse-names" : false, "suffix" : "" }, { "dropping-particle" : "", "family" : "Leslie", "given" : "Stephen", "non-dropping-particle" : "", "parse-names" : false, "suffix" : "" }, { "dropping-particle" : "", "family" : "Wordsworth", "given" : "Tom", "non-dropping-particle" : "", "parse-names" : false, "suffix" : "" }, { "dropping-particle" : "", "family" : "Kenna", "given" : "Tony J", "non-dropping-particle" : "", "parse-names" : false, "suffix" : "" }, { "dropping-particle" : "", "family" : "Karaderi", "given" : "Tugce", "non-dropping-particle" : "", "parse-names" : false, "suffix" : "" }, { "dropping-particle" : "", "family" : "Thomas", "given" : "Gethin P", "non-dropping-particle" : "", "parse-names" : false, "suffix" : "" }, { "dropping-particle" : "", "family" : "Ward", "given" : "Michael M", "non-dropping-particle" : "", "parse-names" : false, "suffix" : "" }, { "dropping-particle" : "", "family" : "Weisman", "given" : "Michael H", "non-dropping-particle" : "", "parse-names" : false, "suffix" : "" }, { "dropping-particle" : "", "family" : "Farrar", "given" : "Claire", "non-dropping-particle" : "", "parse-names" : false, "suffix" : "" }, { "dropping-particle" : "", "family" : "Bradbury", "given" : "Linda A", "non-dropping-particle" : "", "parse-names" : false, "suffix" : "" }, { "dropping-particle" : "", "family" : "Danoy", "given" : "Patrick", "non-dropping-particle" : "", "parse-names" : false, "suffix" : "" }, { "dropping-particle" : "", "family" : "Inman", "given" : "Robert D", "non-dropping-particle" : "", "parse-names" : false, "suffix" : "" }, { "dropping-particle" : "", "family" : "Maksymowych", "given" : "Walter", "non-dropping-particle" : "", "parse-names" : false, "suffix" : "" }, { "dropping-particle" : "", "family" : "Gladman", "given" : "Dafna", "non-dropping-particle" : "", "parse-names" : false, "suffix" : "" }, { "dropping-particle" : "", "family" : "Rahman", "given" : "Proton", "non-dropping-particle" : "", "parse-names" : false, "suffix" : "" }, { "dropping-particle" : "", "family" : "Morgan", "given" : "Ann", "non-dropping-particle" : "", "parse-names" : false, "suffix" : "" }, { "dropping-particle" : "", "family" : "Marzo-Ortega", "given" : "Helena", "non-dropping-particle" : "", "parse-names" : false, "suffix" : "" }, { "dropping-particle" : "", "family" : "Bowness", "given" : "Paul", "non-dropping-particle" : "", "parse-names" : false, "suffix" : "" }, { "dropping-particle" : "", "family" : "Gaffney", "given" : "Karl", "non-dropping-particle" : "", "parse-names" : false, "suffix" : "" }, { "dropping-particle" : "", "family" : "Gaston", "given" : "J S Hill", "non-dropping-particle" : "", "parse-names" : false, "suffix" : "" }, { "dropping-particle" : "", "family" : "Smith", "given" : "Malcolm", "non-dropping-particle" : "", "parse-names" : false, "suffix" : "" }, { "dropping-particle" : "", "family" : "Bruges-Armas", "given" : "Jacome", "non-dropping-particle" : "", "parse-names" : false, "suffix" : "" }, { "dropping-particle" : "", "family" : "Couto", "given" : "Ana-Rita", "non-dropping-particle" : "", "parse-names" : false, "suffix" : "" }, { "dropping-particle" : "", "family" : "Sorrentino", "given" : "Rosa", "non-dropping-particle" : "", "parse-names" : false, "suffix" : "" }, { "dropping-particle" : "", "family" : "Paladini", "given" : "Fabiana", "non-dropping-particle" : "", "parse-names" : false, "suffix" : "" }, { "dropping-particle" : "", "family" : "Ferreira", "given" : "Manuel a", "non-dropping-particle" : "", "parse-names" : false, "suffix" : "" }, { "dropping-particle" : "", "family" : "Xu", "given" : "Huji", "non-dropping-particle" : "", "parse-names" : false, "suffix" : "" }, { "dropping-particle" : "", "family" : "Liu", "given" : "Yu", "non-dropping-particle" : "", "parse-names" : false, "suffix" : "" }, { "dropping-particle" : "", "family" : "Jiang", "given" : "Lei", "non-dropping-particle" : "", "parse-names" : false, "suffix" : "" }, { "dropping-particle" : "", "family" : "Lopez-Larrea", "given" : "Carlos", "non-dropping-particle" : "", "parse-names" : false, "suffix" : "" }, { "dropping-particle" : "", "family" : "D\u00edaz-Pe\u00f1a", "given" : "Roberto", "non-dropping-particle" : "", "parse-names" : false, "suffix" : "" }, { "dropping-particle" : "", "family" : "L\u00f3pez-V\u00e1zquez", "given" : "Antonio", "non-dropping-particle" : "", "parse-names" : false, "suffix" : "" }, { "dropping-particle" : "", "family" : "Zayats", "given" : "Tetyana", "non-dropping-particle" : "", "parse-names" : false, "suffix" : "" }, { "dropping-particle" : "", "family" : "Band", "given" : "Gavin", "non-dropping-particle" : "", "parse-names" : false, "suffix" : "" }, { "dropping-particle" : "", "family" : "Bellenguez", "given" : "C\u00e9line Celine", "non-dropping-particle" : "", "parse-names" : false, "suffix" : "" }, { "dropping-particle" : "", "family" : "Blackburn", "given" : "Hannah", "non-dropping-particle" : "", "parse-names" : false, "suffix" : "" }, { "dropping-particle" : "", "family" : "Blackwell", "given" : "Jenefer M", "non-dropping-particle" : "", "parse-names" : false, "suffix" : "" }, { "dropping-particle" : "", "family" : "Bramon", "given" : "Elvira", "non-dropping-particle" : "", "parse-names" : false, "suffix" : "" }, { "dropping-particle" : "", "family" : "Bumpstead", "given" : "Suzannah J", "non-dropping-particle" : "", "parse-names" : false, "suffix" : "" }, { "dropping-particle" : "", "family" : "Casas", "given" : "Juan P", "non-dropping-particle" : "", "parse-names" : false, "suffix" : "" }, { "dropping-particle" : "", "family" : "Corvin", "given" : "Aiden", "non-dropping-particle" : "", "parse-names" : false, "suffix" : "" }, { "dropping-particle" : "", "family" : "Craddock", "given" : "Nicholas", "non-dropping-particle" : "", "parse-names" : false, "suffix" : "" }, { "dropping-particle" : "", "family" : "Deloukas", "given" : "Panos", "non-dropping-particle" : "", "parse-names" : false, "suffix" : "" }, { "dropping-particle" : "", "family" : "Dronov", "given" : "Serge", "non-dropping-particle" : "", "parse-names" : false, "suffix" : "" }, { "dropping-particle" : "", "family" : "Duncanson", "given" : "Audrey", "non-dropping-particle" : "", "parse-names" : false, "suffix" : "" }, { "dropping-particle" : "", "family" : "Edkins", "given" : "Sarah", "non-dropping-particle" : "", "parse-names" : false, "suffix" : "" }, { "dropping-particle" : "", "family" : "Freeman", "given" : "Colin", "non-dropping-particle" : "", "parse-names" : false, "suffix" : "" }, { "dropping-particle" : "", "family" : "Gillman", "given" : "Matthew", "non-dropping-particle" : "", "parse-names" : false, "suffix" : "" }, { "dropping-particle" : "", "family" : "Gray", "given" : "Emma", "non-dropping-particle" : "", "parse-names" : false, "suffix" : "" }, { "dropping-particle" : "", "family" : "Gwilliam", "given" : "Rhian", "non-dropping-particle" : "", "parse-names" : false, "suffix" : "" }, { "dropping-particle" : "", "family" : "Hammond", "given" : "Naomi", "non-dropping-particle" : "", "parse-names" : false, "suffix" : "" }, { "dropping-particle" : "", "family" : "Hunt", "given" : "Sarah E", "non-dropping-particle" : "", "parse-names" : false, "suffix" : "" }, { "dropping-particle" : "", "family" : "Jankowski", "given" : "Janusz", "non-dropping-particle" : "", "parse-names" : false, "suffix" : "" }, { "dropping-particle" : "", "family" : "Jayakumar", "given" : "Alagurevathi", "non-dropping-particle" : "", "parse-names" : false, "suffix" : "" }, { "dropping-particle" : "", "family" : "Langford", "given" : "Cordelia", "non-dropping-particle" : "", "parse-names" : false, "suffix" : "" }, { "dropping-particle" : "", "family" : "Liddle", "given" : "Jennifer", "non-dropping-particle" : "", "parse-names" : false, "suffix" : "" }, { "dropping-particle" : "", "family" : "Markus", "given" : "Hugh S", "non-dropping-particle" : "", "parse-names" : false, "suffix" : "" }, { "dropping-particle" : "", "family" : "Mathew", "given" : "Christopher G", "non-dropping-particle" : "", "parse-names" : false, "suffix" : "" }, { "dropping-particle" : "", "family" : "McCann", "given" : "Owen T", "non-dropping-particle" : "", "parse-names" : false, "suffix" : "" }, { "dropping-particle" : "", "family" : "McCarthy", "given" : "Mark I", "non-dropping-particle" : "", "parse-names" : false, "suffix" : "" }, { "dropping-particle" : "", "family" : "Palmer", "given" : "Colin N a", "non-dropping-particle" : "", "parse-names" : false, "suffix" : "" }, { "dropping-particle" : "", "family" : "Peltonen", "given" : "Leena", "non-dropping-particle" : "", "parse-names" : false, "suffix" : "" }, { "dropping-particle" : "", "family" : "Plomin", "given" : "Robert", "non-dropping-particle" : "", "parse-names" : false, "suffix" : "" }, { "dropping-particle" : "", "family" : "Potter", "given" : "Simon C", "non-dropping-particle" : "", "parse-names" : false, "suffix" : "" }, { "dropping-particle" : "", "family" : "Rautanen", "given" : "Anna", "non-dropping-particle" : "", "parse-names" : false, "suffix" : "" }, { "dropping-particle" : "", "family" : "Ravindrarajah", "given" : "Radhi", "non-dropping-particle" : "", "parse-names" : false, "suffix" : "" }, { "dropping-particle" : "", "family" : "Ricketts", "given" : "Michelle", "non-dropping-particle" : "", "parse-names" : false, "suffix" : "" }, { "dropping-particle" : "", "family" : "Samani", "given" : "Nilesh", "non-dropping-particle" : "", "parse-names" : false, "suffix" : "" }, { "dropping-particle" : "", "family" : "Sawcer", "given" : "Stephen J", "non-dropping-particle" : "", "parse-names" : false, "suffix" : "" }, { "dropping-particle" : "", "family" : "Strange", "given" : "Amy", "non-dropping-particle" : "", "parse-names" : false, "suffix" : "" }, { "dropping-particle" : "", "family" : "Trembath", "given" : "Richard C", "non-dropping-particle" : "", "parse-names" : false, "suffix" : "" }, { "dropping-particle" : "", "family" : "Viswanathan", "given" : "Ananth C", "non-dropping-particle" : "", "parse-names" : false, "suffix" : "" }, { "dropping-particle" : "", "family" : "Waller", "given" : "Matthew", "non-dropping-particle" : "", "parse-names" : false, "suffix" : "" }, { "dropping-particle" : "", "family" : "Weston", "given" : "Paul", "non-dropping-particle" : "", "parse-names" : false, "suffix" : "" }, { "dropping-particle" : "", "family" : "Whittaker", "given" : "Pamela", "non-dropping-particle" : "", "parse-names" : false, "suffix" : "" }, { "dropping-particle" : "", "family" : "Widaa", "given" : "Sara", "non-dropping-particle" : "", "parse-names" : false, "suffix" : "" }, { "dropping-particle" : "", "family" : "Wood", "given" : "Nicholas W", "non-dropping-particle" : "", "parse-names" : false, "suffix" : "" }, { "dropping-particle" : "", "family" : "McVean", "given" : "Gilean", "non-dropping-particle" : "", "parse-names" : false, "suffix" : "" }, { "dropping-particle" : "", "family" : "Reveille", "given" : "John D", "non-dropping-particle" : "", "parse-names" : false, "suffix" : "" }, { "dropping-particle" : "", "family" : "Wordsworth", "given" : "B Paul", "non-dropping-particle" : "", "parse-names" : false, "suffix" : "" }, { "dropping-particle" : "", "family" : "Brown", "given" : "Matthew a", "non-dropping-particle" : "", "parse-names" : false, "suffix" : "" }, { "dropping-particle" : "", "family" : "Donnelly", "given" : "Peter", "non-dropping-particle" : "", "parse-names" : false, "suffix" : "" }, { "dropping-particle" : "", "family" : "Oppermann", "given" : "Udo", "non-dropping-particle" : "", "parse-names" : false, "suffix" : "" }, { "dropping-particle" : "", "family" : "Moutsianas", "given" : "Loukas", "non-dropping-particle" : "", "parse-names" : false, "suffix" : "" }, { "dropping-particle" : "", "family" : "Diaz-Pena", "given" : "Roberto", "non-dropping-particle" : "", "parse-names" : false, "suffix" : "" }, { "dropping-particle" : "", "family" : "Lopez-Vazquez", "given" : "Antonio", "non-dropping-particle" : "", "parse-names" : false, "suffix" : "" } ], "container-title" : "Nature Genetics", "id" : "ITEM-2", "issue" : "8", "issued" : { "date-parts" : [ [ "2011", "7", "10" ] ] }, "note" : "\n        From Duplicate 1 ( \n        \n          Interaction between ERAP1 and HLA-B27 in ankylosing spondylitis implicates peptide handling in the mechanism for HLA-B27 in disease susceptibility\n        \n         - Evans, David M; Spencer, Chris C A; Pointon, Jennifer J; Su, Zhan; Harvey, David; Kochan, Grazyna; Oppermann, Udo; Dilthey, Alexander; Pirinen, Matti; Stone, Millicent A; Appleton, Louise; Moutsianas, Loukas; Leslie, Stephen; Wordsworth, Tom; Kenna, Tony J; Karaderi, Tugce; Thomas, Gethin P; Ward, Michael M; Weisman, Michael H; Farrar, Claire; Bradbury, Linda A; Danoy, Patrick; Inman, Robert D; Maksymowych, Walter; Gladman, Dafna; Rahman, Proton; Morgan, Ann; Marzo-Ortega, Helena; Bowness, Paul; Gaffney, Karl; Gaston, J S Hill; Smith, Malcolm; Bruges-Armas, Jacome; Couto, Ana-Rita; Sorrentino, Rosa; Paladini, Fabiana; Ferreira, Manuel A; Xu, Huji; Liu, Yu; Jiang, Lei; Lopez-Larrea, Carlos; Diaz-Pena, Roberto; Lopez-Vazquez, Antonio; Zayats, Tetyana; Band, Gavin; Bellenguez, Celine; Blackburn, Hannah; Blackwell, Jenefer M; Bramon, Elvira; Bumpstead, Suzannah J; Casas, Juan P; Corvin, Aiden; Craddock, Nicholas; Deloukas, Panos; Dronov, Serge; Duncanson, Audrey; Edkins, Sarah; Freeman, Colin; Gillman, Matthew; Gray, Emma; Gwilliam, Rhian; Hammond, Naomi; Hunt, Sarah E; Jankowski, Janusz; Jayakumar, Alagurevathi; Langford, Cordelia; Liddle, Jennifer; Markus, Hugh S; Mathew, Christopher G; McCann, Owen T; McCarthy, Mark I; Palmer, Colin N A; Peltonen, Leena; Plomin, Robert; Potter, Simon C; Rautanen, Anna; Ravindrarajah, Radhi; Ricketts, Michelle; Samani, Nilesh; Sawcer, Stephen J; Strange, Amy; Trembath, Richard C; Viswanathan, Ananth C; Waller, Matthew; Weston, Paul; Whittaker, Pamela; Widaa, Sara; Wood, Nicholas W; McVean, Gilean; Reveille, John D; Wordsworth, B Paul; Brown, Matthew A; Donnelly, Peter )\n\n        \n        \n10.1038/ng.873\n\n        \n\n      ", "page" : "761-767", "publisher" : "Nature Publishing Group, a division of Macmillan Publishers Limited. All Rights Reserved.", "title" : "Interaction between ERAP1 and HLA-B27 in ankylosing spondylitis implicates peptide handling in the mechanism for HLA-B27 in disease susceptibility", "type" : "article-journal", "volume" : "43" }, "uris" : [ "http://www.mendeley.com/documents/?uuid=e4ae642d-629f-49c0-826f-0a738b40c20b" ] }, { "id" : "ITEM-3", "itemData" : { "DOI" : "10.1038/nature12415", "ISSN" : "1476-4687", "PMID" : "23883936", "abstract" : "Late-onset Alzheimer's disease (LOAD) risk is strongly influenced by genetic factors such as the presence of the apolipoprotein E \u03b54 allele (referred to here as APOE4), as well as non-genetic determinants including ageing. To pursue mechanisms by which these affect human brain physiology and modify LOAD risk, we initially analysed whole-transcriptome cerebral cortex gene expression data in unaffected APOE4 carriers and LOAD patients. APOE4 carrier status was associated with a consistent transcriptomic shift that broadly resembled the LOAD profile. Differential co-expression correlation network analysis of the APOE4 and LOAD transcriptomic changes identified a set of candidate core regulatory mediators. Several of these--including APBA2, FYN, RNF219 and SV2A--encode known or novel modulators of LOAD associated amyloid beta A4 precursor protein (APP) endocytosis and metabolism. Furthermore, a genetic variant within RNF219 was found to affect amyloid deposition in human brain and LOAD age-of-onset. These data implicate an APOE4 associated molecular pathway that promotes LOAD.", "author" : [ { "dropping-particle" : "", "family" : "Rhinn", "given" : "Herve", "non-dropping-particle" : "", "parse-names" : false, "suffix" : "" }, { "dropping-particle" : "", "family" : "Fujita", "given" : "Ryousuke", "non-dropping-particle" : "", "parse-names" : false, "suffix" : "" }, { "dropping-particle" : "", "family" : "Qiang", "given" : "Liang", "non-dropping-particle" : "", "parse-names" : false, "suffix" : "" }, { "dropping-particle" : "", "family" : "Cheng", "given" : "Rong", "non-dropping-particle" : "", "parse-names" : false, "suffix" : "" }, { "dropping-particle" : "", "family" : "Lee", "given" : "Joseph H", "non-dropping-particle" : "", "parse-names" : false, "suffix" : "" }, { "dropping-particle" : "", "family" : "Abeliovich", "given" : "Asa", "non-dropping-particle" : "", "parse-names" : false, "suffix" : "" } ], "container-title" : "Nature", "id" : "ITEM-3", "issue" : "7460", "issued" : { "date-parts" : [ [ "2013", "8", "1" ] ] }, "page" : "45-50", "publisher" : "Nature Publishing Group", "title" : "Integrative genomics identifies APOE \u03b54 effectors in Alzheimer's disease.", "type" : "article-journal", "volume" : "500" }, "uris" : [ "http://www.mendeley.com/documents/?uuid=5c0ce5a0-94c6-47ce-8292-ac936c965f72" ] } ], "mendeley" : { "previouslyFormattedCitation" : "&lt;sup&gt;25,26,111&lt;/sup&gt;" }, "properties" : { "noteIndex" : 0 }, "schema" : "https://github.com/citation-style-language/schema/raw/master/csl-citation.json" }</w:instrText>
      </w:r>
      <w:r w:rsidR="004D073D" w:rsidRPr="00890F9C">
        <w:fldChar w:fldCharType="separate"/>
      </w:r>
      <w:r w:rsidR="009D14BF" w:rsidRPr="00890F9C">
        <w:rPr>
          <w:noProof/>
          <w:vertAlign w:val="superscript"/>
        </w:rPr>
        <w:t>25,26,111</w:t>
      </w:r>
      <w:r w:rsidR="004D073D" w:rsidRPr="00890F9C">
        <w:fldChar w:fldCharType="end"/>
      </w:r>
      <w:r w:rsidR="00E46A48" w:rsidRPr="00890F9C">
        <w:t>)</w:t>
      </w:r>
      <w:r w:rsidR="000F3061" w:rsidRPr="00890F9C">
        <w:t xml:space="preserve">. </w:t>
      </w:r>
      <w:proofErr w:type="gramStart"/>
      <w:r w:rsidR="00E46A48" w:rsidRPr="00890F9C">
        <w:t>This</w:t>
      </w:r>
      <w:proofErr w:type="gramEnd"/>
      <w:r w:rsidR="00E46A48" w:rsidRPr="00890F9C">
        <w:t xml:space="preserve"> may signify that there is pathway redundancy, and each variant affects independent pathways. </w:t>
      </w:r>
      <w:r w:rsidR="00287769" w:rsidRPr="00890F9C">
        <w:t>An alternative pattern</w:t>
      </w:r>
      <w:r w:rsidR="00E46A48" w:rsidRPr="00890F9C">
        <w:t xml:space="preserve"> to the one described above</w:t>
      </w:r>
      <w:r w:rsidR="00287769" w:rsidRPr="00890F9C">
        <w:t>,</w:t>
      </w:r>
      <w:r w:rsidR="00E46A48" w:rsidRPr="00890F9C">
        <w:t xml:space="preserve"> where the risk allele at one locus only has an effect in the absence of the risk allele at another locus, might suggest that both variants are invo</w:t>
      </w:r>
      <w:r w:rsidR="00E760C2" w:rsidRPr="00890F9C">
        <w:t>lved in the same pathway</w:t>
      </w:r>
      <w:r w:rsidR="00E46A48" w:rsidRPr="00890F9C">
        <w:t xml:space="preserve"> because the loss of either variant is sufficient to confer the effect of the loss of the pathway. A potential example of this was shown in an interaction for systemic lupus </w:t>
      </w:r>
      <w:proofErr w:type="spellStart"/>
      <w:r w:rsidR="00E46A48" w:rsidRPr="00890F9C">
        <w:t>erythratosus</w:t>
      </w:r>
      <w:proofErr w:type="spellEnd"/>
      <w:r w:rsidR="00E46A48" w:rsidRPr="00890F9C">
        <w:t>, where not only did the interaction replicate, but the genes involved (BLK and BANK1) were shown to co-</w:t>
      </w:r>
      <w:proofErr w:type="spellStart"/>
      <w:r w:rsidR="00E46A48" w:rsidRPr="00890F9C">
        <w:t>localise</w:t>
      </w:r>
      <w:proofErr w:type="spellEnd"/>
      <w:r w:rsidR="00E46A48" w:rsidRPr="00890F9C">
        <w:t xml:space="preserve"> </w:t>
      </w:r>
      <w:r w:rsidR="00E46A48" w:rsidRPr="00890F9C">
        <w:rPr>
          <w:i/>
        </w:rPr>
        <w:t>in vivo</w:t>
      </w:r>
      <w:r w:rsidR="00E46A48" w:rsidRPr="00890F9C">
        <w:t>.</w:t>
      </w:r>
      <w:r w:rsidR="004D073D" w:rsidRPr="00890F9C">
        <w:fldChar w:fldCharType="begin" w:fldLock="1"/>
      </w:r>
      <w:r w:rsidR="009D14BF" w:rsidRPr="00890F9C">
        <w:instrText>ADDIN CSL_CITATION { "citationItems" : [ { "id" : "ITEM-1", "itemData" : { "DOI" : "10.1136/annrheumdis-2011-200085", "ISSN" : "1468-2060", "PMID" : "21978998", "abstract" : "OBJECTIVES: Altered signalling in B cells is a predominant feature of systemic lupus erythematosus (SLE). The genes BANK1 and BLK were recently described as associated with SLE. BANK1 codes for a B-cell-specific cytoplasmic protein involved in B-cell receptor signalling and BLK codes for an Src tyrosine kinase with important roles in B-cell development. To characterise the role of BANK1 and BLK in SLE, a genetic interaction analysis was performed hypothesising that genetic interactions could reveal functional pathways relevant to disease pathogenesis.\n\nMETHODS: The GPAT16 method was used to analyse the gene-gene interactions of BANK1 and BLK. Confocal microscopy was used to investigate co-localisation, and immunoprecipitation was used to verify the physical interaction of BANK1 and BLK.\n\nRESULTS: Epistatic interactions between BANK1 and BLK polymorphisms associated with SLE were observed in a discovery set of 279 patients and 515 controls from northern Europe. A meta-analysis with 4399 European individuals confirmed the genetic interactions between BANK1 and BLK. As BANK1 was identified as a binding partner of the Src tyrosine kinase LYN, the possibility that BANK1 and BLK could also show a protein-protein interaction was tested. The co-immunoprecipitation and co-localisation of BLK and BANK1 were demonstrated. In a Daudi cell line and primary naive B cells endogenous binding was enhanced upon B-cell receptor stimulation using anti-IgM antibodies.\n\nCONCLUSION: This study shows a genetic interaction between BANK1 and BLK, and demonstrates that these molecules interact physically. The results have important consequences for the understanding of SLE and other autoimmune diseases and identify a potential new signalling pathway.", "author" : [ { "dropping-particle" : "", "family" : "Castillejo-L\u00f3pez", "given" : "Casimiro", "non-dropping-particle" : "", "parse-names" : false, "suffix" : "" }, { "dropping-particle" : "", "family" : "Delgado-Vega", "given" : "Ang\u00e9lica M", "non-dropping-particle" : "", "parse-names" : false, "suffix" : "" }, { "dropping-particle" : "", "family" : "Wojcik", "given" : "Jerome", "non-dropping-particle" : "", "parse-names" : false, "suffix" : "" }, { "dropping-particle" : "V", "family" : "Kozyrev", "given" : "Sergey", "non-dropping-particle" : "", "parse-names" : false, "suffix" : "" }, { "dropping-particle" : "", "family" : "Thavathiru", "given" : "Elangovan", "non-dropping-particle" : "", "parse-names" : false, "suffix" : "" }, { "dropping-particle" : "", "family" : "Wu", "given" : "Ying-Yu", "non-dropping-particle" : "", "parse-names" : false, "suffix" : "" }, { "dropping-particle" : "", "family" : "S\u00e1nchez", "given" : "Elena", "non-dropping-particle" : "", "parse-names" : false, "suffix" : "" }, { "dropping-particle" : "", "family" : "P\u00f6llmann", "given" : "David", "non-dropping-particle" : "", "parse-names" : false, "suffix" : "" }, { "dropping-particle" : "", "family" : "L\u00f3pez-Egido", "given" : "Juan R", "non-dropping-particle" : "", "parse-names" : false, "suffix" : "" }, { "dropping-particle" : "", "family" : "Fineschi", "given" : "Serena", "non-dropping-particle" : "", "parse-names" : false, "suffix" : "" }, { "dropping-particle" : "", "family" : "Dom\u00ednguez", "given" : "Nicol\u00e1s", "non-dropping-particle" : "", "parse-names" : false, "suffix" : "" }, { "dropping-particle" : "", "family" : "Lu", "given" : "Rufei", "non-dropping-particle" : "", "parse-names" : false, "suffix" : "" }, { "dropping-particle" : "", "family" : "James", "given" : "Judith a", "non-dropping-particle" : "", "parse-names" : false, "suffix" : "" }, { "dropping-particle" : "", "family" : "Merrill", "given" : "Joan T", "non-dropping-particle" : "", "parse-names" : false, "suffix" : "" }, { "dropping-particle" : "", "family" : "Kelly", "given" : "Jennifer a", "non-dropping-particle" : "", "parse-names" : false, "suffix" : "" }, { "dropping-particle" : "", "family" : "Kaufman", "given" : "Kenneth M", "non-dropping-particle" : "", "parse-names" : false, "suffix" : "" }, { "dropping-particle" : "", "family" : "Moser", "given" : "Kathy L", "non-dropping-particle" : "", "parse-names" : false, "suffix" : "" }, { "dropping-particle" : "", "family" : "Gilkeson", "given" : "Gary", "non-dropping-particle" : "", "parse-names" : false, "suffix" : "" }, { "dropping-particle" : "", "family" : "Frosteg\u00e5rd", "given" : "Johan", "non-dropping-particle" : "", "parse-names" : false, "suffix" : "" }, { "dropping-particle" : "", "family" : "Pons-Estel", "given" : "Bernardo a", "non-dropping-particle" : "", "parse-names" : false, "suffix" : "" }, { "dropping-particle" : "", "family" : "D'Alfonso", "given" : "Sandra", "non-dropping-particle" : "", "parse-names" : false, "suffix" : "" }, { "dropping-particle" : "", "family" : "Witte", "given" : "Torsten", "non-dropping-particle" : "", "parse-names" : false, "suffix" : "" }, { "dropping-particle" : "", "family" : "Callejas", "given" : "Jos\u00e9 Luis", "non-dropping-particle" : "", "parse-names" : false, "suffix" : "" }, { "dropping-particle" : "", "family" : "Harley", "given" : "John B", "non-dropping-particle" : "", "parse-names" : false, "suffix" : "" }, { "dropping-particle" : "", "family" : "Gaffney", "given" : "Patrick M", "non-dropping-particle" : "", "parse-names" : false, "suffix" : "" }, { "dropping-particle" : "", "family" : "Martin", "given" : "Javier", "non-dropping-particle" : "", "parse-names" : false, "suffix" : "" }, { "dropping-particle" : "", "family" : "Guthridge", "given" : "Joel M", "non-dropping-particle" : "", "parse-names" : false, "suffix" : "" }, { "dropping-particle" : "", "family" : "Alarc\u00f3n-Riquelme", "given" : "Marta E", "non-dropping-particle" : "", "parse-names" : false, "suffix" : "" } ], "container-title" : "Annals of the rheumatic diseases", "id" : "ITEM-1", "issue" : "1", "issued" : { "date-parts" : [ [ "2012", "1" ] ] }, "page" : "136-42", "title" : "Genetic and physical interaction of the B-cell systemic lupus erythematosus-associated genes BANK1 and BLK.", "type" : "article-journal", "volume" : "71" }, "uris" : [ "http://www.mendeley.com/documents/?uuid=6f7cbc1e-bb31-4b38-ac9b-c79148862a74" ] } ], "mendeley" : { "previouslyFormattedCitation" : "&lt;sup&gt;125&lt;/sup&gt;" }, "properties" : { "noteIndex" : 0 }, "schema" : "https://github.com/citation-style-language/schema/raw/master/csl-citation.json" }</w:instrText>
      </w:r>
      <w:r w:rsidR="004D073D" w:rsidRPr="00890F9C">
        <w:fldChar w:fldCharType="separate"/>
      </w:r>
      <w:r w:rsidR="009D14BF" w:rsidRPr="00890F9C">
        <w:rPr>
          <w:noProof/>
          <w:vertAlign w:val="superscript"/>
        </w:rPr>
        <w:t>125</w:t>
      </w:r>
      <w:r w:rsidR="004D073D" w:rsidRPr="00890F9C">
        <w:fldChar w:fldCharType="end"/>
      </w:r>
      <w:r w:rsidR="00F55504" w:rsidRPr="00890F9C" w:rsidDel="00F55504">
        <w:t xml:space="preserve"> </w:t>
      </w:r>
    </w:p>
    <w:p w14:paraId="62E191B6" w14:textId="77777777" w:rsidR="00DB5441" w:rsidRPr="00890F9C" w:rsidRDefault="00DB5441" w:rsidP="00DB5441"/>
    <w:p w14:paraId="029FCFBC" w14:textId="77777777" w:rsidR="00376DE1" w:rsidRPr="00890F9C" w:rsidRDefault="00ED561D" w:rsidP="00DB5441">
      <w:r w:rsidRPr="00890F9C">
        <w:t>An extension of these ideas is to deconstruct complex traits into endophenotypes</w:t>
      </w:r>
      <w:r w:rsidR="004D073D" w:rsidRPr="00890F9C">
        <w:fldChar w:fldCharType="begin" w:fldLock="1"/>
      </w:r>
      <w:r w:rsidR="009D14BF" w:rsidRPr="00890F9C">
        <w:instrText>ADDIN CSL_CITATION { "citationItems" : [ { "id" : "ITEM-1", "itemData" : { "author" : [ { "dropping-particle" : "", "family" : "Gottesman", "given" : "Irving I", "non-dropping-particle" : "", "parse-names" : false, "suffix" : "" }, { "dropping-particle" : "", "family" : "Ph", "given" : "D", "non-dropping-particle" : "", "parse-names" : false, "suffix" : "" }, { "dropping-particle" : "", "family" : "Gould", "given" : "Todd D", "non-dropping-particle" : "", "parse-names" : false, "suffix" : "" } ], "id" : "ITEM-1", "issue" : "April", "issued" : { "date-parts" : [ [ "2003" ] ] }, "page" : "636-645", "title" : "Reviews and Overviews The Endophenotype Concept in Psychiatry : Etymology and Strategic Intentions", "type" : "article-journal" }, "uris" : [ "http://www.mendeley.com/documents/?uuid=b5f947eb-90c3-4de0-85f2-1af13f8150bd" ] } ], "mendeley" : { "previouslyFormattedCitation" : "&lt;sup&gt;126&lt;/sup&gt;" }, "properties" : { "noteIndex" : 0 }, "schema" : "https://github.com/citation-style-language/schema/raw/master/csl-citation.json" }</w:instrText>
      </w:r>
      <w:r w:rsidR="004D073D" w:rsidRPr="00890F9C">
        <w:fldChar w:fldCharType="separate"/>
      </w:r>
      <w:r w:rsidR="009D14BF" w:rsidRPr="00890F9C">
        <w:rPr>
          <w:noProof/>
          <w:vertAlign w:val="superscript"/>
        </w:rPr>
        <w:t>126</w:t>
      </w:r>
      <w:r w:rsidR="004D073D" w:rsidRPr="00890F9C">
        <w:fldChar w:fldCharType="end"/>
      </w:r>
      <w:r w:rsidR="007147F5" w:rsidRPr="00890F9C">
        <w:t xml:space="preserve"> and </w:t>
      </w:r>
      <w:proofErr w:type="spellStart"/>
      <w:r w:rsidR="007147F5" w:rsidRPr="00890F9C">
        <w:t>analyse</w:t>
      </w:r>
      <w:proofErr w:type="spellEnd"/>
      <w:r w:rsidR="007147F5" w:rsidRPr="00890F9C">
        <w:t xml:space="preserve"> the </w:t>
      </w:r>
      <w:proofErr w:type="spellStart"/>
      <w:r w:rsidR="007147F5" w:rsidRPr="00890F9C">
        <w:t>endophenotypes</w:t>
      </w:r>
      <w:proofErr w:type="spellEnd"/>
      <w:r w:rsidR="007147F5" w:rsidRPr="00890F9C">
        <w:t xml:space="preserve"> themselves</w:t>
      </w:r>
      <w:r w:rsidRPr="00890F9C">
        <w:t xml:space="preserve">. </w:t>
      </w:r>
      <w:r w:rsidR="00670342" w:rsidRPr="00890F9C">
        <w:t xml:space="preserve">It has been shown theoretically that if the endpoint of a metabolic pathway depends on the rate of expression of different enzymes within that pathway, then even if the rate </w:t>
      </w:r>
      <w:r w:rsidR="00670342" w:rsidRPr="00890F9C">
        <w:lastRenderedPageBreak/>
        <w:t xml:space="preserve">of expression of each individual enzyme was controlled by purely additive genetic effects, then in many situations </w:t>
      </w:r>
      <w:r w:rsidR="00D82906" w:rsidRPr="00890F9C">
        <w:t>the genetic effects on the pathway outcome would appear non-additive.</w:t>
      </w:r>
      <w:r w:rsidR="004D073D" w:rsidRPr="00890F9C">
        <w:fldChar w:fldCharType="begin" w:fldLock="1"/>
      </w:r>
      <w:r w:rsidR="009D14BF" w:rsidRPr="00890F9C">
        <w:instrText>ADDIN CSL_CITATION { "citationItems" : [ { "id" : "ITEM-1", "itemData" : { "ISSN" : "0016-6731", "PMID" : "2721937", "abstract" : "As a model of variation in a quantitative character, enzyme activity variation segregating in a population is assumed to affect the flux in simple metabolic pathways. The genetic variation of flux is partitioned into additive and nonadditive components. An interaction component of flux variance is present because the effect of an allelic substitution is modified by other substitutions which change the concentrations of shared metabolites. In a haploid population, the the proportion of interaction variance is a function of the gene frequencies at the loci contributing to the flux variation, enzyme activities of mutant and wild type at variable loci and activities at nonvariable loci. The proportion of interaction variance is inversely related to the ratio of mutant to wild-type activities at the loci controlling the enzyme activities. The interaction component as a function of gene frequencies is at a maximum with high mutant allele frequencies. In contrast, the dominance component which would apply to a diploid population is maximal as a proportion of the total when mutant alleles are at low frequencies. Unless there are many loci with large differences in activity between the alleles, the interaction component is a small proportion of the total variance. Data on enzyme activity variation from natural and artificial populations suggest that such variation generates little nonadditive variance despite the highly interactive nature of the underlying biochemical system.", "author" : [ { "dropping-particle" : "", "family" : "Keightley", "given" : "P D", "non-dropping-particle" : "", "parse-names" : false, "suffix" : "" } ], "container-title" : "Genetics", "id" : "ITEM-1", "issue" : "4", "issued" : { "date-parts" : [ [ "1989", "4" ] ] }, "page" : "869-76", "title" : "Models of quantitative variation of flux in metabolic pathways.", "type" : "article-journal", "volume" : "121" }, "uris" : [ "http://www.mendeley.com/documents/?uuid=c7dd97d6-9e95-41b7-81b2-57f759c8aee8" ] } ], "mendeley" : { "previouslyFormattedCitation" : "&lt;sup&gt;127&lt;/sup&gt;" }, "properties" : { "noteIndex" : 0 }, "schema" : "https://github.com/citation-style-language/schema/raw/master/csl-citation.json" }</w:instrText>
      </w:r>
      <w:r w:rsidR="004D073D" w:rsidRPr="00890F9C">
        <w:fldChar w:fldCharType="separate"/>
      </w:r>
      <w:r w:rsidR="009D14BF" w:rsidRPr="00890F9C">
        <w:rPr>
          <w:noProof/>
          <w:vertAlign w:val="superscript"/>
        </w:rPr>
        <w:t>127</w:t>
      </w:r>
      <w:r w:rsidR="004D073D" w:rsidRPr="00890F9C">
        <w:fldChar w:fldCharType="end"/>
      </w:r>
      <w:r w:rsidR="00670342" w:rsidRPr="00890F9C">
        <w:t xml:space="preserve"> </w:t>
      </w:r>
      <w:r w:rsidR="00D82906" w:rsidRPr="00890F9C">
        <w:t>Further theoretical studies have shown that epistasis will form a large component of variation in pathway endpoints if there are negative feedback loops controlling the outcome.</w:t>
      </w:r>
      <w:r w:rsidR="004D073D" w:rsidRPr="00890F9C">
        <w:fldChar w:fldCharType="begin" w:fldLock="1"/>
      </w:r>
      <w:r w:rsidR="009D14BF" w:rsidRPr="00890F9C">
        <w:instrText>ADDIN CSL_CITATION { "citationItems" : [ { "id" : "ITEM-1", "itemData" : { "DOI" : "10.1534/genetics.106.058859", "ISSN" : "00166731", "abstract" : "Functional dependencies between genes are a defining characteristic of gene networks underlying quantitative traits. However, recent studies show that the proportion of the genetic variation that can be attributed to statistical epistasis varies from almost zero to very high. It is thus of fundamental as well as instrumental importance to better understand whether different functional dependency patterns among polymorphic genes give rise to distinct statistical interaction patterns or not. Here we address this issue by combining a quantitative genetic model approach with genotype-phenotype models capable of translating allelic variation and regulatory principles into phenotypic variation at the level of gene expression. We show that gene regulatory networks with and without feedback motifs can exhibit a wide range of possible statistical genetic architectures with regard to both type of effect explaining phenotypic variance and number of apparent loci underlying the observed phenotypic effect. Although all motifs are capable of harboring significant interactions, positive feedback gives rise to higher amounts and more types of statistical epistasis. The results also suggest that the inclusion of statistical interaction terms in genetic models will increase the chance to detect additional QTL as well as functional dependencies between genetic loci over a broad range of regulatory regimes. This article illustrates how statistical genetic methods can fruitfully be combined with nonlinear systems dynamics to elucidate biological issues beyond reach of each methodology in isolation.", "author" : [ { "dropping-particle" : "", "family" : "Gjuvsland", "given" : "Arne B.", "non-dropping-particle" : "", "parse-names" : false, "suffix" : "" }, { "dropping-particle" : "", "family" : "Hayes", "given" : "Ben J.", "non-dropping-particle" : "", "parse-names" : false, "suffix" : "" }, { "dropping-particle" : "", "family" : "Omholt", "given" : "Stig W.", "non-dropping-particle" : "", "parse-names" : false, "suffix" : "" }, { "dropping-particle" : "", "family" : "Carlborg", "given" : "Orjan", "non-dropping-particle" : "", "parse-names" : false, "suffix" : "" } ], "container-title" : "Genetics", "id" : "ITEM-1", "issue" : "1", "issued" : { "date-parts" : [ [ "2007", "1" ] ] }, "note" : "        From Duplicate 1 (                           Statistical Epistasis Is a Generic Feature of Gene Regulatory Networks                         - Gjuvsland, A. B.; Hayes, B. J.; Omholt, S. W.; Carlborg, O. )\nAnd  Duplicate 2 (                           Statistical epistasis is a generic feature of gene regulatory networks                         - Gjuvsland, Arne B; Hayes, Ben J; Omholt, Stig W; Carlborg, Orjan )\nAnd  Duplicate 3 (                           Statistical Epistasis Is a Generic Feature of Gene Regulatory Networks                         - Gjuvsland, A. B.; Hayes, B. J.; Omholt, S. W.; Carlborg, O. )\nAnd  Duplicate 4 (                           Statistical Epistasis Is a Generic Feature of Gene Regulatory Networks                         - Gjuvsland, A. B.; Hayes, B. J.; Omholt, S. W.; Carlborg, O. )\nAnd  Duplicate 5 (                           Statistical Epistasis Is a Generic Feature of Gene Regulatory Networks                         - Gjuvsland, A. B.; Hayes, B. J.; Omholt, S. W.; Carlborg, O. )\n                \n        \n        \n        From Duplicate 6 (                           Statistical epistasis is a generic feature of gene regulatory networks                         - Gjuvsland, Arne B; Hayes, Ben J; Omholt, Stig W; Carlborg, Orjan )\n                \n        \n        \n      ", "page" : "411-20", "title" : "Statistical epistasis is a generic feature of gene regulatory networks", "type" : "article-journal", "volume" : "175" }, "uris" : [ "http://www.mendeley.com/documents/?uuid=1d6a4c79-7944-4a18-a3d1-08f3c6f817e2" ] } ], "mendeley" : { "previouslyFormattedCitation" : "&lt;sup&gt;128&lt;/sup&gt;" }, "properties" : { "noteIndex" : 0 }, "schema" : "https://github.com/citation-style-language/schema/raw/master/csl-citation.json" }</w:instrText>
      </w:r>
      <w:r w:rsidR="004D073D" w:rsidRPr="00890F9C">
        <w:fldChar w:fldCharType="separate"/>
      </w:r>
      <w:r w:rsidR="009D14BF" w:rsidRPr="00890F9C">
        <w:rPr>
          <w:noProof/>
          <w:vertAlign w:val="superscript"/>
        </w:rPr>
        <w:t>128</w:t>
      </w:r>
      <w:r w:rsidR="004D073D" w:rsidRPr="00890F9C">
        <w:fldChar w:fldCharType="end"/>
      </w:r>
      <w:r w:rsidR="00D82906" w:rsidRPr="00890F9C">
        <w:t xml:space="preserve"> </w:t>
      </w:r>
    </w:p>
    <w:p w14:paraId="47F0FFE4" w14:textId="77777777" w:rsidR="00376DE1" w:rsidRPr="00890F9C" w:rsidRDefault="00376DE1" w:rsidP="00DB5441"/>
    <w:p w14:paraId="0395A833" w14:textId="77777777" w:rsidR="00ED561D" w:rsidRPr="00890F9C" w:rsidRDefault="008E3D83" w:rsidP="00DB5441">
      <w:r w:rsidRPr="00890F9C">
        <w:t>The limiting pathway model</w:t>
      </w:r>
      <w:r w:rsidR="004D073D" w:rsidRPr="00890F9C">
        <w:fldChar w:fldCharType="begin" w:fldLock="1"/>
      </w:r>
      <w:r w:rsidR="009D14BF" w:rsidRPr="00890F9C">
        <w:instrText>ADDIN CSL_CITATION { "citationItems" : [ { "id" : "ITEM-1", "itemData" : { "DOI" : "10.1073/pnas.1119675109", "ISSN" : "0027-8424", "author" : [ { "dropping-particle" : "", "family" : "Zuk", "given" : "O.", "non-dropping-particle" : "", "parse-names" : false, "suffix" : "" }, { "dropping-particle" : "", "family" : "Hechter", "given" : "E.", "non-dropping-particle" : "", "parse-names" : false, "suffix" : "" }, { "dropping-particle" : "", "family" : "Sunyaev", "given" : "S. R.", "non-dropping-particle" : "", "parse-names" : false, "suffix" : "" }, { "dropping-particle" : "", "family" : "Lander", "given" : "E. S.", "non-dropping-particle" : "", "parse-names" : false, "suffix" : "" } ], "container-title" : "Proceedings of the National Academy of Sciences", "id" : "ITEM-1", "issued" : { "date-parts" : [ [ "2012", "1", "5" ] ] }, "title" : "The mystery of missing heritability: Genetic interactions create phantom heritability", "type" : "article-journal" }, "uris" : [ "http://www.mendeley.com/documents/?uuid=ba24faf5-b129-43bc-a196-9183df363bd9" ] } ], "mendeley" : { "previouslyFormattedCitation" : "&lt;sup&gt;129&lt;/sup&gt;" }, "properties" : { "noteIndex" : 0 }, "schema" : "https://github.com/citation-style-language/schema/raw/master/csl-citation.json" }</w:instrText>
      </w:r>
      <w:r w:rsidR="004D073D" w:rsidRPr="00890F9C">
        <w:fldChar w:fldCharType="separate"/>
      </w:r>
      <w:r w:rsidR="009D14BF" w:rsidRPr="00890F9C">
        <w:rPr>
          <w:noProof/>
          <w:vertAlign w:val="superscript"/>
        </w:rPr>
        <w:t>129</w:t>
      </w:r>
      <w:r w:rsidR="004D073D" w:rsidRPr="00890F9C">
        <w:fldChar w:fldCharType="end"/>
      </w:r>
      <w:r w:rsidR="009C19EB" w:rsidRPr="00890F9C">
        <w:t xml:space="preserve"> employs this idea </w:t>
      </w:r>
      <w:r w:rsidRPr="00890F9C">
        <w:t xml:space="preserve">to </w:t>
      </w:r>
      <w:r w:rsidR="006F44CC" w:rsidRPr="00890F9C">
        <w:t xml:space="preserve">postulate that if a disease state depends on the states of multiple independent </w:t>
      </w:r>
      <w:proofErr w:type="spellStart"/>
      <w:r w:rsidR="006F44CC" w:rsidRPr="00890F9C">
        <w:t>endophenotypes</w:t>
      </w:r>
      <w:proofErr w:type="spellEnd"/>
      <w:r w:rsidR="009C19EB" w:rsidRPr="00890F9C">
        <w:t>,</w:t>
      </w:r>
      <w:r w:rsidR="006F44CC" w:rsidRPr="00890F9C">
        <w:t xml:space="preserve"> where each</w:t>
      </w:r>
      <w:r w:rsidR="009C19EB" w:rsidRPr="00890F9C">
        <w:t xml:space="preserve"> effectively</w:t>
      </w:r>
      <w:r w:rsidR="006F44CC" w:rsidRPr="00890F9C">
        <w:t xml:space="preserve"> endophenotype</w:t>
      </w:r>
      <w:r w:rsidR="004D073D" w:rsidRPr="00890F9C">
        <w:fldChar w:fldCharType="begin" w:fldLock="1"/>
      </w:r>
      <w:r w:rsidR="009D14BF" w:rsidRPr="00890F9C">
        <w:instrText>ADDIN CSL_CITATION { "citationItems" : [ { "id" : "ITEM-1", "itemData" : { "DOI" : "10.1371/journal.pone.0068913", "author" : [ { "dropping-particle" : "", "family" : "Stringer", "given" : "Sven", "non-dropping-particle" : "", "parse-names" : false, "suffix" : "" }, { "dropping-particle" : "", "family" : "Derks", "given" : "EM", "non-dropping-particle" : "", "parse-names" : false, "suffix" : "" }, { "dropping-particle" : "", "family" : "Kahn", "given" : "RS", "non-dropping-particle" : "", "parse-names" : false, "suffix" : "" }, { "dropping-particle" : "", "family" : "Hill", "given" : "WG", "non-dropping-particle" : "", "parse-names" : false, "suffix" : "" }, { "dropping-particle" : "", "family" : "Wray", "given" : "NR", "non-dropping-particle" : "", "parse-names" : false, "suffix" : "" } ], "container-title" : "PloS one", "id" : "ITEM-1", "issue" : "7", "issued" : { "date-parts" : [ [ "2013" ] ] }, "page" : "1-9", "title" : "Assumptions and Properties of Limiting Pathway Models for Analysis of Epistasis in Complex Traits", "type" : "article-journal", "volume" : "8" }, "uris" : [ "http://www.mendeley.com/documents/?uuid=5f0b69bf-fa71-4cb4-b965-77dffb7d03dd" ] } ], "mendeley" : { "previouslyFormattedCitation" : "&lt;sup&gt;120&lt;/sup&gt;" }, "properties" : { "noteIndex" : 0 }, "schema" : "https://github.com/citation-style-language/schema/raw/master/csl-citation.json" }</w:instrText>
      </w:r>
      <w:r w:rsidR="004D073D" w:rsidRPr="00890F9C">
        <w:fldChar w:fldCharType="separate"/>
      </w:r>
      <w:r w:rsidR="009D14BF" w:rsidRPr="00890F9C">
        <w:rPr>
          <w:noProof/>
          <w:vertAlign w:val="superscript"/>
        </w:rPr>
        <w:t>120</w:t>
      </w:r>
      <w:r w:rsidR="004D073D" w:rsidRPr="00890F9C">
        <w:fldChar w:fldCharType="end"/>
      </w:r>
      <w:r w:rsidR="006F44CC" w:rsidRPr="00890F9C">
        <w:t xml:space="preserve"> has a </w:t>
      </w:r>
      <w:r w:rsidR="009C19EB" w:rsidRPr="00890F9C">
        <w:t>polygenic</w:t>
      </w:r>
      <w:r w:rsidR="006F44CC" w:rsidRPr="00890F9C">
        <w:t xml:space="preserve"> additive genetic architecture, then there w</w:t>
      </w:r>
      <w:r w:rsidR="009C19EB" w:rsidRPr="00890F9C">
        <w:t xml:space="preserve">ill be non-additive variance </w:t>
      </w:r>
      <w:r w:rsidR="006F44CC" w:rsidRPr="00890F9C">
        <w:t>co</w:t>
      </w:r>
      <w:r w:rsidR="00376DE1" w:rsidRPr="00890F9C">
        <w:t>n</w:t>
      </w:r>
      <w:r w:rsidR="009C19EB" w:rsidRPr="00890F9C">
        <w:t xml:space="preserve">tributing to the disease state. Though such a model </w:t>
      </w:r>
      <w:r w:rsidR="00BD1106" w:rsidRPr="00890F9C">
        <w:t xml:space="preserve">is biologically intuitive, it inherently specifies that power improvements can be made by modeling </w:t>
      </w:r>
      <w:proofErr w:type="spellStart"/>
      <w:r w:rsidR="00BD1106" w:rsidRPr="00890F9C">
        <w:t>endophenotype</w:t>
      </w:r>
      <w:proofErr w:type="spellEnd"/>
      <w:r w:rsidR="00BD1106" w:rsidRPr="00890F9C">
        <w:t xml:space="preserve"> networks and searching for additive effects within these lower level traits,</w:t>
      </w:r>
      <w:r w:rsidR="004D073D" w:rsidRPr="00890F9C">
        <w:fldChar w:fldCharType="begin" w:fldLock="1"/>
      </w:r>
      <w:r w:rsidR="009D14BF" w:rsidRPr="00890F9C">
        <w:instrText>ADDIN CSL_CITATION { "citationItems" : [ { "id" : "ITEM-1", "itemData" : { "DOI" : "10.1038/nrg2897", "ISSN" : "1471-0056", "author" : [ { "dropping-particle" : "", "family" : "Houle", "given" : "David", "non-dropping-particle" : "", "parse-names" : false, "suffix" : "" }, { "dropping-particle" : "", "family" : "Govindaraju", "given" : "Diddahally R.", "non-dropping-particle" : "", "parse-names" : false, "suffix" : "" }, { "dropping-particle" : "", "family" : "Omholt", "given" : "Stig", "non-dropping-particle" : "", "parse-names" : false, "suffix" : "" } ], "container-title" : "Nature Reviews Genetics", "id" : "ITEM-1", "issue" : "12", "issued" : { "date-parts" : [ [ "2010", "12" ] ] }, "page" : "855-866", "publisher" : "Nature Publishing Group", "title" : "Phenomics: the next challenge", "type" : "article-journal", "volume" : "11" }, "uris" : [ "http://www.mendeley.com/documents/?uuid=fc17d6c2-be4c-4c37-bfcd-d1d3101c4ddb" ] } ], "mendeley" : { "previouslyFormattedCitation" : "&lt;sup&gt;130&lt;/sup&gt;" }, "properties" : { "noteIndex" : 0 }, "schema" : "https://github.com/citation-style-language/schema/raw/master/csl-citation.json" }</w:instrText>
      </w:r>
      <w:r w:rsidR="004D073D" w:rsidRPr="00890F9C">
        <w:fldChar w:fldCharType="separate"/>
      </w:r>
      <w:r w:rsidR="009D14BF" w:rsidRPr="00890F9C">
        <w:rPr>
          <w:noProof/>
          <w:vertAlign w:val="superscript"/>
        </w:rPr>
        <w:t>130</w:t>
      </w:r>
      <w:r w:rsidR="004D073D" w:rsidRPr="00890F9C">
        <w:fldChar w:fldCharType="end"/>
      </w:r>
      <w:r w:rsidR="00BD1106" w:rsidRPr="00890F9C">
        <w:t xml:space="preserve"> rather than advocating </w:t>
      </w:r>
      <w:r w:rsidR="00531ED9" w:rsidRPr="00890F9C">
        <w:t>the use of</w:t>
      </w:r>
      <w:r w:rsidR="00BD1106" w:rsidRPr="00890F9C">
        <w:t xml:space="preserve"> </w:t>
      </w:r>
      <w:proofErr w:type="spellStart"/>
      <w:r w:rsidR="00BD1106" w:rsidRPr="00890F9C">
        <w:t>epistatic</w:t>
      </w:r>
      <w:proofErr w:type="spellEnd"/>
      <w:r w:rsidR="00BD1106" w:rsidRPr="00890F9C">
        <w:t xml:space="preserve"> models to map genetic effects.</w:t>
      </w:r>
    </w:p>
    <w:p w14:paraId="1F6252E5" w14:textId="77777777" w:rsidR="00DB5441" w:rsidRPr="00890F9C" w:rsidRDefault="00DB5441" w:rsidP="00DB5441"/>
    <w:p w14:paraId="1A12CEAB" w14:textId="77777777" w:rsidR="007147F5" w:rsidRPr="00890F9C" w:rsidRDefault="007147F5" w:rsidP="007147F5">
      <w:r w:rsidRPr="00890F9C">
        <w:t>If epistasis were easily detectable in a hypothesis-free framework</w:t>
      </w:r>
      <w:r w:rsidR="004470CF" w:rsidRPr="00890F9C">
        <w:t xml:space="preserve"> by an exhaustive genome-wide</w:t>
      </w:r>
      <w:r w:rsidR="009251FC" w:rsidRPr="00890F9C">
        <w:t xml:space="preserve"> search</w:t>
      </w:r>
      <w:r w:rsidRPr="00890F9C">
        <w:t xml:space="preserve">, its potential to drive higher biological understanding would be very attractive. But because at this stage it appears that </w:t>
      </w:r>
      <w:r w:rsidR="009251FC" w:rsidRPr="00890F9C">
        <w:t xml:space="preserve">filtering or </w:t>
      </w:r>
      <w:r w:rsidRPr="00890F9C">
        <w:t xml:space="preserve">candidate gene approaches are often more likely to lead to the discovery of epistasis than hypothesis-free approaches, so far biological understanding has led to identifying epistasis (e.g. </w:t>
      </w:r>
      <w:r w:rsidR="004D073D" w:rsidRPr="00890F9C">
        <w:fldChar w:fldCharType="begin" w:fldLock="1"/>
      </w:r>
      <w:r w:rsidR="009D14BF" w:rsidRPr="00890F9C">
        <w:instrText>ADDIN CSL_CITATION { "citationItems" : [ { "id" : "ITEM-1", "itemData" : { "DOI" : "10.1371/journal.pone.0016681", "ISSN" : "1932-6203", "PMID" : "21304959", "abstract" : "Preeclampsia is a leading cause of perinatal morbidity and mortality. This disorder is thought to be multifactorial in origin, with multiple genes, environmental and social factors, contributing to disease. One proposed mechanism is placental hypoxia-driven imbalances in angiogenic and anti-angiogenic factors, causing endothelial cell dysfunction. Catechol-O-methyltransferase (Comt)-deficient pregnant mice have a preeclampsia phenotype that is reversed by exogenous 2-methoxyestradiol (2-ME), an estrogen metabolite generated by COMT. 2-ME inhibits Hypoxia Inducible Factor 1\u03b1, a transcription factor mediating hypoxic responses. COMT has been shown to interact with methylenetetrahydrofolate reductase (MTHFR), which modulates the availability of S-adenosylmethionine (SAM), a COMT cofactor. Variations in MTHFR have been associated with preeclampsia. By accounting for allelic variation in both genes, the role of COMT has been clarified. COMT allelic variation is linked to enzyme activity and four single nucleotide polymorphisms (SNPs) (rs6269, rs4633, rs4680, and rs4818) form haplotypes that characterize COMT activity. We tested for association between COMT haplotypes and the MTHFR 677 C \u2192 T polymorphism and preeclampsia risk in 1103 Chilean maternal-fetal dyads. The maternal ACCG COMT haplotype was associated with reduced risk for preeclampsia (P = 0.004), and that risk increased linearly from low to high activity haplotypes (P = 0.003). In fetal samples, we found that the fetal ATCA COMT haplotype and the fetal MTHFR minor \"T\" allele interact to increase preeclampsia risk (p = 0.022). We found a higher than expected number of patients with preeclampsia with both the fetal risk alleles alone (P = 0.052) and the fetal risk alleles in combination with a maternal balancing allele (P&lt;0.001). This non-random distribution was not observed in controls (P = 0.341 and P = 0.219, respectively). Our findings demonstrate a role for both maternal and fetal COMT in preeclampsia and highlight the importance of including allelic variation in MTHFR.", "author" : [ { "dropping-particle" : "", "family" : "Hill", "given" : "Lori D", "non-dropping-particle" : "", "parse-names" : false, "suffix" : "" }, { "dropping-particle" : "", "family" : "York", "given" : "Timothy P", "non-dropping-particle" : "", "parse-names" : false, "suffix" : "" }, { "dropping-particle" : "", "family" : "Kusanovic", "given" : "Juan P", "non-dropping-particle" : "", "parse-names" : false, "suffix" : "" }, { "dropping-particle" : "", "family" : "Gomez", "given" : "Ricardo", "non-dropping-particle" : "", "parse-names" : false, "suffix" : "" }, { "dropping-particle" : "", "family" : "Eaves", "given" : "Lindon J", "non-dropping-particle" : "", "parse-names" : false, "suffix" : "" }, { "dropping-particle" : "", "family" : "Romero", "given" : "Roberto", "non-dropping-particle" : "", "parse-names" : false, "suffix" : "" }, { "dropping-particle" : "", "family" : "Strauss", "given" : "Jerome F", "non-dropping-particle" : "", "parse-names" : false, "suffix" : "" } ], "container-title" : "PloS one", "id" : "ITEM-1", "issue" : "1", "issued" : { "date-parts" : [ [ "2011", "1" ] ] }, "page" : "e16681", "title" : "Epistasis between COMT and MTHFR in maternal-fetal dyads increases risk for preeclampsia.", "type" : "article-journal", "volume" : "6" }, "uris" : [ "http://www.mendeley.com/documents/?uuid=a95c5b16-0a86-41eb-a284-762f7d3267fb" ] }, { "id" : "ITEM-2", "itemData" : { "DOI" : "10.1371/journal.pone.0061044", "ISSN" : "1932-6203", "PMID" : "23646104", "abstract" : "BACKGROUND: BANK1 and BLK belong to the pleiotropic autoimmune genes; recently, epistasis between BANK1 and BLK was detected in systemic lupus erythematosus. Although BLK has been reproducibly identified as a risk factor in rheumatoid arthritis (RA), reports are conflicting about the contribution of BANK1 to RA susceptibility. To ascertain the real impact of BANK1 on RA genetic susceptibility, we performed a large meta-analysis including our original data and tested for an epistatic interaction between BANK1 and BLK in RA susceptibility.\n\nPATIENTS AND METHODS: We investigated data for 1,915 RA patients and 1,915 ethnically matched healthy controls genotyped for BANK1 rs10516487 and rs3733197 and BLK rs13277113. The association of each SNP and RA was tested by logistic regression. Multivariate analysis was then used with an interaction term to test for an epistatic interaction between the SNPs in the 2 genes.\n\nRESULTS: None of the SNPs tested individually was significantly associated with RA in the genotyped samples. However, we detected an epistatic interaction between BANK1 rs3733197 and BLK rs13277113 (P(interaction) \u200a=\u200a0.037). In individuals carrying the BLK rs13277113 GG genotype, presence of the BANK1 rs3733197 G allele increased the risk of RA (odds ratio 1.21 [95% confidence interval 1.04-1.41], P\u200a=\u200a0.015. Combining our results with those of all other studies in a large trans-ethnic meta-analysis revealed an association of the BANK1 rs3733197 G allele and RA (1.11 [1.02-1.21], P\u200a=\u200a0.012).\n\nCONCLUSION: This study confirms BANK1 as an RA susceptibility gene and for the first time provides evidence for epistasis between BANK1 and BLK in RA. Our results illustrate the concept of pleiotropic epistatic interaction, suggesting that BANK1 and BLK might play a role in RA pathogenesis.", "author" : [ { "dropping-particle" : "", "family" : "G\u00e9nin", "given" : "Emmanuelle", "non-dropping-particle" : "", "parse-names" : false, "suffix" : "" }, { "dropping-particle" : "", "family" : "Coustet", "given" : "Baptiste", "non-dropping-particle" : "", "parse-names" : false, "suffix" : "" }, { "dropping-particle" : "", "family" : "Allanore", "given" : "Yannick", "non-dropping-particle" : "", "parse-names" : false, "suffix" : "" }, { "dropping-particle" : "", "family" : "Ito", "given" : "Ikue", "non-dropping-particle" : "", "parse-names" : false, "suffix" : "" }, { "dropping-particle" : "", "family" : "Teruel", "given" : "Maria", "non-dropping-particle" : "", "parse-names" : false, "suffix" : "" }, { "dropping-particle" : "", "family" : "Constantin", "given" : "Arnaud", "non-dropping-particle" : "", "parse-names" : false, "suffix" : "" }, { "dropping-particle" : "", "family" : "Schaeverbeke", "given" : "Thierry", "non-dropping-particle" : "", "parse-names" : false, "suffix" : "" }, { "dropping-particle" : "", "family" : "Ruyssen-Witrand", "given" : "Adeline", "non-dropping-particle" : "", "parse-names" : false, "suffix" : "" }, { "dropping-particle" : "", "family" : "Tohma", "given" : "Shigeto", "non-dropping-particle" : "", "parse-names" : false, "suffix" : "" }, { "dropping-particle" : "", "family" : "Cantagrel", "given" : "Alain", "non-dropping-particle" : "", "parse-names" : false, "suffix" : "" }, { "dropping-particle" : "", "family" : "Vittecoq", "given" : "Olivier", "non-dropping-particle" : "", "parse-names" : false, "suffix" : "" }, { "dropping-particle" : "", "family" : "Barnetche", "given" : "Thomas", "non-dropping-particle" : "", "parse-names" : false, "suffix" : "" }, { "dropping-particle" : "", "family" : "Lo\u00ebt", "given" : "Xavier", "non-dropping-particle" : "Le", "parse-names" : false, "suffix" : "" }, { "dropping-particle" : "", "family" : "Fardellone", "given" : "Patrice", "non-dropping-particle" : "", "parse-names" : false, "suffix" : "" }, { "dropping-particle" : "", "family" : "Furukawa", "given" : "Hiroshi", "non-dropping-particle" : "", "parse-names" : false, "suffix" : "" }, { "dropping-particle" : "", "family" : "Meyer", "given" : "Olivier", "non-dropping-particle" : "", "parse-names" : false, "suffix" : "" }, { "dropping-particle" : "", "family" : "Fern\u00e1ndez-Guti\u00e9rrez", "given" : "Benjamin", "non-dropping-particle" : "", "parse-names" : false, "suffix" : "" }, { "dropping-particle" : "", "family" : "Balsa", "given" : "Alejandro", "non-dropping-particle" : "", "parse-names" : false, "suffix" : "" }, { "dropping-particle" : "", "family" : "Gonz\u00e1lez-Gay", "given" : "Miguel a", "non-dropping-particle" : "", "parse-names" : false, "suffix" : "" }, { "dropping-particle" : "", "family" : "Chiocchia", "given" : "Gilles", "non-dropping-particle" : "", "parse-names" : false, "suffix" : "" }, { "dropping-particle" : "", "family" : "Tsuchiya", "given" : "Naoyuki", "non-dropping-particle" : "", "parse-names" : false, "suffix" : "" }, { "dropping-particle" : "", "family" : "Martin", "given" : "Javier", "non-dropping-particle" : "", "parse-names" : false, "suffix" : "" }, { "dropping-particle" : "", "family" : "Dieud\u00e9", "given" : "Philippe", "non-dropping-particle" : "", "parse-names" : false, "suffix" : "" } ], "container-title" : "PloS one", "id" : "ITEM-2", "issue" : "4", "issued" : { "date-parts" : [ [ "2013", "1" ] ] }, "page" : "e61044", "title" : "Epistatic interaction between BANK1 and BLK in rheumatoid arthritis: results from a large trans-ethnic meta-analysis.", "type" : "article-journal", "volume" : "8" }, "uris" : [ "http://www.mendeley.com/documents/?uuid=0368447b-a069-40d5-b00f-2e783c22a607" ] }, { "id" : "ITEM-3", "itemData" : { "DOI" : "nature05133 [pii]\n10.1038/nature05133 [doi]", "ISBN" : "1476-4687 (Electronic)\n0028-0836 (Linking)", "PMID" : "17006452", "abstract" : "Genes in the major histocompatibility complex (MHC) encode proteins important in activating antigen-specific immune responses. Alleles at adjacent MHC loci are often in strong linkage disequilibrium; however, little is known about the mechanisms responsible for this linkage disequilibrium. Here we report that the human MHC HLA-DR2 haplotype, which predisposes to multiple sclerosis, shows more extensive linkage disequilibrium than other common caucasian HLA haplotypes in the DR region and thus seems likely to have been maintained through positive selection. Characterization of two multiple-sclerosis-associated HLA-DR alleles at separate loci by a functional assay in humanized mice indicates that the linkage disequilibrium between the two alleles may be due to a functional epistatic interaction, whereby one allele modifies the T-cell response activated by the second allele through activation-induced cell death. This functional epistasis is associated with a milder form of multiple-sclerosis-like disease. Such epistatic interaction might prove to be an important general mechanism for modifying exuberant immune responses that are deleterious to the host and could also help to explain the strong linkage disequilibrium in this and perhaps other HLA haplotypes.", "author" : [ { "dropping-particle" : "", "family" : "Gregersen", "given" : "J W", "non-dropping-particle" : "", "parse-names" : false, "suffix" : "" }, { "dropping-particle" : "", "family" : "Kranc", "given" : "K R", "non-dropping-particle" : "", "parse-names" : false, "suffix" : "" }, { "dropping-particle" : "", "family" : "Ke", "given" : "X", "non-dropping-particle" : "", "parse-names" : false, "suffix" : "" }, { "dropping-particle" : "", "family" : "Svendsen", "given" : "P", "non-dropping-particle" : "", "parse-names" : false, "suffix" : "" }, { "dropping-particle" : "", "family" : "Madsen", "given" : "L S", "non-dropping-particle" : "", "parse-names" : false, "suffix" : "" }, { "dropping-particle" : "", "family" : "Thomsen", "given" : "A R", "non-dropping-particle" : "", "parse-names" : false, "suffix" : "" }, { "dropping-particle" : "", "family" : "Cardon", "given" : "L R", "non-dropping-particle" : "", "parse-names" : false, "suffix" : "" }, { "dropping-particle" : "", "family" : "Bell", "given" : "J I", "non-dropping-particle" : "", "parse-names" : false, "suffix" : "" }, { "dropping-particle" : "", "family" : "Fugger", "given" : "L", "non-dropping-particle" : "", "parse-names" : false, "suffix" : "" } ], "container-title" : "Nature", "edition" : "2006/09/29", "id" : "ITEM-3", "issue" : "7111", "issued" : { "date-parts" : [ [ "2006" ] ] }, "note" : "Gregersen, Jon W\nKranc, Kamil R\nKe, Xiayi\nSvendsen, Pia\nMadsen, Lars S\nThomsen, Allan Randrup\nCardon, Lon R\nBell, John I\nFugger, Lars\nWellcome Trust/United Kingdom\nResearch Support, N.I.H., Extramural\nResearch Support, Non-U.S. Gov't\nEngland\nNature\nNature. 2006 Oct 5;443(7111):574-7. Epub 2006 Sep 27.", "page" : "574-577", "title" : "Functional epistasis on a common MHC haplotype associated with multiple sclerosis", "type" : "article-journal", "volume" : "443" }, "uris" : [ "http://www.mendeley.com/documents/?uuid=896cc4ec-1a42-4c6e-b7cc-21a3ae91f5eb" ] } ], "mendeley" : { "previouslyFormattedCitation" : "&lt;sup&gt;112,131,132&lt;/sup&gt;" }, "properties" : { "noteIndex" : 0 }, "schema" : "https://github.com/citation-style-language/schema/raw/master/csl-citation.json" }</w:instrText>
      </w:r>
      <w:r w:rsidR="004D073D" w:rsidRPr="00890F9C">
        <w:fldChar w:fldCharType="separate"/>
      </w:r>
      <w:r w:rsidR="009D14BF" w:rsidRPr="00890F9C">
        <w:rPr>
          <w:noProof/>
          <w:vertAlign w:val="superscript"/>
        </w:rPr>
        <w:t>112,131,132</w:t>
      </w:r>
      <w:r w:rsidR="004D073D" w:rsidRPr="00890F9C">
        <w:fldChar w:fldCharType="end"/>
      </w:r>
      <w:r w:rsidRPr="00890F9C">
        <w:t>) more than epistasis has led to improving biological understanding.</w:t>
      </w:r>
    </w:p>
    <w:p w14:paraId="5E8F47CB" w14:textId="77777777" w:rsidR="007147F5" w:rsidRPr="00890F9C" w:rsidRDefault="007147F5" w:rsidP="00DB5441"/>
    <w:p w14:paraId="39C21023" w14:textId="77777777" w:rsidR="00376DE1" w:rsidRPr="00890F9C" w:rsidRDefault="00376DE1" w:rsidP="00DB5441"/>
    <w:p w14:paraId="64F1DCF0" w14:textId="77777777" w:rsidR="00DB5441" w:rsidRPr="00890F9C" w:rsidRDefault="00EA2CE1" w:rsidP="00DB5441">
      <w:pPr>
        <w:pStyle w:val="Heading3"/>
      </w:pPr>
      <w:bookmarkStart w:id="2629" w:name="_Toc245195966"/>
      <w:r w:rsidRPr="00890F9C">
        <w:t>Evolution</w:t>
      </w:r>
      <w:r w:rsidR="00DB5441" w:rsidRPr="00890F9C">
        <w:t xml:space="preserve"> of complex traits</w:t>
      </w:r>
      <w:del w:id="2630" w:author="Darren Burgess" w:date="2014-03-02T21:05:00Z">
        <w:r w:rsidR="00DB5441" w:rsidRPr="00890F9C" w:rsidDel="006911B3">
          <w:delText>?</w:delText>
        </w:r>
      </w:del>
      <w:bookmarkEnd w:id="2629"/>
    </w:p>
    <w:p w14:paraId="2DB5D54E" w14:textId="77777777" w:rsidR="00DB5441" w:rsidRPr="00890F9C" w:rsidRDefault="00DB5441" w:rsidP="00DB5441"/>
    <w:p w14:paraId="33C4DD50" w14:textId="77777777" w:rsidR="00073242" w:rsidRPr="00890F9C" w:rsidRDefault="004270AF" w:rsidP="00DB5441">
      <w:r w:rsidRPr="00890F9C">
        <w:t xml:space="preserve">The evolutionary mechanisms that lead to phenotypic variation in </w:t>
      </w:r>
      <w:r w:rsidR="00924116" w:rsidRPr="00890F9C">
        <w:t>the population are wide ranging, and a purely additive framework can be used to par</w:t>
      </w:r>
      <w:r w:rsidR="008903CE" w:rsidRPr="00890F9C">
        <w:t>simoniously explain the extant standing variation in human populations.</w:t>
      </w:r>
      <w:r w:rsidR="004D073D" w:rsidRPr="00890F9C">
        <w:fldChar w:fldCharType="begin" w:fldLock="1"/>
      </w:r>
      <w:r w:rsidR="009D14BF" w:rsidRPr="00890F9C">
        <w:instrText>ADDIN CSL_CITATION { "citationItems" : [ { "id" : "ITEM-1", "itemData" : { "author" : [ { "dropping-particle" : "", "family" : "Fisher", "given" : "R", "non-dropping-particle" : "", "parse-names" : false, "suffix" : "" } ], "container-title" : "Transactions of the Royal Society of Edinburgh", "id" : "ITEM-1", "issued" : { "date-parts" : [ [ "1918" ] ] }, "page" : "399-433", "title" : "The correlation between relatives on the supposition of Mendelian inheritance", "type" : "article-journal", "volume" : "52" }, "uris" : [ "http://www.mendeley.com/documents/?uuid=afb824af-59aa-46ca-971e-c46819f918d3" ] }, { "id" : "ITEM-2", "itemData" : { "author" : [ { "dropping-particle" : "", "family" : "Hill", "given" : "W.G.", "non-dropping-particle" : "", "parse-names" : false, "suffix" : "" } ], "container-title" : "Proceedings of the National Academy of Sciences of the United States of America", "id" : "ITEM-2", "issue" : "1", "issued" : { "date-parts" : [ [ "1982" ] ] }, "page" : "142", "publisher" : "National Acad Sciences", "title" : "Rates of change in quantitative traits from fixation of new mutations", "type" : "article-journal", "volume" : "79" }, "uris" : [ "http://www.mendeley.com/documents/?uuid=5d137154-cec9-4db7-a3d6-1254d8301a84" ] }, { "id" : "ITEM-3", "itemData" : { "DOI" : "10.1073/pnas.0906182107", "ISSN" : "1091-6490", "PMID" : "20133822", "abstract" : "A model is investigated in which mutations that affect a complex trait (e.g., heart disease) also affect fitness because the trait is a component of fitness or because the mutations have pleiotropic effects on fitness. The model predicts that the genetic variance, and hence the heritability, in the trait is contributed by mutations at low frequency in the population, unless the mean strength of selection of mutations that affect the trait is very small or weakly selected mutations tend to contribute disproportionately to the trait compared with strongly selected mutations. Furthermore, it is shown that each rare mutation tends to contribute more to the variance than each common mutation. These results may explain why most genome-wide association studies have failed to find associations that explain much of the variance. It is also shown that most of the variance in fitness contributed by new nonsynonymous mutations is caused by mutations at very low frequency in the population. This implies that most low-frequency SNPs, which are observed in current resequencing studies of, for example, 100 chromosomes, probably have little impact on the variance in fitness or traits. Finally, it is shown that the variance contributed by a category of mutations (e.g., coding or regulatory) depends largely upon the mean strength of selection; this has implications for understanding which types of mutations are likely to be responsible for the variance in fitness and inherited disease.", "author" : [ { "dropping-particle" : "", "family" : "Eyre-Walker", "given" : "Adam", "non-dropping-particle" : "", "parse-names" : false, "suffix" : "" } ], "container-title" : "Proceedings of the National Academy of Sciences of the United States of America", "id" : "ITEM-3", "issued" : { "date-parts" : [ [ "2010", "1" ] ] }, "page" : "1752-6", "title" : "Genetic architecture of a complex trait and its implications for fitness and genome-wide association studies.", "type" : "article-journal", "volume" : "107 Suppl " }, "uris" : [ "http://www.mendeley.com/documents/?uuid=326b9ba6-5bdc-48f0-82ee-8907774a355c" ] }, { "id" : "ITEM-4", "itemData" : { "DOI" : "10.1038/nrg700", "ISSN" : "1471-0056", "PMID" : "11823787", "abstract" : "Until recently, it was impracticable to identify the genes that are responsible for variation in continuous traits, or to directly observe the effects of their different alleles. Now, the abundance of genetic markers has made it possible to identify quantitative trait loci (QTL)--the regions of a chromosome or, ideally, individual sequence variants that are responsible for trait variation. What kind of QTL do we expect to find and what can our observations of QTL tell us about how organisms evolve? The key to understanding the evolutionary significance of QTL is to understand the nature of inherited variation, not in the immediate mechanistic sense of how genes influence phenotype, but, rather, to know what evolutionary forces maintain genetic variability.", "author" : [ { "dropping-particle" : "", "family" : "Barton", "given" : "N H", "non-dropping-particle" : "", "parse-names" : false, "suffix" : "" }, { "dropping-particle" : "", "family" : "Keightley", "given" : "P D", "non-dropping-particle" : "", "parse-names" : false, "suffix" : "" } ], "container-title" : "Nature Reviews Genetics", "id" : "ITEM-4", "issue" : "1", "issued" : { "date-parts" : [ [ "2002", "1" ] ] }, "page" : "11-21", "title" : "Understanding quantitative genetic variation.", "type" : "article-journal", "volume" : "3" }, "uris" : [ "http://www.mendeley.com/documents/?uuid=db4a8ada-e209-4d75-b197-a61ce5e347f5" ] }, { "id" : "ITEM-5", "itemData" : { "DOI" : "10.1098/rstb.2009.0275", "ISSN" : "1471-2970", "PMID" : "20308099", "abstract" : "There is a difference in viewpoint of developmental and evo-devo geneticists versus breeders and students of quantitative evolution. The former are interested in understanding the developmental process; the emphasis is on identifying genes and studying their action and interaction. Typically, the genes have individually large effects and usually show substantial dominance and epistasis. The latter group are interested in quantitative phenotypes rather than individual genes. Quantitative traits are typically determined by many genes, usually with little dominance or epistasis. Furthermore, epistatic variance has minimum effect, since the selected population soon arrives at a state in which the rate of change is given by the additive variance or covariance. Thus, the breeder's custom of ignoring epistasis usually gives a more accurate prediction than if epistatic variance were included in the formulae.", "author" : [ { "dropping-particle" : "", "family" : "Crow", "given" : "James F", "non-dropping-particle" : "", "parse-names" : false, "suffix" : "" } ], "container-title" : "Philosophical transactions of the Royal Society of London. Series B, Biological sciences", "id" : "ITEM-5", "issue" : "1544", "issued" : { "date-parts" : [ [ "2010", "4", "27" ] ] }, "page" : "1241-4", "title" : "On epistasis: why it is unimportant in polygenic directional selection.", "type" : "article-journal", "volume" : "365" }, "uris" : [ "http://www.mendeley.com/documents/?uuid=02bb3b65-fa6e-400f-8696-9f11bf455c52" ] } ], "mendeley" : { "previouslyFormattedCitation" : "&lt;sup&gt;133\u2013137&lt;/sup&gt;" }, "properties" : { "noteIndex" : 0 }, "schema" : "https://github.com/citation-style-language/schema/raw/master/csl-citation.json" }</w:instrText>
      </w:r>
      <w:r w:rsidR="004D073D" w:rsidRPr="00890F9C">
        <w:fldChar w:fldCharType="separate"/>
      </w:r>
      <w:r w:rsidR="009D14BF" w:rsidRPr="00890F9C">
        <w:rPr>
          <w:noProof/>
          <w:vertAlign w:val="superscript"/>
        </w:rPr>
        <w:t>133–137</w:t>
      </w:r>
      <w:r w:rsidR="004D073D" w:rsidRPr="00890F9C">
        <w:fldChar w:fldCharType="end"/>
      </w:r>
      <w:r w:rsidRPr="00890F9C">
        <w:t xml:space="preserve"> </w:t>
      </w:r>
      <w:r w:rsidR="00147B5F" w:rsidRPr="00890F9C">
        <w:t xml:space="preserve">Nonetheless, </w:t>
      </w:r>
      <w:r w:rsidR="00207BF6" w:rsidRPr="00890F9C">
        <w:t>there is</w:t>
      </w:r>
      <w:r w:rsidR="001E144C" w:rsidRPr="00890F9C">
        <w:t xml:space="preserve"> a large body of theory that discusses the role that </w:t>
      </w:r>
      <w:r w:rsidR="004D073D" w:rsidRPr="00890F9C">
        <w:t>functional epistasis</w:t>
      </w:r>
      <w:r w:rsidR="001E144C" w:rsidRPr="00890F9C">
        <w:t xml:space="preserve"> plays in long term evolutionary models, with some compelling evidence of its existence in model organisms.</w:t>
      </w:r>
      <w:r w:rsidR="004D073D" w:rsidRPr="00890F9C">
        <w:fldChar w:fldCharType="begin" w:fldLock="1"/>
      </w:r>
      <w:r w:rsidR="009D14BF" w:rsidRPr="00890F9C">
        <w:instrText>ADDIN CSL_CITATION { "citationItems" : [ { "id" : "ITEM-1", "itemData" : { "DOI" : "nrg2452 [pii]\n10.1038/nrg2452 [doi]", "ISBN" : "1471-0064 (Electronic)\n1471-0056 (Linking)", "PMID" : "18852697", "abstract" : "Epistasis, or interactions between genes, has long been recognized as fundamentally important to understanding the structure and function of genetic pathways and the evolutionary dynamics of complex genetic systems. With the advent of high-throughput functional genomics and the emergence of systems approaches to biology, as well as a new-found ability to pursue the genetic basis of evolution down to specific molecular changes, there is a renewed appreciation both for the importance of studying gene interactions and for addressing these questions in a unified, quantitative manner.", "author" : [ { "dropping-particle" : "", "family" : "Phillips", "given" : "P C", "non-dropping-particle" : "", "parse-names" : false, "suffix" : "" } ], "container-title" : "Nat Rev Genet", "edition" : "2008/10/15", "id" : "ITEM-1", "issue" : "11", "issued" : { "date-parts" : [ [ "2008" ] ] }, "note" : "Phillips, Patrick C\nResearch Support, N.I.H., Extramural\nResearch Support, Non-U.S. Gov't\nResearch Support, U.S. Gov't, Non-P.H.S.\nReview\nEngland\nNature reviews. Genetics\nNat Rev Genet. 2008 Nov;9(11):855-67. doi: 10.1038/nrg2452.", "page" : "855-867", "title" : "Epistasis--the essential role of gene interactions in the structure and evolution of genetic systems", "type" : "article-journal", "volume" : "9" }, "uris" : [ "http://www.mendeley.com/documents/?uuid=90df112e-fce9-4bf6-aa35-73914be5c4ee" ] } ], "mendeley" : { "previouslyFormattedCitation" : "&lt;sup&gt;138&lt;/sup&gt;" }, "properties" : { "noteIndex" : 0 }, "schema" : "https://github.com/citation-style-language/schema/raw/master/csl-citation.json" }</w:instrText>
      </w:r>
      <w:r w:rsidR="004D073D" w:rsidRPr="00890F9C">
        <w:fldChar w:fldCharType="separate"/>
      </w:r>
      <w:r w:rsidR="009D14BF" w:rsidRPr="00890F9C">
        <w:rPr>
          <w:noProof/>
          <w:vertAlign w:val="superscript"/>
        </w:rPr>
        <w:t>138</w:t>
      </w:r>
      <w:r w:rsidR="004D073D" w:rsidRPr="00890F9C">
        <w:fldChar w:fldCharType="end"/>
      </w:r>
      <w:r w:rsidR="001E144C" w:rsidRPr="00890F9C">
        <w:t xml:space="preserve"> But functional epistasis is of relatively low importance compared to </w:t>
      </w:r>
      <w:r w:rsidR="004D073D" w:rsidRPr="00890F9C">
        <w:t>statistical epistasis</w:t>
      </w:r>
      <w:r w:rsidR="001E144C" w:rsidRPr="00890F9C">
        <w:t xml:space="preserve"> </w:t>
      </w:r>
      <w:ins w:id="2631" w:author="Darren Burgess" w:date="2014-03-02T20:24:00Z">
        <w:r w:rsidR="00C5363E" w:rsidRPr="00C5363E">
          <w:rPr>
            <w:b/>
            <w:rPrChange w:id="2632" w:author="Darren Burgess" w:date="2014-03-02T20:29:00Z">
              <w:rPr/>
            </w:rPrChange>
          </w:rPr>
          <w:t>[Au: this discussion comes out of the blue. Functional versus statistic</w:t>
        </w:r>
      </w:ins>
      <w:ins w:id="2633" w:author="Darren Burgess" w:date="2014-03-02T20:27:00Z">
        <w:r w:rsidR="00C5363E" w:rsidRPr="00C5363E">
          <w:rPr>
            <w:b/>
            <w:rPrChange w:id="2634" w:author="Darren Burgess" w:date="2014-03-02T20:29:00Z">
              <w:rPr/>
            </w:rPrChange>
          </w:rPr>
          <w:t>al</w:t>
        </w:r>
      </w:ins>
      <w:ins w:id="2635" w:author="Darren Burgess" w:date="2014-03-02T20:24:00Z">
        <w:r w:rsidR="00C5363E" w:rsidRPr="00C5363E">
          <w:rPr>
            <w:b/>
            <w:rPrChange w:id="2636" w:author="Darren Burgess" w:date="2014-03-02T20:29:00Z">
              <w:rPr/>
            </w:rPrChange>
          </w:rPr>
          <w:t xml:space="preserve"> epistasis seems like a fundamental and important distinction and </w:t>
        </w:r>
      </w:ins>
      <w:ins w:id="2637" w:author="Darren Burgess" w:date="2014-03-02T20:28:00Z">
        <w:r w:rsidR="00C5363E" w:rsidRPr="00C5363E">
          <w:rPr>
            <w:b/>
            <w:rPrChange w:id="2638" w:author="Darren Burgess" w:date="2014-03-02T20:29:00Z">
              <w:rPr/>
            </w:rPrChange>
          </w:rPr>
          <w:t xml:space="preserve">I </w:t>
        </w:r>
      </w:ins>
      <w:ins w:id="2639" w:author="Darren Burgess" w:date="2014-03-02T20:33:00Z">
        <w:r w:rsidR="00C5363E" w:rsidRPr="00D97968">
          <w:rPr>
            <w:b/>
          </w:rPr>
          <w:t xml:space="preserve">definitely </w:t>
        </w:r>
      </w:ins>
      <w:ins w:id="2640" w:author="Darren Burgess" w:date="2014-03-02T20:28:00Z">
        <w:r w:rsidR="00C5363E" w:rsidRPr="00C5363E">
          <w:rPr>
            <w:b/>
            <w:rPrChange w:id="2641" w:author="Darren Burgess" w:date="2014-03-02T20:29:00Z">
              <w:rPr/>
            </w:rPrChange>
          </w:rPr>
          <w:t xml:space="preserve">think it should </w:t>
        </w:r>
      </w:ins>
      <w:ins w:id="2642" w:author="Darren Burgess" w:date="2014-03-02T20:24:00Z">
        <w:r w:rsidR="00C5363E" w:rsidRPr="00C5363E">
          <w:rPr>
            <w:b/>
            <w:rPrChange w:id="2643" w:author="Darren Burgess" w:date="2014-03-02T20:29:00Z">
              <w:rPr/>
            </w:rPrChange>
          </w:rPr>
          <w:t xml:space="preserve">be introduced more clearly. </w:t>
        </w:r>
      </w:ins>
      <w:ins w:id="2644" w:author="Darren Burgess" w:date="2014-03-02T20:27:00Z">
        <w:r w:rsidR="00C5363E" w:rsidRPr="00C5363E">
          <w:rPr>
            <w:b/>
            <w:rPrChange w:id="2645" w:author="Darren Burgess" w:date="2014-03-02T20:29:00Z">
              <w:rPr/>
            </w:rPrChange>
          </w:rPr>
          <w:t xml:space="preserve">Is this something that has been discussed above using </w:t>
        </w:r>
      </w:ins>
      <w:ins w:id="2646" w:author="Darren Burgess" w:date="2014-03-02T20:28:00Z">
        <w:r w:rsidR="00C5363E" w:rsidRPr="00C5363E">
          <w:rPr>
            <w:b/>
            <w:rPrChange w:id="2647" w:author="Darren Burgess" w:date="2014-03-02T20:29:00Z">
              <w:rPr/>
            </w:rPrChange>
          </w:rPr>
          <w:t>different</w:t>
        </w:r>
      </w:ins>
      <w:ins w:id="2648" w:author="Darren Burgess" w:date="2014-03-02T20:27:00Z">
        <w:r w:rsidR="00C5363E" w:rsidRPr="00C5363E">
          <w:rPr>
            <w:b/>
            <w:rPrChange w:id="2649" w:author="Darren Burgess" w:date="2014-03-02T20:29:00Z">
              <w:rPr/>
            </w:rPrChange>
          </w:rPr>
          <w:t xml:space="preserve"> </w:t>
        </w:r>
      </w:ins>
      <w:ins w:id="2650" w:author="Darren Burgess" w:date="2014-03-02T20:28:00Z">
        <w:r w:rsidR="00C5363E" w:rsidRPr="00C5363E">
          <w:rPr>
            <w:b/>
            <w:rPrChange w:id="2651" w:author="Darren Burgess" w:date="2014-03-02T20:29:00Z">
              <w:rPr/>
            </w:rPrChange>
          </w:rPr>
          <w:t>terminology</w:t>
        </w:r>
      </w:ins>
      <w:ins w:id="2652" w:author="Darren Burgess" w:date="2014-03-03T11:12:00Z">
        <w:r w:rsidR="00006D57">
          <w:rPr>
            <w:b/>
          </w:rPr>
          <w:t>, e.g. when you mention systems biology</w:t>
        </w:r>
      </w:ins>
      <w:ins w:id="2653" w:author="Darren Burgess" w:date="2014-03-02T20:28:00Z">
        <w:r w:rsidR="00C5363E" w:rsidRPr="00C5363E">
          <w:rPr>
            <w:b/>
            <w:rPrChange w:id="2654" w:author="Darren Burgess" w:date="2014-03-02T20:29:00Z">
              <w:rPr/>
            </w:rPrChange>
          </w:rPr>
          <w:t xml:space="preserve">? (If so, making the terminology </w:t>
        </w:r>
      </w:ins>
      <w:ins w:id="2655" w:author="Darren Burgess" w:date="2014-03-02T20:29:00Z">
        <w:r w:rsidR="00C5363E" w:rsidRPr="00C5363E">
          <w:rPr>
            <w:b/>
            <w:rPrChange w:id="2656" w:author="Darren Burgess" w:date="2014-03-02T20:29:00Z">
              <w:rPr/>
            </w:rPrChange>
          </w:rPr>
          <w:t>consistent will help</w:t>
        </w:r>
        <w:proofErr w:type="gramStart"/>
        <w:r w:rsidR="00C5363E" w:rsidRPr="00C5363E">
          <w:rPr>
            <w:b/>
            <w:rPrChange w:id="2657" w:author="Darren Burgess" w:date="2014-03-02T20:29:00Z">
              <w:rPr/>
            </w:rPrChange>
          </w:rPr>
          <w:t>)]</w:t>
        </w:r>
      </w:ins>
      <w:r w:rsidR="001E144C" w:rsidRPr="00890F9C">
        <w:t>in</w:t>
      </w:r>
      <w:proofErr w:type="gramEnd"/>
      <w:r w:rsidR="001E144C" w:rsidRPr="00890F9C">
        <w:t xml:space="preserve"> dealing with phenotypic variation within populations. In this context, t</w:t>
      </w:r>
      <w:r w:rsidRPr="00890F9C">
        <w:t>o what extent does evidence support th</w:t>
      </w:r>
      <w:r w:rsidR="008903CE" w:rsidRPr="00890F9C">
        <w:t>e</w:t>
      </w:r>
      <w:r w:rsidRPr="00890F9C">
        <w:t xml:space="preserve"> notion</w:t>
      </w:r>
      <w:r w:rsidR="008903CE" w:rsidRPr="00890F9C">
        <w:t xml:space="preserve"> that epistasis is an important factor</w:t>
      </w:r>
      <w:r w:rsidRPr="00890F9C">
        <w:t>,</w:t>
      </w:r>
      <w:r w:rsidR="004D073D" w:rsidRPr="00890F9C">
        <w:rPr>
          <w:i/>
        </w:rPr>
        <w:fldChar w:fldCharType="begin" w:fldLock="1"/>
      </w:r>
      <w:r w:rsidR="009D14BF" w:rsidRPr="00890F9C">
        <w:rPr>
          <w:i/>
        </w:rPr>
        <w:instrText>ADDIN CSL_CITATION { "citationItems" : [ { "id" : "ITEM-1", "itemData" : { "DOI" : "11243929", "ISSN" : "0040-5809", "abstract" : "The map from genotype to phenotype is an exceedingly complex function of central importance in biology. In this work we derive and analyze a mathematically tractable model of the genotype-phenotype map that allows for any order of gene interaction. By assuming that the alterations of the effect of a gene substitution due to changes in the genetic background can be described as a linear transformation, we show that the genotype-phenotype map is a sum of linear and multilinear terms of operationally defined \"reference\" effects at each locus. The \"multilinear\" model is used to study the effect of epistasis on quantitative genetic variation, on the response to selection, and on genetic canalization. It is shown how the model can be used to estimate the strength of \"functional\" epistasis from a variety of genetic experiments.", "author" : [ { "dropping-particle" : "", "family" : "Hansen", "given" : "T F", "non-dropping-particle" : "", "parse-names" : false, "suffix" : "" }, { "dropping-particle" : "", "family" : "Wagner", "given" : "G P", "non-dropping-particle" : "", "parse-names" : false, "suffix" : "" } ], "container-title" : "Theoretical Population Biology", "id" : "ITEM-1", "issue" : "1", "issued" : { "date-parts" : [ [ "2001", "2" ] ] }, "page" : "61-86", "shortTitle" : "Modeling genetic architecture", "title" : "Modeling genetic architecture: a multilinear theory of gene interaction", "type" : "article-journal", "volume" : "59" }, "uris" : [ "http://www.mendeley.com/documents/?uuid=9285d7a0-a59f-4dbc-a125-b3982a854149" ] }, { "id" : "ITEM-2", "itemData" : { "author" : [ { "dropping-particle" : "", "family" : "Wright", "given" : "Sewall", "non-dropping-particle" : "", "parse-names" : false, "suffix" : "" } ], "container-title" : "Genetics", "id" : "ITEM-2", "issue" : "2", "issued" : { "date-parts" : [ [ "1931", "3" ] ] }, "note" : "\n        From Duplicate 1 ( \n        \n        \n          Evolution in Mendelian Populations\n        \n        \n         - Wright, Sewall )\n\n        \n        \n\n        \n\n        \n\n        From Duplicate 2 ( \n        \n        \n          Evolution in Mendelian Populations\n        \n        \n         - Wright, Sewall )\n\n        \n        \n\n        \n\n        \n\n      ", "page" : "97\u2013159", "title" : "Evolution in Mendelian Populations", "type" : "article-journal", "volume" : "16" }, "uris" : [ "http://www.mendeley.com/documents/?uuid=9e78f750-bcfa-49ef-b5fc-e65a00bf0a0c" ] }, { "id" : "ITEM-3", "itemData" : { "DOI" : "nrg2452 [pii]\n10.1038/nrg2452 [doi]", "ISBN" : "1471-0064 (Electronic)\n1471-0056 (Linking)", "PMID" : "18852697", "abstract" : "Epistasis, or interactions between genes, has long been recognized as fundamentally important to understanding the structure and function of genetic pathways and the evolutionary dynamics of complex genetic systems. With the advent of high-throughput functional genomics and the emergence of systems approaches to biology, as well as a new-found ability to pursue the genetic basis of evolution down to specific molecular changes, there is a renewed appreciation both for the importance of studying gene interactions and for addressing these questions in a unified, quantitative manner.", "author" : [ { "dropping-particle" : "", "family" : "Phillips", "given" : "P C", "non-dropping-particle" : "", "parse-names" : false, "suffix" : "" } ], "container-title" : "Nat Rev Genet", "edition" : "2008/10/15", "id" : "ITEM-3", "issue" : "11", "issued" : { "date-parts" : [ [ "2008" ] ] }, "note" : "Phillips, Patrick C\nResearch Support, N.I.H., Extramural\nResearch Support, Non-U.S. Gov't\nResearch Support, U.S. Gov't, Non-P.H.S.\nReview\nEngland\nNature reviews. Genetics\nNat Rev Genet. 2008 Nov;9(11):855-67. doi: 10.1038/nrg2452.", "page" : "855-867", "title" : "Epistasis--the essential role of gene interactions in the structure and evolution of genetic systems", "type" : "article-journal", "volume" : "9" }, "uris" : [ "http://www.mendeley.com/documents/?uuid=90df112e-fce9-4bf6-aa35-73914be5c4ee" ] } ], "mendeley" : { "previouslyFormattedCitation" : "&lt;sup&gt;138\u2013140&lt;/sup&gt;" }, "properties" : { "noteIndex" : 0 }, "schema" : "https://github.com/citation-style-language/schema/raw/master/csl-citation.json" }</w:instrText>
      </w:r>
      <w:r w:rsidR="004D073D" w:rsidRPr="00890F9C">
        <w:rPr>
          <w:i/>
        </w:rPr>
        <w:fldChar w:fldCharType="separate"/>
      </w:r>
      <w:r w:rsidR="009D14BF" w:rsidRPr="00890F9C">
        <w:rPr>
          <w:noProof/>
          <w:vertAlign w:val="superscript"/>
        </w:rPr>
        <w:t>138–140</w:t>
      </w:r>
      <w:r w:rsidR="004D073D" w:rsidRPr="00890F9C">
        <w:rPr>
          <w:i/>
        </w:rPr>
        <w:fldChar w:fldCharType="end"/>
      </w:r>
      <w:r w:rsidR="003645E5" w:rsidRPr="00890F9C">
        <w:t xml:space="preserve"> </w:t>
      </w:r>
      <w:r w:rsidRPr="00890F9C">
        <w:t xml:space="preserve">and what is the consequence of epistasis influencing the evolution of </w:t>
      </w:r>
      <w:r w:rsidR="00982DCD" w:rsidRPr="00890F9C">
        <w:t xml:space="preserve">human </w:t>
      </w:r>
      <w:r w:rsidRPr="00890F9C">
        <w:t>complex traits?</w:t>
      </w:r>
    </w:p>
    <w:p w14:paraId="226B26F2" w14:textId="77777777" w:rsidR="00073242" w:rsidRPr="00890F9C" w:rsidRDefault="00073242" w:rsidP="00DB5441"/>
    <w:p w14:paraId="03C1E670" w14:textId="77777777" w:rsidR="003B2D3F" w:rsidRPr="00890F9C" w:rsidRDefault="0085713A" w:rsidP="00DB5441">
      <w:r w:rsidRPr="00890F9C">
        <w:t xml:space="preserve">It has been </w:t>
      </w:r>
      <w:r w:rsidR="004E1D34" w:rsidRPr="00890F9C">
        <w:t>argued</w:t>
      </w:r>
      <w:r w:rsidR="001E144C" w:rsidRPr="00890F9C">
        <w:t xml:space="preserve"> that</w:t>
      </w:r>
      <w:r w:rsidR="004A156A" w:rsidRPr="00890F9C">
        <w:t xml:space="preserve"> epistasis play</w:t>
      </w:r>
      <w:r w:rsidR="004E1D34" w:rsidRPr="00890F9C">
        <w:t>s</w:t>
      </w:r>
      <w:r w:rsidR="004A156A" w:rsidRPr="00890F9C">
        <w:t xml:space="preserve"> a role in </w:t>
      </w:r>
      <w:r w:rsidR="004E1D34" w:rsidRPr="00890F9C">
        <w:t xml:space="preserve">different responses to genetic effects </w:t>
      </w:r>
      <w:r w:rsidR="004A156A" w:rsidRPr="00890F9C">
        <w:t>between species</w:t>
      </w:r>
      <w:r w:rsidR="00E03666" w:rsidRPr="00890F9C">
        <w:t xml:space="preserve"> through the mechanism of </w:t>
      </w:r>
      <w:proofErr w:type="spellStart"/>
      <w:r w:rsidR="004D073D" w:rsidRPr="00890F9C">
        <w:t>Dobzhansky</w:t>
      </w:r>
      <w:proofErr w:type="spellEnd"/>
      <w:r w:rsidR="004D073D" w:rsidRPr="00890F9C">
        <w:t>-Muller incompatibility</w:t>
      </w:r>
      <w:r w:rsidR="00F50DB7" w:rsidRPr="00890F9C">
        <w:t>,</w:t>
      </w:r>
      <w:r w:rsidR="004D073D" w:rsidRPr="00890F9C">
        <w:fldChar w:fldCharType="begin" w:fldLock="1"/>
      </w:r>
      <w:r w:rsidR="009D14BF" w:rsidRPr="00890F9C">
        <w:instrText>ADDIN CSL_CITATION { "citationItems" : [ { "id" : "ITEM-1", "itemData" : { "ISSN" : "0014-3820", "PMID" : "11475044", "abstract" : "Hybrid sterility and inviability often result from the accumulation of substitutions that, while functional on their normal genetic backgrounds, cause a loss of fitness when brought together in hybrids. Previous theory has shown that such Dobzhansky-Muller incompatibilities should accumulate at least as fast as the square of the number of substitutions separating two species, the so-called snowball effect. Here we explicitly describe the stochastic accumulation of these incompatibilities as a function of time. The accumulation of these incompatibilities involves three levels of stochasticity: (1) the number of substitutions separating two allopatric lineages at a given time; (2) the number of incompatibilities resulting from these substitutions; and (3) the fitness effects of individual incompatibilities. Previous analyses ignored the stochasticity of molecular evolution (level 1) as well as that due to the variable effects of incompatibilities (level 3). Here we approximate the full stochastic process characterizing the accumulation of hybrid incompatibilities between pairs of loci. We derive the distribution of the number of incompatibilities as a function of divergence time between allopatric taxa as well as the distribution of waiting times to speciation by postzygotic isolation. We provide simple approximations for the mean and variance of these waiting times. These results let us estimate. albeit crudely, the probability, p, that two diverged sites from different species will contribute to hybrid sterility or inviability. Our analyses of data from Drosophila and Bombina suggest that p is generally very small, on the order of 10(-6) or less.", "author" : [ { "dropping-particle" : "", "family" : "Orr", "given" : "H a", "non-dropping-particle" : "", "parse-names" : false, "suffix" : "" }, { "dropping-particle" : "", "family" : "Turelli", "given" : "M", "non-dropping-particle" : "", "parse-names" : false, "suffix" : "" } ], "container-title" : "Evolution; international journal of organic evolution", "id" : "ITEM-1", "issue" : "6", "issued" : { "date-parts" : [ [ "2001", "6" ] ] }, "page" : "1085-94", "title" : "The evolution of postzygotic isolation: accumulating Dobzhansky-Muller incompatibilities.", "type" : "article-journal", "volume" : "55" }, "uris" : [ "http://www.mendeley.com/documents/?uuid=9fe8aa52-8d1b-48e6-a3a3-dfd0bcd49d3b" ] }, { "id" : "ITEM-2", "itemData" : { "DOI" : "10.1038/nature11510", "ISSN" : "1476-4687", "PMID" : "23064225", "abstract" : "The main forces directing long-term molecular evolution remain obscure. A sizable fraction of amino-acid substitutions seem to be fixed by positive selection, but it is unclear to what degree long-term protein evolution is constrained by epistasis, that is, instances when substitutions that are accepted in one genotype are deleterious in another. Here we obtain a quantitative estimate of the prevalence of epistasis in long-term protein evolution by relating data on amino-acid usage in 14 organelle proteins and 2 nuclear-encoded proteins to their rates of short-term evolution. We studied multiple alignments of at least 1,000 orthologues for each of these 16 proteins from species from a diverse phylogenetic background and found that an average site contained approximately eight different amino acids. Thus, without epistasis an average site should accept two-fifths of all possible amino acids, and the average rate of amino-acid substitutions should therefore be about three-fifths lower than the rate of neutral evolution. However, we found that the measured rate of amino-acid substitution in recent evolution is 20 times lower than the rate of neutral evolution and an order of magnitude lower than that expected in the absence of epistasis. These data indicate that epistasis is pervasive throughout protein evolution: about 90 per cent of all amino-acid substitutions have a neutral or beneficial impact only in the genetic backgrounds in which they occur, and must therefore be deleterious in a different background of other species. Our findings show that most amino-acid substitutions have different fitness effects in different species and that epistasis provides the primary conceptual framework to describe the tempo and mode of long-term protein evolution.", "author" : [ { "dropping-particle" : "", "family" : "Breen", "given" : "Michael S", "non-dropping-particle" : "", "parse-names" : false, "suffix" : "" }, { "dropping-particle" : "", "family" : "Kemena", "given" : "Carsten", "non-dropping-particle" : "", "parse-names" : false, "suffix" : "" }, { "dropping-particle" : "", "family" : "Vlasov", "given" : "Peter K", "non-dropping-particle" : "", "parse-names" : false, "suffix" : "" }, { "dropping-particle" : "", "family" : "Notredame", "given" : "Cedric", "non-dropping-particle" : "", "parse-names" : false, "suffix" : "" }, { "dropping-particle" : "", "family" : "Kondrashov", "given" : "Fyodor a", "non-dropping-particle" : "", "parse-names" : false, "suffix" : "" } ], "container-title" : "Nature", "id" : "ITEM-2", "issue" : "7421", "issued" : { "date-parts" : [ [ "2012", "10", "14" ] ] }, "page" : "535-538", "publisher" : "Nature Publishing Group", "title" : "Epistasis as the primary factor in molecular evolution.", "type" : "article-journal", "volume" : "490" }, "uris" : [ "http://www.mendeley.com/documents/?uuid=70845744-3d51-4865-a4b1-7b875986d344" ] } ], "mendeley" : { "previouslyFormattedCitation" : "&lt;sup&gt;141,142&lt;/sup&gt;" }, "properties" : { "noteIndex" : 0 }, "schema" : "https://github.com/citation-style-language/schema/raw/master/csl-citation.json" }</w:instrText>
      </w:r>
      <w:r w:rsidR="004D073D" w:rsidRPr="00890F9C">
        <w:fldChar w:fldCharType="separate"/>
      </w:r>
      <w:r w:rsidR="009D14BF" w:rsidRPr="00890F9C">
        <w:rPr>
          <w:noProof/>
          <w:vertAlign w:val="superscript"/>
        </w:rPr>
        <w:t>141,142</w:t>
      </w:r>
      <w:r w:rsidR="004D073D" w:rsidRPr="00890F9C">
        <w:fldChar w:fldCharType="end"/>
      </w:r>
      <w:r w:rsidR="001E144C" w:rsidRPr="00890F9C">
        <w:t xml:space="preserve"> where non-synonymous mutations in humans exist with no adverse phenotype in other species,</w:t>
      </w:r>
      <w:r w:rsidR="00F50DB7" w:rsidRPr="00890F9C">
        <w:t xml:space="preserve"> demonstrating a form of functional epistasis</w:t>
      </w:r>
      <w:r w:rsidR="001E144C" w:rsidRPr="00890F9C">
        <w:t xml:space="preserve">. </w:t>
      </w:r>
      <w:r w:rsidR="00EA2CE1" w:rsidRPr="00890F9C">
        <w:t xml:space="preserve">For example, </w:t>
      </w:r>
      <w:r w:rsidR="00E03666" w:rsidRPr="00890F9C">
        <w:t xml:space="preserve">in humans </w:t>
      </w:r>
      <w:r w:rsidR="00EA2CE1" w:rsidRPr="00890F9C">
        <w:t>a non-synonymous mutation causing the 53</w:t>
      </w:r>
      <w:r w:rsidR="00EA2CE1" w:rsidRPr="00890F9C">
        <w:rPr>
          <w:vertAlign w:val="superscript"/>
        </w:rPr>
        <w:t>rd</w:t>
      </w:r>
      <w:r w:rsidR="00EA2CE1" w:rsidRPr="00890F9C">
        <w:t xml:space="preserve"> </w:t>
      </w:r>
      <w:r w:rsidR="00EA2CE1" w:rsidRPr="00890F9C">
        <w:lastRenderedPageBreak/>
        <w:t>amino acid of alpha-</w:t>
      </w:r>
      <w:proofErr w:type="spellStart"/>
      <w:r w:rsidR="00EA2CE1" w:rsidRPr="00890F9C">
        <w:t>synuclein</w:t>
      </w:r>
      <w:proofErr w:type="spellEnd"/>
      <w:r w:rsidR="00EA2CE1" w:rsidRPr="00890F9C">
        <w:t xml:space="preserve"> from alanine to threonine predisposes to Parkinson’s disease. However, the homologous site in healthy mice and rats carries threonine, </w:t>
      </w:r>
      <w:r w:rsidR="00E03666" w:rsidRPr="00890F9C">
        <w:t xml:space="preserve">implying that there exist substitutions elsewhere that compensate for the </w:t>
      </w:r>
      <w:r w:rsidR="00AF3B3B" w:rsidRPr="00890F9C">
        <w:t>effect. Such compensatory molecules can exist on the same molecule or o</w:t>
      </w:r>
      <w:r w:rsidR="006F04BE" w:rsidRPr="00890F9C">
        <w:t>n</w:t>
      </w:r>
      <w:r w:rsidR="00494E92" w:rsidRPr="00890F9C">
        <w:t xml:space="preserve"> an</w:t>
      </w:r>
      <w:r w:rsidR="006F04BE" w:rsidRPr="00890F9C">
        <w:t xml:space="preserve"> en</w:t>
      </w:r>
      <w:r w:rsidR="00494E92" w:rsidRPr="00890F9C">
        <w:t>tirely different molecule</w:t>
      </w:r>
      <w:r w:rsidR="006F04BE" w:rsidRPr="00890F9C">
        <w:t>, and one study found 608 such examples of genetic suppression in a su</w:t>
      </w:r>
      <w:r w:rsidR="00494E92" w:rsidRPr="00890F9C">
        <w:t>rvey of 32 human proteins.</w:t>
      </w:r>
      <w:r w:rsidR="004D073D" w:rsidRPr="00890F9C">
        <w:fldChar w:fldCharType="begin" w:fldLock="1"/>
      </w:r>
      <w:r w:rsidR="009D14BF" w:rsidRPr="00890F9C">
        <w:instrText>ADDIN CSL_CITATION { "citationItems" : [ { "id" : "ITEM-1", "itemData" : { "author" : [ { "dropping-particle" : "", "family" : "Kondrashov", "given" : "AS", "non-dropping-particle" : "", "parse-names" : false, "suffix" : "" }, { "dropping-particle" : "", "family" : "Sunyaev", "given" : "S", "non-dropping-particle" : "", "parse-names" : false, "suffix" : "" }, { "dropping-particle" : "", "family" : "Kondrashov", "given" : "FA", "non-dropping-particle" : "", "parse-names" : false, "suffix" : "" } ], "container-title" : "Proceedings of the National Academy of Sciences of the United States of America", "id" : "ITEM-1", "issue" : "23", "issued" : { "date-parts" : [ [ "2002" ] ] }, "page" : "14878-14883", "title" : "Dobzhansky\u2013Muller incompatibilities in protein evolution", "type" : "article-journal", "volume" : "99" }, "uris" : [ "http://www.mendeley.com/documents/?uuid=a08dbc77-e472-45b5-bfa3-f5de1ebe7e55" ] } ], "mendeley" : { "previouslyFormattedCitation" : "&lt;sup&gt;143&lt;/sup&gt;" }, "properties" : { "noteIndex" : 0 }, "schema" : "https://github.com/citation-style-language/schema/raw/master/csl-citation.json" }</w:instrText>
      </w:r>
      <w:r w:rsidR="004D073D" w:rsidRPr="00890F9C">
        <w:fldChar w:fldCharType="separate"/>
      </w:r>
      <w:r w:rsidR="009D14BF" w:rsidRPr="00890F9C">
        <w:rPr>
          <w:noProof/>
          <w:vertAlign w:val="superscript"/>
        </w:rPr>
        <w:t>143</w:t>
      </w:r>
      <w:r w:rsidR="004D073D" w:rsidRPr="00890F9C">
        <w:fldChar w:fldCharType="end"/>
      </w:r>
    </w:p>
    <w:p w14:paraId="40B205F8" w14:textId="77777777" w:rsidR="003B2D3F" w:rsidRPr="00890F9C" w:rsidRDefault="003B2D3F" w:rsidP="00DB5441"/>
    <w:p w14:paraId="089BC62D" w14:textId="77777777" w:rsidR="004F0505" w:rsidRPr="00890F9C" w:rsidRDefault="00F50DB7" w:rsidP="00DB5441">
      <w:r w:rsidRPr="00890F9C">
        <w:t>Does this same mechanism</w:t>
      </w:r>
      <w:r w:rsidR="004F0505" w:rsidRPr="00890F9C">
        <w:t xml:space="preserve"> arise within populations to influence complex traits</w:t>
      </w:r>
      <w:r w:rsidRPr="00890F9C">
        <w:t xml:space="preserve"> through statistical epistasis</w:t>
      </w:r>
      <w:r w:rsidR="004F0505" w:rsidRPr="00890F9C">
        <w:t xml:space="preserve">? A compelling line of evidence has been shown by </w:t>
      </w:r>
      <w:proofErr w:type="spellStart"/>
      <w:r w:rsidR="004F0505" w:rsidRPr="00890F9C">
        <w:t>Lappalainen</w:t>
      </w:r>
      <w:proofErr w:type="spellEnd"/>
      <w:r w:rsidR="004F0505" w:rsidRPr="00890F9C">
        <w:t xml:space="preserve"> </w:t>
      </w:r>
      <w:r w:rsidR="00C4057C" w:rsidRPr="00890F9C">
        <w:rPr>
          <w:i/>
        </w:rPr>
        <w:t>et al</w:t>
      </w:r>
      <w:r w:rsidR="00FE3F75" w:rsidRPr="00890F9C">
        <w:t>.</w:t>
      </w:r>
      <w:r w:rsidR="004D073D" w:rsidRPr="00890F9C">
        <w:fldChar w:fldCharType="begin" w:fldLock="1"/>
      </w:r>
      <w:r w:rsidR="009D14BF" w:rsidRPr="00890F9C">
        <w:instrText>ADDIN CSL_CITATION { "citationItems" : [ { "id" : "ITEM-1", "itemData" : { "DOI" : "S0002-9297(11)00353-3 [pii]\n10.1016/j.ajhg.2011.08.004 [doi]", "ISBN" : "1537-6605 (Electronic)\n0002-9297 (Linking)", "PMID" : "21907014", "abstract" : "Interaction (nonadditive effects) between genetic variants has been highlighted as an important mechanism underlying phenotypic variation, but the discovery of genetic interactions in humans has proved difficult. In this study, we show that the spectrum of variation in the human genome has been shaped by modifier effects of cis-regulatory variation on the functional impact of putatively deleterious protein-coding variants. We analyzed 1000 Genomes population-scale resequencing data from Europe (CEU [Utah residents with Northern and Western European ancestry from the CEPH collection]) and Africa (YRI [Yoruba in Ibadan, Nigeria]) together with gene expression data from arrays and RNA sequencing for the same samples. We observed an underrepresentation of derived putatively functional coding variation on the more highly expressed regulatory haplotype, which suggests stronger purifying selection against deleterious coding variants that have increased penetrance because of their regulatory background. Furthermore, the frequency spectrum and impact size distribution of common regulatory polymorphisms (eQTLs) appear to be shaped in order to minimize the selective disadvantage of having deleterious coding mutations on the more highly expressed haplotype. Interestingly, eQTLs explaining common disease GWAS signals showed an enrichment of putative epistatic effects, suggesting that some disease associations might arise from interactions increasing the penetrance of rare coding variants. In conclusion, our results indicate that regulatory and coding variants often modify the functional impact of each other. This specific type of genetic interaction is detectable from sequencing data in a genome-wide manner, and characterizing these joint effects might help us understand functional mechanisms behind genetic associations to human phenotypes-including both Mendelian and common disease.", "author" : [ { "dropping-particle" : "", "family" : "Lappalainen", "given" : "T", "non-dropping-particle" : "", "parse-names" : false, "suffix" : "" }, { "dropping-particle" : "", "family" : "Montgomery", "given" : "S B", "non-dropping-particle" : "", "parse-names" : false, "suffix" : "" }, { "dropping-particle" : "", "family" : "Nica", "given" : "A C", "non-dropping-particle" : "", "parse-names" : false, "suffix" : "" }, { "dropping-particle" : "", "family" : "Dermitzakis", "given" : "E T", "non-dropping-particle" : "", "parse-names" : false, "suffix" : "" } ], "container-title" : "Am J Hum Genet", "edition" : "2011/09/13", "id" : "ITEM-1", "issue" : "3", "issued" : { "date-parts" : [ [ "2011" ] ] }, "note" : "Lappalainen, Tuuli\nMontgomery, Stephen B\nNica, Alexandra C\nDermitzakis, Emmanouil T\nComparative Study\nResearch Support, Non-U.S. Gov't\nUnited States\nAmerican journal of human genetics\nAm J Hum Genet. 2011 Sep 9;89(3):459-63. doi: 10.1016/j.ajhg.2011.08.004.", "page" : "459-463", "title" : "Epistatic selection between coding and regulatory variation in human evolution and disease", "type" : "article-journal", "volume" : "89" }, "uris" : [ "http://www.mendeley.com/documents/?uuid=36d13852-67fd-491b-aa19-bcc8eec6bfaa" ] } ], "mendeley" : { "previouslyFormattedCitation" : "&lt;sup&gt;144&lt;/sup&gt;" }, "properties" : { "noteIndex" : 0 }, "schema" : "https://github.com/citation-style-language/schema/raw/master/csl-citation.json" }</w:instrText>
      </w:r>
      <w:r w:rsidR="004D073D" w:rsidRPr="00890F9C">
        <w:fldChar w:fldCharType="separate"/>
      </w:r>
      <w:proofErr w:type="gramStart"/>
      <w:r w:rsidR="009D14BF" w:rsidRPr="00890F9C">
        <w:rPr>
          <w:noProof/>
          <w:vertAlign w:val="superscript"/>
        </w:rPr>
        <w:t>144</w:t>
      </w:r>
      <w:r w:rsidR="004D073D" w:rsidRPr="00890F9C">
        <w:fldChar w:fldCharType="end"/>
      </w:r>
      <w:r w:rsidR="004F0505" w:rsidRPr="00890F9C">
        <w:t xml:space="preserve"> in gene expression.</w:t>
      </w:r>
      <w:proofErr w:type="gramEnd"/>
      <w:r w:rsidR="004F0505" w:rsidRPr="00890F9C">
        <w:t xml:space="preserve"> Using sequence data, they showed that haplotypes carrying an allele that increased gene expression</w:t>
      </w:r>
      <w:r w:rsidR="003B2D3F" w:rsidRPr="00890F9C">
        <w:t xml:space="preserve"> levels</w:t>
      </w:r>
      <w:r w:rsidR="004F0505" w:rsidRPr="00890F9C">
        <w:t xml:space="preserve"> were significantly less likely to carry a </w:t>
      </w:r>
      <w:r w:rsidR="003B2D3F" w:rsidRPr="00890F9C">
        <w:t>putative functional coding variant in the gene</w:t>
      </w:r>
      <w:r w:rsidR="007A7808" w:rsidRPr="00890F9C">
        <w:t xml:space="preserve"> due to allelic imbalance</w:t>
      </w:r>
      <w:r w:rsidR="003B2D3F" w:rsidRPr="00890F9C">
        <w:t>, suggesting that variants may be exposed to or masked from selection depending on the</w:t>
      </w:r>
      <w:r w:rsidR="009C2A2A" w:rsidRPr="00890F9C">
        <w:t>ir</w:t>
      </w:r>
      <w:r w:rsidR="003B2D3F" w:rsidRPr="00890F9C">
        <w:t xml:space="preserve"> genetic background</w:t>
      </w:r>
      <w:r w:rsidR="009C2A2A" w:rsidRPr="00890F9C">
        <w:t>s</w:t>
      </w:r>
      <w:r w:rsidR="003B2D3F" w:rsidRPr="00890F9C">
        <w:t>.</w:t>
      </w:r>
      <w:r w:rsidR="004D073D" w:rsidRPr="00890F9C">
        <w:fldChar w:fldCharType="begin" w:fldLock="1"/>
      </w:r>
      <w:r w:rsidR="009D14BF" w:rsidRPr="00890F9C">
        <w:instrText>ADDIN CSL_CITATION { "citationItems" : [ { "id" : "ITEM-1", "itemData" : { "DOI" : "10.1371/journal.pgen.1003295", "ISSN" : "1553-7404", "author" : [ { "dropping-particle" : "", "family" : "Hemani", "given" : "Gibran", "non-dropping-particle" : "", "parse-names" : false, "suffix" : "" }, { "dropping-particle" : "", "family" : "Knott", "given" : "Sara", "non-dropping-particle" : "", "parse-names" : false, "suffix" : "" }, { "dropping-particle" : "", "family" : "Haley", "given" : "Chris", "non-dropping-particle" : "", "parse-names" : false, "suffix" : "" } ], "container-title" : "PLoS Genetics", "editor" : [ { "dropping-particle" : "", "family" : "Mackay", "given" : "Trudy F. C.", "non-dropping-particle" : "", "parse-names" : false, "suffix" : "" } ], "id" : "ITEM-1", "issue" : "2", "issued" : { "date-parts" : [ [ "2013", "2", "28" ] ] }, "page" : "e1003295", "title" : "An Evolutionary Perspective on Epistasis and the Missing Heritability", "type" : "article-journal", "volume" : "9" }, "uris" : [ "http://www.mendeley.com/documents/?uuid=bb39d68b-e769-4793-8d8b-ef1aa5c14e2d" ] } ], "mendeley" : { "previouslyFormattedCitation" : "&lt;sup&gt;116&lt;/sup&gt;" }, "properties" : { "noteIndex" : 0 }, "schema" : "https://github.com/citation-style-language/schema/raw/master/csl-citation.json" }</w:instrText>
      </w:r>
      <w:r w:rsidR="004D073D" w:rsidRPr="00890F9C">
        <w:fldChar w:fldCharType="separate"/>
      </w:r>
      <w:r w:rsidR="009D14BF" w:rsidRPr="00890F9C">
        <w:rPr>
          <w:noProof/>
          <w:vertAlign w:val="superscript"/>
        </w:rPr>
        <w:t>116</w:t>
      </w:r>
      <w:r w:rsidR="004D073D" w:rsidRPr="00890F9C">
        <w:fldChar w:fldCharType="end"/>
      </w:r>
      <w:r w:rsidR="001E144C" w:rsidRPr="00890F9C">
        <w:t xml:space="preserve"> In this case, it is clear that the evolution of complex traits </w:t>
      </w:r>
      <w:r w:rsidR="0020630C" w:rsidRPr="00890F9C">
        <w:t>is</w:t>
      </w:r>
      <w:r w:rsidR="001E144C" w:rsidRPr="00890F9C">
        <w:t xml:space="preserve"> influenced by functional epistasis, but they will exhibit almost no statistical epistasis given the </w:t>
      </w:r>
      <w:r w:rsidR="00E67A99" w:rsidRPr="00890F9C">
        <w:t>very low</w:t>
      </w:r>
      <w:r w:rsidR="001E144C" w:rsidRPr="00890F9C">
        <w:t xml:space="preserve"> frequencies of the coding variants.</w:t>
      </w:r>
    </w:p>
    <w:p w14:paraId="5B0E5FF9" w14:textId="77777777" w:rsidR="004F0505" w:rsidRPr="00890F9C" w:rsidRDefault="004F0505" w:rsidP="00DB5441"/>
    <w:p w14:paraId="5184B311" w14:textId="77777777" w:rsidR="00207BF6" w:rsidRPr="00890F9C" w:rsidRDefault="00207BF6" w:rsidP="00DB5441">
      <w:r w:rsidRPr="00890F9C">
        <w:t xml:space="preserve">As shown in the example of the HLA-DR2 haplotype’s involvement in MS, </w:t>
      </w:r>
      <w:r w:rsidR="00E67A99" w:rsidRPr="00890F9C">
        <w:t xml:space="preserve">another effect of selection acting on such local interactions is to prevent the decay of </w:t>
      </w:r>
      <w:r w:rsidR="00956FF9" w:rsidRPr="00890F9C">
        <w:t>LD</w:t>
      </w:r>
      <w:r w:rsidR="00E67A99" w:rsidRPr="00890F9C">
        <w:t xml:space="preserve"> across distant loci. It is difficult to ascertain the extent in which this occurs, because a) testing for LD being higher than expected by chance has very little power over short distances, </w:t>
      </w:r>
      <w:r w:rsidR="002F5827" w:rsidRPr="00890F9C">
        <w:t xml:space="preserve">b) it is very difficult to obtain orthogonal estimates of </w:t>
      </w:r>
      <w:proofErr w:type="spellStart"/>
      <w:r w:rsidR="002F5827" w:rsidRPr="00890F9C">
        <w:t>epistatic</w:t>
      </w:r>
      <w:proofErr w:type="spellEnd"/>
      <w:r w:rsidR="002F5827" w:rsidRPr="00890F9C">
        <w:t xml:space="preserve"> effects between SNPs in LD with each other,</w:t>
      </w:r>
      <w:r w:rsidR="004D073D" w:rsidRPr="00890F9C">
        <w:fldChar w:fldCharType="begin" w:fldLock="1"/>
      </w:r>
      <w:r w:rsidR="009D14BF" w:rsidRPr="00890F9C">
        <w:instrText>ADDIN CSL_CITATION { "citationItems" : [ { "id" : "ITEM-1", "itemData" : { "DOI" : "10.1371%2Fjournal.pgen.1000062", "abstract" : "Although the genotype-phenotype map plays a central role both in Quantitative and Evolutionary Genetics, the formalization of a completely general and satisfactory model of genetic effects, particularly accounting for epistasis, remains a theoretical challenge. Here, we use a two-locus genetic system in simulated populations with epistasis to show the convenience of using a recently developed model, NOIA, to perform estimates of genetic effects and the decomposition of the genetic variance that are orthogonal even under deviations from the Hardy-Weinberg proportions. We develop the theory for how to use this model in interval mapping of quantitative trait loci using Halley-Knott regressions, and we analyze a real data set to illustrate the advantage of using this approach in practice. In this example, we show that departures from the Hardy-Weinberg proportions that are expected by sampling alone substantially alter the orthogonal estimates of genetic effects when other statistical models, like F2 or G2A, are used instead of NOIA. Finally, for the first time from real data, we provide estimates of functional genetic effects as sets of effects of natural allele substitutions in a particular genotype, which enriches the debate on the interpretation of genetic effects as implemented both in functional and in statistical models. We also discuss further implementations leading to a completely general genotype-phenotype map.", "author" : [ { "dropping-particle" : "", "family" : "Alvarez-Castro", "given" : "J.M.", "non-dropping-particle" : "", "parse-names" : false, "suffix" : "" }, { "dropping-particle" : "", "family" : "Rouzic", "given" : "Arnaud", "non-dropping-particle" : "Le", "parse-names" : false, "suffix" : "" }, { "dropping-particle" : "", "family" : "Carlborg", "given" : "O.", "non-dropping-particle" : "", "parse-names" : false, "suffix" : "" }, { "dropping-particle" : "", "family" : "\u00c1lvarez-Castro", "given" : "Jos\u00e9 M.", "non-dropping-particle" : "", "parse-names" : false, "suffix" : "" }, { "dropping-particle" : "", "family" : "Carlborg", "given" : "\u00d6rjan", "non-dropping-particle" : "", "parse-names" : false, "suffix" : "" } ], "container-title" : "PLoS Genetics", "id" : "ITEM-1", "issue" : "5", "issued" : { "date-parts" : [ [ "2008", "5" ] ] }, "page" : "e1000062", "title" : "How to perform meaningful estimates of genetic effects", "type" : "article-journal", "volume" : "4" }, "uris" : [ "http://www.mendeley.com/documents/?uuid=2e332d88-ff29-4efe-b644-dbc4448d7f94" ] } ], "mendeley" : { "previouslyFormattedCitation" : "&lt;sup&gt;145&lt;/sup&gt;" }, "properties" : { "noteIndex" : 0 }, "schema" : "https://github.com/citation-style-language/schema/raw/master/csl-citation.json" }</w:instrText>
      </w:r>
      <w:r w:rsidR="004D073D" w:rsidRPr="00890F9C">
        <w:fldChar w:fldCharType="separate"/>
      </w:r>
      <w:r w:rsidR="009D14BF" w:rsidRPr="00890F9C">
        <w:rPr>
          <w:noProof/>
          <w:vertAlign w:val="superscript"/>
        </w:rPr>
        <w:t>145</w:t>
      </w:r>
      <w:r w:rsidR="004D073D" w:rsidRPr="00890F9C">
        <w:fldChar w:fldCharType="end"/>
      </w:r>
      <w:r w:rsidR="002F5827" w:rsidRPr="00890F9C">
        <w:t xml:space="preserve"> and c</w:t>
      </w:r>
      <w:r w:rsidR="00E67A99" w:rsidRPr="00890F9C">
        <w:t xml:space="preserve">) the statistical effects across the population that would allow detection of such interactions are precisely the effects being minimized by selection in the first place. </w:t>
      </w:r>
      <w:r w:rsidR="008D5599" w:rsidRPr="00890F9C">
        <w:t>Nevertheless, it has been argued that such local in</w:t>
      </w:r>
      <w:r w:rsidR="002F5827" w:rsidRPr="00890F9C">
        <w:t>teractions may indeed have an impact on the problem of the missing heritability. Haig (2011)</w:t>
      </w:r>
      <w:r w:rsidR="004D073D" w:rsidRPr="00890F9C">
        <w:fldChar w:fldCharType="begin" w:fldLock="1"/>
      </w:r>
      <w:r w:rsidR="009D14BF" w:rsidRPr="00890F9C">
        <w:instrText>ADDIN CSL_CITATION { "citationItems" : [ { "id" : "ITEM-1", "itemData" : { "ISBN" : "1018-4813", "author" : [ { "dropping-particle" : "", "family" : "Haig", "given" : "David", "non-dropping-particle" : "", "parse-names" : false, "suffix" : "" } ], "container-title" : "Eur J Hum Genet", "id" : "ITEM-1", "issue" : "2", "issued" : { "date-parts" : [ [ "2011" ] ] }, "page" : "123", "publisher" : "Macmillan Publishers Limited", "title" : "Does heritability hide in epistasis between linked SNPs?", "type" : "article-journal", "volume" : "19" }, "uris" : [ "http://www.mendeley.com/documents/?uuid=7ccc79a7-81fc-430b-b1d8-31109f60ebef" ] } ], "mendeley" : { "previouslyFormattedCitation" : "&lt;sup&gt;33&lt;/sup&gt;" }, "properties" : { "noteIndex" : 0 }, "schema" : "https://github.com/citation-style-language/schema/raw/master/csl-citation.json" }</w:instrText>
      </w:r>
      <w:r w:rsidR="004D073D" w:rsidRPr="00890F9C">
        <w:fldChar w:fldCharType="separate"/>
      </w:r>
      <w:r w:rsidR="009D14BF" w:rsidRPr="00890F9C">
        <w:rPr>
          <w:noProof/>
          <w:vertAlign w:val="superscript"/>
        </w:rPr>
        <w:t>33</w:t>
      </w:r>
      <w:r w:rsidR="004D073D" w:rsidRPr="00890F9C">
        <w:fldChar w:fldCharType="end"/>
      </w:r>
      <w:r w:rsidR="002F5827" w:rsidRPr="00890F9C">
        <w:t xml:space="preserve"> </w:t>
      </w:r>
      <w:proofErr w:type="spellStart"/>
      <w:r w:rsidR="002F5827" w:rsidRPr="00890F9C">
        <w:t>theorised</w:t>
      </w:r>
      <w:proofErr w:type="spellEnd"/>
      <w:r w:rsidR="002F5827" w:rsidRPr="00890F9C">
        <w:t xml:space="preserve"> that in pedigree-based measures of heritability, haplotypes are essentially inherited as if they were multi-allelic blocks of DNA, such that the haplotype effect will contribute to heritability estimates, but if alternate haplotypes had opposing effects then on average each SNP will have no marginal additive effect.</w:t>
      </w:r>
    </w:p>
    <w:p w14:paraId="6AD66452" w14:textId="77777777" w:rsidR="00DB5441" w:rsidRPr="00890F9C" w:rsidRDefault="00DB5441" w:rsidP="00DB5441"/>
    <w:p w14:paraId="3DD39321" w14:textId="77777777" w:rsidR="00DB5441" w:rsidRPr="00890F9C" w:rsidRDefault="00604D54" w:rsidP="00DB5441">
      <w:pPr>
        <w:pStyle w:val="Heading3"/>
      </w:pPr>
      <w:bookmarkStart w:id="2658" w:name="_Toc245195967"/>
      <w:r w:rsidRPr="00890F9C">
        <w:t>G</w:t>
      </w:r>
      <w:r w:rsidR="00DB5441" w:rsidRPr="00890F9C">
        <w:t>enetic prediction</w:t>
      </w:r>
      <w:del w:id="2659" w:author="Darren Burgess" w:date="2014-03-02T21:04:00Z">
        <w:r w:rsidR="002D481D" w:rsidRPr="00890F9C" w:rsidDel="006911B3">
          <w:delText>?</w:delText>
        </w:r>
      </w:del>
      <w:bookmarkEnd w:id="2658"/>
    </w:p>
    <w:p w14:paraId="78C01DD8" w14:textId="77777777" w:rsidR="00DB5441" w:rsidRPr="00890F9C" w:rsidRDefault="00DB5441" w:rsidP="00DB5441"/>
    <w:p w14:paraId="7D45E4E5" w14:textId="77777777" w:rsidR="00F916FA" w:rsidRPr="00890F9C" w:rsidRDefault="0071211A" w:rsidP="00DB5441">
      <w:r w:rsidRPr="00890F9C">
        <w:t>A potential direct translation of large-scale genetic studies into medical practice is to use knowledge of an individual’s genetic profile to predict phenotypic outcomes.</w:t>
      </w:r>
      <w:r w:rsidR="004D073D" w:rsidRPr="00890F9C">
        <w:fldChar w:fldCharType="begin" w:fldLock="1"/>
      </w:r>
      <w:r w:rsidR="009D14BF" w:rsidRPr="00890F9C">
        <w:instrText>ADDIN CSL_CITATION { "citationItems" : [ { "id" : "ITEM-1", "itemData" : { "DOI" : "S0002-9297(11)00392-2 [pii]\n10.1016/j.ajhg.2011.09.002 [doi]", "ISBN" : "1537-6605 (Electronic)\n0002-9297 (Linking)", "PMID" : "21963258", "abstract" : "Although genome-wide association studies have implicated many individual loci in complex diseases, identifying the exact causal alleles and the cell types within which they act remains greatly challenging. To ultimately understand disease mechanism, researchers must carefully conceive functional studies in relevant pathogenic cell types to demonstrate the cellular impact of disease-associated genetic variants. This challenge is highlighted in autoimmune diseases, such as rheumatoid arthritis, where any of a broad range of immunological cell types might potentially be impacted by genetic variation to cause disease. To this end, we developed a statistical approach to identify potentially pathogenic cell types in autoimmune diseases by using a gene-expression data set of 223 murine-sorted immune cells from the Immunological Genome Consortium. We found enrichment of transitional B cell genes in systemic lupus erythematosus (p = 5.9 x 10(-6)) and epithelial-associated stimulated dendritic cell genes in Crohn disease (p = 1.6 x 10(-5)). Finally, we demonstrated enrichment of CD4+ effector memory T cell genes within rheumatoid arthritis loci (p &lt; 10(-6)). To further validate the role of CD4+ effector memory T cells within rheumatoid arthritis, we identified 436 loci that were not yet known to be associated with the disease but that had a statistically suggestive association in a recent genome-wide association study (GWAS) meta-analysis (p(GWAS) &lt; 0.001). Even among these putative loci, we noted a significant enrichment for genes specifically expressed in CD4+ effector memory T cells (p = 1.25 x 10(-4)). These cell types are primary candidates for future functional studies to reveal the role of risk alleles in autoimmunity. Our approach has application in other phenotypes, outside of autoimmunity, where many loci have been discovered and high-quality cell-type-specific gene expression is available.", "author" : [ { "dropping-particle" : "", "family" : "Hu", "given" : "X", "non-dropping-particle" : "", "parse-names" : false, "suffix" : "" }, { "dropping-particle" : "", "family" : "Kim", "given" : "H", "non-dropping-particle" : "", "parse-names" : false, "suffix" : "" }, { "dropping-particle" : "", "family" : "Stahl", "given" : "E", "non-dropping-particle" : "", "parse-names" : false, "suffix" : "" }, { "dropping-particle" : "", "family" : "Plenge", "given" : "R", "non-dropping-particle" : "", "parse-names" : false, "suffix" : "" }, { "dropping-particle" : "", "family" : "Daly", "given" : "M", "non-dropping-particle" : "", "parse-names" : false, "suffix" : "" }, { "dropping-particle" : "", "family" : "Raychaudhuri", "given" : "S", "non-dropping-particle" : "", "parse-names" : false, "suffix" : "" } ], "container-title" : "Am J Hum Genet", "edition" : "2011/10/04", "id" : "ITEM-1", "issue" : "4", "issued" : { "date-parts" : [ [ "2011" ] ] }, "note" : "Hu, Xinli\nKim, Hyun\nStahl, Eli\nPlenge, Robert\nDaly, Mark\nRaychaudhuri, Soumya\n1K08AR055688/AR/NIAMS NIH HHS/United States\nResearch Support, N.I.H., Extramural\nUnited States\nAmerican journal of human genetics\nAm J Hum Genet. 2011 Oct 7;89(4):496-506. doi: 10.1016/j.ajhg.2011.09.002. Epub 2011 Sep 29.", "page" : "496-506", "title" : "Integrating autoimmune risk loci with gene-expression data identifies specific pathogenic immune cell subsets", "type" : "article-journal", "volume" : "89" }, "uris" : [ "http://www.mendeley.com/documents/?uuid=f41785c2-d99d-4761-a966-32723b5a1c8b" ] } ], "mendeley" : { "previouslyFormattedCitation" : "&lt;sup&gt;146&lt;/sup&gt;" }, "properties" : { "noteIndex" : 0 }, "schema" : "https://github.com/citation-style-language/schema/raw/master/csl-citation.json" }</w:instrText>
      </w:r>
      <w:r w:rsidR="004D073D" w:rsidRPr="00890F9C">
        <w:fldChar w:fldCharType="separate"/>
      </w:r>
      <w:r w:rsidR="009D14BF" w:rsidRPr="00890F9C">
        <w:rPr>
          <w:noProof/>
          <w:vertAlign w:val="superscript"/>
        </w:rPr>
        <w:t>146</w:t>
      </w:r>
      <w:r w:rsidR="004D073D" w:rsidRPr="00890F9C">
        <w:fldChar w:fldCharType="end"/>
      </w:r>
      <w:r w:rsidR="00253FCF" w:rsidRPr="00890F9C">
        <w:t xml:space="preserve"> There are two main limiting factors in the accuracy of predicting phenotypes </w:t>
      </w:r>
      <w:r w:rsidRPr="00890F9C">
        <w:t>through genetic profile</w:t>
      </w:r>
      <w:r w:rsidR="00253FCF" w:rsidRPr="00890F9C">
        <w:t>s. First, the maximum prediction accuracy is</w:t>
      </w:r>
      <w:r w:rsidRPr="00890F9C">
        <w:t xml:space="preserve"> limited by </w:t>
      </w:r>
      <w:r w:rsidR="00253FCF" w:rsidRPr="00890F9C">
        <w:t>the trait</w:t>
      </w:r>
      <w:r w:rsidRPr="00890F9C">
        <w:t xml:space="preserve"> heritability</w:t>
      </w:r>
      <w:r w:rsidR="00253FCF" w:rsidRPr="00890F9C">
        <w:t>.</w:t>
      </w:r>
      <w:r w:rsidR="004D073D" w:rsidRPr="00890F9C">
        <w:fldChar w:fldCharType="begin" w:fldLock="1"/>
      </w:r>
      <w:r w:rsidR="009D14BF" w:rsidRPr="00890F9C">
        <w:instrText>ADDIN CSL_CITATION { "citationItems" : [ { "id" : "ITEM-1", "itemData" : { "DOI" : "10.1371/journal.pgen.1000864", "abstract" : "Genome-wide association studies in human populations have facilitated the creation of genomic profiles that combine the effects of many associated genetic variants to predict risk of disease. However, genomic profiles are inherently constrained in their ability to classify diseased from non-diseased individuals dictated by the genetic epidemiology of the disease. In this paper, we use a genetic interpretation to provide insight into the constraints on genomic profiles for risk prediction. We provide a strategy to estimate proportion of genetic variance explained on the liability scale from estimates of AUC, disease prevalence, and heritability available as an online calculator.", "author" : [ { "dropping-particle" : "", "family" : "Wray", "given" : "Naomi R.", "non-dropping-particle" : "", "parse-names" : false, "suffix" : "" }, { "dropping-particle" : "", "family" : "Yang", "given" : "Jian", "non-dropping-particle" : "", "parse-names" : false, "suffix" : "" }, { "dropping-particle" : "", "family" : "Goddard", "given" : "Michael E.", "non-dropping-particle" : "", "parse-names" : false, "suffix" : "" }, { "dropping-particle" : "", "family" : "Visscher", "given" : "Peter M.", "non-dropping-particle" : "", "parse-names" : false, "suffix" : "" } ], "container-title" : "PLoS Genetics", "id" : "ITEM-1", "issue" : "2", "issued" : { "date-parts" : [ [ "2010", "2" ] ] }, "page" : "e1000864", "title" : "The Genetic Interpretation of Area under the ROC Curve in Genomic Profiling", "type" : "article-journal", "volume" : "6" }, "uris" : [ "http://www.mendeley.com/documents/?uuid=4d2bfae4-fdc2-41b8-a64f-af8d322cf5d3" ] } ], "mendeley" : { "previouslyFormattedCitation" : "&lt;sup&gt;147&lt;/sup&gt;" }, "properties" : { "noteIndex" : 0 }, "schema" : "https://github.com/citation-style-language/schema/raw/master/csl-citation.json" }</w:instrText>
      </w:r>
      <w:r w:rsidR="004D073D" w:rsidRPr="00890F9C">
        <w:fldChar w:fldCharType="separate"/>
      </w:r>
      <w:r w:rsidR="009D14BF" w:rsidRPr="00890F9C">
        <w:rPr>
          <w:noProof/>
          <w:vertAlign w:val="superscript"/>
        </w:rPr>
        <w:t>147</w:t>
      </w:r>
      <w:r w:rsidR="004D073D" w:rsidRPr="00890F9C">
        <w:fldChar w:fldCharType="end"/>
      </w:r>
      <w:r w:rsidRPr="00890F9C">
        <w:t xml:space="preserve"> </w:t>
      </w:r>
      <w:r w:rsidR="00253FCF" w:rsidRPr="00890F9C">
        <w:t>And</w:t>
      </w:r>
      <w:r w:rsidRPr="00890F9C">
        <w:t xml:space="preserve"> second</w:t>
      </w:r>
      <w:r w:rsidR="00253FCF" w:rsidRPr="00890F9C">
        <w:t>,</w:t>
      </w:r>
      <w:r w:rsidRPr="00890F9C">
        <w:t xml:space="preserve"> the accuracy in which the</w:t>
      </w:r>
      <w:r w:rsidR="00253FCF" w:rsidRPr="00890F9C">
        <w:t xml:space="preserve"> genetic profile predicts th</w:t>
      </w:r>
      <w:r w:rsidR="00CA498E" w:rsidRPr="00890F9C">
        <w:t>e phenotype is dependent on the accurate estimation of</w:t>
      </w:r>
      <w:r w:rsidRPr="00890F9C">
        <w:t xml:space="preserve"> </w:t>
      </w:r>
      <w:r w:rsidR="00CA498E" w:rsidRPr="00890F9C">
        <w:t xml:space="preserve">the underlying </w:t>
      </w:r>
      <w:r w:rsidRPr="00890F9C">
        <w:t>genetic effects.</w:t>
      </w:r>
      <w:r w:rsidR="004D073D" w:rsidRPr="00890F9C">
        <w:fldChar w:fldCharType="begin" w:fldLock="1"/>
      </w:r>
      <w:r w:rsidR="009D14BF" w:rsidRPr="00890F9C">
        <w:instrText>ADDIN CSL_CITATION { "citationItems" : [ { "id" : "ITEM-1", "itemData" : { "DOI" : "10.1371/journal.pone.0003395", "ISSN" : "1932-6203", "PMID" : "18852893", "abstract" : "The prediction of the genetic disease risk of an individual is a powerful public health tool. While predicting risk has been successful in diseases which follow simple Mendelian inheritance, it has proven challenging in complex diseases for which a large number of loci contribute to the genetic variance. The large numbers of single nucleotide polymorphisms now available provide new opportunities for predicting genetic risk of complex diseases with high accuracy.", "author" : [ { "dropping-particle" : "", "family" : "Daetwyler", "given" : "Hans D", "non-dropping-particle" : "", "parse-names" : false, "suffix" : "" }, { "dropping-particle" : "", "family" : "Villanueva", "given" : "Beatriz", "non-dropping-particle" : "", "parse-names" : false, "suffix" : "" }, { "dropping-particle" : "", "family" : "Woolliams", "given" : "John a", "non-dropping-particle" : "", "parse-names" : false, "suffix" : "" } ], "container-title" : "PloS one", "id" : "ITEM-1", "issue" : "10", "issued" : { "date-parts" : [ [ "2008", "1" ] ] }, "page" : "e3395", "title" : "Accuracy of predicting the genetic risk of disease using a genome-wide approach.", "type" : "article-journal", "volume" : "3" }, "uris" : [ "http://www.mendeley.com/documents/?uuid=890d4127-24ff-409d-80bb-de749aefb546" ] } ], "mendeley" : { "previouslyFormattedCitation" : "&lt;sup&gt;148&lt;/sup&gt;" }, "properties" : { "noteIndex" : 0 }, "schema" : "https://github.com/citation-style-language/schema/raw/master/csl-citation.json" }</w:instrText>
      </w:r>
      <w:r w:rsidR="004D073D" w:rsidRPr="00890F9C">
        <w:fldChar w:fldCharType="separate"/>
      </w:r>
      <w:r w:rsidR="009D14BF" w:rsidRPr="00890F9C">
        <w:rPr>
          <w:noProof/>
          <w:vertAlign w:val="superscript"/>
        </w:rPr>
        <w:t>148</w:t>
      </w:r>
      <w:r w:rsidR="004D073D" w:rsidRPr="00890F9C">
        <w:fldChar w:fldCharType="end"/>
      </w:r>
      <w:r w:rsidR="006F45FF" w:rsidRPr="00890F9C">
        <w:t xml:space="preserve"> In this context, is </w:t>
      </w:r>
      <w:r w:rsidR="001E05D5" w:rsidRPr="00890F9C">
        <w:t xml:space="preserve">the inclusion of </w:t>
      </w:r>
      <w:proofErr w:type="spellStart"/>
      <w:r w:rsidR="001E05D5" w:rsidRPr="00890F9C">
        <w:t>epistatic</w:t>
      </w:r>
      <w:proofErr w:type="spellEnd"/>
      <w:r w:rsidR="001E05D5" w:rsidRPr="00890F9C">
        <w:t xml:space="preserve"> effects into genetic scores </w:t>
      </w:r>
      <w:r w:rsidR="006F45FF" w:rsidRPr="00890F9C">
        <w:t>important for improving</w:t>
      </w:r>
      <w:r w:rsidR="001E05D5" w:rsidRPr="00890F9C">
        <w:t xml:space="preserve"> genetic prediction in complex traits?</w:t>
      </w:r>
    </w:p>
    <w:p w14:paraId="7D6B2816" w14:textId="77777777" w:rsidR="001E05D5" w:rsidRPr="00890F9C" w:rsidRDefault="001E05D5" w:rsidP="00DB5441"/>
    <w:p w14:paraId="12EDE0C9" w14:textId="77777777" w:rsidR="001E05D5" w:rsidRPr="00890F9C" w:rsidRDefault="006F45FF" w:rsidP="00DB5441">
      <w:r w:rsidRPr="00890F9C">
        <w:t>With estimates of narrow-sense heritability obtainable for complex traits, one can estimate the m</w:t>
      </w:r>
      <w:r w:rsidR="00D805F5" w:rsidRPr="00890F9C">
        <w:t xml:space="preserve">aximum prediction accuracy </w:t>
      </w:r>
      <w:r w:rsidR="006935DE" w:rsidRPr="00890F9C">
        <w:t>under the assumption of</w:t>
      </w:r>
      <w:r w:rsidR="00D805F5" w:rsidRPr="00890F9C">
        <w:t xml:space="preserve"> perfect knowledge of all </w:t>
      </w:r>
      <w:r w:rsidRPr="00890F9C">
        <w:t xml:space="preserve">additive genetic effects. </w:t>
      </w:r>
      <w:r w:rsidR="00D805F5" w:rsidRPr="00890F9C">
        <w:t>Conversely, our</w:t>
      </w:r>
      <w:r w:rsidRPr="00890F9C">
        <w:t xml:space="preserve"> inability to estimate </w:t>
      </w:r>
      <w:r w:rsidRPr="00890F9C">
        <w:lastRenderedPageBreak/>
        <w:t xml:space="preserve">broad-sense heritability therefore makes it difficult to quantify the potential </w:t>
      </w:r>
      <w:r w:rsidR="00D805F5" w:rsidRPr="00890F9C">
        <w:t>improvements that the inclusion of non-additive effects might incur. For highly he</w:t>
      </w:r>
      <w:r w:rsidR="00C21038" w:rsidRPr="00890F9C">
        <w:t xml:space="preserve">ritable traits </w:t>
      </w:r>
      <w:r w:rsidR="00D805F5" w:rsidRPr="00890F9C">
        <w:t>it is unlikely that non-additive genetic variance will form a large component of phenotypi</w:t>
      </w:r>
      <w:r w:rsidR="00C21038" w:rsidRPr="00890F9C">
        <w:t xml:space="preserve">c variance, and therefore the inclusion of </w:t>
      </w:r>
      <w:proofErr w:type="spellStart"/>
      <w:r w:rsidR="00C21038" w:rsidRPr="00890F9C">
        <w:t>epistatic</w:t>
      </w:r>
      <w:proofErr w:type="spellEnd"/>
      <w:r w:rsidR="00C21038" w:rsidRPr="00890F9C">
        <w:t xml:space="preserve"> effects in genetic profile scores will not improve prediction accuracy. However one might speculate that non-additive variance could have a significant influence on the phenotypic outcome of more lowly heritable traits</w:t>
      </w:r>
      <w:r w:rsidR="005D2A7F" w:rsidRPr="00890F9C">
        <w:t xml:space="preserve">, and this may include </w:t>
      </w:r>
      <w:proofErr w:type="spellStart"/>
      <w:r w:rsidR="005D2A7F" w:rsidRPr="00890F9C">
        <w:t>endophenotypes</w:t>
      </w:r>
      <w:proofErr w:type="spellEnd"/>
      <w:r w:rsidR="005D2A7F" w:rsidRPr="00890F9C">
        <w:t xml:space="preserve"> such as methylation</w:t>
      </w:r>
      <w:r w:rsidR="004D073D" w:rsidRPr="00890F9C">
        <w:fldChar w:fldCharType="begin" w:fldLock="1"/>
      </w:r>
      <w:r w:rsidR="009D14BF" w:rsidRPr="00890F9C">
        <w:instrText>ADDIN CSL_CITATION { "citationItems" : [ { "id" : "ITEM-1", "itemData" : { "DOI" : "10.1093/nar/gks1449", "ISSN" : "1362-4962", "PMID" : "23303775", "abstract" : "DNA methylation has been implicated in a number of diseases and other phenotypes. It is, therefore, of interest to identify and understand the genetic determinants of methylation and epigenomic variation. We investigated the extent to which genetic variation in cis-DNA sequence explains variation in CpG dinucleotide methylation in publicly available data for four brain regions from unrelated individuals, finding that 3-4% of CpG loci assayed were heritable, with a mean estimated narrow-sense heritability of 30% over the heritable loci. Over all loci, the mean estimated heritability was 3%, as compared with a recent twin-based study reporting 18%. Heritable loci were enriched for open chromatin regions and binding sites of CTCF, an influential regulator of transcription and chromatin architecture. Additionally, heritable loci were proximal to genes enriched in several known pathways, suggesting a possible functional role for these loci. Our estimates of heritability are conservative, and we suspect that the number of identified heritable loci will increase as the methylome is assayed across a broader range of cell types and the density of the tested loci is increased. Finally, we show that the number of heritable loci depends on the window size parameter commonly used to identify candidate cis-acting single-nucleotide polymorphism variants.", "author" : [ { "dropping-particle" : "", "family" : "Quon", "given" : "Gerald", "non-dropping-particle" : "", "parse-names" : false, "suffix" : "" }, { "dropping-particle" : "", "family" : "Lippert", "given" : "Christoph", "non-dropping-particle" : "", "parse-names" : false, "suffix" : "" }, { "dropping-particle" : "", "family" : "Heckerman", "given" : "David", "non-dropping-particle" : "", "parse-names" : false, "suffix" : "" }, { "dropping-particle" : "", "family" : "Listgarten", "given" : "Jennifer", "non-dropping-particle" : "", "parse-names" : false, "suffix" : "" } ], "container-title" : "Nucleic acids research", "id" : "ITEM-1", "issue" : "4", "issued" : { "date-parts" : [ [ "2013", "2", "1" ] ] }, "page" : "2095-104", "title" : "Patterns of methylation heritability in a genome-wide analysis of four brain regions.", "type" : "article-journal", "volume" : "41" }, "uris" : [ "http://www.mendeley.com/documents/?uuid=5eda2efc-520e-4f93-8ae8-210cd785a692" ] }, { "id" : "ITEM-2", "itemData" : { "DOI" : "10.1101/gr.119685.110", "ISSN" : "1549-5469", "PMID" : "21948560", "abstract" : "Disturbance of DNA methylation leading to aberrant gene expression has been implicated in the etiology of many diseases. Whereas variation at the genetic level has been studied extensively, less is known about the extent and function of epigenetic variation. To explore variation and heritability of DNA methylation, we performed bisulfite sequencing of 1760 CpG sites in 186 regions in the human major histocompatibility complex (MHC) in CD4+ lymphocytes from 49 monozygotic (MZ) and 40 dizygotic (DZ) twin pairs. Individuals show extensive variation in DNA methylation both between and within regions. In addition, many regions also have a complex pattern of variation. Globally, there appears to be a bimodal distribution of DNA methylation in the regions, but a significant fraction of the CpG sites are also heterogeneously methylated. Classification of regions into CpG islands (intragenic and intergenic), 5' end of genes not associated with a defined CpG island, conserved noncoding regions, and random CpG sites shows region-type differences in variation and heritability. Analyses revealed slightly lower intra-pair differences among MZ than among DZ pairs, suggesting some genetic influences on DNA methylation variation, with most of the variance attributed to nongenetic factors. Overall, heritability estimates of DNA methylation were low. Our heritability estimates are, however, somewhat deflated due to the presence of batch effects that artificially inflate the estimates of shared environment.", "author" : [ { "dropping-particle" : "", "family" : "Gervin", "given" : "Kristina", "non-dropping-particle" : "", "parse-names" : false, "suffix" : "" }, { "dropping-particle" : "", "family" : "Hammer\u00f8", "given" : "Martin", "non-dropping-particle" : "", "parse-names" : false, "suffix" : "" }, { "dropping-particle" : "", "family" : "Akselsen", "given" : "Hanne E", "non-dropping-particle" : "", "parse-names" : false, "suffix" : "" }, { "dropping-particle" : "", "family" : "Moe", "given" : "Rune", "non-dropping-particle" : "", "parse-names" : false, "suffix" : "" }, { "dropping-particle" : "", "family" : "Nyg\u00e5rd", "given" : "Heidi", "non-dropping-particle" : "", "parse-names" : false, "suffix" : "" }, { "dropping-particle" : "", "family" : "Brandt", "given" : "Ingunn", "non-dropping-particle" : "", "parse-names" : false, "suffix" : "" }, { "dropping-particle" : "", "family" : "Gjessing", "given" : "H\u00e5kon K", "non-dropping-particle" : "", "parse-names" : false, "suffix" : "" }, { "dropping-particle" : "", "family" : "Harris", "given" : "Jennifer R", "non-dropping-particle" : "", "parse-names" : false, "suffix" : "" }, { "dropping-particle" : "", "family" : "Undlien", "given" : "Dag E", "non-dropping-particle" : "", "parse-names" : false, "suffix" : "" }, { "dropping-particle" : "", "family" : "Lyle", "given" : "Robert", "non-dropping-particle" : "", "parse-names" : false, "suffix" : "" } ], "container-title" : "Genome research", "id" : "ITEM-2", "issue" : "11", "issued" : { "date-parts" : [ [ "2011", "11" ] ] }, "page" : "1813-21", "title" : "Extensive variation and low heritability of DNA methylation identified in a twin study.", "type" : "article-journal", "volume" : "21" }, "uris" : [ "http://www.mendeley.com/documents/?uuid=e9bf1e06-b8a3-4064-a0b5-0ce03a7bd787" ] } ], "mendeley" : { "previouslyFormattedCitation" : "&lt;sup&gt;149,150&lt;/sup&gt;" }, "properties" : { "noteIndex" : 0 }, "schema" : "https://github.com/citation-style-language/schema/raw/master/csl-citation.json" }</w:instrText>
      </w:r>
      <w:r w:rsidR="004D073D" w:rsidRPr="00890F9C">
        <w:fldChar w:fldCharType="separate"/>
      </w:r>
      <w:r w:rsidR="009D14BF" w:rsidRPr="00890F9C">
        <w:rPr>
          <w:noProof/>
          <w:vertAlign w:val="superscript"/>
        </w:rPr>
        <w:t>149,150</w:t>
      </w:r>
      <w:r w:rsidR="004D073D" w:rsidRPr="00890F9C">
        <w:fldChar w:fldCharType="end"/>
      </w:r>
      <w:r w:rsidR="005D2A7F" w:rsidRPr="00890F9C">
        <w:t xml:space="preserve"> or gene expression levels</w:t>
      </w:r>
      <w:r w:rsidR="0060638D" w:rsidRPr="00890F9C">
        <w:t>.</w:t>
      </w:r>
      <w:r w:rsidR="004D073D" w:rsidRPr="00890F9C">
        <w:fldChar w:fldCharType="begin" w:fldLock="1"/>
      </w:r>
      <w:r w:rsidR="009D14BF" w:rsidRPr="00890F9C">
        <w:instrText>ADDIN CSL_CITATION { "citationItems" : [ { "id" : "ITEM-1", "itemData" : { "DOI" : "10.1371/journal.pone.0035430", "ISSN" : "1932-6203", "PMID" : "22563384", "abstract" : "There is growing evidence that genetic risk factors for common disease are caused by hereditary changes of gene regulation acting in complex pathways. Clearly understanding the molecular genetic relationships between genetic control of gene expression and its effect on complex diseases is essential. Here we describe the Brisbane Systems Genetics Study (BSGS), a family-based study that will be used to elucidate the genetic factors affecting gene expression and the role of gene regulation in mediating endophenotypes and complex diseases.BSGS comprises of a total of 962 individuals from 314 families, for which we have high-density genotype, gene expression and phenotypic data. Families consist of combinations of both monozygotic and dizygotic twin pairs, their siblings, and, for 72 families, both parents. A significant advantage of the inclusion of parents is improved power to disentangle environmental, additive genetic and non-additive genetic effects of gene expression and measured phenotypes. Furthermore, it allows for the estimation of parent-of-origin effects, something that has not previously been systematically investigated in human genetical genomics studies. Measured phenotypes available within the BSGS include blood phenotypes and biochemical traits measured from components of the tissue sample in which transcription levels are determined, providing an ideal test case for systems genetics approaches.We report results from an expression quantitative trait loci (eQTL) analysis using 862 individuals from BSGS to test for associations between expression levels of 17,926 probes and 528,509 SNP genotypes. At a study wide significance level approximately 15,000 associations were observed between expression levels and SNP genotypes. These associations corresponded to a total of 2,081 expression quantitative trait loci (eQTL) involving 1,503 probes. The majority of identified eQTL (87%) were located within cis-regions.", "author" : [ { "dropping-particle" : "", "family" : "Powell", "given" : "Joseph E", "non-dropping-particle" : "", "parse-names" : false, "suffix" : "" }, { "dropping-particle" : "", "family" : "Henders", "given" : "Anjali K", "non-dropping-particle" : "", "parse-names" : false, "suffix" : "" }, { "dropping-particle" : "", "family" : "McRae", "given" : "Allan F", "non-dropping-particle" : "", "parse-names" : false, "suffix" : "" }, { "dropping-particle" : "", "family" : "Caracella", "given" : "Anthony", "non-dropping-particle" : "", "parse-names" : false, "suffix" : "" }, { "dropping-particle" : "", "family" : "Smith", "given" : "Sara", "non-dropping-particle" : "", "parse-names" : false, "suffix" : "" }, { "dropping-particle" : "", "family" : "Wright", "given" : "Margaret J", "non-dropping-particle" : "", "parse-names" : false, "suffix" : "" }, { "dropping-particle" : "", "family" : "Whitfield", "given" : "John B", "non-dropping-particle" : "", "parse-names" : false, "suffix" : "" }, { "dropping-particle" : "", "family" : "Dermitzakis", "given" : "Emmanouil T", "non-dropping-particle" : "", "parse-names" : false, "suffix" : "" }, { "dropping-particle" : "", "family" : "Martin", "given" : "Nicholas G", "non-dropping-particle" : "", "parse-names" : false, "suffix" : "" }, { "dropping-particle" : "", "family" : "Visscher", "given" : "Peter M", "non-dropping-particle" : "", "parse-names" : false, "suffix" : "" }, { "dropping-particle" : "", "family" : "Montgomery", "given" : "Grant W", "non-dropping-particle" : "", "parse-names" : false, "suffix" : "" } ], "container-title" : "PloS one", "id" : "ITEM-1", "issue" : "4", "issued" : { "date-parts" : [ [ "2012", "1" ] ] }, "page" : "e35430", "title" : "The Brisbane Systems Genetics Study: genetical genomics meets complex trait genetics.", "type" : "article-journal", "volume" : "7" }, "uris" : [ "http://www.mendeley.com/documents/?uuid=cd82930b-01fb-47d9-95d6-979704587304" ] } ], "mendeley" : { "previouslyFormattedCitation" : "&lt;sup&gt;104&lt;/sup&gt;" }, "properties" : { "noteIndex" : 0 }, "schema" : "https://github.com/citation-style-language/schema/raw/master/csl-citation.json" }</w:instrText>
      </w:r>
      <w:r w:rsidR="004D073D" w:rsidRPr="00890F9C">
        <w:fldChar w:fldCharType="separate"/>
      </w:r>
      <w:r w:rsidR="009D14BF" w:rsidRPr="00890F9C">
        <w:rPr>
          <w:noProof/>
          <w:vertAlign w:val="superscript"/>
        </w:rPr>
        <w:t>104</w:t>
      </w:r>
      <w:r w:rsidR="004D073D" w:rsidRPr="00890F9C">
        <w:fldChar w:fldCharType="end"/>
      </w:r>
    </w:p>
    <w:p w14:paraId="4AD53E2F" w14:textId="77777777" w:rsidR="00F916FA" w:rsidRPr="00890F9C" w:rsidRDefault="00F916FA" w:rsidP="00DB5441"/>
    <w:p w14:paraId="71BF6FA2" w14:textId="77777777" w:rsidR="006F45FF" w:rsidRPr="00890F9C" w:rsidRDefault="00DD6648" w:rsidP="00DB5441">
      <w:r w:rsidRPr="00890F9C">
        <w:t xml:space="preserve">Another limiting factor in the inclusion of </w:t>
      </w:r>
      <w:proofErr w:type="spellStart"/>
      <w:r w:rsidRPr="00890F9C">
        <w:t>epistatic</w:t>
      </w:r>
      <w:proofErr w:type="spellEnd"/>
      <w:r w:rsidRPr="00890F9C">
        <w:t xml:space="preserve"> effect</w:t>
      </w:r>
      <w:r w:rsidR="0048723E" w:rsidRPr="00890F9C">
        <w:t>s for genetic prediction is that, even assuming a significant non-additive genetic component, it is demonstrably hard to obtain reliable estimates of</w:t>
      </w:r>
      <w:r w:rsidR="00034E34" w:rsidRPr="00890F9C">
        <w:t xml:space="preserve"> </w:t>
      </w:r>
      <w:proofErr w:type="spellStart"/>
      <w:r w:rsidR="00034E34" w:rsidRPr="00890F9C">
        <w:t>epistatic</w:t>
      </w:r>
      <w:proofErr w:type="spellEnd"/>
      <w:r w:rsidR="0048723E" w:rsidRPr="00890F9C">
        <w:t xml:space="preserve"> genetic effects. Nevertheless, it is not necessary to construct genetic predictors from significant effects as estimated through GWA studies alone. Using a relaxed threshold for the inclusion of additive effects into a genetic predictor has been shown to improve prediction accuracy for schizophrenia,</w:t>
      </w:r>
      <w:r w:rsidR="004D073D" w:rsidRPr="00890F9C">
        <w:fldChar w:fldCharType="begin" w:fldLock="1"/>
      </w:r>
      <w:r w:rsidR="009D14BF" w:rsidRPr="00890F9C">
        <w:instrText>ADDIN CSL_CITATION { "citationItems" : [ { "id" : "ITEM-1", "itemData" : { "DOI" : "10.1038/nature08185", "ISSN" : "0028-0836", "author" : [ { "dropping-particle" : "", "family" : "Purcell", "given" : "S.M.", "non-dropping-particle" : "", "parse-names" : false, "suffix" : "" }, { "dropping-particle" : "", "family" : "Wray", "given" : "N.R.", "non-dropping-particle" : "", "parse-names" : false, "suffix" : "" }, { "dropping-particle" : "", "family" : "Stone", "given" : "J.L.", "non-dropping-particle" : "", "parse-names" : false, "suffix" : "" }, { "dropping-particle" : "", "family" : "Visscher", "given" : "P.M.", "non-dropping-particle" : "", "parse-names" : false, "suffix" : "" }, { "dropping-particle" : "", "family" : "O'Donovan", "given" : "M.C.", "non-dropping-particle" : "", "parse-names" : false, "suffix" : "" }, { "dropping-particle" : "", "family" : "Sullivan", "given" : "P.F.", "non-dropping-particle" : "", "parse-names" : false, "suffix" : "" }, { "dropping-particle" : "", "family" : "Sklar", "given" : "P.", "non-dropping-particle" : "", "parse-names" : false, "suffix" : "" }, { "dropping-particle" : "", "family" : "Ruderfer", "given" : "D.M.", "non-dropping-particle" : "", "parse-names" : false, "suffix" : "" }, { "dropping-particle" : "", "family" : "McQuillin", "given" : "A.", "non-dropping-particle" : "", "parse-names" : false, "suffix" : "" }, { "dropping-particle" : "", "family" : "Morris", "given" : "D.W.", "non-dropping-particle" : "", "parse-names" : false, "suffix" : "" }, { "dropping-particle" : "", "family" : "others", "given" : "", "non-dropping-particle" : "", "parse-names" : false, "suffix" : "" } ], "container-title" : "Nature", "id" : "ITEM-1", "issue" : "7256", "issued" : { "date-parts" : [ [ "2009", "7" ] ] }, "note" : "\n        From Duplicate 1 ( \n        \n        \n          Common polygenic variation contributes to risk of schizophrenia and bipolar disorder\n        \n        \n         - Purcell, S.M.; Wray, N.R.; Stone, J.L.; Visscher, P.M.; O'Donovan, M.C.; Sullivan, P.F.; Sklar, P.; Ruderfer, D.M.; McQuillin, A.; Morris, D.W.; others )\n\n        \n        \n\n        \n\n        \n\n        From Duplicate 2 ( \n        \n        \n          Common polygenic variation contributes to risk of schizophrenia and bipolar disorder\n        \n        \n         - Purcell, S.M.; Wray, N.R.; Stone, J.L.; Visscher, P.M.; O'Donovan, M.C.; Sullivan, P.F.; Sklar, P.; Ruderfer, D.M.; McQuillin, A.; Morris, D.W.; others )\n\n        \n        \n\n        \n\n        \n\n      ", "page" : "748\u2013752", "publisher" : "Nature Publishing Group", "title" : "Common polygenic variation contributes to risk of schizophrenia and bipolar disorder", "type" : "article-journal", "volume" : "460" }, "uris" : [ "http://www.mendeley.com/documents/?uuid=99d25183-2d5c-407f-aa7d-ea599b41d07c" ] } ], "mendeley" : { "previouslyFormattedCitation" : "&lt;sup&gt;151&lt;/sup&gt;" }, "properties" : { "noteIndex" : 0 }, "schema" : "https://github.com/citation-style-language/schema/raw/master/csl-citation.json" }</w:instrText>
      </w:r>
      <w:r w:rsidR="004D073D" w:rsidRPr="00890F9C">
        <w:fldChar w:fldCharType="separate"/>
      </w:r>
      <w:r w:rsidR="009D14BF" w:rsidRPr="00890F9C">
        <w:rPr>
          <w:noProof/>
          <w:vertAlign w:val="superscript"/>
        </w:rPr>
        <w:t>151</w:t>
      </w:r>
      <w:r w:rsidR="004D073D" w:rsidRPr="00890F9C">
        <w:fldChar w:fldCharType="end"/>
      </w:r>
      <w:r w:rsidR="0048723E" w:rsidRPr="00890F9C">
        <w:t xml:space="preserve"> demonstrating that an underlying polygenic architecture will </w:t>
      </w:r>
      <w:r w:rsidR="0060638D" w:rsidRPr="00890F9C">
        <w:t xml:space="preserve">comprise </w:t>
      </w:r>
      <w:r w:rsidR="0048723E" w:rsidRPr="00890F9C">
        <w:t>numer</w:t>
      </w:r>
      <w:r w:rsidR="0060638D" w:rsidRPr="00890F9C">
        <w:t>ous small effects that fail</w:t>
      </w:r>
      <w:r w:rsidR="0048723E" w:rsidRPr="00890F9C">
        <w:t xml:space="preserve"> reach a stringent significance threshold.</w:t>
      </w:r>
      <w:r w:rsidR="00CA1BF8" w:rsidRPr="00890F9C">
        <w:t xml:space="preserve"> </w:t>
      </w:r>
      <w:proofErr w:type="spellStart"/>
      <w:r w:rsidR="00CA1BF8" w:rsidRPr="00890F9C">
        <w:t>Daetwyler</w:t>
      </w:r>
      <w:proofErr w:type="spellEnd"/>
      <w:r w:rsidR="00CA1BF8" w:rsidRPr="00890F9C">
        <w:t xml:space="preserve"> </w:t>
      </w:r>
      <w:r w:rsidR="00C4057C" w:rsidRPr="00890F9C">
        <w:rPr>
          <w:i/>
        </w:rPr>
        <w:t>et al</w:t>
      </w:r>
      <w:r w:rsidR="00930A9C" w:rsidRPr="00890F9C">
        <w:t>.</w:t>
      </w:r>
      <w:r w:rsidR="004D073D" w:rsidRPr="00890F9C">
        <w:fldChar w:fldCharType="begin" w:fldLock="1"/>
      </w:r>
      <w:r w:rsidR="009D14BF" w:rsidRPr="00890F9C">
        <w:instrText>ADDIN CSL_CITATION { "citationItems" : [ { "id" : "ITEM-1", "itemData" : { "DOI" : "10.1371/journal.pone.0003395", "ISSN" : "1932-6203", "PMID" : "18852893", "abstract" : "The prediction of the genetic disease risk of an individual is a powerful public health tool. While predicting risk has been successful in diseases which follow simple Mendelian inheritance, it has proven challenging in complex diseases for which a large number of loci contribute to the genetic variance. The large numbers of single nucleotide polymorphisms now available provide new opportunities for predicting genetic risk of complex diseases with high accuracy.", "author" : [ { "dropping-particle" : "", "family" : "Daetwyler", "given" : "Hans D", "non-dropping-particle" : "", "parse-names" : false, "suffix" : "" }, { "dropping-particle" : "", "family" : "Villanueva", "given" : "Beatriz", "non-dropping-particle" : "", "parse-names" : false, "suffix" : "" }, { "dropping-particle" : "", "family" : "Woolliams", "given" : "John a", "non-dropping-particle" : "", "parse-names" : false, "suffix" : "" } ], "container-title" : "PloS one", "id" : "ITEM-1", "issue" : "10", "issued" : { "date-parts" : [ [ "2008", "1" ] ] }, "page" : "e3395", "title" : "Accuracy of predicting the genetic risk of disease using a genome-wide approach.", "type" : "article-journal", "volume" : "3" }, "uris" : [ "http://www.mendeley.com/documents/?uuid=890d4127-24ff-409d-80bb-de749aefb546" ] } ], "mendeley" : { "previouslyFormattedCitation" : "&lt;sup&gt;148&lt;/sup&gt;" }, "properties" : { "noteIndex" : 0 }, "schema" : "https://github.com/citation-style-language/schema/raw/master/csl-citation.json" }</w:instrText>
      </w:r>
      <w:r w:rsidR="004D073D" w:rsidRPr="00890F9C">
        <w:fldChar w:fldCharType="separate"/>
      </w:r>
      <w:r w:rsidR="009D14BF" w:rsidRPr="00890F9C">
        <w:rPr>
          <w:noProof/>
          <w:vertAlign w:val="superscript"/>
        </w:rPr>
        <w:t>148</w:t>
      </w:r>
      <w:r w:rsidR="004D073D" w:rsidRPr="00890F9C">
        <w:fldChar w:fldCharType="end"/>
      </w:r>
      <w:r w:rsidR="0060638D" w:rsidRPr="00890F9C">
        <w:t xml:space="preserve"> </w:t>
      </w:r>
      <w:r w:rsidR="00CA1BF8" w:rsidRPr="00890F9C">
        <w:t>showed</w:t>
      </w:r>
      <w:r w:rsidR="0060638D" w:rsidRPr="00890F9C">
        <w:t xml:space="preserve"> that in addition to heritability, the prediction accuracy is also a function of the ratio of the number of effects influencing the trait</w:t>
      </w:r>
      <w:r w:rsidR="00CA1BF8" w:rsidRPr="00890F9C">
        <w:t xml:space="preserve"> (often modeled as the number of independent markers in the genome)</w:t>
      </w:r>
      <w:r w:rsidR="0060638D" w:rsidRPr="00890F9C">
        <w:t xml:space="preserve"> and the sample size.</w:t>
      </w:r>
      <w:r w:rsidR="004D073D" w:rsidRPr="00890F9C">
        <w:fldChar w:fldCharType="begin" w:fldLock="1"/>
      </w:r>
      <w:r w:rsidR="009D14BF" w:rsidRPr="00890F9C">
        <w:instrText>ADDIN CSL_CITATION { "citationItems" : [ { "id" : "ITEM-1", "itemData" : { "ISBN" : "1471-0056", "author" : [ { "dropping-particle" : "", "family" : "Wray", "given" : "Naomi R", "non-dropping-particle" : "", "parse-names" : false, "suffix" : "" }, { "dropping-particle" : "", "family" : "Yang", "given" : "Jian", "non-dropping-particle" : "", "parse-names" : false, "suffix" : "" }, { "dropping-particle" : "", "family" : "Hayes", "given" : "Ben J", "non-dropping-particle" : "", "parse-names" : false, "suffix" : "" }, { "dropping-particle" : "", "family" : "Price", "given" : "Alkes L", "non-dropping-particle" : "", "parse-names" : false, "suffix" : "" }, { "dropping-particle" : "", "family" : "Goddard", "given" : "Michael E", "non-dropping-particle" : "", "parse-names" : false, "suffix" : "" }, { "dropping-particle" : "", "family" : "Visscher", "given" : "Peter M", "non-dropping-particle" : "", "parse-names" : false, "suffix" : "" } ], "container-title" : "Nat Rev Genet", "id" : "ITEM-1", "issue" : "7", "issued" : { "date-parts" : [ [ "2013" ] ] }, "note" : "Perspectives", "page" : "507-515", "publisher" : "Nature Publishing Group, a division of Macmillan Publishers Limited. All Rights Reserved.", "title" : "Pitfalls of predicting complex traits from SNPs", "type" : "article-journal", "volume" : "14" }, "uris" : [ "http://www.mendeley.com/documents/?uuid=ac99069c-365f-4b53-b0ae-fcc313b58e4d" ] }, { "id" : "ITEM-2", "itemData" : { "DOI" : "10.1371/journal.pone.0003395", "ISSN" : "1932-6203", "PMID" : "18852893", "abstract" : "The prediction of the genetic disease risk of an individual is a powerful public health tool. While predicting risk has been successful in diseases which follow simple Mendelian inheritance, it has proven challenging in complex diseases for which a large number of loci contribute to the genetic variance. The large numbers of single nucleotide polymorphisms now available provide new opportunities for predicting genetic risk of complex diseases with high accuracy.", "author" : [ { "dropping-particle" : "", "family" : "Daetwyler", "given" : "Hans D", "non-dropping-particle" : "", "parse-names" : false, "suffix" : "" }, { "dropping-particle" : "", "family" : "Villanueva", "given" : "Beatriz", "non-dropping-particle" : "", "parse-names" : false, "suffix" : "" }, { "dropping-particle" : "", "family" : "Woolliams", "given" : "John a", "non-dropping-particle" : "", "parse-names" : false, "suffix" : "" } ], "container-title" : "PloS one", "id" : "ITEM-2", "issue" : "10", "issued" : { "date-parts" : [ [ "2008", "1" ] ] }, "page" : "e3395", "title" : "Accuracy of predicting the genetic risk of disease using a genome-wide approach.", "type" : "article-journal", "volume" : "3" }, "uris" : [ "http://www.mendeley.com/documents/?uuid=890d4127-24ff-409d-80bb-de749aefb546" ] } ], "mendeley" : { "previouslyFormattedCitation" : "&lt;sup&gt;148,152&lt;/sup&gt;" }, "properties" : { "noteIndex" : 0 }, "schema" : "https://github.com/citation-style-language/schema/raw/master/csl-citation.json" }</w:instrText>
      </w:r>
      <w:r w:rsidR="004D073D" w:rsidRPr="00890F9C">
        <w:fldChar w:fldCharType="separate"/>
      </w:r>
      <w:r w:rsidR="009D14BF" w:rsidRPr="00890F9C">
        <w:rPr>
          <w:noProof/>
          <w:vertAlign w:val="superscript"/>
        </w:rPr>
        <w:t>148,152</w:t>
      </w:r>
      <w:r w:rsidR="004D073D" w:rsidRPr="00890F9C">
        <w:fldChar w:fldCharType="end"/>
      </w:r>
      <w:r w:rsidR="0060638D" w:rsidRPr="00890F9C">
        <w:t xml:space="preserve"> Therefore, for </w:t>
      </w:r>
      <w:r w:rsidR="00CA1BF8" w:rsidRPr="00890F9C">
        <w:t>most complex traits that are</w:t>
      </w:r>
      <w:r w:rsidR="0060638D" w:rsidRPr="00890F9C">
        <w:t xml:space="preserve"> polygenic </w:t>
      </w:r>
      <w:r w:rsidR="00CA1BF8" w:rsidRPr="00890F9C">
        <w:t>in nature</w:t>
      </w:r>
      <w:r w:rsidR="0060638D" w:rsidRPr="00890F9C">
        <w:t xml:space="preserve"> it is necessary to use </w:t>
      </w:r>
      <w:r w:rsidR="00164009" w:rsidRPr="00890F9C">
        <w:t>extremely</w:t>
      </w:r>
      <w:r w:rsidR="00B0404A" w:rsidRPr="00890F9C">
        <w:t xml:space="preserve"> large sample sizes.</w:t>
      </w:r>
      <w:r w:rsidR="004D073D" w:rsidRPr="00890F9C">
        <w:fldChar w:fldCharType="begin" w:fldLock="1"/>
      </w:r>
      <w:r w:rsidR="009D14BF" w:rsidRPr="00890F9C">
        <w:instrText>ADDIN CSL_CITATION { "citationItems" : [ { "id" : "ITEM-1", "itemData" : { "DOI" : "10.1371/journal.pgen.1003264", "ISSN" : "1553-7404", "PMID" : "23408905", "abstract" : "Both linear mixed models (LMMs) and sparse regression models are widely used in genetics applications, including, recently, polygenic modeling in genome-wide association studies. These two approaches make very different assumptions, so are expected to perform well in different situations. However, in practice, for a given dataset one typically does not know which assumptions will be more accurate. Motivated by this, we consider a hybrid of the two, which we refer to as a \"Bayesian sparse linear mixed model\" (BSLMM) that includes both these models as special cases. We address several key computational and statistical issues that arise when applying BSLMM, including appropriate prior specification for the hyper-parameters and a novel Markov chain Monte Carlo algorithm for posterior inference. We apply BSLMM and compare it with other methods for two polygenic modeling applications: estimating the proportion of variance in phenotypes explained (PVE) by available genotypes, and phenotype (or breeding value) prediction. For PVE estimation, we demonstrate that BSLMM combines the advantages of both standard LMMs and sparse regression modeling. For phenotype prediction it considerably outperforms either of the other two methods, as well as several other large-scale regression methods previously suggested for this problem. Software implementing our method is freely available from http://stephenslab.uchicago.edu/software.html.", "author" : [ { "dropping-particle" : "", "family" : "Zhou", "given" : "Xiang", "non-dropping-particle" : "", "parse-names" : false, "suffix" : "" }, { "dropping-particle" : "", "family" : "Carbonetto", "given" : "Peter", "non-dropping-particle" : "", "parse-names" : false, "suffix" : "" }, { "dropping-particle" : "", "family" : "Stephens", "given" : "Matthew", "non-dropping-particle" : "", "parse-names" : false, "suffix" : "" } ], "container-title" : "PLoS genetics", "id" : "ITEM-1", "issue" : "2", "issued" : { "date-parts" : [ [ "2013", "1" ] ] }, "page" : "e1003264", "title" : "Polygenic modeling with bayesian sparse linear mixed models.", "type" : "article-journal", "volume" : "9" }, "uris" : [ "http://www.mendeley.com/documents/?uuid=1434a30b-974d-4cdd-8182-2af588042913" ] } ], "mendeley" : { "previouslyFormattedCitation" : "&lt;sup&gt;153&lt;/sup&gt;" }, "properties" : { "noteIndex" : 0 }, "schema" : "https://github.com/citation-style-language/schema/raw/master/csl-citation.json" }</w:instrText>
      </w:r>
      <w:r w:rsidR="004D073D" w:rsidRPr="00890F9C">
        <w:fldChar w:fldCharType="separate"/>
      </w:r>
      <w:r w:rsidR="009D14BF" w:rsidRPr="00890F9C">
        <w:rPr>
          <w:noProof/>
          <w:vertAlign w:val="superscript"/>
        </w:rPr>
        <w:t>153</w:t>
      </w:r>
      <w:r w:rsidR="004D073D" w:rsidRPr="00890F9C">
        <w:fldChar w:fldCharType="end"/>
      </w:r>
      <w:r w:rsidR="00CA1BF8" w:rsidRPr="00890F9C">
        <w:t xml:space="preserve"> In principle</w:t>
      </w:r>
      <w:r w:rsidR="00B0404A" w:rsidRPr="00890F9C">
        <w:t xml:space="preserve"> one could use this approach to</w:t>
      </w:r>
      <w:r w:rsidR="00CA1BF8" w:rsidRPr="00890F9C">
        <w:t xml:space="preserve"> also include </w:t>
      </w:r>
      <w:proofErr w:type="spellStart"/>
      <w:r w:rsidR="00CA1BF8" w:rsidRPr="00890F9C">
        <w:t>epistatic</w:t>
      </w:r>
      <w:proofErr w:type="spellEnd"/>
      <w:r w:rsidR="00CA1BF8" w:rsidRPr="00890F9C">
        <w:t xml:space="preserve"> effects, but because the effective number of independent pairwise genomic regions is dramatically higher</w:t>
      </w:r>
      <w:r w:rsidR="004D073D" w:rsidRPr="00890F9C">
        <w:fldChar w:fldCharType="begin" w:fldLock="1"/>
      </w:r>
      <w:r w:rsidR="009D14BF" w:rsidRPr="00890F9C">
        <w:instrText>ADDIN CSL_CITATION { "citationItems" : [ { "id" : "ITEM-1", "itemData" : { "DOI" : "10.1111/j.1469-1809.2010.00610.x", "ISBN" : "1469-1809", "abstract" : "Interaction between genetic variants is hypothesized to be one of several putative explanations for the \u2018case of missing heritability.\u2019 Therefore, Genome-Wide Interaction Analysis (GWIA) has recently gained substantial interest. GWIA is computationally challenging and respective power type I error studies are particularly difficult. Therefore, an accepted significance level for GWIA studies does not currently exist. It has been shown that for a GWAS single-marker analysis with n SNPs a correction for multiple testing with 1/2 \u00b7n is appropriate for populations of European ancestry. We speculated that for GWIA, correction by 1/4 \u00b7m should be appropriate, where m=n\u00b7 (n\u2212 1)/2 is the number of SNP pairs. We tried to verify this hypothesis using the INTERSNP program that implements interaction analysis and genome-wide Monte-Carlo (MC) simulation. Using a type I error study based on Illumina\u00ae HumanHap 550 data, we were able to reproduce the published result for single-marker analysis. For GWIA using a test for allelic interaction, we show that correction with roughly 0.4 \u00b7m is appropriate, a number that is somewhat larger than that of our hypothesis. In summary, it can be stated that for an Illumina\u00ae-type marker panel with 500,000 SNPs, an uncorrected P-value of 1.0 \u00d7 10\u221212 is needed to establish genome-wide significance at the 0.05 level.", "author" : [ { "dropping-particle" : "", "family" : "Becker", "given" : "Tim", "non-dropping-particle" : "", "parse-names" : false, "suffix" : "" }, { "dropping-particle" : "", "family" : "Herold", "given" : "Christine", "non-dropping-particle" : "", "parse-names" : false, "suffix" : "" }, { "dropping-particle" : "", "family" : "Meesters", "given" : "Christian", "non-dropping-particle" : "", "parse-names" : false, "suffix" : "" }, { "dropping-particle" : "", "family" : "Mattheisen", "given" : "Manuel", "non-dropping-particle" : "", "parse-names" : false, "suffix" : "" }, { "dropping-particle" : "", "family" : "Baur", "given" : "Max P", "non-dropping-particle" : "", "parse-names" : false, "suffix" : "" } ], "container-title" : "Annals of Human Genetics", "id" : "ITEM-1", "issue" : "1", "issued" : { "date-parts" : [ [ "2011" ] ] }, "page" : "29-35", "publisher" : "Blackwell Publishing Ltd", "title" : "Significance Levels in Genome-Wide Interaction Analysis (GWIA)", "type" : "article-journal", "volume" : "75" }, "uris" : [ "http://www.mendeley.com/documents/?uuid=101e91d3-58a6-4d32-9db5-6378347b560d" ] } ], "mendeley" : { "previouslyFormattedCitation" : "&lt;sup&gt;154&lt;/sup&gt;" }, "properties" : { "noteIndex" : 0 }, "schema" : "https://github.com/citation-style-language/schema/raw/master/csl-citation.json" }</w:instrText>
      </w:r>
      <w:r w:rsidR="004D073D" w:rsidRPr="00890F9C">
        <w:fldChar w:fldCharType="separate"/>
      </w:r>
      <w:r w:rsidR="009D14BF" w:rsidRPr="00890F9C">
        <w:rPr>
          <w:noProof/>
          <w:vertAlign w:val="superscript"/>
        </w:rPr>
        <w:t>154</w:t>
      </w:r>
      <w:r w:rsidR="004D073D" w:rsidRPr="00890F9C">
        <w:fldChar w:fldCharType="end"/>
      </w:r>
      <w:r w:rsidR="00CA1BF8" w:rsidRPr="00890F9C">
        <w:t xml:space="preserve"> than independent regions, a corresponding increase in sample size may be required to obtain gains in prediction accuracy equivalent to an additive model.</w:t>
      </w:r>
    </w:p>
    <w:p w14:paraId="582A7C88" w14:textId="77777777" w:rsidR="00DD6648" w:rsidRPr="00890F9C" w:rsidRDefault="00DD6648" w:rsidP="00DB5441"/>
    <w:p w14:paraId="70F84FC9" w14:textId="77777777" w:rsidR="00B0404A" w:rsidRPr="00890F9C" w:rsidRDefault="00651585" w:rsidP="00DB5441">
      <w:r w:rsidRPr="00890F9C">
        <w:t xml:space="preserve">There has been use of </w:t>
      </w:r>
      <w:proofErr w:type="spellStart"/>
      <w:r w:rsidRPr="00890F9C">
        <w:t>epistatic</w:t>
      </w:r>
      <w:proofErr w:type="spellEnd"/>
      <w:r w:rsidRPr="00890F9C">
        <w:t xml:space="preserve"> effects for the prediction of complex traits in many model organism species. It was shown that including a network of </w:t>
      </w:r>
      <w:proofErr w:type="spellStart"/>
      <w:r w:rsidRPr="00890F9C">
        <w:t>epistatic</w:t>
      </w:r>
      <w:proofErr w:type="spellEnd"/>
      <w:r w:rsidRPr="00890F9C">
        <w:t xml:space="preserve"> effects in chicken lines</w:t>
      </w:r>
      <w:r w:rsidR="004D073D" w:rsidRPr="00890F9C">
        <w:fldChar w:fldCharType="begin" w:fldLock="1"/>
      </w:r>
      <w:r w:rsidR="009D14BF" w:rsidRPr="00890F9C">
        <w:instrText>ADDIN CSL_CITATION { "citationItems" : [ { "id" : "ITEM-1", "itemData" : { "DOI" : "10.1038/ng1761", "ISSN" : "1061-4036", "author" : [ { "dropping-particle" : "", "family" : "Carlborg", "given" : "Orjan", "non-dropping-particle" : "", "parse-names" : false, "suffix" : "" }, { "dropping-particle" : "", "family" : "Jacobsson", "given" : "Lina", "non-dropping-particle" : "", "parse-names" : false, "suffix" : "" }, { "dropping-particle" : "", "family" : "Ahgren", "given" : "Per", "non-dropping-particle" : "", "parse-names" : false, "suffix" : "" }, { "dropping-particle" : "", "family" : "Siegel", "given" : "Paul", "non-dropping-particle" : "", "parse-names" : false, "suffix" : "" }, { "dropping-particle" : "", "family" : "Andersson", "given" : "Leif", "non-dropping-particle" : "", "parse-names" : false, "suffix" : "" } ], "container-title" : "Nature Genetics", "id" : "ITEM-1", "issue" : "4", "issued" : { "date-parts" : [ [ "2006", "4" ] ] }, "note" : "\n        From Duplicate 1 ( \n        \n        \n          Epistasis and the release of genetic variation during long-term selection\n        \n        \n         - Carlborg, Orjan; Jacobsson, Lina; Ahgren, Per; Siegel, Paul; Andersson, Leif )\n\n        \n        \n\n        \n\n        \n\n        From Duplicate 2 ( \n        \n        \n          Epistasis and the release of genetic variation during long-term selection\n        \n        \n         - Carlborg, Orjan; Jacobsson, Lina; Ahgren, Per; Siegel, Paul; Andersson, Leif )\n\n        \n        \n\n        \n\n        \n\n      ", "page" : "418-420", "title" : "Epistasis and the release of genetic variation during long-term selection", "type" : "article-journal", "volume" : "38" }, "uris" : [ "http://www.mendeley.com/documents/?uuid=bff95456-a945-43dd-bf0b-c6272498ab9c" ] } ], "mendeley" : { "previouslyFormattedCitation" : "&lt;sup&gt;155&lt;/sup&gt;" }, "properties" : { "noteIndex" : 0 }, "schema" : "https://github.com/citation-style-language/schema/raw/master/csl-citation.json" }</w:instrText>
      </w:r>
      <w:r w:rsidR="004D073D" w:rsidRPr="00890F9C">
        <w:fldChar w:fldCharType="separate"/>
      </w:r>
      <w:r w:rsidR="009D14BF" w:rsidRPr="00890F9C">
        <w:rPr>
          <w:noProof/>
          <w:vertAlign w:val="superscript"/>
        </w:rPr>
        <w:t>155</w:t>
      </w:r>
      <w:r w:rsidR="004D073D" w:rsidRPr="00890F9C">
        <w:fldChar w:fldCharType="end"/>
      </w:r>
      <w:r w:rsidRPr="00890F9C">
        <w:t xml:space="preserve"> for prediction in independent samples</w:t>
      </w:r>
      <w:r w:rsidR="004D073D" w:rsidRPr="00890F9C">
        <w:fldChar w:fldCharType="begin" w:fldLock="1"/>
      </w:r>
      <w:r w:rsidR="009D14BF" w:rsidRPr="00890F9C">
        <w:instrText>ADDIN CSL_CITATION { "citationItems" : [ { "id" : "ITEM-1", "itemData" : { "DOI" : "10.1017/S001667231200047X", "ISSN" : "1469-5073", "PMID" : "23298448", "abstract" : "A major challenge in complex trait genetics is to unravel how multiple loci and environmental factors together cause phenotypic diversity. Both first (F(1)) and second (F(2)) generation hybrids often display phenotypes that deviate from what is expected under intermediate inheritance. We have here studied two chicken F(2) populations generated by crossing divergent chicken lines to assess how epistatic loci, identified in earlier quantitative trait locus (QTL) studies, contribute to hybrid deviations from the mid-parent phenotype. Empirical evidence suggests that the average phenotypes of the intercross birds tend to be lower than the midpoint between the parental means in both crosses. Our results confirm that epistatic interactions, despite a relatively small contribution to the phenotypic variance, play an important role in the deviation of hybrid phenotypes from the mid-parent values (i.e. multi-locus hybrid genotypes lead to lower rather than higher body weights). To a lesser extent, dominance also appears to contribute to the mid-parent deviation, at least in one of the crosses. This observation coincides with the hypothesis that hybridization tends to break up co-adapted gene complexes, i.e. generate Bateson-Dobzhansky-Muller incompatibilities.", "author" : [ { "dropping-particle" : "", "family" : "\u00c1lvarez-Castro", "given" : "Jos\u00e9 M", "non-dropping-particle" : "", "parse-names" : false, "suffix" : "" }, { "dropping-particle" : "", "family" : "Rouzic", "given" : "Arnaud", "non-dropping-particle" : "Le", "parse-names" : false, "suffix" : "" }, { "dropping-particle" : "", "family" : "Andersson", "given" : "Leif", "non-dropping-particle" : "", "parse-names" : false, "suffix" : "" }, { "dropping-particle" : "", "family" : "Siegel", "given" : "Paul B", "non-dropping-particle" : "", "parse-names" : false, "suffix" : "" }, { "dropping-particle" : "", "family" : "Carlborg", "given" : "\u00d6rjan", "non-dropping-particle" : "", "parse-names" : false, "suffix" : "" } ], "container-title" : "Genetics research", "id" : "ITEM-1", "issue" : "5", "issued" : { "date-parts" : [ [ "2012", "10" ] ] }, "page" : "255-66", "title" : "Modelling of genetic interactions improves prediction of hybrid patterns--a case study in domestic fowl.", "type" : "article-journal", "volume" : "94" }, "uris" : [ "http://www.mendeley.com/documents/?uuid=93c6bbce-049d-49df-a851-ffd9da9d82ab" ] } ], "mendeley" : { "previouslyFormattedCitation" : "&lt;sup&gt;156&lt;/sup&gt;" }, "properties" : { "noteIndex" : 0 }, "schema" : "https://github.com/citation-style-language/schema/raw/master/csl-citation.json" }</w:instrText>
      </w:r>
      <w:r w:rsidR="004D073D" w:rsidRPr="00890F9C">
        <w:fldChar w:fldCharType="separate"/>
      </w:r>
      <w:r w:rsidR="009D14BF" w:rsidRPr="00890F9C">
        <w:rPr>
          <w:noProof/>
          <w:vertAlign w:val="superscript"/>
        </w:rPr>
        <w:t>156</w:t>
      </w:r>
      <w:r w:rsidR="004D073D" w:rsidRPr="00890F9C">
        <w:fldChar w:fldCharType="end"/>
      </w:r>
      <w:r w:rsidRPr="00890F9C">
        <w:t xml:space="preserve"> marginally improved prediction over the use of additive effects only. A </w:t>
      </w:r>
      <w:r w:rsidR="005E14B4" w:rsidRPr="00890F9C">
        <w:t xml:space="preserve">number of reports have shown </w:t>
      </w:r>
      <w:r w:rsidRPr="00890F9C">
        <w:t>similar conclusion</w:t>
      </w:r>
      <w:r w:rsidR="005E14B4" w:rsidRPr="00890F9C">
        <w:t>s</w:t>
      </w:r>
      <w:r w:rsidRPr="00890F9C">
        <w:t xml:space="preserve"> for several traits in plants also</w:t>
      </w:r>
      <w:r w:rsidR="004D073D" w:rsidRPr="00890F9C">
        <w:fldChar w:fldCharType="begin" w:fldLock="1"/>
      </w:r>
      <w:r w:rsidR="009D14BF" w:rsidRPr="00890F9C">
        <w:instrText>ADDIN CSL_CITATION { "citationItems" : [ { "id" : "ITEM-1", "itemData" : { "DOI" : "10.1038/hdy.2012.44", "ISSN" : "1365-2540", "PMID" : "22892636", "abstract" : "Though epistasis has long been postulated to have a critical role in genetic regulation of important pathways as well as provide a major source of variation in the process of speciation, the importance of epistasis for genomic selection in the context of plant breeding is still being debated. In this paper, we report the results on the prediction of genetic values with epistatic effects for 280 accessions in the Nebraska Wheat Breeding Program using adaptive mixed least absolute shrinkage and selection operator (LASSO). The development of adaptive mixed LASSO, originally designed for association mapping, for the context of genomic selection is reported. The results show that adaptive mixed LASSO can be successfully applied to the prediction of genetic values while incorporating both marker main effects and epistatic effects. Especially, the prediction accuracy is substantially improved by the inclusion of two-locus epistatic effects (more than onefold in some cases as measured by cross-validation correlation coefficient), which is observed for multiple traits and planting locations. This points to significant potential in using non-additive genetic effects for genomic selection in crop breeding practices.", "author" : [ { "dropping-particle" : "", "family" : "Wang", "given" : "D", "non-dropping-particle" : "", "parse-names" : false, "suffix" : "" }, { "dropping-particle" : "", "family" : "Salah El-Basyoni", "given" : "I", "non-dropping-particle" : "", "parse-names" : false, "suffix" : "" }, { "dropping-particle" : "", "family" : "Stephen Baenziger", "given" : "P", "non-dropping-particle" : "", "parse-names" : false, "suffix" : "" }, { "dropping-particle" : "", "family" : "Crossa", "given" : "J", "non-dropping-particle" : "", "parse-names" : false, "suffix" : "" }, { "dropping-particle" : "", "family" : "Eskridge", "given" : "K M", "non-dropping-particle" : "", "parse-names" : false, "suffix" : "" }, { "dropping-particle" : "", "family" : "Dweikat", "given" : "I", "non-dropping-particle" : "", "parse-names" : false, "suffix" : "" } ], "container-title" : "Heredity", "id" : "ITEM-1", "issue" : "5", "issued" : { "date-parts" : [ [ "2012", "11" ] ] }, "page" : "313-9", "publisher" : "Nature Publishing Group", "title" : "Prediction of genetic values of quantitative traits with epistatic effects in plant breeding populations.", "type" : "article-journal", "volume" : "109" }, "uris" : [ "http://www.mendeley.com/documents/?uuid=a25474b2-06e7-4cbf-a425-72cbcfe82a4a" ] }, { "id" : "ITEM-2", "itemData" : { "DOI" : "10.2135/cropsci2008.08.0491", "ISSN" : "1435-0653", "author" : [ { "dropping-particle" : "", "family" : "Dudley", "given" : "J. W.", "non-dropping-particle" : "", "parse-names" : false, "suffix" : "" }, { "dropping-particle" : "", "family" : "Johnson", "given" : "G. R.", "non-dropping-particle" : "", "parse-names" : false, "suffix" : "" } ], "container-title" : "Crop Science", "id" : "ITEM-2", "issue" : "3", "issued" : { "date-parts" : [ [ "2009" ] ] }, "page" : "763", "title" : "Epistatic Models Improve Prediction of Performance in Corn", "type" : "article-journal", "volume" : "49" }, "uris" : [ "http://www.mendeley.com/documents/?uuid=f5ce6676-023d-4e8d-8522-ccdac9874016" ] }, { "id" : "ITEM-3", "itemData" : { "DOI" : "10.1186/1471-2156-12-15", "ISSN" : "1471-2156", "PMID" : "21269439", "abstract" : "BACKGROUND: Most quantitative traits are controlled by multiple quantitative trait loci (QTL). The contribution of each locus may be negligible but the collective contribution of all loci is usually significant. Genome selection that uses markers of the entire genome to predict the genomic values of individual plants or animals can be more efficient than selection on phenotypic values and pedigree information alone for genetic improvement. When a quantitative trait is contributed by epistatic effects, using all markers (main effects) and marker pairs (epistatic effects) to predict the genomic values of plants can achieve the maximum efficiency for genetic improvement.\n\nRESULTS: In this study, we created 126 recombinant inbred lines of soybean and genotyped 80 makers across the genome. We applied the genome selection technique to predict the genomic value of somatic embryo number (a quantitative trait) for each line. Cross validation analysis showed that the squared correlation coefficient between the observed and predicted embryo numbers was 0.33 when only main (additive) effects were used for prediction. When the interaction (epistatic) effects were also included in the model, the squared correlation coefficient reached 0.78.\n\nCONCLUSIONS: This study provided an excellent example for the application of genome selection to plant breeding.", "author" : [ { "dropping-particle" : "", "family" : "Hu", "given" : "Zhiqiu", "non-dropping-particle" : "", "parse-names" : false, "suffix" : "" }, { "dropping-particle" : "", "family" : "Li", "given" : "Yongguang", "non-dropping-particle" : "", "parse-names" : false, "suffix" : "" }, { "dropping-particle" : "", "family" : "Song", "given" : "Xiaohui", "non-dropping-particle" : "", "parse-names" : false, "suffix" : "" }, { "dropping-particle" : "", "family" : "Han", "given" : "Yingpeng", "non-dropping-particle" : "", "parse-names" : false, "suffix" : "" }, { "dropping-particle" : "", "family" : "Cai", "given" : "Xiaodong", "non-dropping-particle" : "", "parse-names" : false, "suffix" : "" }, { "dropping-particle" : "", "family" : "Xu", "given" : "Shizhong", "non-dropping-particle" : "", "parse-names" : false, "suffix" : "" }, { "dropping-particle" : "", "family" : "Li", "given" : "Wenbin", "non-dropping-particle" : "", "parse-names" : false, "suffix" : "" } ], "container-title" : "BMC genetics", "id" : "ITEM-3", "issued" : { "date-parts" : [ [ "2011", "1" ] ] }, "page" : "15", "title" : "Genomic value prediction for quantitative traits under the epistatic model.", "type" : "article-journal", "volume" : "12" }, "uris" : [ "http://www.mendeley.com/documents/?uuid=6a853019-77a5-4b4e-a2a3-79a19eeb7a55", "http://www.mendeley.com/documents/?uuid=2006f48e-85fa-40df-8253-3af7c15c5727" ] } ], "mendeley" : { "previouslyFormattedCitation" : "&lt;sup&gt;157\u2013159&lt;/sup&gt;" }, "properties" : { "noteIndex" : 0 }, "schema" : "https://github.com/citation-style-language/schema/raw/master/csl-citation.json" }</w:instrText>
      </w:r>
      <w:r w:rsidR="004D073D" w:rsidRPr="00890F9C">
        <w:fldChar w:fldCharType="separate"/>
      </w:r>
      <w:r w:rsidR="009D14BF" w:rsidRPr="00890F9C">
        <w:rPr>
          <w:noProof/>
          <w:vertAlign w:val="superscript"/>
        </w:rPr>
        <w:t>157–159</w:t>
      </w:r>
      <w:r w:rsidR="004D073D" w:rsidRPr="00890F9C">
        <w:fldChar w:fldCharType="end"/>
      </w:r>
      <w:r w:rsidR="005E14B4" w:rsidRPr="00890F9C">
        <w:t xml:space="preserve">, whereas others demonstrate that inclusion of </w:t>
      </w:r>
      <w:proofErr w:type="spellStart"/>
      <w:r w:rsidR="005E14B4" w:rsidRPr="00890F9C">
        <w:t>epistatic</w:t>
      </w:r>
      <w:proofErr w:type="spellEnd"/>
      <w:r w:rsidR="005E14B4" w:rsidRPr="00890F9C">
        <w:t xml:space="preserve"> effects yields no improvement in prediction accuracy,</w:t>
      </w:r>
      <w:r w:rsidR="004D073D" w:rsidRPr="00890F9C">
        <w:fldChar w:fldCharType="begin" w:fldLock="1"/>
      </w:r>
      <w:r w:rsidR="009D14BF" w:rsidRPr="00890F9C">
        <w:instrText>ADDIN CSL_CITATION { "citationItems" : [ { "id" : "ITEM-1", "itemData" : { "DOI" : "10.1007/s00122-012-1868-9", "ISBN" : "0012201218689", "ISSN" : "1432-2242", "PMID" : "22566067", "abstract" : "The availability of high density panels of molecular markers has prompted the adoption of genomic selection (GS) methods in animal and plant breeding. In GS, parametric, semi-parametric and non-parametric regressions models are used for predicting quantitative traits. This article shows how to use neural networks with radial basis functions (RBFs) for prediction with dense molecular markers. We illustrate the use of the linear Bayesian LASSO regression model and of two non-linear regression models, reproducing kernel Hilbert spaces (RKHS) regression and radial basis function neural networks (RBFNN) on simulated data and real maize lines genotyped with 55,000 markers and evaluated for several trait-environment combinations. The empirical results of this study indicated that the three models showed similar overall prediction accuracy, with a slight and consistent superiority of RKHS and RBFNN over the additive Bayesian LASSO model. Results from the simulated data indicate that RKHS and RBFNN models captured epistatic effects; however, adding non-signal (redundant) predictors (interaction between markers) can adversely affect the predictive accuracy of the non-linear regression models.", "author" : [ { "dropping-particle" : "", "family" : "Gonz\u00e1lez-Camacho", "given" : "J M", "non-dropping-particle" : "", "parse-names" : false, "suffix" : "" }, { "dropping-particle" : "", "family" : "Los Campos", "given" : "G", "non-dropping-particle" : "de", "parse-names" : false, "suffix" : "" }, { "dropping-particle" : "", "family" : "P\u00e9rez", "given" : "P", "non-dropping-particle" : "", "parse-names" : false, "suffix" : "" }, { "dropping-particle" : "", "family" : "Gianola", "given" : "D", "non-dropping-particle" : "", "parse-names" : false, "suffix" : "" }, { "dropping-particle" : "", "family" : "Cairns", "given" : "J E", "non-dropping-particle" : "", "parse-names" : false, "suffix" : "" }, { "dropping-particle" : "", "family" : "Mahuku", "given" : "G", "non-dropping-particle" : "", "parse-names" : false, "suffix" : "" }, { "dropping-particle" : "", "family" : "Babu", "given" : "R", "non-dropping-particle" : "", "parse-names" : false, "suffix" : "" }, { "dropping-particle" : "", "family" : "Crossa", "given" : "J", "non-dropping-particle" : "", "parse-names" : false, "suffix" : "" } ], "container-title" : "Theoretical and Applied Genetics", "id" : "ITEM-1", "issued" : { "date-parts" : [ [ "2012", "5", "8" ] ] }, "title" : "Genome-enabled prediction of genetic values using radial basis function neural networks.", "type" : "article-journal" }, "uris" : [ "http://www.mendeley.com/documents/?uuid=dd239634-249b-4d34-9b68-bda80dc9d74c" ] } ], "mendeley" : { "previouslyFormattedCitation" : "&lt;sup&gt;160&lt;/sup&gt;" }, "properties" : { "noteIndex" : 0 }, "schema" : "https://github.com/citation-style-language/schema/raw/master/csl-citation.json" }</w:instrText>
      </w:r>
      <w:r w:rsidR="004D073D" w:rsidRPr="00890F9C">
        <w:fldChar w:fldCharType="separate"/>
      </w:r>
      <w:r w:rsidR="009D14BF" w:rsidRPr="00890F9C">
        <w:rPr>
          <w:noProof/>
          <w:vertAlign w:val="superscript"/>
        </w:rPr>
        <w:t>160</w:t>
      </w:r>
      <w:r w:rsidR="004D073D" w:rsidRPr="00890F9C">
        <w:fldChar w:fldCharType="end"/>
      </w:r>
      <w:r w:rsidR="005E14B4" w:rsidRPr="00890F9C">
        <w:t xml:space="preserve"> or that additive effects alone are sufficient to explain most genetic variation.</w:t>
      </w:r>
      <w:r w:rsidR="004D073D" w:rsidRPr="00890F9C">
        <w:fldChar w:fldCharType="begin" w:fldLock="1"/>
      </w:r>
      <w:r w:rsidR="009D14BF" w:rsidRPr="00890F9C">
        <w:instrText>ADDIN CSL_CITATION { "citationItems" : [ { "id" : "ITEM-1", "itemData" : { "DOI" : "10.1126/science.1174276", "ISSN" : "1095-9203", "PMID" : "19661422", "abstract" : "Flowering time is a complex trait that controls adaptation of plants to their local environment in the outcrossing species Zea mays (maize). We dissected variation for flowering time with a set of 5000 recombinant inbred lines (maize Nested Association Mapping population, NAM). Nearly a million plants were assayed in eight environments but showed no evidence for any single large-effect quantitative trait loci (QTLs). Instead, we identified evidence for numerous small-effect QTLs shared among families; however, allelic effects differ across founder lines. We identified no individual QTLs at which allelic effects are determined by geographic origin or large effects for epistasis or environmental interactions. Thus, a simple additive model accurately predicts flowering time for maize, in contrast to the genetic architecture observed in the selfing plant species rice and Arabidopsis.", "author" : [ { "dropping-particle" : "", "family" : "Buckler", "given" : "Edward S", "non-dropping-particle" : "", "parse-names" : false, "suffix" : "" }, { "dropping-particle" : "", "family" : "Holland", "given" : "James B", "non-dropping-particle" : "", "parse-names" : false, "suffix" : "" }, { "dropping-particle" : "", "family" : "Bradbury", "given" : "Peter J", "non-dropping-particle" : "", "parse-names" : false, "suffix" : "" }, { "dropping-particle" : "", "family" : "Acharya", "given" : "Charlotte B", "non-dropping-particle" : "", "parse-names" : false, "suffix" : "" }, { "dropping-particle" : "", "family" : "Brown", "given" : "Patrick J", "non-dropping-particle" : "", "parse-names" : false, "suffix" : "" }, { "dropping-particle" : "", "family" : "Browne", "given" : "Chris", "non-dropping-particle" : "", "parse-names" : false, "suffix" : "" }, { "dropping-particle" : "", "family" : "Ersoz", "given" : "Elhan", "non-dropping-particle" : "", "parse-names" : false, "suffix" : "" }, { "dropping-particle" : "", "family" : "Flint-Garcia", "given" : "Sherry", "non-dropping-particle" : "", "parse-names" : false, "suffix" : "" }, { "dropping-particle" : "", "family" : "Garcia", "given" : "Arturo", "non-dropping-particle" : "", "parse-names" : false, "suffix" : "" }, { "dropping-particle" : "", "family" : "Glaubitz", "given" : "Jeffrey C", "non-dropping-particle" : "", "parse-names" : false, "suffix" : "" }, { "dropping-particle" : "", "family" : "Goodman", "given" : "Major M", "non-dropping-particle" : "", "parse-names" : false, "suffix" : "" }, { "dropping-particle" : "", "family" : "Harjes", "given" : "Carlos", "non-dropping-particle" : "", "parse-names" : false, "suffix" : "" }, { "dropping-particle" : "", "family" : "Guill", "given" : "Kate", "non-dropping-particle" : "", "parse-names" : false, "suffix" : "" }, { "dropping-particle" : "", "family" : "Kroon", "given" : "Dallas E", "non-dropping-particle" : "", "parse-names" : false, "suffix" : "" }, { "dropping-particle" : "", "family" : "Larsson", "given" : "Sara", "non-dropping-particle" : "", "parse-names" : false, "suffix" : "" }, { "dropping-particle" : "", "family" : "Lepak", "given" : "Nicholas K", "non-dropping-particle" : "", "parse-names" : false, "suffix" : "" }, { "dropping-particle" : "", "family" : "Li", "given" : "Huihui", "non-dropping-particle" : "", "parse-names" : false, "suffix" : "" }, { "dropping-particle" : "", "family" : "Mitchell", "given" : "Sharon E", "non-dropping-particle" : "", "parse-names" : false, "suffix" : "" }, { "dropping-particle" : "", "family" : "Pressoir", "given" : "Gael", "non-dropping-particle" : "", "parse-names" : false, "suffix" : "" }, { "dropping-particle" : "", "family" : "Peiffer", "given" : "Jason a", "non-dropping-particle" : "", "parse-names" : false, "suffix" : "" }, { "dropping-particle" : "", "family" : "Rosas", "given" : "Marco Oropeza", "non-dropping-particle" : "", "parse-names" : false, "suffix" : "" }, { "dropping-particle" : "", "family" : "Rocheford", "given" : "Torbert R", "non-dropping-particle" : "", "parse-names" : false, "suffix" : "" }, { "dropping-particle" : "", "family" : "Romay", "given" : "M Cinta", "non-dropping-particle" : "", "parse-names" : false, "suffix" : "" }, { "dropping-particle" : "", "family" : "Romero", "given" : "Susan", "non-dropping-particle" : "", "parse-names" : false, "suffix" : "" }, { "dropping-particle" : "", "family" : "Salvo", "given" : "Stella", "non-dropping-particle" : "", "parse-names" : false, "suffix" : "" }, { "dropping-particle" : "", "family" : "Sanchez Villeda", "given" : "Hector", "non-dropping-particle" : "", "parse-names" : false, "suffix" : "" }, { "dropping-particle" : "", "family" : "Silva", "given" : "H Sofia", "non-dropping-particle" : "da", "parse-names" : false, "suffix" : "" }, { "dropping-particle" : "", "family" : "Sun", "given" : "Qi", "non-dropping-particle" : "", "parse-names" : false, "suffix" : "" }, { "dropping-particle" : "", "family" : "Tian", "given" : "Feng", "non-dropping-particle" : "", "parse-names" : false, "suffix" : "" }, { "dropping-particle" : "", "family" : "Upadyayula", "given" : "Narasimham", "non-dropping-particle" : "", "parse-names" : false, "suffix" : "" }, { "dropping-particle" : "", "family" : "Ware", "given" : "Doreen", "non-dropping-particle" : "", "parse-names" : false, "suffix" : "" }, { "dropping-particle" : "", "family" : "Yates", "given" : "Heather", "non-dropping-particle" : "", "parse-names" : false, "suffix" : "" }, { "dropping-particle" : "", "family" : "Yu", "given" : "Jianming", "non-dropping-particle" : "", "parse-names" : false, "suffix" : "" }, { "dropping-particle" : "", "family" : "Zhang", "given" : "Zhiwu", "non-dropping-particle" : "", "parse-names" : false, "suffix" : "" }, { "dropping-particle" : "", "family" : "Kresovich", "given" : "Stephen", "non-dropping-particle" : "", "parse-names" : false, "suffix" : "" }, { "dropping-particle" : "", "family" : "McMullen", "given" : "Michael D", "non-dropping-particle" : "", "parse-names" : false, "suffix" : "" } ], "container-title" : "Science (New York, N.Y.)", "id" : "ITEM-1", "issue" : "5941", "issued" : { "date-parts" : [ [ "2009", "8", "7" ] ] }, "page" : "714-8", "title" : "The genetic architecture of maize flowering time.", "type" : "article-journal", "volume" : "325" }, "uris" : [ "http://www.mendeley.com/documents/?uuid=8a73d576-9245-4240-a78d-49a32a7ce905" ] } ], "mendeley" : { "previouslyFormattedCitation" : "&lt;sup&gt;161&lt;/sup&gt;" }, "properties" : { "noteIndex" : 0 }, "schema" : "https://github.com/citation-style-language/schema/raw/master/csl-citation.json" }</w:instrText>
      </w:r>
      <w:r w:rsidR="004D073D" w:rsidRPr="00890F9C">
        <w:fldChar w:fldCharType="separate"/>
      </w:r>
      <w:r w:rsidR="009D14BF" w:rsidRPr="00890F9C">
        <w:rPr>
          <w:noProof/>
          <w:vertAlign w:val="superscript"/>
        </w:rPr>
        <w:t>161</w:t>
      </w:r>
      <w:r w:rsidR="004D073D" w:rsidRPr="00890F9C">
        <w:fldChar w:fldCharType="end"/>
      </w:r>
    </w:p>
    <w:p w14:paraId="0119BED2" w14:textId="77777777" w:rsidR="002D481D" w:rsidRPr="00890F9C" w:rsidRDefault="002D481D" w:rsidP="002D481D"/>
    <w:p w14:paraId="53BA27E0" w14:textId="77777777" w:rsidR="00DB5441" w:rsidRPr="00890F9C" w:rsidRDefault="00813BAE" w:rsidP="00DB5441">
      <w:pPr>
        <w:pStyle w:val="Heading2"/>
      </w:pPr>
      <w:bookmarkStart w:id="2660" w:name="_Toc245195969"/>
      <w:r w:rsidRPr="00890F9C">
        <w:t>Conclusion</w:t>
      </w:r>
      <w:r w:rsidR="00C93790" w:rsidRPr="00890F9C">
        <w:t>s</w:t>
      </w:r>
      <w:bookmarkEnd w:id="2660"/>
    </w:p>
    <w:p w14:paraId="27988EF3" w14:textId="77777777" w:rsidR="00DB5441" w:rsidRPr="00890F9C" w:rsidRDefault="00DB5441" w:rsidP="00DB5441"/>
    <w:p w14:paraId="22B0C5AA" w14:textId="77777777" w:rsidR="002D481D" w:rsidRPr="00890F9C" w:rsidRDefault="002D481D" w:rsidP="00DB5441">
      <w:r w:rsidRPr="00890F9C">
        <w:t>Though plenty remains to be done, a massive body of scientific discovery has been achieved through the additive genetic paradigm,</w:t>
      </w:r>
      <w:r w:rsidR="004D073D" w:rsidRPr="00890F9C">
        <w:fldChar w:fldCharType="begin" w:fldLock="1"/>
      </w:r>
      <w:r w:rsidR="009D14BF" w:rsidRPr="00890F9C">
        <w:instrText>ADDIN CSL_CITATION { "citationItems" : [ { "id" : "ITEM-1", "itemData" : { "DOI" : "10.1016/j.ajhg.2011.11.029", "ISSN" : "1537-6605", "PMID" : "22243964", "abstract" : "The past five years have seen many scientific and biological discoveries made through the experimental design of genome-wide association studies (GWASs). These studies were aimed at detecting variants at genomic loci that are associated with complex traits in the population and, in particular, at detecting associations between common single-nucleotide polymorphisms (SNPs) and common diseases such as heart disease, diabetes, auto-immune diseases, and psychiatric disorders. We start by giving a number of quotes from scientists and journalists about perceived problems with GWASs. We will then briefly give the history of GWASs and focus on the discoveries made through this experimental design, what those discoveries tell us and do not tell us about the genetics and biology of complex traits, and what immediate utility has come out of these studies. Rather than giving an exhaustive review of all reported findings for all diseases and other complex traits, we focus on the results for auto-immune diseases and metabolic diseases. We return to the perceived failure or disappointment about GWASs in the concluding section.", "author" : [ { "dropping-particle" : "", "family" : "Visscher", "given" : "Peter M", "non-dropping-particle" : "", "parse-names" : false, "suffix" : "" }, { "dropping-particle" : "", "family" : "Brown", "given" : "Matthew a", "non-dropping-particle" : "", "parse-names" : false, "suffix" : "" }, { "dropping-particle" : "", "family" : "McCarthy", "given" : "Mark I", "non-dropping-particle" : "", "parse-names" : false, "suffix" : "" }, { "dropping-particle" : "", "family" : "Yang", "given" : "Jian", "non-dropping-particle" : "", "parse-names" : false, "suffix" : "" } ], "container-title" : "American journal of human genetics", "id" : "ITEM-1", "issue" : "1", "issued" : { "date-parts" : [ [ "2012", "1", "13" ] ] }, "page" : "7-24", "publisher" : "The American Society of Human Genetics", "title" : "Five years of GWAS discovery.", "type" : "article-journal", "volume" : "90" }, "uris" : [ "http://www.mendeley.com/documents/?uuid=67d5ba92-47f2-4c54-8b0c-e49c5edb12c6" ] } ], "mendeley" : { "previouslyFormattedCitation" : "&lt;sup&gt;162&lt;/sup&gt;" }, "properties" : { "noteIndex" : 0 }, "schema" : "https://github.com/citation-style-language/schema/raw/master/csl-citation.json" }</w:instrText>
      </w:r>
      <w:r w:rsidR="004D073D" w:rsidRPr="00890F9C">
        <w:fldChar w:fldCharType="separate"/>
      </w:r>
      <w:r w:rsidR="009D14BF" w:rsidRPr="00890F9C">
        <w:rPr>
          <w:noProof/>
          <w:vertAlign w:val="superscript"/>
        </w:rPr>
        <w:t>162</w:t>
      </w:r>
      <w:r w:rsidR="004D073D" w:rsidRPr="00890F9C">
        <w:fldChar w:fldCharType="end"/>
      </w:r>
      <w:r w:rsidRPr="00890F9C">
        <w:t xml:space="preserve"> in spite of its simplicity and seeming disconnection from realistic biological models</w:t>
      </w:r>
      <w:r w:rsidR="00697506" w:rsidRPr="00890F9C">
        <w:t>. Although we can present</w:t>
      </w:r>
      <w:r w:rsidR="003408C0" w:rsidRPr="00890F9C">
        <w:t xml:space="preserve"> a clear view on how to continue th</w:t>
      </w:r>
      <w:del w:id="2661" w:author="Darren Burgess" w:date="2014-03-02T21:19:00Z">
        <w:r w:rsidR="003408C0" w:rsidRPr="00890F9C" w:rsidDel="00290D53">
          <w:delText>is</w:delText>
        </w:r>
      </w:del>
      <w:ins w:id="2662" w:author="Darren Burgess" w:date="2014-03-02T21:19:00Z">
        <w:r w:rsidR="00290D53">
          <w:t>e</w:t>
        </w:r>
      </w:ins>
      <w:r w:rsidR="003408C0" w:rsidRPr="00890F9C">
        <w:t xml:space="preserve"> progress</w:t>
      </w:r>
      <w:ins w:id="2663" w:author="Darren Burgess" w:date="2014-03-02T21:19:00Z">
        <w:r w:rsidR="00290D53">
          <w:t xml:space="preserve"> in detecting epistasis in complex traits</w:t>
        </w:r>
      </w:ins>
      <w:r w:rsidR="003408C0" w:rsidRPr="00890F9C">
        <w:t xml:space="preserve"> (</w:t>
      </w:r>
      <w:ins w:id="2664" w:author="Darren Burgess" w:date="2014-03-02T21:21:00Z">
        <w:r w:rsidR="003F09BD">
          <w:t xml:space="preserve">through </w:t>
        </w:r>
      </w:ins>
      <w:r w:rsidR="003408C0" w:rsidRPr="00890F9C">
        <w:t>increase</w:t>
      </w:r>
      <w:ins w:id="2665" w:author="Darren Burgess" w:date="2014-03-02T21:21:00Z">
        <w:r w:rsidR="003F09BD">
          <w:t>d</w:t>
        </w:r>
      </w:ins>
      <w:r w:rsidR="003408C0" w:rsidRPr="00890F9C">
        <w:t xml:space="preserve"> sample sizes, increase</w:t>
      </w:r>
      <w:ins w:id="2666" w:author="Darren Burgess" w:date="2014-03-02T21:21:00Z">
        <w:r w:rsidR="003F09BD">
          <w:t>d</w:t>
        </w:r>
      </w:ins>
      <w:r w:rsidR="003408C0" w:rsidRPr="00890F9C">
        <w:t xml:space="preserve"> SNP density</w:t>
      </w:r>
      <w:r w:rsidR="00697506" w:rsidRPr="00890F9C">
        <w:t xml:space="preserve"> and rigorous standards of reporting (BOX 2)</w:t>
      </w:r>
      <w:r w:rsidR="003408C0" w:rsidRPr="00890F9C">
        <w:t xml:space="preserve">), </w:t>
      </w:r>
      <w:ins w:id="2667" w:author="Darren Burgess" w:date="2014-03-02T21:21:00Z">
        <w:r w:rsidR="003F09BD" w:rsidRPr="003F09BD">
          <w:rPr>
            <w:b/>
            <w:rPrChange w:id="2668" w:author="Darren Burgess" w:date="2014-03-02T21:21:00Z">
              <w:rPr/>
            </w:rPrChange>
          </w:rPr>
          <w:t>[</w:t>
        </w:r>
        <w:proofErr w:type="spellStart"/>
        <w:r w:rsidR="003F09BD" w:rsidRPr="003F09BD">
          <w:rPr>
            <w:b/>
            <w:rPrChange w:id="2669" w:author="Darren Burgess" w:date="2014-03-02T21:21:00Z">
              <w:rPr/>
            </w:rPrChange>
          </w:rPr>
          <w:t>Au:OK</w:t>
        </w:r>
        <w:proofErr w:type="spellEnd"/>
        <w:r w:rsidR="003F09BD" w:rsidRPr="003F09BD">
          <w:rPr>
            <w:b/>
            <w:rPrChange w:id="2670" w:author="Darren Burgess" w:date="2014-03-02T21:21:00Z">
              <w:rPr/>
            </w:rPrChange>
          </w:rPr>
          <w:t>?]</w:t>
        </w:r>
        <w:r w:rsidR="003F09BD">
          <w:t xml:space="preserve"> </w:t>
        </w:r>
      </w:ins>
      <w:r w:rsidR="003408C0" w:rsidRPr="00890F9C">
        <w:t xml:space="preserve">it </w:t>
      </w:r>
      <w:r w:rsidR="00697506" w:rsidRPr="00890F9C">
        <w:t>remains unclear to what extent</w:t>
      </w:r>
      <w:r w:rsidR="003408C0" w:rsidRPr="00890F9C">
        <w:t xml:space="preserve"> epistasis </w:t>
      </w:r>
      <w:r w:rsidR="00697506" w:rsidRPr="00890F9C">
        <w:t>will offer</w:t>
      </w:r>
      <w:r w:rsidR="003408C0" w:rsidRPr="00890F9C">
        <w:t xml:space="preserve"> a solution to the major questions being posed about the genetics of human complex traits</w:t>
      </w:r>
      <w:r w:rsidR="00930A9C" w:rsidRPr="00890F9C">
        <w:t xml:space="preserve"> at this stage</w:t>
      </w:r>
      <w:r w:rsidR="003408C0" w:rsidRPr="00890F9C">
        <w:t>.</w:t>
      </w:r>
    </w:p>
    <w:p w14:paraId="729BC5E0" w14:textId="77777777" w:rsidR="002D481D" w:rsidRPr="00890F9C" w:rsidRDefault="002D481D" w:rsidP="00DB5441"/>
    <w:p w14:paraId="5D030847" w14:textId="77777777" w:rsidR="00DB5441" w:rsidRPr="00890F9C" w:rsidRDefault="003408C0" w:rsidP="00DB5441">
      <w:r w:rsidRPr="00890F9C">
        <w:lastRenderedPageBreak/>
        <w:t xml:space="preserve">Nevertheless, the search for epistasis is fast becoming a relatively effortless one. Sophisticated computational techniques </w:t>
      </w:r>
      <w:r w:rsidR="00EC6340" w:rsidRPr="00890F9C">
        <w:t>have made</w:t>
      </w:r>
      <w:r w:rsidRPr="00890F9C">
        <w:t xml:space="preserve"> the </w:t>
      </w:r>
      <w:r w:rsidR="00EC6340" w:rsidRPr="00890F9C">
        <w:t>analysis fast, interpretable, and potentially routine</w:t>
      </w:r>
      <w:r w:rsidR="0002070A" w:rsidRPr="00890F9C">
        <w:t xml:space="preserve"> at the individual GWAS level</w:t>
      </w:r>
      <w:r w:rsidR="00EC6340" w:rsidRPr="00890F9C">
        <w:t xml:space="preserve">. </w:t>
      </w:r>
      <w:r w:rsidR="004845C3" w:rsidRPr="00890F9C">
        <w:t xml:space="preserve">The next challenge is to greatly improve power of detection </w:t>
      </w:r>
      <w:r w:rsidR="00DC1027" w:rsidRPr="00890F9C">
        <w:t>via meta</w:t>
      </w:r>
      <w:ins w:id="2671" w:author="Darren Burgess" w:date="2014-03-02T21:21:00Z">
        <w:r w:rsidR="003F09BD">
          <w:t>-</w:t>
        </w:r>
      </w:ins>
      <w:del w:id="2672" w:author="Darren Burgess" w:date="2014-03-02T21:21:00Z">
        <w:r w:rsidR="00DC1027" w:rsidRPr="00890F9C" w:rsidDel="003F09BD">
          <w:delText xml:space="preserve"> </w:delText>
        </w:r>
      </w:del>
      <w:r w:rsidR="00DC1027" w:rsidRPr="00890F9C">
        <w:t>analyses of multiple GWAS</w:t>
      </w:r>
      <w:ins w:id="2673" w:author="Darren Burgess" w:date="2014-03-02T21:22:00Z">
        <w:r w:rsidR="003F09BD">
          <w:t>s</w:t>
        </w:r>
      </w:ins>
      <w:r w:rsidR="00DC1027" w:rsidRPr="00890F9C">
        <w:t xml:space="preserve"> that are</w:t>
      </w:r>
      <w:r w:rsidR="004845C3" w:rsidRPr="00890F9C">
        <w:t xml:space="preserve"> </w:t>
      </w:r>
      <w:r w:rsidR="00DC1027" w:rsidRPr="00890F9C">
        <w:t>readily available</w:t>
      </w:r>
      <w:r w:rsidR="00EC6340" w:rsidRPr="00890F9C">
        <w:t>. Therefore we believe that given this low cost to high potential benefit scenario the search for epistasis is indeed warranted.</w:t>
      </w:r>
    </w:p>
    <w:p w14:paraId="586166D4" w14:textId="77777777" w:rsidR="003408C0" w:rsidRPr="00890F9C" w:rsidRDefault="003408C0" w:rsidP="00DB5441"/>
    <w:p w14:paraId="2BB2C775" w14:textId="77777777" w:rsidR="00DB5441" w:rsidRPr="004C6283" w:rsidRDefault="00B73E1E" w:rsidP="00DB5441">
      <w:pPr>
        <w:rPr>
          <w:b/>
          <w:rPrChange w:id="2674" w:author="Darren Burgess" w:date="2014-03-03T00:17:00Z">
            <w:rPr/>
          </w:rPrChange>
        </w:rPr>
      </w:pPr>
      <w:ins w:id="2675" w:author="Darren Burgess" w:date="2014-03-03T00:15:00Z">
        <w:r w:rsidRPr="004C6283">
          <w:rPr>
            <w:b/>
            <w:rPrChange w:id="2676" w:author="Darren Burgess" w:date="2014-03-03T00:17:00Z">
              <w:rPr/>
            </w:rPrChange>
          </w:rPr>
          <w:t xml:space="preserve">[Au: please see my advice above </w:t>
        </w:r>
      </w:ins>
      <w:ins w:id="2677" w:author="Darren Burgess" w:date="2014-03-03T00:16:00Z">
        <w:r w:rsidR="004C6283" w:rsidRPr="004C6283">
          <w:rPr>
            <w:b/>
            <w:rPrChange w:id="2678" w:author="Darren Burgess" w:date="2014-03-03T00:17:00Z">
              <w:rPr/>
            </w:rPrChange>
          </w:rPr>
          <w:t xml:space="preserve">(in the section I have suggested is called </w:t>
        </w:r>
      </w:ins>
      <w:ins w:id="2679" w:author="Darren Burgess" w:date="2014-03-03T00:17:00Z">
        <w:r w:rsidR="004C6283" w:rsidRPr="004C6283">
          <w:rPr>
            <w:b/>
            <w:rPrChange w:id="2680" w:author="Darren Burgess" w:date="2014-03-03T00:17:00Z">
              <w:rPr/>
            </w:rPrChange>
          </w:rPr>
          <w:t xml:space="preserve">‘Potential implications of epistasis’) for using some of the main text to form 2 new </w:t>
        </w:r>
        <w:proofErr w:type="gramStart"/>
        <w:r w:rsidR="004C6283" w:rsidRPr="004C6283">
          <w:rPr>
            <w:b/>
            <w:rPrChange w:id="2681" w:author="Darren Burgess" w:date="2014-03-03T00:17:00Z">
              <w:rPr/>
            </w:rPrChange>
          </w:rPr>
          <w:t>boxes ]</w:t>
        </w:r>
      </w:ins>
      <w:proofErr w:type="gramEnd"/>
    </w:p>
    <w:p w14:paraId="049A9153" w14:textId="77777777" w:rsidR="00DB5441" w:rsidRPr="00890F9C" w:rsidRDefault="00DB5441" w:rsidP="00DB5441"/>
    <w:p w14:paraId="38C5CB02" w14:textId="77777777" w:rsidR="00DB5441" w:rsidRPr="00890F9C" w:rsidRDefault="00DB5441" w:rsidP="00DB5441">
      <w:pPr>
        <w:pStyle w:val="Heading2"/>
      </w:pPr>
      <w:bookmarkStart w:id="2682" w:name="_Toc245195970"/>
      <w:r w:rsidRPr="00890F9C">
        <w:t>Box 1: Why is epistasis theoretically difficult to detect?</w:t>
      </w:r>
      <w:bookmarkEnd w:id="2682"/>
    </w:p>
    <w:p w14:paraId="1709EBDD" w14:textId="77777777" w:rsidR="00DB5441" w:rsidRPr="00890F9C" w:rsidRDefault="00DB5441" w:rsidP="00DB5441"/>
    <w:p w14:paraId="72AA327B" w14:textId="77777777" w:rsidR="00DB5441" w:rsidRPr="00890F9C" w:rsidRDefault="00DB5441" w:rsidP="00DB5441">
      <w:r w:rsidRPr="00890F9C">
        <w:t xml:space="preserve">Supposing that </w:t>
      </w:r>
      <w:ins w:id="2683" w:author="Darren Burgess" w:date="2014-03-02T21:30:00Z">
        <w:r w:rsidR="003F09BD">
          <w:t xml:space="preserve">the component of trait </w:t>
        </w:r>
      </w:ins>
      <w:del w:id="2684" w:author="Darren Burgess" w:date="2014-03-02T21:33:00Z">
        <w:r w:rsidRPr="00890F9C" w:rsidDel="00D3659D">
          <w:delText xml:space="preserve">non-additive </w:delText>
        </w:r>
      </w:del>
      <w:r w:rsidRPr="00890F9C">
        <w:t xml:space="preserve">variance </w:t>
      </w:r>
      <w:ins w:id="2685" w:author="Darren Burgess" w:date="2014-03-02T21:33:00Z">
        <w:r w:rsidR="00D3659D">
          <w:t xml:space="preserve">caused by </w:t>
        </w:r>
        <w:r w:rsidR="00D3659D" w:rsidRPr="00890F9C">
          <w:t xml:space="preserve">non-additive </w:t>
        </w:r>
      </w:ins>
      <w:ins w:id="2686" w:author="Darren Burgess" w:date="2014-03-02T21:34:00Z">
        <w:r w:rsidR="00D3659D">
          <w:t xml:space="preserve">genetic effects </w:t>
        </w:r>
      </w:ins>
      <w:r w:rsidRPr="00890F9C">
        <w:t>is comprised of numerous small effects</w:t>
      </w:r>
      <w:del w:id="2687" w:author="Darren Burgess" w:date="2014-03-02T21:34:00Z">
        <w:r w:rsidRPr="00890F9C" w:rsidDel="00D3659D">
          <w:delText>,</w:delText>
        </w:r>
      </w:del>
      <w:r w:rsidR="009041DF" w:rsidRPr="00890F9C">
        <w:t xml:space="preserve"> </w:t>
      </w:r>
      <w:ins w:id="2688" w:author="Darren Burgess" w:date="2014-03-02T21:34:00Z">
        <w:r w:rsidR="00D3659D">
          <w:t>(</w:t>
        </w:r>
      </w:ins>
      <w:r w:rsidR="009041DF" w:rsidRPr="00890F9C">
        <w:t>as is the case for the additive genetic component</w:t>
      </w:r>
      <w:ins w:id="2689" w:author="Darren Burgess" w:date="2014-03-02T21:34:00Z">
        <w:r w:rsidR="00D3659D">
          <w:t>)</w:t>
        </w:r>
      </w:ins>
      <w:del w:id="2690" w:author="Darren Burgess" w:date="2014-03-02T21:34:00Z">
        <w:r w:rsidR="009041DF" w:rsidRPr="00890F9C" w:rsidDel="00D3659D">
          <w:delText>,</w:delText>
        </w:r>
      </w:del>
      <w:ins w:id="2691" w:author="Darren Burgess" w:date="2014-03-02T21:34:00Z">
        <w:r w:rsidR="00D3659D" w:rsidRPr="00D3659D">
          <w:rPr>
            <w:b/>
            <w:rPrChange w:id="2692" w:author="Darren Burgess" w:date="2014-03-02T21:34:00Z">
              <w:rPr/>
            </w:rPrChange>
          </w:rPr>
          <w:t>[</w:t>
        </w:r>
        <w:proofErr w:type="spellStart"/>
        <w:r w:rsidR="00D3659D" w:rsidRPr="00D3659D">
          <w:rPr>
            <w:b/>
            <w:rPrChange w:id="2693" w:author="Darren Burgess" w:date="2014-03-02T21:34:00Z">
              <w:rPr/>
            </w:rPrChange>
          </w:rPr>
          <w:t>Au:OK</w:t>
        </w:r>
        <w:proofErr w:type="spellEnd"/>
        <w:r w:rsidR="00D3659D" w:rsidRPr="00D3659D">
          <w:rPr>
            <w:b/>
            <w:rPrChange w:id="2694" w:author="Darren Burgess" w:date="2014-03-02T21:34:00Z">
              <w:rPr/>
            </w:rPrChange>
          </w:rPr>
          <w:t>?]</w:t>
        </w:r>
      </w:ins>
      <w:r w:rsidRPr="00890F9C">
        <w:t xml:space="preserve"> the statistical power to detect them is, in principle, much lower than that of detecting additive effects for a number of reasons</w:t>
      </w:r>
      <w:ins w:id="2695" w:author="Darren Burgess" w:date="2014-03-02T21:50:00Z">
        <w:r w:rsidR="00025FB1">
          <w:t>, as described below</w:t>
        </w:r>
      </w:ins>
      <w:r w:rsidRPr="00890F9C">
        <w:t>.</w:t>
      </w:r>
      <w:r w:rsidR="00EE5ED1" w:rsidRPr="00890F9C">
        <w:t xml:space="preserve"> Note that these challenges to the detection of epistasis apply particularly to humans and other outbred species</w:t>
      </w:r>
      <w:ins w:id="2696" w:author="Darren Burgess" w:date="2014-03-02T21:35:00Z">
        <w:r w:rsidR="00D3659D">
          <w:t>;</w:t>
        </w:r>
      </w:ins>
      <w:del w:id="2697" w:author="Darren Burgess" w:date="2014-03-02T21:35:00Z">
        <w:r w:rsidR="00EE5ED1" w:rsidRPr="00890F9C" w:rsidDel="00D3659D">
          <w:delText>,</w:delText>
        </w:r>
      </w:del>
      <w:r w:rsidR="00EE5ED1" w:rsidRPr="00890F9C">
        <w:t xml:space="preserve"> it is possible that these challenges can be greatly reduced or even eliminated altogether in studies of model organisms</w:t>
      </w:r>
      <w:r w:rsidR="004D073D" w:rsidRPr="00890F9C">
        <w:fldChar w:fldCharType="begin" w:fldLock="1"/>
      </w:r>
      <w:r w:rsidR="004D073D" w:rsidRPr="00890F9C">
        <w:instrText>ADDIN CSL_CITATION { "citationItems" : [ { "id" : "ITEM-1", "itemData" : { "author" : [ { "dropping-particle" : "", "family" : "Mackay", "given" : "Trucy F. C.", "non-dropping-particle" : "", "parse-names" : false, "suffix" : "" } ], "container-title" : "Nature Reviews Genetics", "id" : "ITEM-1", "issued" : { "date-parts" : [ [ "0" ] ] }, "title" : "Epistasis and quantitative traits: Using model organisms to study gene-gene interactions", "type" : "article-journal" }, "uris" : [ "http://www.mendeley.com/documents/?uuid=c16b93d0-5030-42bf-9c49-ed3df1a95561" ] } ], "mendeley" : { "previouslyFormattedCitation" : "&lt;sup&gt;163&lt;/sup&gt;" }, "properties" : { "noteIndex" : 0 }, "schema" : "https://github.com/citation-style-language/schema/raw/master/csl-citation.json" }</w:instrText>
      </w:r>
      <w:r w:rsidR="004D073D" w:rsidRPr="00890F9C">
        <w:fldChar w:fldCharType="separate"/>
      </w:r>
      <w:r w:rsidR="004D073D" w:rsidRPr="00890F9C">
        <w:rPr>
          <w:noProof/>
          <w:vertAlign w:val="superscript"/>
        </w:rPr>
        <w:t>163</w:t>
      </w:r>
      <w:r w:rsidR="004D073D" w:rsidRPr="00890F9C">
        <w:fldChar w:fldCharType="end"/>
      </w:r>
      <w:ins w:id="2698" w:author="Darren Burgess" w:date="2014-03-02T21:36:00Z">
        <w:r w:rsidR="00D3659D">
          <w:t>.</w:t>
        </w:r>
      </w:ins>
    </w:p>
    <w:p w14:paraId="065F978B" w14:textId="77777777" w:rsidR="00DB5441" w:rsidRPr="00890F9C" w:rsidRDefault="00DB5441" w:rsidP="008A4225">
      <w:pPr>
        <w:pStyle w:val="Heading5"/>
      </w:pPr>
      <w:r w:rsidRPr="00890F9C">
        <w:t>Linkage disequilibrium</w:t>
      </w:r>
    </w:p>
    <w:p w14:paraId="1C45508B" w14:textId="77777777" w:rsidR="00DB5441" w:rsidRPr="00890F9C" w:rsidRDefault="00DB5441" w:rsidP="00DB5441">
      <w:r w:rsidRPr="00890F9C">
        <w:t>The variance explained by a SNP detected in a GWAS is unlikely to be equal to the variance explained by the true causal variant that is being tagged by the marker. The additive variance at the observed marker will decrease linearly with decreasing LD r</w:t>
      </w:r>
      <w:r w:rsidR="009041DF" w:rsidRPr="00890F9C">
        <w:rPr>
          <w:vertAlign w:val="superscript"/>
        </w:rPr>
        <w:t>2</w:t>
      </w:r>
      <w:r w:rsidRPr="00890F9C">
        <w:t xml:space="preserve"> </w:t>
      </w:r>
      <w:ins w:id="2699" w:author="Darren Burgess" w:date="2014-03-02T21:52:00Z">
        <w:r w:rsidR="00025FB1" w:rsidRPr="00025FB1">
          <w:rPr>
            <w:b/>
            <w:rPrChange w:id="2700" w:author="Darren Burgess" w:date="2014-03-02T21:53:00Z">
              <w:rPr/>
            </w:rPrChange>
          </w:rPr>
          <w:t>[Au: what is r</w:t>
        </w:r>
        <w:r w:rsidR="00025FB1" w:rsidRPr="00025FB1">
          <w:rPr>
            <w:b/>
            <w:vertAlign w:val="superscript"/>
            <w:rPrChange w:id="2701" w:author="Darren Burgess" w:date="2014-03-02T21:53:00Z">
              <w:rPr/>
            </w:rPrChange>
          </w:rPr>
          <w:t>2</w:t>
        </w:r>
        <w:r w:rsidR="00025FB1" w:rsidRPr="00025FB1">
          <w:rPr>
            <w:b/>
            <w:rPrChange w:id="2702" w:author="Darren Burgess" w:date="2014-03-02T21:53:00Z">
              <w:rPr/>
            </w:rPrChange>
          </w:rPr>
          <w:t xml:space="preserve"> here? </w:t>
        </w:r>
      </w:ins>
      <w:ins w:id="2703" w:author="Darren Burgess" w:date="2014-03-02T21:54:00Z">
        <w:r w:rsidR="00025FB1">
          <w:rPr>
            <w:b/>
          </w:rPr>
          <w:t>(</w:t>
        </w:r>
        <w:proofErr w:type="gramStart"/>
        <w:r w:rsidR="00025FB1">
          <w:rPr>
            <w:b/>
          </w:rPr>
          <w:t>similar</w:t>
        </w:r>
        <w:proofErr w:type="gramEnd"/>
        <w:r w:rsidR="00025FB1">
          <w:rPr>
            <w:b/>
          </w:rPr>
          <w:t xml:space="preserve"> query for r</w:t>
        </w:r>
        <w:r w:rsidR="00025FB1" w:rsidRPr="00025FB1">
          <w:rPr>
            <w:b/>
            <w:vertAlign w:val="superscript"/>
            <w:rPrChange w:id="2704" w:author="Darren Burgess" w:date="2014-03-02T21:54:00Z">
              <w:rPr>
                <w:b/>
              </w:rPr>
            </w:rPrChange>
          </w:rPr>
          <w:t>4</w:t>
        </w:r>
        <w:r w:rsidR="00025FB1">
          <w:rPr>
            <w:b/>
          </w:rPr>
          <w:t>, r</w:t>
        </w:r>
        <w:r w:rsidR="00025FB1" w:rsidRPr="00025FB1">
          <w:rPr>
            <w:b/>
            <w:vertAlign w:val="superscript"/>
            <w:rPrChange w:id="2705" w:author="Darren Burgess" w:date="2014-03-02T21:54:00Z">
              <w:rPr>
                <w:b/>
              </w:rPr>
            </w:rPrChange>
          </w:rPr>
          <w:t>6</w:t>
        </w:r>
        <w:r w:rsidR="00025FB1">
          <w:rPr>
            <w:b/>
          </w:rPr>
          <w:t xml:space="preserve"> </w:t>
        </w:r>
        <w:proofErr w:type="spellStart"/>
        <w:r w:rsidR="00025FB1">
          <w:rPr>
            <w:b/>
          </w:rPr>
          <w:t>etc</w:t>
        </w:r>
        <w:proofErr w:type="spellEnd"/>
        <w:r w:rsidR="00025FB1">
          <w:rPr>
            <w:b/>
          </w:rPr>
          <w:t xml:space="preserve"> later). </w:t>
        </w:r>
      </w:ins>
      <w:ins w:id="2706" w:author="Darren Burgess" w:date="2014-03-02T21:52:00Z">
        <w:r w:rsidR="00025FB1" w:rsidRPr="00025FB1">
          <w:rPr>
            <w:b/>
            <w:rPrChange w:id="2707" w:author="Darren Burgess" w:date="2014-03-02T21:53:00Z">
              <w:rPr/>
            </w:rPrChange>
          </w:rPr>
          <w:t>The strength of correlation (LD) between the causal variants and the tag SNP</w:t>
        </w:r>
        <w:proofErr w:type="gramStart"/>
        <w:r w:rsidR="00025FB1" w:rsidRPr="00025FB1">
          <w:rPr>
            <w:b/>
            <w:rPrChange w:id="2708" w:author="Darren Burgess" w:date="2014-03-02T21:53:00Z">
              <w:rPr/>
            </w:rPrChange>
          </w:rPr>
          <w:t>?]</w:t>
        </w:r>
      </w:ins>
      <w:r w:rsidRPr="00890F9C">
        <w:t>between</w:t>
      </w:r>
      <w:proofErr w:type="gramEnd"/>
      <w:r w:rsidRPr="00890F9C">
        <w:t xml:space="preserve"> itself and the causal variant, thus if effect sizes are small then GWAS is dependent upon there being high LD between causal variants and observed SNPs. However, the dominance variance </w:t>
      </w:r>
      <w:ins w:id="2709" w:author="Darren Burgess" w:date="2014-03-02T21:54:00Z">
        <w:r w:rsidR="00025FB1" w:rsidRPr="00025FB1">
          <w:rPr>
            <w:b/>
            <w:rPrChange w:id="2710" w:author="Darren Burgess" w:date="2014-03-02T21:55:00Z">
              <w:rPr/>
            </w:rPrChange>
          </w:rPr>
          <w:t>[Au: what is dominance variance?]</w:t>
        </w:r>
        <w:r w:rsidR="00025FB1">
          <w:t xml:space="preserve"> </w:t>
        </w:r>
      </w:ins>
      <w:r w:rsidR="009041DF" w:rsidRPr="00890F9C">
        <w:t>at the observed SNP reduces by a factor of</w:t>
      </w:r>
      <w:r w:rsidRPr="00890F9C">
        <w:t xml:space="preserve"> r</w:t>
      </w:r>
      <w:r w:rsidR="009041DF" w:rsidRPr="00890F9C">
        <w:rPr>
          <w:vertAlign w:val="superscript"/>
        </w:rPr>
        <w:t>4</w:t>
      </w:r>
      <w:r w:rsidRPr="00890F9C">
        <w:t xml:space="preserve">, thus the dependence on high LD between observed SNPs and unobserved causal variants is much higher when detecting dominance effects. Extending this to two loci, </w:t>
      </w:r>
      <w:ins w:id="2711" w:author="Darren Burgess" w:date="2014-03-02T21:58:00Z">
        <w:r w:rsidR="00025FB1" w:rsidRPr="00025FB1">
          <w:rPr>
            <w:b/>
            <w:rPrChange w:id="2712" w:author="Darren Burgess" w:date="2014-03-02T21:58:00Z">
              <w:rPr/>
            </w:rPrChange>
          </w:rPr>
          <w:t xml:space="preserve">[Au: i.e. to assess </w:t>
        </w:r>
        <w:proofErr w:type="spellStart"/>
        <w:r w:rsidR="00025FB1" w:rsidRPr="00025FB1">
          <w:rPr>
            <w:b/>
            <w:rPrChange w:id="2713" w:author="Darren Burgess" w:date="2014-03-02T21:58:00Z">
              <w:rPr/>
            </w:rPrChange>
          </w:rPr>
          <w:t>epistatic</w:t>
        </w:r>
        <w:proofErr w:type="spellEnd"/>
        <w:r w:rsidR="00025FB1" w:rsidRPr="00025FB1">
          <w:rPr>
            <w:b/>
            <w:rPrChange w:id="2714" w:author="Darren Burgess" w:date="2014-03-02T21:58:00Z">
              <w:rPr/>
            </w:rPrChange>
          </w:rPr>
          <w:t xml:space="preserve"> interactions between loci?]</w:t>
        </w:r>
        <w:r w:rsidR="00025FB1">
          <w:t xml:space="preserve"> </w:t>
        </w:r>
      </w:ins>
      <w:r w:rsidRPr="00890F9C">
        <w:t xml:space="preserve">the </w:t>
      </w:r>
      <w:proofErr w:type="spellStart"/>
      <w:r w:rsidR="009041DF" w:rsidRPr="00890F9C">
        <w:t>AxA</w:t>
      </w:r>
      <w:proofErr w:type="spellEnd"/>
      <w:r w:rsidRPr="00890F9C">
        <w:t xml:space="preserve"> var</w:t>
      </w:r>
      <w:r w:rsidR="009041DF" w:rsidRPr="00890F9C">
        <w:t>iance on average reduces by r</w:t>
      </w:r>
      <w:r w:rsidR="009041DF" w:rsidRPr="00890F9C">
        <w:rPr>
          <w:vertAlign w:val="superscript"/>
        </w:rPr>
        <w:t>4</w:t>
      </w:r>
      <w:r w:rsidR="009041DF" w:rsidRPr="00890F9C">
        <w:t xml:space="preserve"> across both loci, the </w:t>
      </w:r>
      <w:proofErr w:type="spellStart"/>
      <w:r w:rsidR="009041DF" w:rsidRPr="00890F9C">
        <w:t>AxD</w:t>
      </w:r>
      <w:proofErr w:type="spellEnd"/>
      <w:r w:rsidR="009041DF" w:rsidRPr="00890F9C">
        <w:t xml:space="preserve"> </w:t>
      </w:r>
      <w:ins w:id="2715" w:author="Darren Burgess" w:date="2014-03-02T21:55:00Z">
        <w:r w:rsidR="00025FB1" w:rsidRPr="00025FB1">
          <w:rPr>
            <w:b/>
            <w:rPrChange w:id="2716" w:author="Darren Burgess" w:date="2014-03-02T21:56:00Z">
              <w:rPr/>
            </w:rPrChange>
          </w:rPr>
          <w:t xml:space="preserve">[Au: what are </w:t>
        </w:r>
        <w:proofErr w:type="spellStart"/>
        <w:r w:rsidR="00025FB1" w:rsidRPr="00025FB1">
          <w:rPr>
            <w:b/>
            <w:rPrChange w:id="2717" w:author="Darren Burgess" w:date="2014-03-02T21:56:00Z">
              <w:rPr/>
            </w:rPrChange>
          </w:rPr>
          <w:t>AxA</w:t>
        </w:r>
        <w:proofErr w:type="spellEnd"/>
        <w:r w:rsidR="00025FB1" w:rsidRPr="00025FB1">
          <w:rPr>
            <w:b/>
            <w:rPrChange w:id="2718" w:author="Darren Burgess" w:date="2014-03-02T21:56:00Z">
              <w:rPr/>
            </w:rPrChange>
          </w:rPr>
          <w:t xml:space="preserve"> and </w:t>
        </w:r>
        <w:proofErr w:type="spellStart"/>
        <w:r w:rsidR="00025FB1" w:rsidRPr="00025FB1">
          <w:rPr>
            <w:b/>
            <w:rPrChange w:id="2719" w:author="Darren Burgess" w:date="2014-03-02T21:56:00Z">
              <w:rPr/>
            </w:rPrChange>
          </w:rPr>
          <w:t>AxD</w:t>
        </w:r>
        <w:proofErr w:type="spellEnd"/>
        <w:r w:rsidR="00025FB1" w:rsidRPr="00025FB1">
          <w:rPr>
            <w:b/>
            <w:rPrChange w:id="2720" w:author="Darren Burgess" w:date="2014-03-02T21:56:00Z">
              <w:rPr/>
            </w:rPrChange>
          </w:rPr>
          <w:t xml:space="preserve"> here?]</w:t>
        </w:r>
        <w:r w:rsidR="00025FB1">
          <w:t xml:space="preserve"> </w:t>
        </w:r>
      </w:ins>
      <w:r w:rsidR="009041DF" w:rsidRPr="00890F9C">
        <w:t>variance by r</w:t>
      </w:r>
      <w:r w:rsidR="009041DF" w:rsidRPr="00890F9C">
        <w:rPr>
          <w:vertAlign w:val="superscript"/>
        </w:rPr>
        <w:t>6</w:t>
      </w:r>
      <w:r w:rsidR="009041DF" w:rsidRPr="00890F9C">
        <w:t xml:space="preserve">, and the </w:t>
      </w:r>
      <w:proofErr w:type="spellStart"/>
      <w:r w:rsidR="009041DF" w:rsidRPr="00890F9C">
        <w:t>AxD</w:t>
      </w:r>
      <w:proofErr w:type="spellEnd"/>
      <w:r w:rsidR="009041DF" w:rsidRPr="00890F9C">
        <w:t xml:space="preserve"> variance by r</w:t>
      </w:r>
      <w:r w:rsidR="009041DF" w:rsidRPr="00890F9C">
        <w:rPr>
          <w:vertAlign w:val="superscript"/>
        </w:rPr>
        <w:t>8</w:t>
      </w:r>
      <w:r w:rsidR="009041DF" w:rsidRPr="00890F9C">
        <w:t>.</w:t>
      </w:r>
      <w:r w:rsidRPr="00890F9C">
        <w:t xml:space="preserve"> </w:t>
      </w:r>
      <w:ins w:id="2721" w:author="Darren Burgess" w:date="2014-03-02T21:56:00Z">
        <w:r w:rsidR="00025FB1" w:rsidRPr="00025FB1">
          <w:rPr>
            <w:b/>
            <w:rPrChange w:id="2722" w:author="Darren Burgess" w:date="2014-03-02T21:57:00Z">
              <w:rPr/>
            </w:rPrChange>
          </w:rPr>
          <w:t xml:space="preserve">[Au: typo here? Same </w:t>
        </w:r>
      </w:ins>
      <w:ins w:id="2723" w:author="Darren Burgess" w:date="2014-03-02T21:57:00Z">
        <w:r w:rsidR="00025FB1" w:rsidRPr="00025FB1">
          <w:rPr>
            <w:b/>
            <w:rPrChange w:id="2724" w:author="Darren Burgess" w:date="2014-03-02T21:57:00Z">
              <w:rPr/>
            </w:rPrChange>
          </w:rPr>
          <w:t>thing shown as r</w:t>
        </w:r>
        <w:r w:rsidR="00025FB1" w:rsidRPr="00025FB1">
          <w:rPr>
            <w:b/>
            <w:vertAlign w:val="superscript"/>
            <w:rPrChange w:id="2725" w:author="Darren Burgess" w:date="2014-03-02T21:57:00Z">
              <w:rPr/>
            </w:rPrChange>
          </w:rPr>
          <w:t>6</w:t>
        </w:r>
        <w:r w:rsidR="00025FB1" w:rsidRPr="00025FB1">
          <w:rPr>
            <w:b/>
            <w:rPrChange w:id="2726" w:author="Darren Burgess" w:date="2014-03-02T21:57:00Z">
              <w:rPr/>
            </w:rPrChange>
          </w:rPr>
          <w:t xml:space="preserve"> and r</w:t>
        </w:r>
        <w:r w:rsidR="00025FB1" w:rsidRPr="00025FB1">
          <w:rPr>
            <w:b/>
            <w:vertAlign w:val="superscript"/>
            <w:rPrChange w:id="2727" w:author="Darren Burgess" w:date="2014-03-02T21:57:00Z">
              <w:rPr/>
            </w:rPrChange>
          </w:rPr>
          <w:t>8</w:t>
        </w:r>
        <w:r w:rsidR="00025FB1" w:rsidRPr="00025FB1">
          <w:rPr>
            <w:b/>
            <w:rPrChange w:id="2728" w:author="Darren Burgess" w:date="2014-03-02T21:57:00Z">
              <w:rPr/>
            </w:rPrChange>
          </w:rPr>
          <w:t>]</w:t>
        </w:r>
        <w:r w:rsidR="00025FB1">
          <w:t xml:space="preserve"> </w:t>
        </w:r>
      </w:ins>
      <w:r w:rsidRPr="00890F9C">
        <w:t>The consequence of these constraints is that any given SNP</w:t>
      </w:r>
      <w:ins w:id="2729" w:author="Darren Burgess" w:date="2014-03-02T21:59:00Z">
        <w:r w:rsidR="00025FB1">
          <w:t>-genotyping microarray</w:t>
        </w:r>
      </w:ins>
      <w:del w:id="2730" w:author="Darren Burgess" w:date="2014-03-02T21:59:00Z">
        <w:r w:rsidRPr="00890F9C" w:rsidDel="00025FB1">
          <w:delText xml:space="preserve"> chip</w:delText>
        </w:r>
      </w:del>
      <w:r w:rsidRPr="00890F9C">
        <w:t xml:space="preserve"> has substantially greater coverage of the genome when searching for additive effects than when searching for </w:t>
      </w:r>
      <w:proofErr w:type="spellStart"/>
      <w:r w:rsidRPr="00890F9C">
        <w:t>epistatic</w:t>
      </w:r>
      <w:proofErr w:type="spellEnd"/>
      <w:r w:rsidRPr="00890F9C">
        <w:t xml:space="preserve"> effects</w:t>
      </w:r>
      <w:r w:rsidR="00B864FB" w:rsidRPr="00890F9C">
        <w:t xml:space="preserve"> and indeed dominance</w:t>
      </w:r>
      <w:r w:rsidRPr="00890F9C">
        <w:t>. To overcome this problem one ne</w:t>
      </w:r>
      <w:r w:rsidR="004B55A7" w:rsidRPr="00890F9C">
        <w:t xml:space="preserve">eds </w:t>
      </w:r>
      <w:r w:rsidRPr="00890F9C">
        <w:t>dense</w:t>
      </w:r>
      <w:r w:rsidR="00AE237F" w:rsidRPr="00890F9C">
        <w:t>r</w:t>
      </w:r>
      <w:r w:rsidR="004D6DE2" w:rsidRPr="00890F9C">
        <w:t xml:space="preserve"> genotyping</w:t>
      </w:r>
      <w:r w:rsidR="00B864FB" w:rsidRPr="00890F9C">
        <w:t xml:space="preserve"> or high</w:t>
      </w:r>
      <w:ins w:id="2731" w:author="Darren Burgess" w:date="2014-03-02T21:59:00Z">
        <w:r w:rsidR="00025FB1">
          <w:t>-</w:t>
        </w:r>
      </w:ins>
      <w:del w:id="2732" w:author="Darren Burgess" w:date="2014-03-02T21:59:00Z">
        <w:r w:rsidR="00B864FB" w:rsidRPr="00890F9C" w:rsidDel="00025FB1">
          <w:delText xml:space="preserve"> </w:delText>
        </w:r>
      </w:del>
      <w:r w:rsidR="00B864FB" w:rsidRPr="00890F9C">
        <w:t>quality</w:t>
      </w:r>
      <w:r w:rsidR="004D6DE2" w:rsidRPr="00890F9C">
        <w:t xml:space="preserve"> imputed genotypes or sequence data</w:t>
      </w:r>
      <w:r w:rsidRPr="00890F9C">
        <w:t xml:space="preserve"> to identify non-additive effects at the same power as additive effects.</w:t>
      </w:r>
    </w:p>
    <w:p w14:paraId="2A2F9BF2" w14:textId="77777777" w:rsidR="00DB5441" w:rsidRPr="00890F9C" w:rsidRDefault="00DB5441" w:rsidP="008A4225">
      <w:pPr>
        <w:pStyle w:val="Heading5"/>
      </w:pPr>
      <w:r w:rsidRPr="00890F9C">
        <w:t>Curse of dimensionality</w:t>
      </w:r>
    </w:p>
    <w:p w14:paraId="7F7E5645" w14:textId="77777777" w:rsidR="00DB5441" w:rsidRPr="00890F9C" w:rsidRDefault="00DB5441" w:rsidP="00DB5441">
      <w:r w:rsidRPr="00890F9C">
        <w:t xml:space="preserve">The search for additive effects is performed in a single dimensional search space, that is, our search is constrained to the number of markers in the experiment. In principle, searching for epistasis involves expanding from one dimension to two or more dimensions, thus the parameter space increases exponentially. This </w:t>
      </w:r>
      <w:r w:rsidRPr="00890F9C">
        <w:lastRenderedPageBreak/>
        <w:t xml:space="preserve">problem, where any signal becomes drowned out by the noise, is known as the "curse of dimensionality". There are several strategies that one can use to scan the genome for </w:t>
      </w:r>
      <w:proofErr w:type="spellStart"/>
      <w:r w:rsidRPr="00890F9C">
        <w:t>epistatic</w:t>
      </w:r>
      <w:proofErr w:type="spellEnd"/>
      <w:r w:rsidRPr="00890F9C">
        <w:t xml:space="preserve"> effects</w:t>
      </w:r>
      <w:r w:rsidR="00B864FB" w:rsidRPr="00890F9C">
        <w:t xml:space="preserve"> as discussed in the main text</w:t>
      </w:r>
      <w:r w:rsidRPr="00890F9C">
        <w:t>, but they typically involve expansion of the search space and a higher multiple testing penalty than is required for detecting non-</w:t>
      </w:r>
      <w:proofErr w:type="spellStart"/>
      <w:r w:rsidRPr="00890F9C">
        <w:t>epistatic</w:t>
      </w:r>
      <w:proofErr w:type="spellEnd"/>
      <w:r w:rsidRPr="00890F9C">
        <w:t xml:space="preserve"> effects. Therefore, in order to obtain the same power of detection as searching for additive effects, the sample size must increase and/or </w:t>
      </w:r>
      <w:del w:id="2733" w:author="Darren Burgess" w:date="2014-03-02T22:01:00Z">
        <w:r w:rsidRPr="00890F9C" w:rsidDel="00264002">
          <w:delText xml:space="preserve">one depends on the </w:delText>
        </w:r>
      </w:del>
      <w:del w:id="2734" w:author="Darren Burgess" w:date="2014-03-02T22:02:00Z">
        <w:r w:rsidRPr="00890F9C" w:rsidDel="00264002">
          <w:delText xml:space="preserve">epistatic </w:delText>
        </w:r>
      </w:del>
      <w:ins w:id="2735" w:author="Darren Burgess" w:date="2014-03-02T22:01:00Z">
        <w:r w:rsidR="00264002">
          <w:t xml:space="preserve">the </w:t>
        </w:r>
      </w:ins>
      <w:r w:rsidRPr="00890F9C">
        <w:t xml:space="preserve">variance </w:t>
      </w:r>
      <w:ins w:id="2736" w:author="Darren Burgess" w:date="2014-03-02T22:01:00Z">
        <w:r w:rsidR="00264002">
          <w:t xml:space="preserve">explained by </w:t>
        </w:r>
        <w:proofErr w:type="spellStart"/>
        <w:r w:rsidR="00264002">
          <w:t>epistatic</w:t>
        </w:r>
        <w:proofErr w:type="spellEnd"/>
        <w:r w:rsidR="00264002">
          <w:t xml:space="preserve"> effects must be </w:t>
        </w:r>
      </w:ins>
      <w:del w:id="2737" w:author="Darren Burgess" w:date="2014-03-02T22:02:00Z">
        <w:r w:rsidRPr="00890F9C" w:rsidDel="00264002">
          <w:delText xml:space="preserve">being </w:delText>
        </w:r>
      </w:del>
      <w:r w:rsidRPr="00890F9C">
        <w:t>larger.</w:t>
      </w:r>
      <w:ins w:id="2738" w:author="Darren Burgess" w:date="2014-03-02T22:02:00Z">
        <w:r w:rsidR="00264002">
          <w:t xml:space="preserve"> </w:t>
        </w:r>
        <w:r w:rsidR="00264002" w:rsidRPr="00264002">
          <w:rPr>
            <w:b/>
            <w:rPrChange w:id="2739" w:author="Darren Burgess" w:date="2014-03-02T22:02:00Z">
              <w:rPr/>
            </w:rPrChange>
          </w:rPr>
          <w:t>[</w:t>
        </w:r>
        <w:proofErr w:type="spellStart"/>
        <w:r w:rsidR="00264002" w:rsidRPr="00264002">
          <w:rPr>
            <w:b/>
            <w:rPrChange w:id="2740" w:author="Darren Burgess" w:date="2014-03-02T22:02:00Z">
              <w:rPr/>
            </w:rPrChange>
          </w:rPr>
          <w:t>Au:OK</w:t>
        </w:r>
        <w:proofErr w:type="spellEnd"/>
        <w:r w:rsidR="00264002" w:rsidRPr="00264002">
          <w:rPr>
            <w:b/>
            <w:rPrChange w:id="2741" w:author="Darren Burgess" w:date="2014-03-02T22:02:00Z">
              <w:rPr/>
            </w:rPrChange>
          </w:rPr>
          <w:t>?]</w:t>
        </w:r>
      </w:ins>
    </w:p>
    <w:p w14:paraId="2CC0A096" w14:textId="77777777" w:rsidR="00DB5441" w:rsidRPr="00890F9C" w:rsidRDefault="00DB5441" w:rsidP="008A4225">
      <w:pPr>
        <w:pStyle w:val="Heading5"/>
      </w:pPr>
      <w:r w:rsidRPr="00890F9C">
        <w:t>Model complexity</w:t>
      </w:r>
    </w:p>
    <w:p w14:paraId="74DD565B" w14:textId="77777777" w:rsidR="009041DF" w:rsidRPr="00890F9C" w:rsidRDefault="009041DF" w:rsidP="00DB5441">
      <w:r w:rsidRPr="00890F9C">
        <w:t>Modelling the additive effect of a SNP on a phenotype is achieved through a model that uses only one degree of freedom. However, for two loci there are four interaction terms (</w:t>
      </w:r>
      <w:proofErr w:type="spellStart"/>
      <w:r w:rsidRPr="00890F9C">
        <w:t>AxA</w:t>
      </w:r>
      <w:proofErr w:type="spellEnd"/>
      <w:r w:rsidRPr="00890F9C">
        <w:t xml:space="preserve">, </w:t>
      </w:r>
      <w:proofErr w:type="spellStart"/>
      <w:r w:rsidRPr="00890F9C">
        <w:t>AxD</w:t>
      </w:r>
      <w:proofErr w:type="spellEnd"/>
      <w:r w:rsidRPr="00890F9C">
        <w:t xml:space="preserve">, </w:t>
      </w:r>
      <w:proofErr w:type="spellStart"/>
      <w:r w:rsidRPr="00890F9C">
        <w:t>DxA</w:t>
      </w:r>
      <w:proofErr w:type="spellEnd"/>
      <w:r w:rsidRPr="00890F9C">
        <w:t xml:space="preserve">, </w:t>
      </w:r>
      <w:proofErr w:type="spellStart"/>
      <w:r w:rsidRPr="00890F9C">
        <w:t>DxD</w:t>
      </w:r>
      <w:proofErr w:type="spellEnd"/>
      <w:r w:rsidRPr="00890F9C">
        <w:t xml:space="preserve">), </w:t>
      </w:r>
      <w:ins w:id="2742" w:author="Darren Burgess" w:date="2014-03-02T22:02:00Z">
        <w:r w:rsidR="00264002" w:rsidRPr="00264002">
          <w:rPr>
            <w:b/>
            <w:rPrChange w:id="2743" w:author="Darren Burgess" w:date="2014-03-02T22:03:00Z">
              <w:rPr/>
            </w:rPrChange>
          </w:rPr>
          <w:t xml:space="preserve">[Au: as mentioned above, this notation will need to be explained at first </w:t>
        </w:r>
      </w:ins>
      <w:ins w:id="2744" w:author="Darren Burgess" w:date="2014-03-02T22:03:00Z">
        <w:r w:rsidR="00264002" w:rsidRPr="00264002">
          <w:rPr>
            <w:b/>
            <w:rPrChange w:id="2745" w:author="Darren Burgess" w:date="2014-03-02T22:03:00Z">
              <w:rPr/>
            </w:rPrChange>
          </w:rPr>
          <w:t>mention</w:t>
        </w:r>
      </w:ins>
      <w:ins w:id="2746" w:author="Darren Burgess" w:date="2014-03-02T22:02:00Z">
        <w:r w:rsidR="00264002" w:rsidRPr="00264002">
          <w:rPr>
            <w:b/>
            <w:rPrChange w:id="2747" w:author="Darren Burgess" w:date="2014-03-02T22:03:00Z">
              <w:rPr/>
            </w:rPrChange>
          </w:rPr>
          <w:t xml:space="preserve"> </w:t>
        </w:r>
      </w:ins>
      <w:ins w:id="2748" w:author="Darren Burgess" w:date="2014-03-02T22:03:00Z">
        <w:r w:rsidR="00264002" w:rsidRPr="00264002">
          <w:rPr>
            <w:b/>
            <w:rPrChange w:id="2749" w:author="Darren Burgess" w:date="2014-03-02T22:03:00Z">
              <w:rPr/>
            </w:rPrChange>
          </w:rPr>
          <w:t>in the box]</w:t>
        </w:r>
        <w:r w:rsidR="00264002">
          <w:t xml:space="preserve"> </w:t>
        </w:r>
      </w:ins>
      <w:r w:rsidRPr="00890F9C">
        <w:t xml:space="preserve">thus </w:t>
      </w:r>
      <w:r w:rsidR="001C1CB7" w:rsidRPr="00890F9C">
        <w:t>under the hypothesis</w:t>
      </w:r>
      <w:r w:rsidRPr="00890F9C">
        <w:t xml:space="preserve"> that each </w:t>
      </w:r>
      <w:r w:rsidR="001C1CB7" w:rsidRPr="00890F9C">
        <w:t xml:space="preserve">of the four </w:t>
      </w:r>
      <w:proofErr w:type="spellStart"/>
      <w:r w:rsidR="001C1CB7" w:rsidRPr="00890F9C">
        <w:t>epistatic</w:t>
      </w:r>
      <w:proofErr w:type="spellEnd"/>
      <w:r w:rsidR="001C1CB7" w:rsidRPr="00890F9C">
        <w:t xml:space="preserve"> effects is equal in magnitude</w:t>
      </w:r>
      <w:r w:rsidR="004D073D" w:rsidRPr="00890F9C">
        <w:fldChar w:fldCharType="begin" w:fldLock="1"/>
      </w:r>
      <w:r w:rsidR="009D14BF" w:rsidRPr="00890F9C">
        <w:instrText>ADDIN CSL_CITATION { "citationItems" : [ { "id" : "ITEM-1", "itemData" : { "DOI" : "10.1038/ng1537", "ISSN" : "1061-4036", "author" : [ { "dropping-particle" : "", "family" : "Marchini", "given" : "Jonathan", "non-dropping-particle" : "", "parse-names" : false, "suffix" : "" }, { "dropping-particle" : "", "family" : "Donnelly", "given" : "Peter", "non-dropping-particle" : "", "parse-names" : false, "suffix" : "" }, { "dropping-particle" : "", "family" : "Cardon", "given" : "Lon R", "non-dropping-particle" : "", "parse-names" : false, "suffix" : "" } ], "container-title" : "Nature Genetics", "id" : "ITEM-1", "issue" : "4", "issued" : { "date-parts" : [ [ "2005", "4" ] ] }, "note" : "        From Duplicate 1 (                           Genome-wide strategies for detecting multiple loci that influence complex diseases                         - Marchini, Jonathan; Donnelly, Peter; Cardon, Lon R )\n                \n        \n        \n        From Duplicate 2 (                           Genome-wide strategies for detecting multiple loci that influence complex diseases                         - Marchini, Jonathan; Donnelly, Peter; Cardon, Lon R )\n                \n        \n        \n      ", "page" : "413-417", "title" : "Genome-wide strategies for detecting multiple loci that influence complex diseases", "type" : "article-journal", "volume" : "37" }, "uris" : [ "http://www.mendeley.com/documents/?uuid=edfa0376-1846-43c7-a236-c314b6ac7d3a" ] }, { "id" : "ITEM-2", "itemData" : { "DOI" : "10.1371%2Fjournal.pgen.0020157", "abstract" : "Studies in model organisms suggest that epistasis may play an important role in the etiology of complex diseases and traits in humans. With the era of large-scale genome-wide association studies fast approaching, it is important to quantify whether it will be possible to detect interacting loci using realistic sample sizes in humans and to what extent undetected epistasis will adversely affect power to detect association when single-locus approaches are employed. We therefore investigated the power to detect association for an extensive range of two-locus quantitative trait models that incorporated varying degrees of epistasis. We compared the power to detect association using a single-locus model that ignored interaction effects, a full two-locus model that allowed for interactions, and, most important, two two-stage strategies whereby a subset of loci initially identified using single-locus tests were analyzed using the full two-locus model. Despite the penalty introduced by multiple testing, fitting the full two-locus model performed better than single-locus tests for many of the situations considered, particularly when compared with attempts to detect both individual loci. Using a two-stage strategy reduced the computational burden associated with performing an exhaustive two-locus search across the genome but was not as powerful as the exhaustive search when loci interacted. Two-stage approaches also increased the risk of missing interacting loci that contributed little effect at the margins. Based on our extensive simulations, our results suggest that an exhaustive search involving all pairwise combinations of markers across the genome might provide a useful complement to single-locus scans in identifying interacting loci that contribute to moderate proportions of the phenotypic variance.", "author" : [ { "dropping-particle" : "", "family" : "Evans", "given" : "David M", "non-dropping-particle" : "", "parse-names" : false, "suffix" : "" }, { "dropping-particle" : "", "family" : "Marchini", "given" : "Jonathan", "non-dropping-particle" : "", "parse-names" : false, "suffix" : "" }, { "dropping-particle" : "", "family" : "Morris", "given" : "Andrew P", "non-dropping-particle" : "", "parse-names" : false, "suffix" : "" }, { "dropping-particle" : "", "family" : "Cardon", "given" : "Lon R", "non-dropping-particle" : "", "parse-names" : false, "suffix" : "" } ], "container-title" : "PLoS Genetics", "id" : "ITEM-2", "issue" : "9", "issued" : { "date-parts" : [ [ "2006" ] ] }, "note" : "\n        From Duplicate 1 ( \n        \n        \n          Two-Stage Two-Locus Models in Genome-Wide Association\n        \n        \n         - Evans, David M; Marchini, Jonathan; Morris, Andrew P; Cardon, Lon R )\n\n        \n        \n\n        \n\n        \n\n        From Duplicate 2 ( \n        \n        \n          Two-Stage Two-Locus Models in Genome-Wide Association\n        \n        \n         - Evans, David M; Marchini, Jonathan; Morris, Andrew P; Cardon, Lon R )\n\n        \n        \n\n        \n\n        \n\n      ", "page" : "e157", "title" : "Two-Stage Two-Locus Models in Genome-Wide Association", "type" : "article-journal", "volume" : "2" }, "uris" : [ "http://www.mendeley.com/documents/?uuid=1572ad0f-48d6-47cf-833c-b55f3f870581" ] }, { "id" : "ITEM-3", "itemData" : { "DOI" : "10.1371/journal.pgen.1003295", "ISSN" : "1553-7404", "author" : [ { "dropping-particle" : "", "family" : "Hemani", "given" : "Gibran", "non-dropping-particle" : "", "parse-names" : false, "suffix" : "" }, { "dropping-particle" : "", "family" : "Knott", "given" : "Sara", "non-dropping-particle" : "", "parse-names" : false, "suffix" : "" }, { "dropping-particle" : "", "family" : "Haley", "given" : "Chris", "non-dropping-particle" : "", "parse-names" : false, "suffix" : "" } ], "container-title" : "PLoS Genetics", "editor" : [ { "dropping-particle" : "", "family" : "Mackay", "given" : "Trudy F. C.", "non-dropping-particle" : "", "parse-names" : false, "suffix" : "" } ], "id" : "ITEM-3", "issue" : "2", "issued" : { "date-parts" : [ [ "2013", "2", "28" ] ] }, "page" : "e1003295", "title" : "An Evolutionary Perspective on Epistasis and the Missing Heritability", "type" : "article-journal", "volume" : "9" }, "uris" : [ "http://www.mendeley.com/documents/?uuid=bb39d68b-e769-4793-8d8b-ef1aa5c14e2d" ] } ], "mendeley" : { "previouslyFormattedCitation" : "&lt;sup&gt;28,29,116&lt;/sup&gt;" }, "properties" : { "noteIndex" : 0 }, "schema" : "https://github.com/citation-style-language/schema/raw/master/csl-citation.json" }</w:instrText>
      </w:r>
      <w:r w:rsidR="004D073D" w:rsidRPr="00890F9C">
        <w:fldChar w:fldCharType="separate"/>
      </w:r>
      <w:r w:rsidR="009D14BF" w:rsidRPr="00890F9C">
        <w:rPr>
          <w:noProof/>
          <w:vertAlign w:val="superscript"/>
        </w:rPr>
        <w:t>28,29,116</w:t>
      </w:r>
      <w:r w:rsidR="004D073D" w:rsidRPr="00890F9C">
        <w:fldChar w:fldCharType="end"/>
      </w:r>
      <w:r w:rsidR="001C1CB7" w:rsidRPr="00890F9C">
        <w:t xml:space="preserve"> the model complexity for the statistical test increases. In hypothetically comparing the power to </w:t>
      </w:r>
      <w:ins w:id="2750" w:author="Darren Burgess" w:date="2014-03-02T22:07:00Z">
        <w:r w:rsidR="00264002" w:rsidRPr="00264002">
          <w:rPr>
            <w:b/>
            <w:rPrChange w:id="2751" w:author="Darren Burgess" w:date="2014-03-02T22:08:00Z">
              <w:rPr/>
            </w:rPrChange>
          </w:rPr>
          <w:t>[Au: something missing or misworded here?</w:t>
        </w:r>
      </w:ins>
      <w:ins w:id="2752" w:author="Darren Burgess" w:date="2014-03-02T22:08:00Z">
        <w:r w:rsidR="00264002">
          <w:rPr>
            <w:b/>
          </w:rPr>
          <w:t xml:space="preserve"> Please clarify</w:t>
        </w:r>
      </w:ins>
      <w:ins w:id="2753" w:author="Darren Burgess" w:date="2014-03-02T22:07:00Z">
        <w:r w:rsidR="00264002" w:rsidRPr="00264002">
          <w:rPr>
            <w:b/>
            <w:rPrChange w:id="2754" w:author="Darren Burgess" w:date="2014-03-02T22:08:00Z">
              <w:rPr/>
            </w:rPrChange>
          </w:rPr>
          <w:t>]</w:t>
        </w:r>
        <w:r w:rsidR="00264002">
          <w:t xml:space="preserve"> </w:t>
        </w:r>
      </w:ins>
      <w:r w:rsidR="001C1CB7" w:rsidRPr="00890F9C">
        <w:t xml:space="preserve">genetic loci of equal variance that comprise either additive effects or </w:t>
      </w:r>
      <w:proofErr w:type="spellStart"/>
      <w:r w:rsidR="001C1CB7" w:rsidRPr="00890F9C">
        <w:t>epistatic</w:t>
      </w:r>
      <w:proofErr w:type="spellEnd"/>
      <w:r w:rsidR="001C1CB7" w:rsidRPr="00890F9C">
        <w:t xml:space="preserve"> effects, the increased number of degrees of freedom used by the </w:t>
      </w:r>
      <w:proofErr w:type="spellStart"/>
      <w:r w:rsidR="001C1CB7" w:rsidRPr="00890F9C">
        <w:t>epistatic</w:t>
      </w:r>
      <w:proofErr w:type="spellEnd"/>
      <w:r w:rsidR="001C1CB7" w:rsidRPr="00890F9C">
        <w:t xml:space="preserve"> test will lead to a less extreme </w:t>
      </w:r>
      <w:ins w:id="2755" w:author="Darren Burgess" w:date="2014-03-02T22:04:00Z">
        <w:r w:rsidR="00264002" w:rsidRPr="00264002">
          <w:rPr>
            <w:i/>
            <w:rPrChange w:id="2756" w:author="Darren Burgess" w:date="2014-03-02T22:04:00Z">
              <w:rPr/>
            </w:rPrChange>
          </w:rPr>
          <w:t>P</w:t>
        </w:r>
      </w:ins>
      <w:del w:id="2757" w:author="Darren Burgess" w:date="2014-03-02T22:04:00Z">
        <w:r w:rsidR="001C1CB7" w:rsidRPr="00890F9C" w:rsidDel="00264002">
          <w:delText>p-</w:delText>
        </w:r>
      </w:del>
      <w:ins w:id="2758" w:author="Darren Burgess" w:date="2014-03-02T22:04:00Z">
        <w:r w:rsidR="00264002">
          <w:t xml:space="preserve"> </w:t>
        </w:r>
      </w:ins>
      <w:r w:rsidR="001C1CB7" w:rsidRPr="00890F9C">
        <w:t>value despite capturing the same amount of variance as in the scenario for the additive test.</w:t>
      </w:r>
      <w:r w:rsidR="00456AF8" w:rsidRPr="00890F9C">
        <w:t xml:space="preserve"> The simple way to overcome this problem is to increase </w:t>
      </w:r>
      <w:ins w:id="2759" w:author="Darren Burgess" w:date="2014-03-02T22:08:00Z">
        <w:r w:rsidR="00264002">
          <w:t xml:space="preserve">the </w:t>
        </w:r>
      </w:ins>
      <w:r w:rsidR="00456AF8" w:rsidRPr="00890F9C">
        <w:t>sample size.</w:t>
      </w:r>
    </w:p>
    <w:p w14:paraId="6A46E647" w14:textId="77777777" w:rsidR="00DB5441" w:rsidRPr="00890F9C" w:rsidRDefault="00DB5441" w:rsidP="008A4225">
      <w:pPr>
        <w:pStyle w:val="Heading5"/>
      </w:pPr>
      <w:r w:rsidRPr="00890F9C">
        <w:t>Replication</w:t>
      </w:r>
    </w:p>
    <w:p w14:paraId="3CFD307F" w14:textId="77777777" w:rsidR="001C1CB7" w:rsidRPr="00890F9C" w:rsidRDefault="001C1CB7" w:rsidP="00DB5441">
      <w:r w:rsidRPr="00890F9C">
        <w:t xml:space="preserve">Replication is key to confirming the statistical veracity of associations. The increased dependence </w:t>
      </w:r>
      <w:ins w:id="2760" w:author="Darren Burgess" w:date="2014-03-02T22:09:00Z">
        <w:r w:rsidR="00264002" w:rsidRPr="00264002">
          <w:rPr>
            <w:b/>
            <w:rPrChange w:id="2761" w:author="Darren Burgess" w:date="2014-03-02T22:09:00Z">
              <w:rPr/>
            </w:rPrChange>
          </w:rPr>
          <w:t>[Au: relative to testing for additive effects?]</w:t>
        </w:r>
        <w:r w:rsidR="00264002">
          <w:t xml:space="preserve"> </w:t>
        </w:r>
      </w:ins>
      <w:r w:rsidRPr="00890F9C">
        <w:t xml:space="preserve">of epistasis on high LD between observed SNPs and causal variants means that there is likely to be ascertainment in a discovery sample for markers in higher LD in the sample than they are in the population, simply due to sampling. </w:t>
      </w:r>
      <w:ins w:id="2762" w:author="Darren Burgess" w:date="2014-03-02T23:12:00Z">
        <w:r w:rsidR="001B53BC" w:rsidRPr="001B53BC">
          <w:rPr>
            <w:b/>
            <w:rPrChange w:id="2763" w:author="Darren Burgess" w:date="2014-03-02T23:12:00Z">
              <w:rPr/>
            </w:rPrChange>
          </w:rPr>
          <w:t>[Au: i.e. ascertainment bias?]</w:t>
        </w:r>
        <w:r w:rsidR="001B53BC">
          <w:t xml:space="preserve"> </w:t>
        </w:r>
      </w:ins>
      <w:r w:rsidRPr="00890F9C">
        <w:t xml:space="preserve">Thus, taking an independent sample from the population it is one </w:t>
      </w:r>
      <w:ins w:id="2764" w:author="Darren Burgess" w:date="2014-03-02T23:13:00Z">
        <w:r w:rsidR="001B53BC" w:rsidRPr="00493F9C">
          <w:rPr>
            <w:b/>
          </w:rPr>
          <w:t>[Au: something missing or misworded here?</w:t>
        </w:r>
        <w:r w:rsidR="001B53BC">
          <w:rPr>
            <w:b/>
          </w:rPr>
          <w:t xml:space="preserve"> Please </w:t>
        </w:r>
        <w:proofErr w:type="gramStart"/>
        <w:r w:rsidR="001B53BC">
          <w:rPr>
            <w:b/>
          </w:rPr>
          <w:t>clarify</w:t>
        </w:r>
        <w:r w:rsidR="001B53BC" w:rsidRPr="00493F9C">
          <w:rPr>
            <w:b/>
          </w:rPr>
          <w:t>]</w:t>
        </w:r>
      </w:ins>
      <w:r w:rsidRPr="00890F9C">
        <w:t>resamples</w:t>
      </w:r>
      <w:proofErr w:type="gramEnd"/>
      <w:r w:rsidRPr="00890F9C">
        <w:t xml:space="preserve"> the LD, and it is unlikely that the same ascertainment for high LD will occur. In this context we expect the replication rate of epistasis to be substantially lower than for additive effects.</w:t>
      </w:r>
      <w:r w:rsidR="00EE77A2" w:rsidRPr="00890F9C">
        <w:t xml:space="preserve"> Performing detection and replication</w:t>
      </w:r>
      <w:r w:rsidR="007853DF" w:rsidRPr="00890F9C">
        <w:t xml:space="preserve"> on very dense SNP</w:t>
      </w:r>
      <w:ins w:id="2765" w:author="Darren Burgess" w:date="2014-03-02T23:13:00Z">
        <w:r w:rsidR="001B53BC">
          <w:t>-genotyping microarrays</w:t>
        </w:r>
      </w:ins>
      <w:del w:id="2766" w:author="Darren Burgess" w:date="2014-03-02T23:13:00Z">
        <w:r w:rsidR="007853DF" w:rsidRPr="00890F9C" w:rsidDel="001B53BC">
          <w:delText xml:space="preserve"> chips</w:delText>
        </w:r>
      </w:del>
      <w:r w:rsidR="007853DF" w:rsidRPr="00890F9C">
        <w:t>,</w:t>
      </w:r>
      <w:r w:rsidR="00EE77A2" w:rsidRPr="00890F9C">
        <w:t xml:space="preserve"> </w:t>
      </w:r>
      <w:r w:rsidR="00AE237F" w:rsidRPr="00890F9C">
        <w:t>imputed</w:t>
      </w:r>
      <w:r w:rsidR="003F311E" w:rsidRPr="00890F9C">
        <w:t xml:space="preserve"> genotypes,</w:t>
      </w:r>
      <w:r w:rsidR="00AE237F" w:rsidRPr="00890F9C">
        <w:t xml:space="preserve"> or </w:t>
      </w:r>
      <w:r w:rsidR="00EE77A2" w:rsidRPr="00890F9C">
        <w:t>sequence data will overcome this problem.</w:t>
      </w:r>
    </w:p>
    <w:p w14:paraId="583A57E5" w14:textId="77777777" w:rsidR="001C1CB7" w:rsidRPr="00890F9C" w:rsidRDefault="001C1CB7" w:rsidP="00DB5441"/>
    <w:p w14:paraId="514ACB46" w14:textId="77777777" w:rsidR="00DB5441" w:rsidRPr="00890F9C" w:rsidRDefault="00DB5441" w:rsidP="00DB5441">
      <w:pPr>
        <w:pStyle w:val="Heading2"/>
      </w:pPr>
      <w:bookmarkStart w:id="2767" w:name="_Toc245195971"/>
      <w:r w:rsidRPr="00890F9C">
        <w:t xml:space="preserve">Box 2: What constitutes a significant </w:t>
      </w:r>
      <w:proofErr w:type="spellStart"/>
      <w:r w:rsidRPr="00890F9C">
        <w:t>epistatic</w:t>
      </w:r>
      <w:proofErr w:type="spellEnd"/>
      <w:r w:rsidRPr="00890F9C">
        <w:t xml:space="preserve"> interaction?</w:t>
      </w:r>
      <w:bookmarkEnd w:id="2767"/>
    </w:p>
    <w:p w14:paraId="3D652987" w14:textId="77777777" w:rsidR="00DB5441" w:rsidRPr="00890F9C" w:rsidRDefault="00DB5441" w:rsidP="00DB5441"/>
    <w:p w14:paraId="6CF6E580" w14:textId="77777777" w:rsidR="004B55A7" w:rsidRPr="00890F9C" w:rsidRDefault="004B55A7" w:rsidP="00DB5441">
      <w:r w:rsidRPr="00890F9C">
        <w:t xml:space="preserve">Evidently, detection of epistasis is extremely challenging. But with sample sizes increasing rapidly, </w:t>
      </w:r>
      <w:r w:rsidR="005E097A" w:rsidRPr="00890F9C">
        <w:t>and the growing availability of high</w:t>
      </w:r>
      <w:ins w:id="2768" w:author="Darren Burgess" w:date="2014-03-02T23:14:00Z">
        <w:r w:rsidR="00376EDB">
          <w:t>-</w:t>
        </w:r>
      </w:ins>
      <w:del w:id="2769" w:author="Darren Burgess" w:date="2014-03-02T23:14:00Z">
        <w:r w:rsidR="005E097A" w:rsidRPr="00890F9C" w:rsidDel="00376EDB">
          <w:delText xml:space="preserve"> </w:delText>
        </w:r>
      </w:del>
      <w:r w:rsidR="005E097A" w:rsidRPr="00890F9C">
        <w:t>density SNP</w:t>
      </w:r>
      <w:ins w:id="2770" w:author="Darren Burgess" w:date="2014-03-02T23:14:00Z">
        <w:r w:rsidR="00376EDB">
          <w:t>-genotyping microarrays</w:t>
        </w:r>
      </w:ins>
      <w:del w:id="2771" w:author="Darren Burgess" w:date="2014-03-02T23:14:00Z">
        <w:r w:rsidR="005E097A" w:rsidRPr="00890F9C" w:rsidDel="00376EDB">
          <w:delText xml:space="preserve"> chips</w:delText>
        </w:r>
      </w:del>
      <w:r w:rsidR="005E097A" w:rsidRPr="00890F9C">
        <w:t xml:space="preserve"> and sequencing, we are entering an era in which detection of epistasis may indeed be feasible. </w:t>
      </w:r>
      <w:ins w:id="2772" w:author="Darren Burgess" w:date="2014-03-02T23:25:00Z">
        <w:r w:rsidR="002B428B" w:rsidRPr="002B428B">
          <w:rPr>
            <w:b/>
            <w:rPrChange w:id="2773" w:author="Darren Burgess" w:date="2014-03-02T23:26:00Z">
              <w:rPr/>
            </w:rPrChange>
          </w:rPr>
          <w:t>[Au: surely it is already feasible (albeit not trivial) using the existing tools?]</w:t>
        </w:r>
      </w:ins>
      <w:r w:rsidR="005E097A" w:rsidRPr="00890F9C">
        <w:t xml:space="preserve">Here we </w:t>
      </w:r>
      <w:ins w:id="2774" w:author="Darren Burgess" w:date="2014-03-02T23:28:00Z">
        <w:r w:rsidR="002B428B">
          <w:t>provide</w:t>
        </w:r>
      </w:ins>
      <w:del w:id="2775" w:author="Darren Burgess" w:date="2014-03-02T23:28:00Z">
        <w:r w:rsidR="005E097A" w:rsidRPr="00890F9C" w:rsidDel="002B428B">
          <w:delText>suggest</w:delText>
        </w:r>
      </w:del>
      <w:r w:rsidR="005E097A" w:rsidRPr="00890F9C">
        <w:t xml:space="preserve"> some </w:t>
      </w:r>
      <w:ins w:id="2776" w:author="Darren Burgess" w:date="2014-03-02T23:42:00Z">
        <w:r w:rsidR="007941BC">
          <w:t>guidance for</w:t>
        </w:r>
      </w:ins>
      <w:ins w:id="2777" w:author="Darren Burgess" w:date="2014-03-02T23:48:00Z">
        <w:r w:rsidR="00184751">
          <w:t xml:space="preserve"> the robust identification of</w:t>
        </w:r>
      </w:ins>
      <w:del w:id="2778" w:author="Darren Burgess" w:date="2014-03-02T23:42:00Z">
        <w:r w:rsidR="005E097A" w:rsidRPr="00890F9C" w:rsidDel="007941BC">
          <w:delText xml:space="preserve">considerations </w:delText>
        </w:r>
      </w:del>
      <w:del w:id="2779" w:author="Darren Burgess" w:date="2014-03-02T23:30:00Z">
        <w:r w:rsidR="005E097A" w:rsidRPr="00890F9C" w:rsidDel="002B428B">
          <w:delText>in how to</w:delText>
        </w:r>
      </w:del>
      <w:del w:id="2780" w:author="Darren Burgess" w:date="2014-03-02T23:48:00Z">
        <w:r w:rsidR="005E097A" w:rsidRPr="00890F9C" w:rsidDel="00184751">
          <w:delText xml:space="preserve"> </w:delText>
        </w:r>
      </w:del>
      <w:del w:id="2781" w:author="Darren Burgess" w:date="2014-03-02T23:43:00Z">
        <w:r w:rsidR="005E097A" w:rsidRPr="00890F9C" w:rsidDel="007941BC">
          <w:delText>report</w:delText>
        </w:r>
      </w:del>
      <w:r w:rsidR="005E097A" w:rsidRPr="00890F9C">
        <w:t xml:space="preserve"> </w:t>
      </w:r>
      <w:proofErr w:type="spellStart"/>
      <w:r w:rsidR="005E097A" w:rsidRPr="00890F9C">
        <w:t>epistatic</w:t>
      </w:r>
      <w:proofErr w:type="spellEnd"/>
      <w:r w:rsidR="005E097A" w:rsidRPr="00890F9C">
        <w:t xml:space="preserve"> interactions</w:t>
      </w:r>
      <w:r w:rsidR="00E548EE" w:rsidRPr="00890F9C">
        <w:t xml:space="preserve"> </w:t>
      </w:r>
      <w:ins w:id="2782" w:author="Darren Burgess" w:date="2014-03-02T23:48:00Z">
        <w:r w:rsidR="00184751">
          <w:t xml:space="preserve">that can </w:t>
        </w:r>
      </w:ins>
      <w:del w:id="2783" w:author="Darren Burgess" w:date="2014-03-02T23:43:00Z">
        <w:r w:rsidR="00E548EE" w:rsidRPr="00890F9C" w:rsidDel="007941BC">
          <w:delText xml:space="preserve">with a view to the provision of </w:delText>
        </w:r>
      </w:del>
      <w:del w:id="2784" w:author="Darren Burgess" w:date="2014-03-02T23:48:00Z">
        <w:r w:rsidR="00E548EE" w:rsidRPr="00890F9C" w:rsidDel="00184751">
          <w:delText xml:space="preserve">robust conclusions that will </w:delText>
        </w:r>
      </w:del>
      <w:r w:rsidR="00E548EE" w:rsidRPr="00890F9C">
        <w:t>be trusted by the scientific community</w:t>
      </w:r>
      <w:r w:rsidR="005E097A" w:rsidRPr="00890F9C">
        <w:t>.</w:t>
      </w:r>
      <w:ins w:id="2785" w:author="Darren Burgess" w:date="2014-03-02T23:48:00Z">
        <w:r w:rsidR="00184751">
          <w:t xml:space="preserve"> </w:t>
        </w:r>
        <w:r w:rsidR="00184751" w:rsidRPr="00184751">
          <w:rPr>
            <w:b/>
            <w:rPrChange w:id="2786" w:author="Darren Burgess" w:date="2014-03-02T23:48:00Z">
              <w:rPr/>
            </w:rPrChange>
          </w:rPr>
          <w:t>[</w:t>
        </w:r>
        <w:proofErr w:type="spellStart"/>
        <w:r w:rsidR="00184751" w:rsidRPr="00184751">
          <w:rPr>
            <w:b/>
            <w:rPrChange w:id="2787" w:author="Darren Burgess" w:date="2014-03-02T23:48:00Z">
              <w:rPr/>
            </w:rPrChange>
          </w:rPr>
          <w:t>Au:OK</w:t>
        </w:r>
        <w:proofErr w:type="spellEnd"/>
        <w:r w:rsidR="00184751" w:rsidRPr="00184751">
          <w:rPr>
            <w:b/>
            <w:rPrChange w:id="2788" w:author="Darren Burgess" w:date="2014-03-02T23:48:00Z">
              <w:rPr/>
            </w:rPrChange>
          </w:rPr>
          <w:t>?</w:t>
        </w:r>
        <w:r w:rsidR="00184751">
          <w:rPr>
            <w:b/>
          </w:rPr>
          <w:t xml:space="preserve"> Original </w:t>
        </w:r>
      </w:ins>
      <w:ins w:id="2789" w:author="Darren Burgess" w:date="2014-03-02T23:49:00Z">
        <w:r w:rsidR="00184751">
          <w:rPr>
            <w:b/>
          </w:rPr>
          <w:t>seemed convoluted</w:t>
        </w:r>
      </w:ins>
      <w:ins w:id="2790" w:author="Darren Burgess" w:date="2014-03-02T23:48:00Z">
        <w:r w:rsidR="00184751" w:rsidRPr="00184751">
          <w:rPr>
            <w:b/>
            <w:rPrChange w:id="2791" w:author="Darren Burgess" w:date="2014-03-02T23:48:00Z">
              <w:rPr/>
            </w:rPrChange>
          </w:rPr>
          <w:t>]</w:t>
        </w:r>
      </w:ins>
    </w:p>
    <w:p w14:paraId="56CF47F3" w14:textId="77777777" w:rsidR="00273440" w:rsidRPr="00890F9C" w:rsidRDefault="00273440" w:rsidP="00273440">
      <w:pPr>
        <w:pStyle w:val="Heading5"/>
      </w:pPr>
      <w:r w:rsidRPr="00890F9C">
        <w:lastRenderedPageBreak/>
        <w:t>Replication is necessary</w:t>
      </w:r>
    </w:p>
    <w:p w14:paraId="69081735" w14:textId="77777777" w:rsidR="00273440" w:rsidRPr="00890F9C" w:rsidRDefault="00551016" w:rsidP="00273440">
      <w:r w:rsidRPr="00890F9C">
        <w:t>As with additive genetic effects, f</w:t>
      </w:r>
      <w:r w:rsidR="00273440" w:rsidRPr="00890F9C">
        <w:t xml:space="preserve">ollowing the discovery of </w:t>
      </w:r>
      <w:proofErr w:type="spellStart"/>
      <w:r w:rsidRPr="00890F9C">
        <w:t>epistatic</w:t>
      </w:r>
      <w:proofErr w:type="spellEnd"/>
      <w:r w:rsidRPr="00890F9C">
        <w:t xml:space="preserve"> </w:t>
      </w:r>
      <w:r w:rsidR="00273440" w:rsidRPr="00890F9C">
        <w:t>genetic effects, the gold standard for reporting them is to show that the same SNPs replicate w</w:t>
      </w:r>
      <w:r w:rsidRPr="00890F9C">
        <w:t xml:space="preserve">ith the same direction </w:t>
      </w:r>
      <w:ins w:id="2792" w:author="Darren Burgess" w:date="2014-03-02T23:29:00Z">
        <w:r w:rsidR="002B428B">
          <w:t xml:space="preserve">of </w:t>
        </w:r>
      </w:ins>
      <w:r w:rsidRPr="00890F9C">
        <w:t>effect on the phenotype</w:t>
      </w:r>
      <w:r w:rsidR="00273440" w:rsidRPr="00890F9C">
        <w:t xml:space="preserve"> in an independent sample. </w:t>
      </w:r>
    </w:p>
    <w:p w14:paraId="766F359A" w14:textId="77777777" w:rsidR="005E097A" w:rsidRPr="00890F9C" w:rsidRDefault="005E097A" w:rsidP="005E097A">
      <w:pPr>
        <w:pStyle w:val="Heading5"/>
      </w:pPr>
      <w:r w:rsidRPr="00890F9C">
        <w:t>Sufficiently stringent significance thresholds</w:t>
      </w:r>
    </w:p>
    <w:p w14:paraId="23683D9F" w14:textId="77777777" w:rsidR="00900287" w:rsidRPr="00890F9C" w:rsidRDefault="00273440" w:rsidP="005E097A">
      <w:r w:rsidRPr="00890F9C">
        <w:t xml:space="preserve">If independent samples are not available for replication, stringent significance thresholds are of utmost importance. </w:t>
      </w:r>
      <w:r w:rsidR="00900287" w:rsidRPr="00890F9C">
        <w:t xml:space="preserve">Based on there being approximately 1 million independent regions </w:t>
      </w:r>
      <w:ins w:id="2793" w:author="Darren Burgess" w:date="2014-03-02T23:50:00Z">
        <w:r w:rsidR="00184751" w:rsidRPr="00184751">
          <w:rPr>
            <w:b/>
            <w:rPrChange w:id="2794" w:author="Darren Burgess" w:date="2014-03-02T23:50:00Z">
              <w:rPr/>
            </w:rPrChange>
          </w:rPr>
          <w:t>[Au: what is meant by independent regions? Is this the typical number of SNPs genotyped?]</w:t>
        </w:r>
        <w:r w:rsidR="00184751">
          <w:t xml:space="preserve"> </w:t>
        </w:r>
      </w:ins>
      <w:proofErr w:type="gramStart"/>
      <w:r w:rsidR="00900287" w:rsidRPr="00890F9C">
        <w:t>in</w:t>
      </w:r>
      <w:proofErr w:type="gramEnd"/>
      <w:r w:rsidR="00900287" w:rsidRPr="00890F9C">
        <w:t xml:space="preserve"> the genome, GWAS</w:t>
      </w:r>
      <w:ins w:id="2795" w:author="Darren Burgess" w:date="2014-03-02T23:49:00Z">
        <w:r w:rsidR="00184751">
          <w:t>s</w:t>
        </w:r>
      </w:ins>
      <w:del w:id="2796" w:author="Darren Burgess" w:date="2014-03-02T23:49:00Z">
        <w:r w:rsidR="00900287" w:rsidRPr="00890F9C" w:rsidDel="00184751">
          <w:delText xml:space="preserve"> studies</w:delText>
        </w:r>
      </w:del>
      <w:r w:rsidR="00900287" w:rsidRPr="00890F9C">
        <w:t xml:space="preserve"> have adopted a standard significance threshold of p = 5x10</w:t>
      </w:r>
      <w:r w:rsidR="00900287" w:rsidRPr="00890F9C">
        <w:rPr>
          <w:vertAlign w:val="superscript"/>
        </w:rPr>
        <w:t>-8</w:t>
      </w:r>
      <w:r w:rsidR="00900287" w:rsidRPr="00890F9C">
        <w:t>. With the emergence of rapid computational methods for performing exhaustive pairwise scans, we suggest a significance threshold of p = 0.05 / 0.5(1x10</w:t>
      </w:r>
      <w:r w:rsidR="00900287" w:rsidRPr="00890F9C">
        <w:rPr>
          <w:vertAlign w:val="superscript"/>
        </w:rPr>
        <w:t>6</w:t>
      </w:r>
      <w:r w:rsidR="00900287" w:rsidRPr="00890F9C">
        <w:t>)</w:t>
      </w:r>
      <w:r w:rsidR="00900287" w:rsidRPr="00890F9C">
        <w:rPr>
          <w:vertAlign w:val="superscript"/>
        </w:rPr>
        <w:t>2</w:t>
      </w:r>
      <w:r w:rsidR="00900287" w:rsidRPr="00890F9C">
        <w:t xml:space="preserve"> = 1x10</w:t>
      </w:r>
      <w:r w:rsidR="00900287" w:rsidRPr="00890F9C">
        <w:rPr>
          <w:vertAlign w:val="superscript"/>
        </w:rPr>
        <w:t>-13</w:t>
      </w:r>
      <w:r w:rsidR="00900287" w:rsidRPr="00890F9C">
        <w:t>.</w:t>
      </w:r>
    </w:p>
    <w:p w14:paraId="7110CD28" w14:textId="77777777" w:rsidR="00900287" w:rsidRPr="00890F9C" w:rsidRDefault="00900287" w:rsidP="00813BAE"/>
    <w:p w14:paraId="2C9B73EA" w14:textId="77777777" w:rsidR="00551016" w:rsidRPr="00890F9C" w:rsidRDefault="00551016" w:rsidP="00551016">
      <w:pPr>
        <w:pStyle w:val="Heading5"/>
      </w:pPr>
      <w:r w:rsidRPr="00890F9C">
        <w:t>Discount the possibility of scale effects</w:t>
      </w:r>
    </w:p>
    <w:p w14:paraId="62BA9F90" w14:textId="77777777" w:rsidR="00551016" w:rsidRPr="00890F9C" w:rsidRDefault="00551016" w:rsidP="00813BAE">
      <w:r w:rsidRPr="00890F9C">
        <w:t xml:space="preserve">Ideally quantitative analysis should be performed on phenotypes that are normalized through </w:t>
      </w:r>
      <w:commentRangeStart w:id="2797"/>
      <w:r w:rsidRPr="00184751">
        <w:rPr>
          <w:highlight w:val="cyan"/>
          <w:rPrChange w:id="2798" w:author="Darren Burgess" w:date="2014-03-02T23:52:00Z">
            <w:rPr/>
          </w:rPrChange>
        </w:rPr>
        <w:t>rank transformation</w:t>
      </w:r>
      <w:commentRangeEnd w:id="2797"/>
      <w:r w:rsidR="007E3B56">
        <w:rPr>
          <w:rStyle w:val="CommentReference"/>
        </w:rPr>
        <w:commentReference w:id="2797"/>
      </w:r>
      <w:r w:rsidR="008727DF" w:rsidRPr="00890F9C">
        <w:t>, and it should be demonstrated that any detected non-additive effects persist following transformation of to a biologically relevant scale.</w:t>
      </w:r>
      <w:r w:rsidR="004D073D" w:rsidRPr="00890F9C">
        <w:fldChar w:fldCharType="begin" w:fldLock="1"/>
      </w:r>
      <w:r w:rsidR="009D14BF" w:rsidRPr="00890F9C">
        <w:instrText>ADDIN CSL_CITATION { "citationItems" : [ { "id" : "ITEM-1", "itemData" : { "author" : [ { "dropping-particle" : "", "family" : "Houle", "given" : "David", "non-dropping-particle" : "", "parse-names" : false, "suffix" : "" }, { "dropping-particle" : "", "family" : "P\u00e9labon", "given" : "Christophe", "non-dropping-particle" : "", "parse-names" : false, "suffix" : "" }, { "dropping-particle" : "", "family" : "Wagner", "given" : "GP", "non-dropping-particle" : "", "parse-names" : false, "suffix" : "" }, { "dropping-particle" : "", "family" : "Hansen", "given" : "TF", "non-dropping-particle" : "", "parse-names" : false, "suffix" : "" } ], "container-title" : "The Quarterly Review of Biology", "id" : "ITEM-1", "issue" : "1", "issued" : { "date-parts" : [ [ "2011" ] ] }, "page" : "3-34", "title" : "Measurement and meaning in biology", "type" : "article-journal", "volume" : "86" }, "uris" : [ "http://www.mendeley.com/documents/?uuid=415777f1-8bbe-4677-b564-d3684073d198" ] } ], "mendeley" : { "previouslyFormattedCitation" : "&lt;sup&gt;164&lt;/sup&gt;" }, "properties" : { "noteIndex" : 0 }, "schema" : "https://github.com/citation-style-language/schema/raw/master/csl-citation.json" }</w:instrText>
      </w:r>
      <w:r w:rsidR="004D073D" w:rsidRPr="00890F9C">
        <w:fldChar w:fldCharType="separate"/>
      </w:r>
      <w:r w:rsidR="009D14BF" w:rsidRPr="00890F9C">
        <w:rPr>
          <w:noProof/>
          <w:vertAlign w:val="superscript"/>
        </w:rPr>
        <w:t>164</w:t>
      </w:r>
      <w:r w:rsidR="004D073D" w:rsidRPr="00890F9C">
        <w:fldChar w:fldCharType="end"/>
      </w:r>
      <w:r w:rsidR="008727DF" w:rsidRPr="00890F9C">
        <w:t xml:space="preserve"> </w:t>
      </w:r>
      <w:ins w:id="2799" w:author="Darren Burgess" w:date="2014-03-03T00:07:00Z">
        <w:r w:rsidR="00B73E1E" w:rsidRPr="00B73E1E">
          <w:rPr>
            <w:b/>
            <w:rPrChange w:id="2800" w:author="Darren Burgess" w:date="2014-03-03T00:07:00Z">
              <w:rPr/>
            </w:rPrChange>
          </w:rPr>
          <w:t>[Au: what are examples of biologically relevant scales?]</w:t>
        </w:r>
      </w:ins>
      <w:r w:rsidR="008727DF" w:rsidRPr="00890F9C">
        <w:t xml:space="preserve">For case-control traits </w:t>
      </w:r>
      <w:ins w:id="2801" w:author="Darren Burgess" w:date="2014-03-03T00:08:00Z">
        <w:r w:rsidR="00B73E1E" w:rsidRPr="00B73E1E">
          <w:rPr>
            <w:b/>
            <w:rPrChange w:id="2802" w:author="Darren Burgess" w:date="2014-03-03T00:08:00Z">
              <w:rPr/>
            </w:rPrChange>
          </w:rPr>
          <w:t>[Au: ‘binary phenotypes’ for consistency with previous mentions?]</w:t>
        </w:r>
        <w:r w:rsidR="00B73E1E">
          <w:t xml:space="preserve"> </w:t>
        </w:r>
      </w:ins>
      <w:r w:rsidR="008727DF" w:rsidRPr="00890F9C">
        <w:t>the analysis of epistasis is most convincing when shown to be present on the liability scale of risk.</w:t>
      </w:r>
    </w:p>
    <w:p w14:paraId="2C884310" w14:textId="77777777" w:rsidR="00551016" w:rsidRPr="00890F9C" w:rsidRDefault="008727DF" w:rsidP="008727DF">
      <w:pPr>
        <w:pStyle w:val="Heading5"/>
      </w:pPr>
      <w:r w:rsidRPr="00890F9C">
        <w:t>Discount the likelihood of haplotype effects</w:t>
      </w:r>
    </w:p>
    <w:p w14:paraId="028177EF" w14:textId="77777777" w:rsidR="008727DF" w:rsidRPr="00890F9C" w:rsidRDefault="008727DF" w:rsidP="008727DF">
      <w:r w:rsidRPr="00890F9C">
        <w:t xml:space="preserve">In a typical pairwise scan inflation of test statistics for interaction terms between </w:t>
      </w:r>
      <w:proofErr w:type="spellStart"/>
      <w:r w:rsidRPr="00890F9C">
        <w:t>neighbouring</w:t>
      </w:r>
      <w:proofErr w:type="spellEnd"/>
      <w:r w:rsidRPr="00890F9C">
        <w:t xml:space="preserve"> SNPs on the same chromosome can arise due to haplotype effects, and this is often inseparable from </w:t>
      </w:r>
      <w:proofErr w:type="spellStart"/>
      <w:r w:rsidRPr="00890F9C">
        <w:t>epistatic</w:t>
      </w:r>
      <w:proofErr w:type="spellEnd"/>
      <w:r w:rsidRPr="00890F9C">
        <w:t xml:space="preserve"> effects.</w:t>
      </w:r>
      <w:r w:rsidR="004D073D" w:rsidRPr="00890F9C">
        <w:fldChar w:fldCharType="begin" w:fldLock="1"/>
      </w:r>
      <w:r w:rsidR="009D14BF" w:rsidRPr="00890F9C">
        <w:instrText>ADDIN CSL_CITATION { "citationItems" : [ { "id" : "ITEM-1", "itemData" : { "abstract" : "&lt;p&gt;Local interactions between neighbouring SNPs are hypothesized to be able to capture variants missing from genome-wide association studies (GWAS) via haplotype effects but have not been thoroughly explored. We have used a new high-throughput analysis tool to probe this underexplored area through full pair-wise genome scans and conventional GWAS in diastolic and systolic blood pressure and six metabolic traits in the Northern Finland Birth Cohort 1966 (NFBC1966) and the Atherosclerosis Risk in Communities study cohort (ARIC). Genome-wide significant interactions were detected in ARIC for systolic blood pressure between &lt;italic&gt;PLEKHA7&lt;/italic&gt; (a known GWAS locus for blood pressure) and &lt;italic&gt;GPR180&lt;/italic&gt; (which plays a role in vascular remodelling), and also for triglycerides as local interactions within the 11q23.3 region (replicated significantly in NFBC1966), which notably harbours several loci (&lt;italic&gt;BUD13&lt;/italic&gt;, &lt;italic&gt;ZNF259&lt;/italic&gt; and &lt;italic&gt;APOA5&lt;/italic&gt;) contributing to triglyceride levels. Tests of the local interactions within the 11q23.3 region conditional on the top GWAS signal suggested the presence of two independent functional variants, each with supportive evidence for their roles in gene regulation. Local interactions captured 9 additional GWAS loci identified in this study (3 significantly replicated) and 73 from previous GWAS (24 in the eight traits and 49 in related traits). We conclude that the detection of local interactions requires adequate SNP coverage of the genome and that such interactions are only likely to be detectable between SNPs in low linkage disequilibrium. Analysing local interactions is a potentially valuable complement to GWAS and can provide new insights into the biology underlying variation in complex traits.&lt;/p&gt;", "author" : [ { "dropping-particle" : "", "family" : "Wei", "given" : "Wenhua", "non-dropping-particle" : "", "parse-names" : false, "suffix" : "" }, { "dropping-particle" : "", "family" : "Gyenesei", "given" : "Attila", "non-dropping-particle" : "", "parse-names" : false, "suffix" : "" }, { "dropping-particle" : "", "family" : "Semple", "given" : "Colin A M", "non-dropping-particle" : "", "parse-names" : false, "suffix" : "" }, { "dropping-particle" : "", "family" : "Haley", "given" : "Chris S", "non-dropping-particle" : "", "parse-names" : false, "suffix" : "" } ], "container-title" : "PLoS One", "id" : "ITEM-1", "issue" : "8", "issued" : { "date-parts" : [ [ "2013" ] ] }, "note" : "doi:10.1371/journal.pone.0071203", "page" : "e71203", "publisher" : "Public Library of Science", "title" : "Properties of Local Interactions and Their Potential Value in Complementing Genome-Wide Association Studies", "type" : "article-journal", "volume" : "8" }, "uris" : [ "http://www.mendeley.com/documents/?uuid=5de6a97e-599c-4924-8e53-33b7a7b5981b" ] } ], "mendeley" : { "previouslyFormattedCitation" : "&lt;sup&gt;21&lt;/sup&gt;" }, "properties" : { "noteIndex" : 0 }, "schema" : "https://github.com/citation-style-language/schema/raw/master/csl-citation.json" }</w:instrText>
      </w:r>
      <w:r w:rsidR="004D073D" w:rsidRPr="00890F9C">
        <w:fldChar w:fldCharType="separate"/>
      </w:r>
      <w:r w:rsidR="009D14BF" w:rsidRPr="00890F9C">
        <w:rPr>
          <w:noProof/>
          <w:vertAlign w:val="superscript"/>
        </w:rPr>
        <w:t>21</w:t>
      </w:r>
      <w:r w:rsidR="004D073D" w:rsidRPr="00890F9C">
        <w:fldChar w:fldCharType="end"/>
      </w:r>
      <w:r w:rsidRPr="00890F9C">
        <w:t xml:space="preserve"> </w:t>
      </w:r>
      <w:r w:rsidR="00861036" w:rsidRPr="00890F9C">
        <w:t>Ideally the two tested SNPs should neither be in LD with each other nor should both be in LD with some other, potentially unobserved, variant. This latter caveat is impractical in the absence of sequence data and w</w:t>
      </w:r>
      <w:r w:rsidRPr="00890F9C">
        <w:t>e suggest that interacting SNPs should be in LD r</w:t>
      </w:r>
      <w:r w:rsidRPr="00890F9C">
        <w:rPr>
          <w:vertAlign w:val="superscript"/>
        </w:rPr>
        <w:t>2</w:t>
      </w:r>
      <w:r w:rsidRPr="00890F9C">
        <w:t>&lt;0.1, and D’&lt;0.1 to reduce the possibility of haplotype effects underlying any signals.</w:t>
      </w:r>
    </w:p>
    <w:p w14:paraId="3BE2CB5D" w14:textId="77777777" w:rsidR="008727DF" w:rsidRPr="00890F9C" w:rsidRDefault="008727DF" w:rsidP="00813BAE"/>
    <w:p w14:paraId="06A089D4" w14:textId="77777777" w:rsidR="00861036" w:rsidRPr="00890F9C" w:rsidRDefault="00861036" w:rsidP="00894474">
      <w:pPr>
        <w:pStyle w:val="Heading2"/>
      </w:pPr>
      <w:bookmarkStart w:id="2803" w:name="_Toc245195972"/>
    </w:p>
    <w:p w14:paraId="57D448BB" w14:textId="77777777" w:rsidR="00861036" w:rsidRPr="00890F9C" w:rsidRDefault="00861036" w:rsidP="00861036">
      <w:pPr>
        <w:pStyle w:val="bodyindent"/>
        <w:ind w:firstLine="0"/>
        <w:rPr>
          <w:rFonts w:asciiTheme="majorHAnsi" w:hAnsiTheme="majorHAnsi"/>
          <w:noProof w:val="0"/>
          <w:sz w:val="20"/>
        </w:rPr>
      </w:pPr>
    </w:p>
    <w:p w14:paraId="05F7090D" w14:textId="77777777" w:rsidR="00861036" w:rsidRPr="00890F9C" w:rsidRDefault="00861036" w:rsidP="00894474">
      <w:pPr>
        <w:pStyle w:val="Heading2"/>
      </w:pPr>
      <w:r w:rsidRPr="00890F9C">
        <w:t>Figure 1</w:t>
      </w:r>
    </w:p>
    <w:p w14:paraId="7122E666" w14:textId="77777777" w:rsidR="00861036" w:rsidRPr="00890F9C" w:rsidRDefault="004470CF" w:rsidP="00894474">
      <w:pPr>
        <w:pStyle w:val="Heading2"/>
        <w:rPr>
          <w:b w:val="0"/>
          <w:color w:val="auto"/>
          <w:sz w:val="22"/>
          <w:szCs w:val="22"/>
        </w:rPr>
      </w:pPr>
      <w:proofErr w:type="gramStart"/>
      <w:r w:rsidRPr="00890F9C">
        <w:rPr>
          <w:b w:val="0"/>
          <w:color w:val="auto"/>
          <w:sz w:val="22"/>
          <w:szCs w:val="22"/>
        </w:rPr>
        <w:t>Types of methods to detect epistasis in GWAS.</w:t>
      </w:r>
      <w:proofErr w:type="gramEnd"/>
      <w:r w:rsidRPr="00890F9C">
        <w:rPr>
          <w:b w:val="0"/>
          <w:color w:val="auto"/>
          <w:sz w:val="22"/>
          <w:szCs w:val="22"/>
        </w:rPr>
        <w:t xml:space="preserve"> Outline of different types of methods in two major groups based on SNPs and groups of SNPs respectively.</w:t>
      </w:r>
    </w:p>
    <w:p w14:paraId="62EDDD79" w14:textId="77777777" w:rsidR="004470CF" w:rsidRPr="008B1E1C" w:rsidRDefault="00605E09" w:rsidP="004470CF">
      <w:pPr>
        <w:rPr>
          <w:b/>
          <w:rPrChange w:id="2804" w:author="Darren Burgess" w:date="2014-03-02T23:55:00Z">
            <w:rPr/>
          </w:rPrChange>
        </w:rPr>
      </w:pPr>
      <w:r w:rsidRPr="008B1E1C">
        <w:rPr>
          <w:b/>
          <w:noProof/>
          <w:rPrChange w:id="2805" w:author="Unknown">
            <w:rPr>
              <w:noProof/>
            </w:rPr>
          </w:rPrChange>
        </w:rPr>
        <mc:AlternateContent>
          <mc:Choice Requires="wps">
            <w:drawing>
              <wp:anchor distT="0" distB="0" distL="114300" distR="114300" simplePos="0" relativeHeight="251670528" behindDoc="0" locked="0" layoutInCell="1" allowOverlap="1" wp14:anchorId="281B3EB3" wp14:editId="38413125">
                <wp:simplePos x="0" y="0"/>
                <wp:positionH relativeFrom="column">
                  <wp:posOffset>3384550</wp:posOffset>
                </wp:positionH>
                <wp:positionV relativeFrom="paragraph">
                  <wp:posOffset>137795</wp:posOffset>
                </wp:positionV>
                <wp:extent cx="828040" cy="288290"/>
                <wp:effectExtent l="76200" t="57150" r="86360" b="111760"/>
                <wp:wrapNone/>
                <wp:docPr id="36" name="Rounded 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8040" cy="288290"/>
                        </a:xfrm>
                        <a:prstGeom prst="roundRect">
                          <a:avLst>
                            <a:gd name="adj" fmla="val 16667"/>
                          </a:avLst>
                        </a:prstGeom>
                        <a:gradFill rotWithShape="1">
                          <a:gsLst>
                            <a:gs pos="0">
                              <a:srgbClr val="FFFF80"/>
                            </a:gs>
                            <a:gs pos="50000">
                              <a:srgbClr val="FFFFB3"/>
                            </a:gs>
                            <a:gs pos="100000">
                              <a:srgbClr val="FFFFDA"/>
                            </a:gs>
                          </a:gsLst>
                          <a:lin ang="16200000" scaled="1"/>
                        </a:gradFill>
                        <a:ln w="9525">
                          <a:solidFill>
                            <a:schemeClr val="accent1">
                              <a:lumMod val="95000"/>
                              <a:lumOff val="0"/>
                            </a:schemeClr>
                          </a:solidFill>
                          <a:round/>
                          <a:headEnd/>
                          <a:tailEnd/>
                        </a:ln>
                        <a:effectLst>
                          <a:outerShdw blurRad="63500" dist="20000" dir="5400000" rotWithShape="0">
                            <a:srgbClr val="000000">
                              <a:alpha val="37999"/>
                            </a:srgbClr>
                          </a:outerShdw>
                        </a:effectLst>
                      </wps:spPr>
                      <wps:txbx>
                        <w:txbxContent>
                          <w:p w14:paraId="4385771A" w14:textId="77777777" w:rsidR="00845497" w:rsidRPr="004470CF" w:rsidRDefault="00845497" w:rsidP="004470CF">
                            <w:pPr>
                              <w:pStyle w:val="NormalWeb"/>
                              <w:spacing w:before="0" w:beforeAutospacing="0" w:after="0" w:afterAutospacing="0"/>
                              <w:jc w:val="center"/>
                            </w:pPr>
                            <w:r w:rsidRPr="004470CF">
                              <w:rPr>
                                <w:rFonts w:asciiTheme="minorHAnsi" w:hAnsi="Cambria" w:cstheme="minorBidi"/>
                                <w:color w:val="000000" w:themeColor="dark1"/>
                                <w:kern w:val="24"/>
                              </w:rPr>
                              <w:t>Regression</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13" o:spid="_x0000_s1026" style="position:absolute;margin-left:266.5pt;margin-top:10.85pt;width:65.2pt;height:22.7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" fillcolor="#ffff80" strokecolor="#4579b8 [3044]">
                <v:fill color2="#ffffda" rotate="t" angle="180" colors="0 #ffff80;.5 #ffffb3;1 #ffffda" focus="100%" type="gradient"/>
                <v:shadow on="t" color="black" opacity="24903f" origin=",.5" offset="0,.55556mm"/>
                <v:textbox>
                  <w:txbxContent>
                    <w:p w:rsidR="006C592F" w:rsidRPr="004470CF" w:rsidRDefault="006C592F" w:rsidP="004470CF">
                      <w:pPr>
                        <w:pStyle w:val="NormalWeb"/>
                        <w:spacing w:before="0" w:beforeAutospacing="0" w:after="0" w:afterAutospacing="0"/>
                        <w:jc w:val="center"/>
                      </w:pPr>
                      <w:r w:rsidRPr="004470CF">
                        <w:rPr>
                          <w:rFonts w:asciiTheme="minorHAnsi" w:hAnsi="Cambria" w:cstheme="minorBidi"/>
                          <w:color w:val="000000" w:themeColor="dark1"/>
                          <w:kern w:val="24"/>
                        </w:rPr>
                        <w:t>Regression</w:t>
                      </w:r>
                    </w:p>
                  </w:txbxContent>
                </v:textbox>
              </v:roundrect>
            </w:pict>
          </mc:Fallback>
        </mc:AlternateContent>
      </w:r>
      <w:ins w:id="2806" w:author="Darren Burgess" w:date="2014-03-02T23:55:00Z">
        <w:r w:rsidR="00184751" w:rsidRPr="008B1E1C">
          <w:rPr>
            <w:b/>
            <w:rPrChange w:id="2807" w:author="Darren Burgess" w:date="2014-03-02T23:55:00Z">
              <w:rPr/>
            </w:rPrChange>
          </w:rPr>
          <w:t xml:space="preserve">[Au: regression connectivity </w:t>
        </w:r>
        <w:r w:rsidR="008B1E1C" w:rsidRPr="008B1E1C">
          <w:rPr>
            <w:b/>
            <w:rPrChange w:id="2808" w:author="Darren Burgess" w:date="2014-03-02T23:55:00Z">
              <w:rPr/>
            </w:rPrChange>
          </w:rPr>
          <w:t>corrupted?]</w:t>
        </w:r>
      </w:ins>
    </w:p>
    <w:p w14:paraId="5A566610" w14:textId="77777777" w:rsidR="004470CF" w:rsidRPr="00890F9C" w:rsidRDefault="00605E09" w:rsidP="004470CF">
      <w:r>
        <w:rPr>
          <w:noProof/>
        </w:rPr>
        <mc:AlternateContent>
          <mc:Choice Requires="wps">
            <w:drawing>
              <wp:anchor distT="0" distB="0" distL="114300" distR="114300" simplePos="0" relativeHeight="251693056" behindDoc="0" locked="0" layoutInCell="1" allowOverlap="1" wp14:anchorId="3807234C" wp14:editId="04E1DFB2">
                <wp:simplePos x="0" y="0"/>
                <wp:positionH relativeFrom="column">
                  <wp:posOffset>3168650</wp:posOffset>
                </wp:positionH>
                <wp:positionV relativeFrom="paragraph">
                  <wp:posOffset>102870</wp:posOffset>
                </wp:positionV>
                <wp:extent cx="215900" cy="360045"/>
                <wp:effectExtent l="0" t="0" r="31750" b="20955"/>
                <wp:wrapNone/>
                <wp:docPr id="35" name="Straight Connector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5900" cy="360045"/>
                        </a:xfrm>
                        <a:prstGeom prst="line">
                          <a:avLst/>
                        </a:prstGeom>
                        <a:noFill/>
                        <a:ln w="19050">
                          <a:solidFill>
                            <a:schemeClr val="tx2">
                              <a:lumMod val="60000"/>
                              <a:lumOff val="4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5" o:spid="_x0000_s1026" style="position:absolute;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9.5pt,8.1pt" to="266.5pt,3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" strokecolor="#548dd4 [1951]" strokeweight="1.5pt"/>
            </w:pict>
          </mc:Fallback>
        </mc:AlternateContent>
      </w:r>
    </w:p>
    <w:p w14:paraId="3F965E5C" w14:textId="77777777" w:rsidR="004470CF" w:rsidRPr="00890F9C" w:rsidRDefault="00605E09" w:rsidP="00894474">
      <w:pPr>
        <w:pStyle w:val="Heading2"/>
      </w:pPr>
      <w:r>
        <w:rPr>
          <w:noProof/>
        </w:rPr>
        <w:lastRenderedPageBreak/>
        <mc:AlternateContent>
          <mc:Choice Requires="wps">
            <w:drawing>
              <wp:anchor distT="4294967295" distB="4294967295" distL="114300" distR="114300" simplePos="0" relativeHeight="251692032" behindDoc="0" locked="0" layoutInCell="1" allowOverlap="1" wp14:anchorId="684F7545" wp14:editId="4B52CE74">
                <wp:simplePos x="0" y="0"/>
                <wp:positionH relativeFrom="column">
                  <wp:posOffset>3168650</wp:posOffset>
                </wp:positionH>
                <wp:positionV relativeFrom="paragraph">
                  <wp:posOffset>284479</wp:posOffset>
                </wp:positionV>
                <wp:extent cx="215900" cy="0"/>
                <wp:effectExtent l="0" t="0" r="12700" b="19050"/>
                <wp:wrapNone/>
                <wp:docPr id="34" name="Straight Connector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5900" cy="0"/>
                        </a:xfrm>
                        <a:prstGeom prst="line">
                          <a:avLst/>
                        </a:prstGeom>
                        <a:noFill/>
                        <a:ln w="19050">
                          <a:solidFill>
                            <a:schemeClr val="tx2">
                              <a:lumMod val="60000"/>
                              <a:lumOff val="4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4" o:spid="_x0000_s1026" style="position:absolute;z-index:25169203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49.5pt,22.4pt" to="266.5pt,2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" strokecolor="#548dd4 [1951]" strokeweight="1.5pt"/>
            </w:pict>
          </mc:Fallback>
        </mc:AlternateContent>
      </w:r>
      <w:r>
        <w:rPr>
          <w:noProof/>
        </w:rPr>
        <mc:AlternateContent>
          <mc:Choice Requires="wps">
            <w:drawing>
              <wp:anchor distT="0" distB="0" distL="114300" distR="114300" simplePos="0" relativeHeight="251691008" behindDoc="0" locked="0" layoutInCell="1" allowOverlap="1" wp14:anchorId="42C711AE" wp14:editId="69FE1C5F">
                <wp:simplePos x="0" y="0"/>
                <wp:positionH relativeFrom="column">
                  <wp:posOffset>3168650</wp:posOffset>
                </wp:positionH>
                <wp:positionV relativeFrom="paragraph">
                  <wp:posOffset>284480</wp:posOffset>
                </wp:positionV>
                <wp:extent cx="215900" cy="360045"/>
                <wp:effectExtent l="0" t="0" r="31750" b="20955"/>
                <wp:wrapNone/>
                <wp:docPr id="33" name="Straight Connector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15900" cy="360045"/>
                        </a:xfrm>
                        <a:prstGeom prst="line">
                          <a:avLst/>
                        </a:prstGeom>
                        <a:noFill/>
                        <a:ln w="19050">
                          <a:solidFill>
                            <a:schemeClr val="tx2">
                              <a:lumMod val="60000"/>
                              <a:lumOff val="4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3" o:spid="_x0000_s1026" style="position:absolute;flip:x 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9.5pt,22.4pt" to="266.5pt,5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" strokecolor="#548dd4 [1951]" strokeweight="1.5pt"/>
            </w:pict>
          </mc:Fallback>
        </mc:AlternateContent>
      </w:r>
      <w:r>
        <w:rPr>
          <w:noProof/>
        </w:rPr>
        <mc:AlternateContent>
          <mc:Choice Requires="wps">
            <w:drawing>
              <wp:anchor distT="0" distB="0" distL="114300" distR="114300" simplePos="0" relativeHeight="251679744" behindDoc="0" locked="0" layoutInCell="1" allowOverlap="1" wp14:anchorId="54935262" wp14:editId="32CC6CB1">
                <wp:simplePos x="0" y="0"/>
                <wp:positionH relativeFrom="column">
                  <wp:posOffset>2088515</wp:posOffset>
                </wp:positionH>
                <wp:positionV relativeFrom="paragraph">
                  <wp:posOffset>284480</wp:posOffset>
                </wp:positionV>
                <wp:extent cx="215900" cy="431800"/>
                <wp:effectExtent l="0" t="0" r="31750" b="25400"/>
                <wp:wrapNone/>
                <wp:docPr id="32" name="Straight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15900" cy="431800"/>
                        </a:xfrm>
                        <a:prstGeom prst="line">
                          <a:avLst/>
                        </a:prstGeom>
                        <a:noFill/>
                        <a:ln w="19050">
                          <a:solidFill>
                            <a:schemeClr val="tx2">
                              <a:lumMod val="60000"/>
                              <a:lumOff val="4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2" o:spid="_x0000_s1026" style="position:absolute;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4.45pt,22.4pt" to="181.45pt,5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" strokecolor="#548dd4 [1951]" strokeweight="1.5pt"/>
            </w:pict>
          </mc:Fallback>
        </mc:AlternateContent>
      </w:r>
      <w:r>
        <w:rPr>
          <w:noProof/>
        </w:rPr>
        <mc:AlternateContent>
          <mc:Choice Requires="wps">
            <w:drawing>
              <wp:anchor distT="0" distB="0" distL="114300" distR="114300" simplePos="0" relativeHeight="251669504" behindDoc="0" locked="0" layoutInCell="1" allowOverlap="1" wp14:anchorId="67729C23" wp14:editId="32DCE2C0">
                <wp:simplePos x="0" y="0"/>
                <wp:positionH relativeFrom="column">
                  <wp:posOffset>3384550</wp:posOffset>
                </wp:positionH>
                <wp:positionV relativeFrom="paragraph">
                  <wp:posOffset>140335</wp:posOffset>
                </wp:positionV>
                <wp:extent cx="828040" cy="288290"/>
                <wp:effectExtent l="76200" t="57150" r="86360" b="111760"/>
                <wp:wrapNone/>
                <wp:docPr id="31" name="Rounded 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8040" cy="288290"/>
                        </a:xfrm>
                        <a:prstGeom prst="roundRect">
                          <a:avLst>
                            <a:gd name="adj" fmla="val 16667"/>
                          </a:avLst>
                        </a:prstGeom>
                        <a:gradFill rotWithShape="1">
                          <a:gsLst>
                            <a:gs pos="0">
                              <a:srgbClr val="FFFF80"/>
                            </a:gs>
                            <a:gs pos="50000">
                              <a:srgbClr val="FFFFB3"/>
                            </a:gs>
                            <a:gs pos="100000">
                              <a:srgbClr val="FFFFDA"/>
                            </a:gs>
                          </a:gsLst>
                          <a:lin ang="16200000" scaled="1"/>
                        </a:gradFill>
                        <a:ln w="9525">
                          <a:solidFill>
                            <a:schemeClr val="accent1">
                              <a:lumMod val="95000"/>
                              <a:lumOff val="0"/>
                            </a:schemeClr>
                          </a:solidFill>
                          <a:round/>
                          <a:headEnd/>
                          <a:tailEnd/>
                        </a:ln>
                        <a:effectLst>
                          <a:outerShdw blurRad="63500" dist="20000" dir="5400000" rotWithShape="0">
                            <a:srgbClr val="000000">
                              <a:alpha val="37999"/>
                            </a:srgbClr>
                          </a:outerShdw>
                        </a:effectLst>
                      </wps:spPr>
                      <wps:txbx>
                        <w:txbxContent>
                          <w:p w14:paraId="446B7A54" w14:textId="77777777" w:rsidR="00845497" w:rsidRPr="004470CF" w:rsidRDefault="00845497" w:rsidP="004470CF">
                            <w:pPr>
                              <w:pStyle w:val="NormalWeb"/>
                              <w:spacing w:before="0" w:beforeAutospacing="0" w:after="0" w:afterAutospacing="0"/>
                              <w:jc w:val="center"/>
                            </w:pPr>
                            <w:r w:rsidRPr="004470CF">
                              <w:rPr>
                                <w:rFonts w:asciiTheme="minorHAnsi" w:hAnsi="Cambria" w:cstheme="minorBidi"/>
                                <w:color w:val="000000" w:themeColor="dark1"/>
                                <w:kern w:val="24"/>
                              </w:rPr>
                              <w:t>LD</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12" o:spid="_x0000_s1027" style="position:absolute;margin-left:266.5pt;margin-top:11.05pt;width:65.2pt;height:22.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" fillcolor="#ffff80" strokecolor="#4579b8 [3044]">
                <v:fill color2="#ffffda" rotate="t" angle="180" colors="0 #ffff80;.5 #ffffb3;1 #ffffda" focus="100%" type="gradient"/>
                <v:shadow on="t" color="black" opacity="24903f" origin=",.5" offset="0,.55556mm"/>
                <v:textbox>
                  <w:txbxContent>
                    <w:p w:rsidR="006C592F" w:rsidRPr="004470CF" w:rsidRDefault="006C592F" w:rsidP="004470CF">
                      <w:pPr>
                        <w:pStyle w:val="NormalWeb"/>
                        <w:spacing w:before="0" w:beforeAutospacing="0" w:after="0" w:afterAutospacing="0"/>
                        <w:jc w:val="center"/>
                      </w:pPr>
                      <w:r w:rsidRPr="004470CF">
                        <w:rPr>
                          <w:rFonts w:asciiTheme="minorHAnsi" w:hAnsi="Cambria" w:cstheme="minorBidi"/>
                          <w:color w:val="000000" w:themeColor="dark1"/>
                          <w:kern w:val="24"/>
                        </w:rPr>
                        <w:t>LD</w:t>
                      </w:r>
                    </w:p>
                  </w:txbxContent>
                </v:textbox>
              </v:roundrect>
            </w:pict>
          </mc:Fallback>
        </mc:AlternateContent>
      </w:r>
      <w:r>
        <w:rPr>
          <w:noProof/>
        </w:rPr>
        <mc:AlternateContent>
          <mc:Choice Requires="wps">
            <w:drawing>
              <wp:anchor distT="0" distB="0" distL="114300" distR="114300" simplePos="0" relativeHeight="251664384" behindDoc="0" locked="0" layoutInCell="1" allowOverlap="1" wp14:anchorId="5EF3B923" wp14:editId="4712684E">
                <wp:simplePos x="0" y="0"/>
                <wp:positionH relativeFrom="column">
                  <wp:posOffset>2304415</wp:posOffset>
                </wp:positionH>
                <wp:positionV relativeFrom="paragraph">
                  <wp:posOffset>140335</wp:posOffset>
                </wp:positionV>
                <wp:extent cx="864235" cy="288290"/>
                <wp:effectExtent l="76200" t="57150" r="88265" b="111760"/>
                <wp:wrapNone/>
                <wp:docPr id="30" name="Rounded 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4235" cy="288290"/>
                        </a:xfrm>
                        <a:prstGeom prst="roundRect">
                          <a:avLst>
                            <a:gd name="adj" fmla="val 16667"/>
                          </a:avLst>
                        </a:prstGeom>
                        <a:gradFill rotWithShape="1">
                          <a:gsLst>
                            <a:gs pos="0">
                              <a:srgbClr val="FFFF80"/>
                            </a:gs>
                            <a:gs pos="50000">
                              <a:srgbClr val="FFFFB3"/>
                            </a:gs>
                            <a:gs pos="100000">
                              <a:srgbClr val="FFFFDA"/>
                            </a:gs>
                          </a:gsLst>
                          <a:lin ang="16200000" scaled="1"/>
                        </a:gradFill>
                        <a:ln w="9525">
                          <a:solidFill>
                            <a:schemeClr val="accent1">
                              <a:lumMod val="95000"/>
                              <a:lumOff val="0"/>
                            </a:schemeClr>
                          </a:solidFill>
                          <a:round/>
                          <a:headEnd/>
                          <a:tailEnd/>
                        </a:ln>
                        <a:effectLst>
                          <a:outerShdw blurRad="63500" dist="20000" dir="5400000" rotWithShape="0">
                            <a:srgbClr val="000000">
                              <a:alpha val="37999"/>
                            </a:srgbClr>
                          </a:outerShdw>
                        </a:effectLst>
                      </wps:spPr>
                      <wps:txbx>
                        <w:txbxContent>
                          <w:p w14:paraId="4E988F52" w14:textId="77777777" w:rsidR="00845497" w:rsidRPr="004470CF" w:rsidRDefault="00845497" w:rsidP="004470CF">
                            <w:pPr>
                              <w:pStyle w:val="NormalWeb"/>
                              <w:spacing w:before="0" w:beforeAutospacing="0" w:after="0" w:afterAutospacing="0"/>
                              <w:jc w:val="center"/>
                            </w:pPr>
                            <w:proofErr w:type="spellStart"/>
                            <w:r w:rsidRPr="004470CF">
                              <w:rPr>
                                <w:rFonts w:asciiTheme="minorHAnsi" w:hAnsi="Cambria" w:cstheme="minorBidi"/>
                                <w:color w:val="000000" w:themeColor="dark1"/>
                                <w:kern w:val="24"/>
                              </w:rPr>
                              <w:t>Frequentist</w:t>
                            </w:r>
                            <w:proofErr w:type="spellEnd"/>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7" o:spid="_x0000_s1028" style="position:absolute;margin-left:181.45pt;margin-top:11.05pt;width:68.05pt;height:22.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" fillcolor="#ffff80" strokecolor="#4579b8 [3044]">
                <v:fill color2="#ffffda" rotate="t" angle="180" colors="0 #ffff80;.5 #ffffb3;1 #ffffda" focus="100%" type="gradient"/>
                <v:shadow on="t" color="black" opacity="24903f" origin=",.5" offset="0,.55556mm"/>
                <v:textbox>
                  <w:txbxContent>
                    <w:p w:rsidR="006C592F" w:rsidRPr="004470CF" w:rsidRDefault="006C592F" w:rsidP="004470CF">
                      <w:pPr>
                        <w:pStyle w:val="NormalWeb"/>
                        <w:spacing w:before="0" w:beforeAutospacing="0" w:after="0" w:afterAutospacing="0"/>
                        <w:jc w:val="center"/>
                      </w:pPr>
                      <w:proofErr w:type="spellStart"/>
                      <w:r w:rsidRPr="004470CF">
                        <w:rPr>
                          <w:rFonts w:asciiTheme="minorHAnsi" w:hAnsi="Cambria" w:cstheme="minorBidi"/>
                          <w:color w:val="000000" w:themeColor="dark1"/>
                          <w:kern w:val="24"/>
                        </w:rPr>
                        <w:t>Frequentist</w:t>
                      </w:r>
                      <w:proofErr w:type="spellEnd"/>
                    </w:p>
                  </w:txbxContent>
                </v:textbox>
              </v:roundrect>
            </w:pict>
          </mc:Fallback>
        </mc:AlternateContent>
      </w:r>
    </w:p>
    <w:p w14:paraId="06AED481" w14:textId="77777777" w:rsidR="004470CF" w:rsidRPr="00890F9C" w:rsidRDefault="00605E09" w:rsidP="00894474">
      <w:pPr>
        <w:pStyle w:val="Heading2"/>
      </w:pPr>
      <w:r>
        <w:rPr>
          <w:noProof/>
        </w:rPr>
        <mc:AlternateContent>
          <mc:Choice Requires="wps">
            <w:drawing>
              <wp:anchor distT="0" distB="0" distL="114300" distR="114300" simplePos="0" relativeHeight="251673600" behindDoc="0" locked="0" layoutInCell="1" allowOverlap="1" wp14:anchorId="28384417" wp14:editId="1198F256">
                <wp:simplePos x="0" y="0"/>
                <wp:positionH relativeFrom="column">
                  <wp:posOffset>1224280</wp:posOffset>
                </wp:positionH>
                <wp:positionV relativeFrom="paragraph">
                  <wp:posOffset>243205</wp:posOffset>
                </wp:positionV>
                <wp:extent cx="864235" cy="288290"/>
                <wp:effectExtent l="76200" t="57150" r="88265" b="111760"/>
                <wp:wrapNone/>
                <wp:docPr id="29" name="Rounded 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4235" cy="288290"/>
                        </a:xfrm>
                        <a:prstGeom prst="roundRect">
                          <a:avLst>
                            <a:gd name="adj" fmla="val 16667"/>
                          </a:avLst>
                        </a:prstGeom>
                        <a:gradFill rotWithShape="1">
                          <a:gsLst>
                            <a:gs pos="0">
                              <a:srgbClr val="FFFF80"/>
                            </a:gs>
                            <a:gs pos="50000">
                              <a:srgbClr val="FFFFB3"/>
                            </a:gs>
                            <a:gs pos="100000">
                              <a:srgbClr val="FFFFDA"/>
                            </a:gs>
                          </a:gsLst>
                          <a:lin ang="16200000" scaled="1"/>
                        </a:gradFill>
                        <a:ln w="9525">
                          <a:solidFill>
                            <a:schemeClr val="accent1">
                              <a:lumMod val="95000"/>
                              <a:lumOff val="0"/>
                            </a:schemeClr>
                          </a:solidFill>
                          <a:round/>
                          <a:headEnd/>
                          <a:tailEnd/>
                        </a:ln>
                        <a:effectLst>
                          <a:outerShdw blurRad="63500" dist="20000" dir="5400000" rotWithShape="0">
                            <a:srgbClr val="000000">
                              <a:alpha val="37999"/>
                            </a:srgbClr>
                          </a:outerShdw>
                        </a:effectLst>
                      </wps:spPr>
                      <wps:txbx>
                        <w:txbxContent>
                          <w:p w14:paraId="372A2C48" w14:textId="77777777" w:rsidR="00845497" w:rsidRPr="004470CF" w:rsidRDefault="00845497" w:rsidP="004470CF">
                            <w:pPr>
                              <w:pStyle w:val="NormalWeb"/>
                              <w:spacing w:before="0" w:beforeAutospacing="0" w:after="0" w:afterAutospacing="0"/>
                              <w:jc w:val="center"/>
                            </w:pPr>
                            <w:r w:rsidRPr="004470CF">
                              <w:rPr>
                                <w:rFonts w:asciiTheme="minorHAnsi" w:hAnsi="Cambria" w:cstheme="minorBidi"/>
                                <w:color w:val="000000" w:themeColor="dark1"/>
                                <w:kern w:val="24"/>
                              </w:rPr>
                              <w:t>Genome-wide</w:t>
                            </w:r>
                          </w:p>
                        </w:txbxContent>
                      </wps:txbx>
                      <wps:bodyPr rot="0" vert="horz" wrap="square" lIns="0" tIns="45720" rIns="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16" o:spid="_x0000_s1029" style="position:absolute;margin-left:96.4pt;margin-top:19.15pt;width:68.05pt;height:22.7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" fillcolor="#ffff80" strokecolor="#4579b8 [3044]">
                <v:fill color2="#ffffda" rotate="t" angle="180" colors="0 #ffff80;.5 #ffffb3;1 #ffffda" focus="100%" type="gradient"/>
                <v:shadow on="t" color="black" opacity="24903f" origin=",.5" offset="0,.55556mm"/>
                <v:textbox inset="0,,0">
                  <w:txbxContent>
                    <w:p w:rsidR="006C592F" w:rsidRPr="004470CF" w:rsidRDefault="006C592F" w:rsidP="004470CF">
                      <w:pPr>
                        <w:pStyle w:val="NormalWeb"/>
                        <w:spacing w:before="0" w:beforeAutospacing="0" w:after="0" w:afterAutospacing="0"/>
                        <w:jc w:val="center"/>
                      </w:pPr>
                      <w:r w:rsidRPr="004470CF">
                        <w:rPr>
                          <w:rFonts w:asciiTheme="minorHAnsi" w:hAnsi="Cambria" w:cstheme="minorBidi"/>
                          <w:color w:val="000000" w:themeColor="dark1"/>
                          <w:kern w:val="24"/>
                        </w:rPr>
                        <w:t>Genome-wide</w:t>
                      </w:r>
                    </w:p>
                  </w:txbxContent>
                </v:textbox>
              </v:roundrect>
            </w:pict>
          </mc:Fallback>
        </mc:AlternateContent>
      </w:r>
      <w:r>
        <w:rPr>
          <w:noProof/>
        </w:rPr>
        <mc:AlternateContent>
          <mc:Choice Requires="wps">
            <w:drawing>
              <wp:anchor distT="0" distB="0" distL="114300" distR="114300" simplePos="0" relativeHeight="251668480" behindDoc="0" locked="0" layoutInCell="1" allowOverlap="1" wp14:anchorId="339587C3" wp14:editId="0A86185D">
                <wp:simplePos x="0" y="0"/>
                <wp:positionH relativeFrom="column">
                  <wp:posOffset>3384550</wp:posOffset>
                </wp:positionH>
                <wp:positionV relativeFrom="paragraph">
                  <wp:posOffset>171450</wp:posOffset>
                </wp:positionV>
                <wp:extent cx="828040" cy="287655"/>
                <wp:effectExtent l="76200" t="57150" r="86360" b="112395"/>
                <wp:wrapNone/>
                <wp:docPr id="28" name="Rounded 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8040" cy="287655"/>
                        </a:xfrm>
                        <a:prstGeom prst="roundRect">
                          <a:avLst>
                            <a:gd name="adj" fmla="val 16667"/>
                          </a:avLst>
                        </a:prstGeom>
                        <a:gradFill rotWithShape="1">
                          <a:gsLst>
                            <a:gs pos="0">
                              <a:srgbClr val="FFFF80"/>
                            </a:gs>
                            <a:gs pos="50000">
                              <a:srgbClr val="FFFFB3"/>
                            </a:gs>
                            <a:gs pos="100000">
                              <a:srgbClr val="FFFFDA"/>
                            </a:gs>
                          </a:gsLst>
                          <a:lin ang="16200000" scaled="1"/>
                        </a:gradFill>
                        <a:ln w="9525">
                          <a:solidFill>
                            <a:schemeClr val="accent1">
                              <a:lumMod val="95000"/>
                              <a:lumOff val="0"/>
                            </a:schemeClr>
                          </a:solidFill>
                          <a:round/>
                          <a:headEnd/>
                          <a:tailEnd/>
                        </a:ln>
                        <a:effectLst>
                          <a:outerShdw blurRad="63500" dist="20000" dir="5400000" rotWithShape="0">
                            <a:srgbClr val="000000">
                              <a:alpha val="37999"/>
                            </a:srgbClr>
                          </a:outerShdw>
                        </a:effectLst>
                      </wps:spPr>
                      <wps:txbx>
                        <w:txbxContent>
                          <w:p w14:paraId="3A3ADAD4" w14:textId="77777777" w:rsidR="00845497" w:rsidRPr="004470CF" w:rsidRDefault="00845497" w:rsidP="004470CF">
                            <w:pPr>
                              <w:pStyle w:val="NormalWeb"/>
                              <w:spacing w:before="0" w:beforeAutospacing="0" w:after="0" w:afterAutospacing="0"/>
                              <w:jc w:val="center"/>
                            </w:pPr>
                            <w:r w:rsidRPr="004470CF">
                              <w:rPr>
                                <w:rFonts w:asciiTheme="minorHAnsi" w:hAnsi="Cambria" w:cstheme="minorBidi"/>
                                <w:color w:val="000000" w:themeColor="dark1"/>
                                <w:kern w:val="24"/>
                              </w:rPr>
                              <w:t>Haplotype</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11" o:spid="_x0000_s1030" style="position:absolute;margin-left:266.5pt;margin-top:13.5pt;width:65.2pt;height:22.6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" fillcolor="#ffff80" strokecolor="#4579b8 [3044]">
                <v:fill color2="#ffffda" rotate="t" angle="180" colors="0 #ffff80;.5 #ffffb3;1 #ffffda" focus="100%" type="gradient"/>
                <v:shadow on="t" color="black" opacity="24903f" origin=",.5" offset="0,.55556mm"/>
                <v:textbox>
                  <w:txbxContent>
                    <w:p w:rsidR="006C592F" w:rsidRPr="004470CF" w:rsidRDefault="006C592F" w:rsidP="004470CF">
                      <w:pPr>
                        <w:pStyle w:val="NormalWeb"/>
                        <w:spacing w:before="0" w:beforeAutospacing="0" w:after="0" w:afterAutospacing="0"/>
                        <w:jc w:val="center"/>
                      </w:pPr>
                      <w:r w:rsidRPr="004470CF">
                        <w:rPr>
                          <w:rFonts w:asciiTheme="minorHAnsi" w:hAnsi="Cambria" w:cstheme="minorBidi"/>
                          <w:color w:val="000000" w:themeColor="dark1"/>
                          <w:kern w:val="24"/>
                        </w:rPr>
                        <w:t>Haplotype</w:t>
                      </w:r>
                    </w:p>
                  </w:txbxContent>
                </v:textbox>
              </v:roundrect>
            </w:pict>
          </mc:Fallback>
        </mc:AlternateContent>
      </w:r>
    </w:p>
    <w:p w14:paraId="7C1B0D9C" w14:textId="77777777" w:rsidR="004470CF" w:rsidRPr="00890F9C" w:rsidRDefault="00605E09" w:rsidP="00894474">
      <w:pPr>
        <w:pStyle w:val="Heading2"/>
      </w:pPr>
      <w:r>
        <w:rPr>
          <w:noProof/>
        </w:rPr>
        <mc:AlternateContent>
          <mc:Choice Requires="wps">
            <w:drawing>
              <wp:anchor distT="0" distB="0" distL="114300" distR="114300" simplePos="0" relativeHeight="251696128" behindDoc="0" locked="0" layoutInCell="1" allowOverlap="1" wp14:anchorId="55615710" wp14:editId="1255F242">
                <wp:simplePos x="0" y="0"/>
                <wp:positionH relativeFrom="column">
                  <wp:posOffset>2088515</wp:posOffset>
                </wp:positionH>
                <wp:positionV relativeFrom="paragraph">
                  <wp:posOffset>59055</wp:posOffset>
                </wp:positionV>
                <wp:extent cx="215900" cy="432435"/>
                <wp:effectExtent l="0" t="0" r="31750" b="24765"/>
                <wp:wrapNone/>
                <wp:docPr id="27" name="Straight Connector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15900" cy="432435"/>
                        </a:xfrm>
                        <a:prstGeom prst="line">
                          <a:avLst/>
                        </a:prstGeom>
                        <a:noFill/>
                        <a:ln w="19050">
                          <a:solidFill>
                            <a:schemeClr val="tx2">
                              <a:lumMod val="60000"/>
                              <a:lumOff val="4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8" o:spid="_x0000_s1026" style="position:absolute;flip:x 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4.45pt,4.65pt" to="181.45pt,3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" strokecolor="#548dd4 [1951]" strokeweight="1.5pt"/>
            </w:pict>
          </mc:Fallback>
        </mc:AlternateContent>
      </w:r>
      <w:r>
        <w:rPr>
          <w:noProof/>
        </w:rPr>
        <mc:AlternateContent>
          <mc:Choice Requires="wps">
            <w:drawing>
              <wp:anchor distT="0" distB="0" distL="114300" distR="114300" simplePos="0" relativeHeight="251682816" behindDoc="0" locked="0" layoutInCell="1" allowOverlap="1" wp14:anchorId="063B819B" wp14:editId="33E7D08E">
                <wp:simplePos x="0" y="0"/>
                <wp:positionH relativeFrom="column">
                  <wp:posOffset>864235</wp:posOffset>
                </wp:positionH>
                <wp:positionV relativeFrom="paragraph">
                  <wp:posOffset>59055</wp:posOffset>
                </wp:positionV>
                <wp:extent cx="360045" cy="1296035"/>
                <wp:effectExtent l="0" t="0" r="20955" b="18415"/>
                <wp:wrapNone/>
                <wp:docPr id="26" name="Straight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60045" cy="1296035"/>
                        </a:xfrm>
                        <a:prstGeom prst="line">
                          <a:avLst/>
                        </a:prstGeom>
                        <a:noFill/>
                        <a:ln w="19050">
                          <a:solidFill>
                            <a:schemeClr val="tx2">
                              <a:lumMod val="60000"/>
                              <a:lumOff val="4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5" o:spid="_x0000_s1026" style="position:absolute;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8.05pt,4.65pt" to="96.4pt,10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" strokecolor="#548dd4 [1951]" strokeweight="1.5pt"/>
            </w:pict>
          </mc:Fallback>
        </mc:AlternateContent>
      </w:r>
      <w:r>
        <w:rPr>
          <w:noProof/>
        </w:rPr>
        <mc:AlternateContent>
          <mc:Choice Requires="wps">
            <w:drawing>
              <wp:anchor distT="0" distB="0" distL="114300" distR="114300" simplePos="0" relativeHeight="251667456" behindDoc="0" locked="0" layoutInCell="1" allowOverlap="1" wp14:anchorId="5F38A8BB" wp14:editId="1BAE0346">
                <wp:simplePos x="0" y="0"/>
                <wp:positionH relativeFrom="column">
                  <wp:posOffset>3384550</wp:posOffset>
                </wp:positionH>
                <wp:positionV relativeFrom="paragraph">
                  <wp:posOffset>203200</wp:posOffset>
                </wp:positionV>
                <wp:extent cx="828040" cy="288290"/>
                <wp:effectExtent l="76200" t="57150" r="86360" b="111760"/>
                <wp:wrapNone/>
                <wp:docPr id="25" name="Rounded 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8040" cy="288290"/>
                        </a:xfrm>
                        <a:prstGeom prst="roundRect">
                          <a:avLst>
                            <a:gd name="adj" fmla="val 16667"/>
                          </a:avLst>
                        </a:prstGeom>
                        <a:gradFill rotWithShape="1">
                          <a:gsLst>
                            <a:gs pos="0">
                              <a:srgbClr val="FFFF80"/>
                            </a:gs>
                            <a:gs pos="50000">
                              <a:srgbClr val="FFFFB3"/>
                            </a:gs>
                            <a:gs pos="100000">
                              <a:srgbClr val="FFFFDA"/>
                            </a:gs>
                          </a:gsLst>
                          <a:lin ang="16200000" scaled="1"/>
                        </a:gradFill>
                        <a:ln w="9525">
                          <a:solidFill>
                            <a:schemeClr val="accent1">
                              <a:lumMod val="95000"/>
                              <a:lumOff val="0"/>
                            </a:schemeClr>
                          </a:solidFill>
                          <a:round/>
                          <a:headEnd/>
                          <a:tailEnd/>
                        </a:ln>
                        <a:effectLst>
                          <a:outerShdw blurRad="63500" dist="20000" dir="5400000" rotWithShape="0">
                            <a:srgbClr val="000000">
                              <a:alpha val="37999"/>
                            </a:srgbClr>
                          </a:outerShdw>
                        </a:effectLst>
                      </wps:spPr>
                      <wps:txbx>
                        <w:txbxContent>
                          <w:p w14:paraId="6A4BFB3F" w14:textId="77777777" w:rsidR="00845497" w:rsidRPr="004470CF" w:rsidRDefault="00845497" w:rsidP="004470CF">
                            <w:pPr>
                              <w:pStyle w:val="NormalWeb"/>
                              <w:spacing w:before="0" w:beforeAutospacing="0" w:after="0" w:afterAutospacing="0"/>
                              <w:jc w:val="center"/>
                            </w:pPr>
                            <w:r w:rsidRPr="004470CF">
                              <w:rPr>
                                <w:rFonts w:asciiTheme="minorHAnsi" w:hAnsi="Cambria" w:cstheme="minorBidi"/>
                                <w:color w:val="000000" w:themeColor="dark1"/>
                                <w:kern w:val="24"/>
                              </w:rPr>
                              <w:t>Partition</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10" o:spid="_x0000_s1031" style="position:absolute;margin-left:266.5pt;margin-top:16pt;width:65.2pt;height:22.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" fillcolor="#ffff80" strokecolor="#4579b8 [3044]">
                <v:fill color2="#ffffda" rotate="t" angle="180" colors="0 #ffff80;.5 #ffffb3;1 #ffffda" focus="100%" type="gradient"/>
                <v:shadow on="t" color="black" opacity="24903f" origin=",.5" offset="0,.55556mm"/>
                <v:textbox>
                  <w:txbxContent>
                    <w:p w:rsidR="006C592F" w:rsidRPr="004470CF" w:rsidRDefault="006C592F" w:rsidP="004470CF">
                      <w:pPr>
                        <w:pStyle w:val="NormalWeb"/>
                        <w:spacing w:before="0" w:beforeAutospacing="0" w:after="0" w:afterAutospacing="0"/>
                        <w:jc w:val="center"/>
                      </w:pPr>
                      <w:r w:rsidRPr="004470CF">
                        <w:rPr>
                          <w:rFonts w:asciiTheme="minorHAnsi" w:hAnsi="Cambria" w:cstheme="minorBidi"/>
                          <w:color w:val="000000" w:themeColor="dark1"/>
                          <w:kern w:val="24"/>
                        </w:rPr>
                        <w:t>Partition</w:t>
                      </w:r>
                    </w:p>
                  </w:txbxContent>
                </v:textbox>
              </v:roundrect>
            </w:pict>
          </mc:Fallback>
        </mc:AlternateContent>
      </w:r>
    </w:p>
    <w:p w14:paraId="34E61514" w14:textId="77777777" w:rsidR="004470CF" w:rsidRPr="00890F9C" w:rsidRDefault="00605E09" w:rsidP="00894474">
      <w:pPr>
        <w:pStyle w:val="Heading2"/>
      </w:pPr>
      <w:r>
        <w:rPr>
          <w:noProof/>
        </w:rPr>
        <mc:AlternateContent>
          <mc:Choice Requires="wps">
            <w:drawing>
              <wp:anchor distT="0" distB="0" distL="114300" distR="114300" simplePos="0" relativeHeight="251689984" behindDoc="0" locked="0" layoutInCell="1" allowOverlap="1" wp14:anchorId="7DC05923" wp14:editId="57288335">
                <wp:simplePos x="0" y="0"/>
                <wp:positionH relativeFrom="column">
                  <wp:posOffset>3168650</wp:posOffset>
                </wp:positionH>
                <wp:positionV relativeFrom="paragraph">
                  <wp:posOffset>19050</wp:posOffset>
                </wp:positionV>
                <wp:extent cx="215900" cy="144145"/>
                <wp:effectExtent l="0" t="0" r="31750" b="27305"/>
                <wp:wrapNone/>
                <wp:docPr id="24" name="Straight Connector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15900" cy="144145"/>
                        </a:xfrm>
                        <a:prstGeom prst="line">
                          <a:avLst/>
                        </a:prstGeom>
                        <a:noFill/>
                        <a:ln w="19050">
                          <a:solidFill>
                            <a:schemeClr val="tx2">
                              <a:lumMod val="60000"/>
                              <a:lumOff val="4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2" o:spid="_x0000_s1026" style="position:absolute;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9.5pt,1.5pt" to="266.5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" strokecolor="#548dd4 [1951]" strokeweight="1.5pt"/>
            </w:pict>
          </mc:Fallback>
        </mc:AlternateContent>
      </w:r>
      <w:r>
        <w:rPr>
          <w:noProof/>
        </w:rPr>
        <mc:AlternateContent>
          <mc:Choice Requires="wps">
            <w:drawing>
              <wp:anchor distT="0" distB="0" distL="114300" distR="114300" simplePos="0" relativeHeight="251688960" behindDoc="0" locked="0" layoutInCell="1" allowOverlap="1" wp14:anchorId="483E6CE2" wp14:editId="1DE3F1C5">
                <wp:simplePos x="0" y="0"/>
                <wp:positionH relativeFrom="column">
                  <wp:posOffset>3168650</wp:posOffset>
                </wp:positionH>
                <wp:positionV relativeFrom="paragraph">
                  <wp:posOffset>163195</wp:posOffset>
                </wp:positionV>
                <wp:extent cx="215900" cy="215900"/>
                <wp:effectExtent l="0" t="0" r="31750" b="31750"/>
                <wp:wrapNone/>
                <wp:docPr id="23" name="Straight Connector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5900" cy="215900"/>
                        </a:xfrm>
                        <a:prstGeom prst="line">
                          <a:avLst/>
                        </a:prstGeom>
                        <a:noFill/>
                        <a:ln w="19050">
                          <a:solidFill>
                            <a:schemeClr val="tx2">
                              <a:lumMod val="60000"/>
                              <a:lumOff val="4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1" o:spid="_x0000_s1026" style="position:absolute;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9.5pt,12.85pt" to="266.5pt,2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" strokecolor="#548dd4 [1951]" strokeweight="1.5pt"/>
            </w:pict>
          </mc:Fallback>
        </mc:AlternateContent>
      </w:r>
      <w:r>
        <w:rPr>
          <w:noProof/>
        </w:rPr>
        <mc:AlternateContent>
          <mc:Choice Requires="wps">
            <w:drawing>
              <wp:anchor distT="0" distB="0" distL="114300" distR="114300" simplePos="0" relativeHeight="251666432" behindDoc="0" locked="0" layoutInCell="1" allowOverlap="1" wp14:anchorId="4CBED9F9" wp14:editId="50BD0344">
                <wp:simplePos x="0" y="0"/>
                <wp:positionH relativeFrom="column">
                  <wp:posOffset>3384550</wp:posOffset>
                </wp:positionH>
                <wp:positionV relativeFrom="paragraph">
                  <wp:posOffset>234950</wp:posOffset>
                </wp:positionV>
                <wp:extent cx="828040" cy="288290"/>
                <wp:effectExtent l="76200" t="57150" r="86360" b="111760"/>
                <wp:wrapNone/>
                <wp:docPr id="22" name="Rounded 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8040" cy="288290"/>
                        </a:xfrm>
                        <a:prstGeom prst="roundRect">
                          <a:avLst>
                            <a:gd name="adj" fmla="val 16667"/>
                          </a:avLst>
                        </a:prstGeom>
                        <a:gradFill rotWithShape="1">
                          <a:gsLst>
                            <a:gs pos="0">
                              <a:srgbClr val="FFFF80"/>
                            </a:gs>
                            <a:gs pos="50000">
                              <a:srgbClr val="FFFFB3"/>
                            </a:gs>
                            <a:gs pos="100000">
                              <a:srgbClr val="FFFFDA"/>
                            </a:gs>
                          </a:gsLst>
                          <a:lin ang="16200000" scaled="1"/>
                        </a:gradFill>
                        <a:ln w="9525">
                          <a:solidFill>
                            <a:schemeClr val="accent1">
                              <a:lumMod val="95000"/>
                              <a:lumOff val="0"/>
                            </a:schemeClr>
                          </a:solidFill>
                          <a:round/>
                          <a:headEnd/>
                          <a:tailEnd/>
                        </a:ln>
                        <a:effectLst>
                          <a:outerShdw blurRad="63500" dist="20000" dir="5400000" rotWithShape="0">
                            <a:srgbClr val="000000">
                              <a:alpha val="37999"/>
                            </a:srgbClr>
                          </a:outerShdw>
                        </a:effectLst>
                      </wps:spPr>
                      <wps:txbx>
                        <w:txbxContent>
                          <w:p w14:paraId="17EEFB4F" w14:textId="77777777" w:rsidR="00845497" w:rsidRPr="004470CF" w:rsidRDefault="00845497" w:rsidP="004470CF">
                            <w:pPr>
                              <w:pStyle w:val="NormalWeb"/>
                              <w:spacing w:before="0" w:beforeAutospacing="0" w:after="0" w:afterAutospacing="0"/>
                              <w:jc w:val="center"/>
                            </w:pPr>
                            <w:r w:rsidRPr="004470CF">
                              <w:rPr>
                                <w:rFonts w:asciiTheme="minorHAnsi" w:hAnsi="Cambria" w:cstheme="minorBidi"/>
                                <w:color w:val="000000" w:themeColor="dark1"/>
                                <w:kern w:val="24"/>
                              </w:rPr>
                              <w:t>Hybrid</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9" o:spid="_x0000_s1032" style="position:absolute;margin-left:266.5pt;margin-top:18.5pt;width:65.2pt;height:22.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" fillcolor="#ffff80" strokecolor="#4579b8 [3044]">
                <v:fill color2="#ffffda" rotate="t" angle="180" colors="0 #ffff80;.5 #ffffb3;1 #ffffda" focus="100%" type="gradient"/>
                <v:shadow on="t" color="black" opacity="24903f" origin=",.5" offset="0,.55556mm"/>
                <v:textbox>
                  <w:txbxContent>
                    <w:p w:rsidR="006C592F" w:rsidRPr="004470CF" w:rsidRDefault="006C592F" w:rsidP="004470CF">
                      <w:pPr>
                        <w:pStyle w:val="NormalWeb"/>
                        <w:spacing w:before="0" w:beforeAutospacing="0" w:after="0" w:afterAutospacing="0"/>
                        <w:jc w:val="center"/>
                      </w:pPr>
                      <w:r w:rsidRPr="004470CF">
                        <w:rPr>
                          <w:rFonts w:asciiTheme="minorHAnsi" w:hAnsi="Cambria" w:cstheme="minorBidi"/>
                          <w:color w:val="000000" w:themeColor="dark1"/>
                          <w:kern w:val="24"/>
                        </w:rPr>
                        <w:t>Hybrid</w:t>
                      </w:r>
                    </w:p>
                  </w:txbxContent>
                </v:textbox>
              </v:roundrect>
            </w:pict>
          </mc:Fallback>
        </mc:AlternateContent>
      </w:r>
      <w:r>
        <w:rPr>
          <w:noProof/>
        </w:rPr>
        <mc:AlternateContent>
          <mc:Choice Requires="wps">
            <w:drawing>
              <wp:anchor distT="0" distB="0" distL="114300" distR="114300" simplePos="0" relativeHeight="251663360" behindDoc="0" locked="0" layoutInCell="1" allowOverlap="1" wp14:anchorId="7E33316C" wp14:editId="0CFC07C1">
                <wp:simplePos x="0" y="0"/>
                <wp:positionH relativeFrom="column">
                  <wp:posOffset>2304415</wp:posOffset>
                </wp:positionH>
                <wp:positionV relativeFrom="paragraph">
                  <wp:posOffset>19050</wp:posOffset>
                </wp:positionV>
                <wp:extent cx="864235" cy="287655"/>
                <wp:effectExtent l="76200" t="57150" r="88265" b="112395"/>
                <wp:wrapNone/>
                <wp:docPr id="21" name="Rounded 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4235" cy="287655"/>
                        </a:xfrm>
                        <a:prstGeom prst="roundRect">
                          <a:avLst>
                            <a:gd name="adj" fmla="val 16667"/>
                          </a:avLst>
                        </a:prstGeom>
                        <a:gradFill rotWithShape="1">
                          <a:gsLst>
                            <a:gs pos="0">
                              <a:srgbClr val="FFFF80"/>
                            </a:gs>
                            <a:gs pos="50000">
                              <a:srgbClr val="FFFFB3"/>
                            </a:gs>
                            <a:gs pos="100000">
                              <a:srgbClr val="FFFFDA"/>
                            </a:gs>
                          </a:gsLst>
                          <a:lin ang="16200000" scaled="1"/>
                        </a:gradFill>
                        <a:ln w="9525">
                          <a:solidFill>
                            <a:schemeClr val="accent1">
                              <a:lumMod val="95000"/>
                              <a:lumOff val="0"/>
                            </a:schemeClr>
                          </a:solidFill>
                          <a:round/>
                          <a:headEnd/>
                          <a:tailEnd/>
                        </a:ln>
                        <a:effectLst>
                          <a:outerShdw blurRad="63500" dist="20000" dir="5400000" rotWithShape="0">
                            <a:srgbClr val="000000">
                              <a:alpha val="37999"/>
                            </a:srgbClr>
                          </a:outerShdw>
                        </a:effectLst>
                      </wps:spPr>
                      <wps:txbx>
                        <w:txbxContent>
                          <w:p w14:paraId="184EAF4C" w14:textId="77777777" w:rsidR="00845497" w:rsidRPr="004470CF" w:rsidRDefault="00845497" w:rsidP="004470CF">
                            <w:pPr>
                              <w:pStyle w:val="NormalWeb"/>
                              <w:spacing w:before="0" w:beforeAutospacing="0" w:after="0" w:afterAutospacing="0"/>
                              <w:jc w:val="center"/>
                            </w:pPr>
                            <w:r w:rsidRPr="004470CF">
                              <w:rPr>
                                <w:rFonts w:asciiTheme="minorHAnsi" w:hAnsi="Cambria" w:cstheme="minorBidi"/>
                                <w:color w:val="000000" w:themeColor="dark1"/>
                                <w:kern w:val="24"/>
                              </w:rPr>
                              <w:t>Bayesian</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6" o:spid="_x0000_s1033" style="position:absolute;margin-left:181.45pt;margin-top:1.5pt;width:68.05pt;height:22.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" fillcolor="#ffff80" strokecolor="#4579b8 [3044]">
                <v:fill color2="#ffffda" rotate="t" angle="180" colors="0 #ffff80;.5 #ffffb3;1 #ffffda" focus="100%" type="gradient"/>
                <v:shadow on="t" color="black" opacity="24903f" origin=",.5" offset="0,.55556mm"/>
                <v:textbox>
                  <w:txbxContent>
                    <w:p w:rsidR="006C592F" w:rsidRPr="004470CF" w:rsidRDefault="006C592F" w:rsidP="004470CF">
                      <w:pPr>
                        <w:pStyle w:val="NormalWeb"/>
                        <w:spacing w:before="0" w:beforeAutospacing="0" w:after="0" w:afterAutospacing="0"/>
                        <w:jc w:val="center"/>
                      </w:pPr>
                      <w:r w:rsidRPr="004470CF">
                        <w:rPr>
                          <w:rFonts w:asciiTheme="minorHAnsi" w:hAnsi="Cambria" w:cstheme="minorBidi"/>
                          <w:color w:val="000000" w:themeColor="dark1"/>
                          <w:kern w:val="24"/>
                        </w:rPr>
                        <w:t>Bayesian</w:t>
                      </w:r>
                    </w:p>
                  </w:txbxContent>
                </v:textbox>
              </v:roundrect>
            </w:pict>
          </mc:Fallback>
        </mc:AlternateContent>
      </w:r>
    </w:p>
    <w:p w14:paraId="79C38065" w14:textId="77777777" w:rsidR="004470CF" w:rsidRPr="00890F9C" w:rsidRDefault="00605E09" w:rsidP="00894474">
      <w:pPr>
        <w:pStyle w:val="Heading2"/>
      </w:pPr>
      <w:r>
        <w:rPr>
          <w:noProof/>
        </w:rPr>
        <mc:AlternateContent>
          <mc:Choice Requires="wps">
            <w:drawing>
              <wp:anchor distT="0" distB="0" distL="114300" distR="114300" simplePos="0" relativeHeight="251662336" behindDoc="0" locked="0" layoutInCell="1" allowOverlap="1" wp14:anchorId="3BC232FB" wp14:editId="242AA60B">
                <wp:simplePos x="0" y="0"/>
                <wp:positionH relativeFrom="column">
                  <wp:posOffset>2304415</wp:posOffset>
                </wp:positionH>
                <wp:positionV relativeFrom="paragraph">
                  <wp:posOffset>194310</wp:posOffset>
                </wp:positionV>
                <wp:extent cx="864235" cy="287655"/>
                <wp:effectExtent l="76200" t="57150" r="88265" b="112395"/>
                <wp:wrapNone/>
                <wp:docPr id="20" name="Rounded 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4235" cy="287655"/>
                        </a:xfrm>
                        <a:prstGeom prst="roundRect">
                          <a:avLst>
                            <a:gd name="adj" fmla="val 16667"/>
                          </a:avLst>
                        </a:prstGeom>
                        <a:gradFill rotWithShape="1">
                          <a:gsLst>
                            <a:gs pos="0">
                              <a:srgbClr val="FFBC86"/>
                            </a:gs>
                            <a:gs pos="50000">
                              <a:srgbClr val="FFD4B6"/>
                            </a:gs>
                            <a:gs pos="100000">
                              <a:srgbClr val="FFE9DB"/>
                            </a:gs>
                          </a:gsLst>
                          <a:lin ang="16200000" scaled="1"/>
                        </a:gradFill>
                        <a:ln w="9525">
                          <a:solidFill>
                            <a:schemeClr val="accent1">
                              <a:lumMod val="95000"/>
                              <a:lumOff val="0"/>
                            </a:schemeClr>
                          </a:solidFill>
                          <a:round/>
                          <a:headEnd/>
                          <a:tailEnd/>
                        </a:ln>
                        <a:effectLst>
                          <a:outerShdw blurRad="63500" dist="20000" dir="5400000" rotWithShape="0">
                            <a:srgbClr val="000000">
                              <a:alpha val="37999"/>
                            </a:srgbClr>
                          </a:outerShdw>
                        </a:effectLst>
                      </wps:spPr>
                      <wps:txbx>
                        <w:txbxContent>
                          <w:p w14:paraId="43DEA38B" w14:textId="77777777" w:rsidR="00845497" w:rsidRPr="004470CF" w:rsidRDefault="00845497" w:rsidP="004470CF">
                            <w:pPr>
                              <w:pStyle w:val="NormalWeb"/>
                              <w:spacing w:before="0" w:beforeAutospacing="0" w:after="0" w:afterAutospacing="0"/>
                              <w:jc w:val="center"/>
                            </w:pPr>
                            <w:r w:rsidRPr="004470CF">
                              <w:rPr>
                                <w:rFonts w:asciiTheme="minorHAnsi" w:hAnsi="Cambria" w:cstheme="minorBidi"/>
                                <w:color w:val="000000" w:themeColor="dark1"/>
                                <w:kern w:val="24"/>
                              </w:rPr>
                              <w:t>Knowledge</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5" o:spid="_x0000_s1034" style="position:absolute;margin-left:181.45pt;margin-top:15.3pt;width:68.05pt;height:22.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" fillcolor="#ffbc86" strokecolor="#4579b8 [3044]">
                <v:fill color2="#ffe9db" rotate="t" angle="180" colors="0 #ffbc86;.5 #ffd4b6;1 #ffe9db" focus="100%" type="gradient"/>
                <v:shadow on="t" color="black" opacity="24903f" origin=",.5" offset="0,.55556mm"/>
                <v:textbox>
                  <w:txbxContent>
                    <w:p w:rsidR="006C592F" w:rsidRPr="004470CF" w:rsidRDefault="006C592F" w:rsidP="004470CF">
                      <w:pPr>
                        <w:pStyle w:val="NormalWeb"/>
                        <w:spacing w:before="0" w:beforeAutospacing="0" w:after="0" w:afterAutospacing="0"/>
                        <w:jc w:val="center"/>
                      </w:pPr>
                      <w:r w:rsidRPr="004470CF">
                        <w:rPr>
                          <w:rFonts w:asciiTheme="minorHAnsi" w:hAnsi="Cambria" w:cstheme="minorBidi"/>
                          <w:color w:val="000000" w:themeColor="dark1"/>
                          <w:kern w:val="24"/>
                        </w:rPr>
                        <w:t>Knowledge</w:t>
                      </w:r>
                    </w:p>
                  </w:txbxContent>
                </v:textbox>
              </v:roundrect>
            </w:pict>
          </mc:Fallback>
        </mc:AlternateContent>
      </w:r>
    </w:p>
    <w:p w14:paraId="5C21A49E" w14:textId="77777777" w:rsidR="004470CF" w:rsidRPr="00890F9C" w:rsidRDefault="00605E09" w:rsidP="00894474">
      <w:pPr>
        <w:pStyle w:val="Heading2"/>
      </w:pPr>
      <w:r>
        <w:rPr>
          <w:noProof/>
        </w:rPr>
        <mc:AlternateContent>
          <mc:Choice Requires="wps">
            <w:drawing>
              <wp:anchor distT="0" distB="0" distL="114300" distR="114300" simplePos="0" relativeHeight="251687936" behindDoc="0" locked="0" layoutInCell="1" allowOverlap="1" wp14:anchorId="1330CC31" wp14:editId="52161F42">
                <wp:simplePos x="0" y="0"/>
                <wp:positionH relativeFrom="column">
                  <wp:posOffset>2088515</wp:posOffset>
                </wp:positionH>
                <wp:positionV relativeFrom="paragraph">
                  <wp:posOffset>10160</wp:posOffset>
                </wp:positionV>
                <wp:extent cx="215900" cy="359410"/>
                <wp:effectExtent l="0" t="0" r="31750" b="21590"/>
                <wp:wrapNone/>
                <wp:docPr id="19" name="Straight Connector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15900" cy="359410"/>
                        </a:xfrm>
                        <a:prstGeom prst="line">
                          <a:avLst/>
                        </a:prstGeom>
                        <a:noFill/>
                        <a:ln w="19050">
                          <a:solidFill>
                            <a:schemeClr val="tx2">
                              <a:lumMod val="60000"/>
                              <a:lumOff val="4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0" o:spid="_x0000_s1026" style="position:absolute;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4.45pt,.8pt" to="181.45pt,2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" strokecolor="#548dd4 [1951]" strokeweight="1.5pt"/>
            </w:pict>
          </mc:Fallback>
        </mc:AlternateContent>
      </w:r>
      <w:r>
        <w:rPr>
          <w:noProof/>
        </w:rPr>
        <mc:AlternateContent>
          <mc:Choice Requires="wps">
            <w:drawing>
              <wp:anchor distT="0" distB="0" distL="114300" distR="114300" simplePos="0" relativeHeight="251672576" behindDoc="0" locked="0" layoutInCell="1" allowOverlap="1" wp14:anchorId="35BA0E4E" wp14:editId="3DC38C52">
                <wp:simplePos x="0" y="0"/>
                <wp:positionH relativeFrom="column">
                  <wp:posOffset>1224280</wp:posOffset>
                </wp:positionH>
                <wp:positionV relativeFrom="paragraph">
                  <wp:posOffset>226060</wp:posOffset>
                </wp:positionV>
                <wp:extent cx="864235" cy="287655"/>
                <wp:effectExtent l="76200" t="57150" r="88265" b="112395"/>
                <wp:wrapNone/>
                <wp:docPr id="18" name="Rounded 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4235" cy="287655"/>
                        </a:xfrm>
                        <a:prstGeom prst="roundRect">
                          <a:avLst>
                            <a:gd name="adj" fmla="val 16667"/>
                          </a:avLst>
                        </a:prstGeom>
                        <a:gradFill rotWithShape="1">
                          <a:gsLst>
                            <a:gs pos="0">
                              <a:srgbClr val="FFBC86"/>
                            </a:gs>
                            <a:gs pos="50000">
                              <a:srgbClr val="FFD4B6"/>
                            </a:gs>
                            <a:gs pos="100000">
                              <a:srgbClr val="FFE9DB"/>
                            </a:gs>
                          </a:gsLst>
                          <a:lin ang="16200000" scaled="1"/>
                        </a:gradFill>
                        <a:ln w="9525">
                          <a:solidFill>
                            <a:schemeClr val="accent1">
                              <a:lumMod val="95000"/>
                              <a:lumOff val="0"/>
                            </a:schemeClr>
                          </a:solidFill>
                          <a:round/>
                          <a:headEnd/>
                          <a:tailEnd/>
                        </a:ln>
                        <a:effectLst>
                          <a:outerShdw blurRad="63500" dist="20000" dir="5400000" rotWithShape="0">
                            <a:srgbClr val="000000">
                              <a:alpha val="37999"/>
                            </a:srgbClr>
                          </a:outerShdw>
                        </a:effectLst>
                      </wps:spPr>
                      <wps:txbx>
                        <w:txbxContent>
                          <w:p w14:paraId="3C8557F3" w14:textId="77777777" w:rsidR="00845497" w:rsidRPr="004470CF" w:rsidRDefault="00845497" w:rsidP="004470CF">
                            <w:pPr>
                              <w:pStyle w:val="NormalWeb"/>
                              <w:spacing w:before="0" w:beforeAutospacing="0" w:after="0" w:afterAutospacing="0"/>
                              <w:jc w:val="center"/>
                            </w:pPr>
                            <w:r w:rsidRPr="004470CF">
                              <w:rPr>
                                <w:rFonts w:asciiTheme="minorHAnsi" w:hAnsi="Cambria" w:cstheme="minorBidi"/>
                                <w:color w:val="000000" w:themeColor="dark1"/>
                                <w:kern w:val="24"/>
                              </w:rPr>
                              <w:t>Filtering</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15" o:spid="_x0000_s1035" style="position:absolute;margin-left:96.4pt;margin-top:17.8pt;width:68.05pt;height:22.6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" fillcolor="#ffbc86" strokecolor="#4579b8 [3044]">
                <v:fill color2="#ffe9db" rotate="t" angle="180" colors="0 #ffbc86;.5 #ffd4b6;1 #ffe9db" focus="100%" type="gradient"/>
                <v:shadow on="t" color="black" opacity="24903f" origin=",.5" offset="0,.55556mm"/>
                <v:textbox>
                  <w:txbxContent>
                    <w:p w:rsidR="006C592F" w:rsidRPr="004470CF" w:rsidRDefault="006C592F" w:rsidP="004470CF">
                      <w:pPr>
                        <w:pStyle w:val="NormalWeb"/>
                        <w:spacing w:before="0" w:beforeAutospacing="0" w:after="0" w:afterAutospacing="0"/>
                        <w:jc w:val="center"/>
                      </w:pPr>
                      <w:r w:rsidRPr="004470CF">
                        <w:rPr>
                          <w:rFonts w:asciiTheme="minorHAnsi" w:hAnsi="Cambria" w:cstheme="minorBidi"/>
                          <w:color w:val="000000" w:themeColor="dark1"/>
                          <w:kern w:val="24"/>
                        </w:rPr>
                        <w:t>Filtering</w:t>
                      </w:r>
                    </w:p>
                  </w:txbxContent>
                </v:textbox>
              </v:roundrect>
            </w:pict>
          </mc:Fallback>
        </mc:AlternateContent>
      </w:r>
      <w:r>
        <w:rPr>
          <w:noProof/>
        </w:rPr>
        <mc:AlternateContent>
          <mc:Choice Requires="wps">
            <w:drawing>
              <wp:anchor distT="0" distB="0" distL="114300" distR="114300" simplePos="0" relativeHeight="251661312" behindDoc="0" locked="0" layoutInCell="1" allowOverlap="1" wp14:anchorId="11EAF24B" wp14:editId="7D5DEC2D">
                <wp:simplePos x="0" y="0"/>
                <wp:positionH relativeFrom="column">
                  <wp:posOffset>2304415</wp:posOffset>
                </wp:positionH>
                <wp:positionV relativeFrom="paragraph">
                  <wp:posOffset>226060</wp:posOffset>
                </wp:positionV>
                <wp:extent cx="864235" cy="287655"/>
                <wp:effectExtent l="76200" t="57150" r="88265" b="112395"/>
                <wp:wrapNone/>
                <wp:docPr id="17" name="Rounded 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4235" cy="287655"/>
                        </a:xfrm>
                        <a:prstGeom prst="roundRect">
                          <a:avLst>
                            <a:gd name="adj" fmla="val 16667"/>
                          </a:avLst>
                        </a:prstGeom>
                        <a:gradFill rotWithShape="1">
                          <a:gsLst>
                            <a:gs pos="0">
                              <a:srgbClr val="FFBC86"/>
                            </a:gs>
                            <a:gs pos="50000">
                              <a:srgbClr val="FFD4B6"/>
                            </a:gs>
                            <a:gs pos="100000">
                              <a:srgbClr val="FFE9DB"/>
                            </a:gs>
                          </a:gsLst>
                          <a:lin ang="16200000" scaled="1"/>
                        </a:gradFill>
                        <a:ln w="9525">
                          <a:solidFill>
                            <a:schemeClr val="accent1">
                              <a:lumMod val="95000"/>
                              <a:lumOff val="0"/>
                            </a:schemeClr>
                          </a:solidFill>
                          <a:round/>
                          <a:headEnd/>
                          <a:tailEnd/>
                        </a:ln>
                        <a:effectLst>
                          <a:outerShdw blurRad="63500" dist="20000" dir="5400000" rotWithShape="0">
                            <a:srgbClr val="000000">
                              <a:alpha val="37999"/>
                            </a:srgbClr>
                          </a:outerShdw>
                        </a:effectLst>
                      </wps:spPr>
                      <wps:txbx>
                        <w:txbxContent>
                          <w:p w14:paraId="2774BC2E" w14:textId="77777777" w:rsidR="00845497" w:rsidRPr="004470CF" w:rsidRDefault="00845497" w:rsidP="004470CF">
                            <w:pPr>
                              <w:pStyle w:val="NormalWeb"/>
                              <w:spacing w:before="0" w:beforeAutospacing="0" w:after="0" w:afterAutospacing="0"/>
                              <w:jc w:val="center"/>
                            </w:pPr>
                            <w:r w:rsidRPr="004470CF">
                              <w:rPr>
                                <w:rFonts w:asciiTheme="minorHAnsi" w:hAnsi="Cambria" w:cstheme="minorBidi"/>
                                <w:color w:val="000000" w:themeColor="dark1"/>
                                <w:kern w:val="24"/>
                              </w:rPr>
                              <w:t>Statistics</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4" o:spid="_x0000_s1036" style="position:absolute;margin-left:181.45pt;margin-top:17.8pt;width:68.05pt;height:22.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" fillcolor="#ffbc86" strokecolor="#4579b8 [3044]">
                <v:fill color2="#ffe9db" rotate="t" angle="180" colors="0 #ffbc86;.5 #ffd4b6;1 #ffe9db" focus="100%" type="gradient"/>
                <v:shadow on="t" color="black" opacity="24903f" origin=",.5" offset="0,.55556mm"/>
                <v:textbox>
                  <w:txbxContent>
                    <w:p w:rsidR="006C592F" w:rsidRPr="004470CF" w:rsidRDefault="006C592F" w:rsidP="004470CF">
                      <w:pPr>
                        <w:pStyle w:val="NormalWeb"/>
                        <w:spacing w:before="0" w:beforeAutospacing="0" w:after="0" w:afterAutospacing="0"/>
                        <w:jc w:val="center"/>
                      </w:pPr>
                      <w:r w:rsidRPr="004470CF">
                        <w:rPr>
                          <w:rFonts w:asciiTheme="minorHAnsi" w:hAnsi="Cambria" w:cstheme="minorBidi"/>
                          <w:color w:val="000000" w:themeColor="dark1"/>
                          <w:kern w:val="24"/>
                        </w:rPr>
                        <w:t>Statistics</w:t>
                      </w:r>
                    </w:p>
                  </w:txbxContent>
                </v:textbox>
              </v:roundrect>
            </w:pict>
          </mc:Fallback>
        </mc:AlternateContent>
      </w:r>
      <w:r>
        <w:rPr>
          <w:noProof/>
        </w:rPr>
        <mc:AlternateContent>
          <mc:Choice Requires="wps">
            <w:drawing>
              <wp:anchor distT="0" distB="0" distL="114300" distR="114300" simplePos="0" relativeHeight="251660288" behindDoc="0" locked="0" layoutInCell="1" allowOverlap="1" wp14:anchorId="173A7EC0" wp14:editId="3A1D3DBA">
                <wp:simplePos x="0" y="0"/>
                <wp:positionH relativeFrom="column">
                  <wp:posOffset>0</wp:posOffset>
                </wp:positionH>
                <wp:positionV relativeFrom="paragraph">
                  <wp:posOffset>226060</wp:posOffset>
                </wp:positionV>
                <wp:extent cx="864235" cy="287655"/>
                <wp:effectExtent l="76200" t="57150" r="88265" b="112395"/>
                <wp:wrapNone/>
                <wp:docPr id="16" name="Rounded 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4235" cy="287655"/>
                        </a:xfrm>
                        <a:prstGeom prst="roundRect">
                          <a:avLst>
                            <a:gd name="adj" fmla="val 16667"/>
                          </a:avLst>
                        </a:prstGeom>
                        <a:gradFill rotWithShape="1">
                          <a:gsLst>
                            <a:gs pos="0">
                              <a:srgbClr val="FFA586"/>
                            </a:gs>
                            <a:gs pos="50000">
                              <a:srgbClr val="FFC7B7"/>
                            </a:gs>
                            <a:gs pos="100000">
                              <a:srgbClr val="FFE3DC"/>
                            </a:gs>
                          </a:gsLst>
                          <a:lin ang="16200000" scaled="1"/>
                        </a:gradFill>
                        <a:ln w="9525">
                          <a:solidFill>
                            <a:schemeClr val="accent1">
                              <a:lumMod val="95000"/>
                              <a:lumOff val="0"/>
                            </a:schemeClr>
                          </a:solidFill>
                          <a:round/>
                          <a:headEnd/>
                          <a:tailEnd/>
                        </a:ln>
                        <a:effectLst>
                          <a:outerShdw blurRad="63500" dist="20000" dir="5400000" rotWithShape="0">
                            <a:srgbClr val="000000">
                              <a:alpha val="37999"/>
                            </a:srgbClr>
                          </a:outerShdw>
                        </a:effectLst>
                      </wps:spPr>
                      <wps:txbx>
                        <w:txbxContent>
                          <w:p w14:paraId="4B57A784" w14:textId="77777777" w:rsidR="00845497" w:rsidRPr="004470CF" w:rsidRDefault="00845497" w:rsidP="004470CF">
                            <w:pPr>
                              <w:pStyle w:val="NormalWeb"/>
                              <w:spacing w:before="0" w:beforeAutospacing="0" w:after="0" w:afterAutospacing="0"/>
                              <w:jc w:val="center"/>
                            </w:pPr>
                            <w:r w:rsidRPr="004470CF">
                              <w:rPr>
                                <w:rFonts w:asciiTheme="minorHAnsi" w:hAnsi="Cambria" w:cstheme="minorBidi"/>
                                <w:color w:val="000000" w:themeColor="dark1"/>
                                <w:kern w:val="24"/>
                              </w:rPr>
                              <w:t>SNP-based</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3" o:spid="_x0000_s1037" style="position:absolute;margin-left:0;margin-top:17.8pt;width:68.05pt;height:22.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" fillcolor="#ffa586" strokecolor="#4579b8 [3044]">
                <v:fill color2="#ffe3dc" rotate="t" angle="180" colors="0 #ffa586;.5 #ffc7b7;1 #ffe3dc" focus="100%" type="gradient"/>
                <v:shadow on="t" color="black" opacity="24903f" origin=",.5" offset="0,.55556mm"/>
                <v:textbox>
                  <w:txbxContent>
                    <w:p w:rsidR="006C592F" w:rsidRPr="004470CF" w:rsidRDefault="006C592F" w:rsidP="004470CF">
                      <w:pPr>
                        <w:pStyle w:val="NormalWeb"/>
                        <w:spacing w:before="0" w:beforeAutospacing="0" w:after="0" w:afterAutospacing="0"/>
                        <w:jc w:val="center"/>
                      </w:pPr>
                      <w:r w:rsidRPr="004470CF">
                        <w:rPr>
                          <w:rFonts w:asciiTheme="minorHAnsi" w:hAnsi="Cambria" w:cstheme="minorBidi"/>
                          <w:color w:val="000000" w:themeColor="dark1"/>
                          <w:kern w:val="24"/>
                        </w:rPr>
                        <w:t>SNP-based</w:t>
                      </w:r>
                    </w:p>
                  </w:txbxContent>
                </v:textbox>
              </v:roundrect>
            </w:pict>
          </mc:Fallback>
        </mc:AlternateContent>
      </w:r>
    </w:p>
    <w:p w14:paraId="11B51A0B" w14:textId="77777777" w:rsidR="004470CF" w:rsidRPr="00890F9C" w:rsidRDefault="00605E09" w:rsidP="00894474">
      <w:pPr>
        <w:pStyle w:val="Heading2"/>
      </w:pPr>
      <w:r>
        <w:rPr>
          <w:noProof/>
        </w:rPr>
        <mc:AlternateContent>
          <mc:Choice Requires="wps">
            <w:drawing>
              <wp:anchor distT="0" distB="0" distL="114300" distR="114300" simplePos="0" relativeHeight="251680768" behindDoc="0" locked="0" layoutInCell="1" allowOverlap="1" wp14:anchorId="0ED5E855" wp14:editId="3F3EBD9A">
                <wp:simplePos x="0" y="0"/>
                <wp:positionH relativeFrom="column">
                  <wp:posOffset>864235</wp:posOffset>
                </wp:positionH>
                <wp:positionV relativeFrom="paragraph">
                  <wp:posOffset>41275</wp:posOffset>
                </wp:positionV>
                <wp:extent cx="360045" cy="902970"/>
                <wp:effectExtent l="0" t="0" r="20955" b="30480"/>
                <wp:wrapNone/>
                <wp:docPr id="15" name="Straight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360045" cy="902970"/>
                        </a:xfrm>
                        <a:prstGeom prst="line">
                          <a:avLst/>
                        </a:prstGeom>
                        <a:noFill/>
                        <a:ln w="19050">
                          <a:solidFill>
                            <a:schemeClr val="tx2">
                              <a:lumMod val="60000"/>
                              <a:lumOff val="4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3" o:spid="_x0000_s1026" style="position:absolute;flip:x 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8.05pt,3.25pt" to="96.4pt,7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" strokecolor="#548dd4 [1951]" strokeweight="1.5pt"/>
            </w:pict>
          </mc:Fallback>
        </mc:AlternateContent>
      </w:r>
      <w:r>
        <w:rPr>
          <w:noProof/>
        </w:rPr>
        <mc:AlternateContent>
          <mc:Choice Requires="wps">
            <w:drawing>
              <wp:anchor distT="0" distB="0" distL="114300" distR="114300" simplePos="0" relativeHeight="251686912" behindDoc="0" locked="0" layoutInCell="1" allowOverlap="1" wp14:anchorId="64FC83AD" wp14:editId="46546FAB">
                <wp:simplePos x="0" y="0"/>
                <wp:positionH relativeFrom="column">
                  <wp:posOffset>2088515</wp:posOffset>
                </wp:positionH>
                <wp:positionV relativeFrom="paragraph">
                  <wp:posOffset>40640</wp:posOffset>
                </wp:positionV>
                <wp:extent cx="215900" cy="0"/>
                <wp:effectExtent l="12065" t="17780" r="10160" b="10795"/>
                <wp:wrapNone/>
                <wp:docPr id="14" name="Straight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5900" cy="0"/>
                        </a:xfrm>
                        <a:prstGeom prst="straightConnector1">
                          <a:avLst/>
                        </a:prstGeom>
                        <a:noFill/>
                        <a:ln w="19050">
                          <a:solidFill>
                            <a:schemeClr val="tx2">
                              <a:lumMod val="60000"/>
                              <a:lumOff val="4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Connector 29" o:spid="_x0000_s1026" type="#_x0000_t32" style="position:absolute;margin-left:164.45pt;margin-top:3.2pt;width:17pt;height:0;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" strokecolor="#548dd4 [1951]" strokeweight="1.5pt"/>
            </w:pict>
          </mc:Fallback>
        </mc:AlternateContent>
      </w:r>
      <w:r>
        <w:rPr>
          <w:noProof/>
        </w:rPr>
        <mc:AlternateContent>
          <mc:Choice Requires="wps">
            <w:drawing>
              <wp:anchor distT="0" distB="0" distL="114300" distR="114300" simplePos="0" relativeHeight="251685888" behindDoc="0" locked="0" layoutInCell="1" allowOverlap="1" wp14:anchorId="304CDB93" wp14:editId="0F9051D3">
                <wp:simplePos x="0" y="0"/>
                <wp:positionH relativeFrom="column">
                  <wp:posOffset>2088515</wp:posOffset>
                </wp:positionH>
                <wp:positionV relativeFrom="paragraph">
                  <wp:posOffset>40640</wp:posOffset>
                </wp:positionV>
                <wp:extent cx="215900" cy="360045"/>
                <wp:effectExtent l="0" t="0" r="31750" b="20955"/>
                <wp:wrapNone/>
                <wp:docPr id="13" name="Straight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15900" cy="360045"/>
                        </a:xfrm>
                        <a:prstGeom prst="line">
                          <a:avLst/>
                        </a:prstGeom>
                        <a:noFill/>
                        <a:ln w="19050">
                          <a:solidFill>
                            <a:schemeClr val="tx2">
                              <a:lumMod val="60000"/>
                              <a:lumOff val="4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8" o:spid="_x0000_s1026" style="position:absolute;flip:x 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4.45pt,3.2pt" to="181.45pt,3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" strokecolor="#548dd4 [1951]" strokeweight="1.5pt"/>
            </w:pict>
          </mc:Fallback>
        </mc:AlternateContent>
      </w:r>
      <w:r>
        <w:rPr>
          <w:noProof/>
        </w:rPr>
        <mc:AlternateContent>
          <mc:Choice Requires="wps">
            <w:drawing>
              <wp:anchor distT="0" distB="0" distL="114300" distR="114300" simplePos="0" relativeHeight="251681792" behindDoc="0" locked="0" layoutInCell="1" allowOverlap="1" wp14:anchorId="2E9FC0B4" wp14:editId="41B083F2">
                <wp:simplePos x="0" y="0"/>
                <wp:positionH relativeFrom="column">
                  <wp:posOffset>864235</wp:posOffset>
                </wp:positionH>
                <wp:positionV relativeFrom="paragraph">
                  <wp:posOffset>40640</wp:posOffset>
                </wp:positionV>
                <wp:extent cx="360045" cy="0"/>
                <wp:effectExtent l="16510" t="17780" r="13970" b="10795"/>
                <wp:wrapNone/>
                <wp:docPr id="12" name="Straight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0045" cy="0"/>
                        </a:xfrm>
                        <a:prstGeom prst="straightConnector1">
                          <a:avLst/>
                        </a:prstGeom>
                        <a:noFill/>
                        <a:ln w="19050">
                          <a:solidFill>
                            <a:schemeClr val="tx2">
                              <a:lumMod val="60000"/>
                              <a:lumOff val="4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Connector 24" o:spid="_x0000_s1026" type="#_x0000_t32" style="position:absolute;margin-left:68.05pt;margin-top:3.2pt;width:28.35pt;height:0;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" strokecolor="#548dd4 [1951]" strokeweight="1.5pt"/>
            </w:pict>
          </mc:Fallback>
        </mc:AlternateContent>
      </w:r>
      <w:r>
        <w:rPr>
          <w:noProof/>
        </w:rPr>
        <mc:AlternateContent>
          <mc:Choice Requires="wps">
            <w:drawing>
              <wp:anchor distT="0" distB="0" distL="114300" distR="114300" simplePos="0" relativeHeight="251674624" behindDoc="0" locked="0" layoutInCell="1" allowOverlap="1" wp14:anchorId="2BC2AA7D" wp14:editId="66135380">
                <wp:simplePos x="0" y="0"/>
                <wp:positionH relativeFrom="column">
                  <wp:posOffset>2304415</wp:posOffset>
                </wp:positionH>
                <wp:positionV relativeFrom="paragraph">
                  <wp:posOffset>257175</wp:posOffset>
                </wp:positionV>
                <wp:extent cx="864235" cy="287655"/>
                <wp:effectExtent l="76200" t="57150" r="88265" b="112395"/>
                <wp:wrapNone/>
                <wp:docPr id="11" name="Rounded 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4235" cy="287655"/>
                        </a:xfrm>
                        <a:prstGeom prst="roundRect">
                          <a:avLst>
                            <a:gd name="adj" fmla="val 16667"/>
                          </a:avLst>
                        </a:prstGeom>
                        <a:gradFill rotWithShape="1">
                          <a:gsLst>
                            <a:gs pos="0">
                              <a:srgbClr val="FFBC86"/>
                            </a:gs>
                            <a:gs pos="50000">
                              <a:srgbClr val="FFD4B6"/>
                            </a:gs>
                            <a:gs pos="100000">
                              <a:srgbClr val="FFE9DB"/>
                            </a:gs>
                          </a:gsLst>
                          <a:lin ang="16200000" scaled="1"/>
                        </a:gradFill>
                        <a:ln w="9525">
                          <a:solidFill>
                            <a:schemeClr val="accent1">
                              <a:lumMod val="95000"/>
                              <a:lumOff val="0"/>
                            </a:schemeClr>
                          </a:solidFill>
                          <a:round/>
                          <a:headEnd/>
                          <a:tailEnd/>
                        </a:ln>
                        <a:effectLst>
                          <a:outerShdw blurRad="63500" dist="20000" dir="5400000" rotWithShape="0">
                            <a:srgbClr val="000000">
                              <a:alpha val="37999"/>
                            </a:srgbClr>
                          </a:outerShdw>
                        </a:effectLst>
                      </wps:spPr>
                      <wps:txbx>
                        <w:txbxContent>
                          <w:p w14:paraId="47A97B28" w14:textId="77777777" w:rsidR="00845497" w:rsidRPr="004470CF" w:rsidRDefault="00845497" w:rsidP="004470CF">
                            <w:pPr>
                              <w:pStyle w:val="NormalWeb"/>
                              <w:spacing w:before="0" w:beforeAutospacing="0" w:after="0" w:afterAutospacing="0"/>
                              <w:jc w:val="center"/>
                            </w:pPr>
                            <w:r w:rsidRPr="004470CF">
                              <w:rPr>
                                <w:rFonts w:asciiTheme="minorHAnsi" w:hAnsi="Cambria" w:cstheme="minorBidi"/>
                                <w:color w:val="000000" w:themeColor="dark1"/>
                                <w:kern w:val="24"/>
                              </w:rPr>
                              <w:t>Algorithm</w:t>
                            </w:r>
                          </w:p>
                        </w:txbxContent>
                      </wps:txbx>
                      <wps:bodyPr rot="0" vert="horz" wrap="square" lIns="36000" tIns="45720" rIns="3600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17" o:spid="_x0000_s1038" style="position:absolute;margin-left:181.45pt;margin-top:20.25pt;width:68.05pt;height:22.6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" fillcolor="#ffbc86" strokecolor="#4579b8 [3044]">
                <v:fill color2="#ffe9db" rotate="t" angle="180" colors="0 #ffbc86;.5 #ffd4b6;1 #ffe9db" focus="100%" type="gradient"/>
                <v:shadow on="t" color="black" opacity="24903f" origin=",.5" offset="0,.55556mm"/>
                <v:textbox inset="1mm,,1mm">
                  <w:txbxContent>
                    <w:p w:rsidR="006C592F" w:rsidRPr="004470CF" w:rsidRDefault="006C592F" w:rsidP="004470CF">
                      <w:pPr>
                        <w:pStyle w:val="NormalWeb"/>
                        <w:spacing w:before="0" w:beforeAutospacing="0" w:after="0" w:afterAutospacing="0"/>
                        <w:jc w:val="center"/>
                      </w:pPr>
                      <w:r w:rsidRPr="004470CF">
                        <w:rPr>
                          <w:rFonts w:asciiTheme="minorHAnsi" w:hAnsi="Cambria" w:cstheme="minorBidi"/>
                          <w:color w:val="000000" w:themeColor="dark1"/>
                          <w:kern w:val="24"/>
                        </w:rPr>
                        <w:t>Algorithm</w:t>
                      </w:r>
                    </w:p>
                  </w:txbxContent>
                </v:textbox>
              </v:roundrect>
            </w:pict>
          </mc:Fallback>
        </mc:AlternateContent>
      </w:r>
    </w:p>
    <w:p w14:paraId="6BB4C6E6" w14:textId="77777777" w:rsidR="004470CF" w:rsidRPr="00890F9C" w:rsidRDefault="00605E09" w:rsidP="00894474">
      <w:pPr>
        <w:pStyle w:val="Heading2"/>
      </w:pPr>
      <w:r>
        <w:rPr>
          <w:noProof/>
        </w:rPr>
        <mc:AlternateContent>
          <mc:Choice Requires="wps">
            <w:drawing>
              <wp:anchor distT="0" distB="0" distL="114300" distR="114300" simplePos="0" relativeHeight="251676672" behindDoc="0" locked="0" layoutInCell="1" allowOverlap="1" wp14:anchorId="0E774A64" wp14:editId="116D9F98">
                <wp:simplePos x="0" y="0"/>
                <wp:positionH relativeFrom="column">
                  <wp:posOffset>2304415</wp:posOffset>
                </wp:positionH>
                <wp:positionV relativeFrom="paragraph">
                  <wp:posOffset>286385</wp:posOffset>
                </wp:positionV>
                <wp:extent cx="864235" cy="395605"/>
                <wp:effectExtent l="76200" t="57150" r="88265" b="118745"/>
                <wp:wrapNone/>
                <wp:docPr id="10" name="Rounded 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4235" cy="395605"/>
                        </a:xfrm>
                        <a:prstGeom prst="roundRect">
                          <a:avLst>
                            <a:gd name="adj" fmla="val 16667"/>
                          </a:avLst>
                        </a:prstGeom>
                        <a:gradFill rotWithShape="1">
                          <a:gsLst>
                            <a:gs pos="0">
                              <a:srgbClr val="FF8E8E"/>
                            </a:gs>
                            <a:gs pos="50000">
                              <a:srgbClr val="FFBABA"/>
                            </a:gs>
                            <a:gs pos="100000">
                              <a:srgbClr val="FFDDDD"/>
                            </a:gs>
                          </a:gsLst>
                          <a:lin ang="16200000" scaled="1"/>
                        </a:gradFill>
                        <a:ln w="9525">
                          <a:solidFill>
                            <a:schemeClr val="accent1">
                              <a:lumMod val="95000"/>
                              <a:lumOff val="0"/>
                            </a:schemeClr>
                          </a:solidFill>
                          <a:round/>
                          <a:headEnd/>
                          <a:tailEnd/>
                        </a:ln>
                        <a:effectLst>
                          <a:outerShdw blurRad="63500" dist="20000" dir="5400000" rotWithShape="0">
                            <a:srgbClr val="000000">
                              <a:alpha val="37999"/>
                            </a:srgbClr>
                          </a:outerShdw>
                        </a:effectLst>
                      </wps:spPr>
                      <wps:txbx>
                        <w:txbxContent>
                          <w:p w14:paraId="6509A303" w14:textId="77777777" w:rsidR="00845497" w:rsidRPr="004470CF" w:rsidRDefault="00845497" w:rsidP="004470CF">
                            <w:pPr>
                              <w:pStyle w:val="NormalWeb"/>
                              <w:spacing w:before="0" w:beforeAutospacing="0" w:after="0" w:afterAutospacing="0"/>
                              <w:jc w:val="center"/>
                            </w:pPr>
                            <w:r w:rsidRPr="004470CF">
                              <w:rPr>
                                <w:rFonts w:asciiTheme="minorHAnsi" w:hAnsi="Cambria" w:cstheme="minorBidi"/>
                                <w:color w:val="000000" w:themeColor="dark1"/>
                                <w:kern w:val="24"/>
                              </w:rPr>
                              <w:t>Machine learning</w:t>
                            </w:r>
                          </w:p>
                        </w:txbxContent>
                      </wps:txbx>
                      <wps:bodyPr rot="0" vert="horz" wrap="square" lIns="36000" tIns="45720" rIns="3600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19" o:spid="_x0000_s1039" style="position:absolute;margin-left:181.45pt;margin-top:22.55pt;width:68.05pt;height:31.1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" fillcolor="#ff8e8e" strokecolor="#4579b8 [3044]">
                <v:fill color2="#fdd" rotate="t" angle="180" colors="0 #ff8e8e;.5 #ffbaba;1 #fdd" focus="100%" type="gradient"/>
                <v:shadow on="t" color="black" opacity="24903f" origin=",.5" offset="0,.55556mm"/>
                <v:textbox inset="1mm,,1mm">
                  <w:txbxContent>
                    <w:p w:rsidR="006C592F" w:rsidRPr="004470CF" w:rsidRDefault="006C592F" w:rsidP="004470CF">
                      <w:pPr>
                        <w:pStyle w:val="NormalWeb"/>
                        <w:spacing w:before="0" w:beforeAutospacing="0" w:after="0" w:afterAutospacing="0"/>
                        <w:jc w:val="center"/>
                      </w:pPr>
                      <w:r w:rsidRPr="004470CF">
                        <w:rPr>
                          <w:rFonts w:asciiTheme="minorHAnsi" w:hAnsi="Cambria" w:cstheme="minorBidi"/>
                          <w:color w:val="000000" w:themeColor="dark1"/>
                          <w:kern w:val="24"/>
                        </w:rPr>
                        <w:t>Machine learning</w:t>
                      </w:r>
                    </w:p>
                  </w:txbxContent>
                </v:textbox>
              </v:roundrect>
            </w:pict>
          </mc:Fallback>
        </mc:AlternateContent>
      </w:r>
    </w:p>
    <w:p w14:paraId="113F5A85" w14:textId="77777777" w:rsidR="004470CF" w:rsidRPr="00890F9C" w:rsidRDefault="00605E09" w:rsidP="00894474">
      <w:pPr>
        <w:pStyle w:val="Heading2"/>
      </w:pPr>
      <w:r>
        <w:rPr>
          <w:noProof/>
        </w:rPr>
        <mc:AlternateContent>
          <mc:Choice Requires="wps">
            <w:drawing>
              <wp:anchor distT="0" distB="0" distL="114300" distR="114300" simplePos="0" relativeHeight="251684864" behindDoc="0" locked="0" layoutInCell="1" allowOverlap="1" wp14:anchorId="359045B6" wp14:editId="7ACF397F">
                <wp:simplePos x="0" y="0"/>
                <wp:positionH relativeFrom="column">
                  <wp:posOffset>2088515</wp:posOffset>
                </wp:positionH>
                <wp:positionV relativeFrom="paragraph">
                  <wp:posOffset>156210</wp:posOffset>
                </wp:positionV>
                <wp:extent cx="215900" cy="131445"/>
                <wp:effectExtent l="0" t="0" r="31750" b="20955"/>
                <wp:wrapNone/>
                <wp:docPr id="9" name="Straight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15900" cy="131445"/>
                        </a:xfrm>
                        <a:prstGeom prst="line">
                          <a:avLst/>
                        </a:prstGeom>
                        <a:noFill/>
                        <a:ln w="19050">
                          <a:solidFill>
                            <a:schemeClr val="tx2">
                              <a:lumMod val="60000"/>
                              <a:lumOff val="4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7" o:spid="_x0000_s1026" style="position:absolute;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4.45pt,12.3pt" to="181.45pt,2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" strokecolor="#548dd4 [1951]" strokeweight="1.5pt"/>
            </w:pict>
          </mc:Fallback>
        </mc:AlternateContent>
      </w:r>
      <w:r>
        <w:rPr>
          <w:noProof/>
        </w:rPr>
        <mc:AlternateContent>
          <mc:Choice Requires="wps">
            <w:drawing>
              <wp:anchor distT="0" distB="0" distL="114300" distR="114300" simplePos="0" relativeHeight="251665408" behindDoc="0" locked="0" layoutInCell="1" allowOverlap="1" wp14:anchorId="7ADDA9EE" wp14:editId="24CD05C6">
                <wp:simplePos x="0" y="0"/>
                <wp:positionH relativeFrom="column">
                  <wp:posOffset>1224280</wp:posOffset>
                </wp:positionH>
                <wp:positionV relativeFrom="paragraph">
                  <wp:posOffset>74295</wp:posOffset>
                </wp:positionV>
                <wp:extent cx="864235" cy="426085"/>
                <wp:effectExtent l="76200" t="57150" r="88265" b="107315"/>
                <wp:wrapNone/>
                <wp:docPr id="8" name="Rounded 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4235" cy="426085"/>
                        </a:xfrm>
                        <a:prstGeom prst="roundRect">
                          <a:avLst>
                            <a:gd name="adj" fmla="val 16667"/>
                          </a:avLst>
                        </a:prstGeom>
                        <a:gradFill rotWithShape="1">
                          <a:gsLst>
                            <a:gs pos="0">
                              <a:srgbClr val="FF8E8E"/>
                            </a:gs>
                            <a:gs pos="50000">
                              <a:srgbClr val="FFBABA"/>
                            </a:gs>
                            <a:gs pos="100000">
                              <a:srgbClr val="FFDDDD"/>
                            </a:gs>
                          </a:gsLst>
                          <a:lin ang="16200000" scaled="1"/>
                        </a:gradFill>
                        <a:ln w="9525">
                          <a:solidFill>
                            <a:schemeClr val="accent1">
                              <a:lumMod val="95000"/>
                              <a:lumOff val="0"/>
                            </a:schemeClr>
                          </a:solidFill>
                          <a:round/>
                          <a:headEnd/>
                          <a:tailEnd/>
                        </a:ln>
                        <a:effectLst>
                          <a:outerShdw blurRad="63500" dist="20000" dir="5400000" rotWithShape="0">
                            <a:srgbClr val="000000">
                              <a:alpha val="37999"/>
                            </a:srgbClr>
                          </a:outerShdw>
                        </a:effectLst>
                      </wps:spPr>
                      <wps:txbx>
                        <w:txbxContent>
                          <w:p w14:paraId="7815490B" w14:textId="77777777" w:rsidR="00845497" w:rsidRPr="00EE5ED1" w:rsidRDefault="00845497" w:rsidP="004470CF">
                            <w:pPr>
                              <w:pStyle w:val="NormalWeb"/>
                              <w:spacing w:before="0" w:beforeAutospacing="0" w:after="0" w:afterAutospacing="0"/>
                              <w:jc w:val="center"/>
                            </w:pPr>
                            <w:r w:rsidRPr="00EE5ED1">
                              <w:rPr>
                                <w:rFonts w:asciiTheme="minorHAnsi" w:hAnsi="Cambria" w:cstheme="minorBidi"/>
                                <w:color w:val="000000" w:themeColor="dark1"/>
                                <w:kern w:val="24"/>
                              </w:rPr>
                              <w:t>Artificial Intelligence</w:t>
                            </w:r>
                          </w:p>
                        </w:txbxContent>
                      </wps:txbx>
                      <wps:bodyPr rot="0" vert="horz" wrap="square" lIns="36000" tIns="45720" rIns="3600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8" o:spid="_x0000_s1040" style="position:absolute;margin-left:96.4pt;margin-top:5.85pt;width:68.05pt;height:33.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" fillcolor="#ff8e8e" strokecolor="#4579b8 [3044]">
                <v:fill color2="#fdd" rotate="t" angle="180" colors="0 #ff8e8e;.5 #ffbaba;1 #fdd" focus="100%" type="gradient"/>
                <v:shadow on="t" color="black" opacity="24903f" origin=",.5" offset="0,.55556mm"/>
                <v:textbox inset="1mm,,1mm">
                  <w:txbxContent>
                    <w:p w:rsidR="006C592F" w:rsidRPr="00EE5ED1" w:rsidRDefault="006C592F" w:rsidP="004470CF">
                      <w:pPr>
                        <w:pStyle w:val="NormalWeb"/>
                        <w:spacing w:before="0" w:beforeAutospacing="0" w:after="0" w:afterAutospacing="0"/>
                        <w:jc w:val="center"/>
                      </w:pPr>
                      <w:r w:rsidRPr="00EE5ED1">
                        <w:rPr>
                          <w:rFonts w:asciiTheme="minorHAnsi" w:hAnsi="Cambria" w:cstheme="minorBidi"/>
                          <w:color w:val="000000" w:themeColor="dark1"/>
                          <w:kern w:val="24"/>
                        </w:rPr>
                        <w:t>Artificial Intelligence</w:t>
                      </w:r>
                    </w:p>
                  </w:txbxContent>
                </v:textbox>
              </v:roundrect>
            </w:pict>
          </mc:Fallback>
        </mc:AlternateContent>
      </w:r>
      <w:r>
        <w:rPr>
          <w:noProof/>
        </w:rPr>
        <mc:AlternateContent>
          <mc:Choice Requires="wps">
            <w:drawing>
              <wp:anchor distT="0" distB="0" distL="114300" distR="114300" simplePos="0" relativeHeight="251683840" behindDoc="0" locked="0" layoutInCell="1" allowOverlap="1" wp14:anchorId="68634F93" wp14:editId="44F0A1A7">
                <wp:simplePos x="0" y="0"/>
                <wp:positionH relativeFrom="column">
                  <wp:posOffset>2088515</wp:posOffset>
                </wp:positionH>
                <wp:positionV relativeFrom="paragraph">
                  <wp:posOffset>287655</wp:posOffset>
                </wp:positionV>
                <wp:extent cx="215900" cy="248920"/>
                <wp:effectExtent l="0" t="0" r="31750" b="17780"/>
                <wp:wrapNone/>
                <wp:docPr id="7" name="Straight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5900" cy="248920"/>
                        </a:xfrm>
                        <a:prstGeom prst="line">
                          <a:avLst/>
                        </a:prstGeom>
                        <a:noFill/>
                        <a:ln w="19050">
                          <a:solidFill>
                            <a:schemeClr val="tx2">
                              <a:lumMod val="60000"/>
                              <a:lumOff val="4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6"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4.45pt,22.65pt" to="181.45pt,4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" strokecolor="#548dd4 [1951]" strokeweight="1.5pt"/>
            </w:pict>
          </mc:Fallback>
        </mc:AlternateContent>
      </w:r>
    </w:p>
    <w:p w14:paraId="4680689F" w14:textId="77777777" w:rsidR="004470CF" w:rsidRPr="00890F9C" w:rsidRDefault="00605E09" w:rsidP="00894474">
      <w:pPr>
        <w:pStyle w:val="Heading2"/>
      </w:pPr>
      <w:r>
        <w:rPr>
          <w:noProof/>
        </w:rPr>
        <mc:AlternateContent>
          <mc:Choice Requires="wps">
            <w:drawing>
              <wp:anchor distT="0" distB="0" distL="114300" distR="114300" simplePos="0" relativeHeight="251678720" behindDoc="0" locked="0" layoutInCell="1" allowOverlap="1" wp14:anchorId="5E76690B" wp14:editId="7FA8C1FB">
                <wp:simplePos x="0" y="0"/>
                <wp:positionH relativeFrom="column">
                  <wp:posOffset>1224280</wp:posOffset>
                </wp:positionH>
                <wp:positionV relativeFrom="paragraph">
                  <wp:posOffset>279400</wp:posOffset>
                </wp:positionV>
                <wp:extent cx="864235" cy="288290"/>
                <wp:effectExtent l="76200" t="57150" r="88265" b="111760"/>
                <wp:wrapNone/>
                <wp:docPr id="6" name="Rounded 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4235" cy="288290"/>
                        </a:xfrm>
                        <a:prstGeom prst="roundRect">
                          <a:avLst>
                            <a:gd name="adj" fmla="val 16667"/>
                          </a:avLst>
                        </a:prstGeom>
                        <a:gradFill rotWithShape="1">
                          <a:gsLst>
                            <a:gs pos="0">
                              <a:srgbClr val="A3C4FF"/>
                            </a:gs>
                            <a:gs pos="35001">
                              <a:srgbClr val="BFD5FF"/>
                            </a:gs>
                            <a:gs pos="100000">
                              <a:srgbClr val="E5EEFF"/>
                            </a:gs>
                          </a:gsLst>
                          <a:lin ang="16200000" scaled="1"/>
                        </a:gradFill>
                        <a:ln w="9525">
                          <a:solidFill>
                            <a:schemeClr val="accent1">
                              <a:lumMod val="95000"/>
                              <a:lumOff val="0"/>
                            </a:schemeClr>
                          </a:solidFill>
                          <a:round/>
                          <a:headEnd/>
                          <a:tailEnd/>
                        </a:ln>
                        <a:effectLst>
                          <a:outerShdw blurRad="63500" dist="20000" dir="5400000" rotWithShape="0">
                            <a:srgbClr val="000000">
                              <a:alpha val="37999"/>
                            </a:srgbClr>
                          </a:outerShdw>
                        </a:effectLst>
                      </wps:spPr>
                      <wps:txbx>
                        <w:txbxContent>
                          <w:p w14:paraId="10672F24" w14:textId="77777777" w:rsidR="00845497" w:rsidRPr="004470CF" w:rsidRDefault="00845497" w:rsidP="004470CF">
                            <w:pPr>
                              <w:pStyle w:val="NormalWeb"/>
                              <w:spacing w:before="0" w:beforeAutospacing="0" w:after="0" w:afterAutospacing="0"/>
                              <w:jc w:val="center"/>
                            </w:pPr>
                            <w:r w:rsidRPr="004470CF">
                              <w:rPr>
                                <w:rFonts w:asciiTheme="minorHAnsi" w:hAnsi="Cambria" w:cstheme="minorBidi"/>
                                <w:color w:val="000000" w:themeColor="dark1"/>
                                <w:kern w:val="24"/>
                              </w:rPr>
                              <w:t>Gene</w:t>
                            </w:r>
                          </w:p>
                        </w:txbxContent>
                      </wps:txbx>
                      <wps:bodyPr rot="0" vert="horz" wrap="square" lIns="36000" tIns="45720" rIns="3600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21" o:spid="_x0000_s1041" style="position:absolute;margin-left:96.4pt;margin-top:22pt;width:68.05pt;height:22.7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" fillcolor="#a3c4ff" strokecolor="#4579b8 [3044]">
                <v:fill color2="#e5eeff" rotate="t" angle="180" colors="0 #a3c4ff;22938f #bfd5ff;1 #e5eeff" focus="100%" type="gradient"/>
                <v:shadow on="t" color="black" opacity="24903f" origin=",.5" offset="0,.55556mm"/>
                <v:textbox inset="1mm,,1mm">
                  <w:txbxContent>
                    <w:p w:rsidR="006C592F" w:rsidRPr="004470CF" w:rsidRDefault="006C592F" w:rsidP="004470CF">
                      <w:pPr>
                        <w:pStyle w:val="NormalWeb"/>
                        <w:spacing w:before="0" w:beforeAutospacing="0" w:after="0" w:afterAutospacing="0"/>
                        <w:jc w:val="center"/>
                      </w:pPr>
                      <w:r w:rsidRPr="004470CF">
                        <w:rPr>
                          <w:rFonts w:asciiTheme="minorHAnsi" w:hAnsi="Cambria" w:cstheme="minorBidi"/>
                          <w:color w:val="000000" w:themeColor="dark1"/>
                          <w:kern w:val="24"/>
                        </w:rPr>
                        <w:t>Gene</w:t>
                      </w:r>
                    </w:p>
                  </w:txbxContent>
                </v:textbox>
              </v:roundrect>
            </w:pict>
          </mc:Fallback>
        </mc:AlternateContent>
      </w:r>
      <w:r>
        <w:rPr>
          <w:noProof/>
        </w:rPr>
        <mc:AlternateContent>
          <mc:Choice Requires="wps">
            <w:drawing>
              <wp:anchor distT="0" distB="0" distL="114300" distR="114300" simplePos="0" relativeHeight="251675648" behindDoc="0" locked="0" layoutInCell="1" allowOverlap="1" wp14:anchorId="0826A51C" wp14:editId="4D98DE71">
                <wp:simplePos x="0" y="0"/>
                <wp:positionH relativeFrom="column">
                  <wp:posOffset>2304415</wp:posOffset>
                </wp:positionH>
                <wp:positionV relativeFrom="paragraph">
                  <wp:posOffset>63500</wp:posOffset>
                </wp:positionV>
                <wp:extent cx="864235" cy="288290"/>
                <wp:effectExtent l="76200" t="57150" r="88265" b="111760"/>
                <wp:wrapNone/>
                <wp:docPr id="5" name="Rounded 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4235" cy="288290"/>
                        </a:xfrm>
                        <a:prstGeom prst="roundRect">
                          <a:avLst>
                            <a:gd name="adj" fmla="val 16667"/>
                          </a:avLst>
                        </a:prstGeom>
                        <a:gradFill rotWithShape="1">
                          <a:gsLst>
                            <a:gs pos="0">
                              <a:srgbClr val="FF8E8E"/>
                            </a:gs>
                            <a:gs pos="50000">
                              <a:srgbClr val="FFBABA"/>
                            </a:gs>
                            <a:gs pos="100000">
                              <a:srgbClr val="FFDDDD"/>
                            </a:gs>
                          </a:gsLst>
                          <a:lin ang="16200000" scaled="1"/>
                        </a:gradFill>
                        <a:ln w="9525">
                          <a:solidFill>
                            <a:schemeClr val="accent1">
                              <a:lumMod val="95000"/>
                              <a:lumOff val="0"/>
                            </a:schemeClr>
                          </a:solidFill>
                          <a:round/>
                          <a:headEnd/>
                          <a:tailEnd/>
                        </a:ln>
                        <a:effectLst>
                          <a:outerShdw blurRad="63500" dist="20000" dir="5400000" rotWithShape="0">
                            <a:srgbClr val="000000">
                              <a:alpha val="37999"/>
                            </a:srgbClr>
                          </a:outerShdw>
                        </a:effectLst>
                      </wps:spPr>
                      <wps:txbx>
                        <w:txbxContent>
                          <w:p w14:paraId="43BEACEF" w14:textId="77777777" w:rsidR="00845497" w:rsidRPr="004470CF" w:rsidRDefault="00845497" w:rsidP="004470CF">
                            <w:pPr>
                              <w:pStyle w:val="NormalWeb"/>
                              <w:spacing w:before="0" w:beforeAutospacing="0" w:after="0" w:afterAutospacing="0"/>
                              <w:jc w:val="center"/>
                            </w:pPr>
                            <w:r w:rsidRPr="004470CF">
                              <w:rPr>
                                <w:rFonts w:asciiTheme="minorHAnsi" w:hAnsi="Cambria" w:cstheme="minorBidi"/>
                                <w:color w:val="000000" w:themeColor="dark1"/>
                                <w:kern w:val="24"/>
                              </w:rPr>
                              <w:t>Data mining</w:t>
                            </w:r>
                          </w:p>
                        </w:txbxContent>
                      </wps:txbx>
                      <wps:bodyPr rot="0" vert="horz" wrap="square" lIns="36000" tIns="45720" rIns="3600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18" o:spid="_x0000_s1042" style="position:absolute;margin-left:181.45pt;margin-top:5pt;width:68.05pt;height:22.7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" fillcolor="#ff8e8e" strokecolor="#4579b8 [3044]">
                <v:fill color2="#fdd" rotate="t" angle="180" colors="0 #ff8e8e;.5 #ffbaba;1 #fdd" focus="100%" type="gradient"/>
                <v:shadow on="t" color="black" opacity="24903f" origin=",.5" offset="0,.55556mm"/>
                <v:textbox inset="1mm,,1mm">
                  <w:txbxContent>
                    <w:p w:rsidR="006C592F" w:rsidRPr="004470CF" w:rsidRDefault="006C592F" w:rsidP="004470CF">
                      <w:pPr>
                        <w:pStyle w:val="NormalWeb"/>
                        <w:spacing w:before="0" w:beforeAutospacing="0" w:after="0" w:afterAutospacing="0"/>
                        <w:jc w:val="center"/>
                      </w:pPr>
                      <w:r w:rsidRPr="004470CF">
                        <w:rPr>
                          <w:rFonts w:asciiTheme="minorHAnsi" w:hAnsi="Cambria" w:cstheme="minorBidi"/>
                          <w:color w:val="000000" w:themeColor="dark1"/>
                          <w:kern w:val="24"/>
                        </w:rPr>
                        <w:t>Data mining</w:t>
                      </w:r>
                    </w:p>
                  </w:txbxContent>
                </v:textbox>
              </v:roundrect>
            </w:pict>
          </mc:Fallback>
        </mc:AlternateContent>
      </w:r>
    </w:p>
    <w:p w14:paraId="473A8077" w14:textId="77777777" w:rsidR="004470CF" w:rsidRPr="00890F9C" w:rsidRDefault="00605E09" w:rsidP="00894474">
      <w:pPr>
        <w:pStyle w:val="Heading2"/>
      </w:pPr>
      <w:r>
        <w:rPr>
          <w:noProof/>
        </w:rPr>
        <mc:AlternateContent>
          <mc:Choice Requires="wps">
            <w:drawing>
              <wp:anchor distT="0" distB="0" distL="114300" distR="114300" simplePos="0" relativeHeight="251695104" behindDoc="0" locked="0" layoutInCell="1" allowOverlap="1" wp14:anchorId="7C9A6286" wp14:editId="49C2A7D7">
                <wp:simplePos x="0" y="0"/>
                <wp:positionH relativeFrom="column">
                  <wp:posOffset>864235</wp:posOffset>
                </wp:positionH>
                <wp:positionV relativeFrom="paragraph">
                  <wp:posOffset>95250</wp:posOffset>
                </wp:positionV>
                <wp:extent cx="360045" cy="144145"/>
                <wp:effectExtent l="0" t="0" r="20955" b="27305"/>
                <wp:wrapNone/>
                <wp:docPr id="4" name="Straight Connector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60045" cy="144145"/>
                        </a:xfrm>
                        <a:prstGeom prst="line">
                          <a:avLst/>
                        </a:prstGeom>
                        <a:noFill/>
                        <a:ln w="19050">
                          <a:solidFill>
                            <a:schemeClr val="tx2">
                              <a:lumMod val="60000"/>
                              <a:lumOff val="4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7" o:spid="_x0000_s1026" style="position:absolute;flip: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8.05pt,7.5pt" to="96.4pt,1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" strokecolor="#548dd4 [1951]" strokeweight="1.5pt"/>
            </w:pict>
          </mc:Fallback>
        </mc:AlternateContent>
      </w:r>
      <w:r>
        <w:rPr>
          <w:noProof/>
        </w:rPr>
        <mc:AlternateContent>
          <mc:Choice Requires="wps">
            <w:drawing>
              <wp:anchor distT="0" distB="0" distL="114300" distR="114300" simplePos="0" relativeHeight="251694080" behindDoc="0" locked="0" layoutInCell="1" allowOverlap="1" wp14:anchorId="4BADB201" wp14:editId="6192B477">
                <wp:simplePos x="0" y="0"/>
                <wp:positionH relativeFrom="column">
                  <wp:posOffset>864235</wp:posOffset>
                </wp:positionH>
                <wp:positionV relativeFrom="paragraph">
                  <wp:posOffset>239395</wp:posOffset>
                </wp:positionV>
                <wp:extent cx="360045" cy="215900"/>
                <wp:effectExtent l="0" t="0" r="20955" b="31750"/>
                <wp:wrapNone/>
                <wp:docPr id="3" name="Straight Connector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360045" cy="215900"/>
                        </a:xfrm>
                        <a:prstGeom prst="line">
                          <a:avLst/>
                        </a:prstGeom>
                        <a:noFill/>
                        <a:ln w="19050">
                          <a:solidFill>
                            <a:schemeClr val="tx2">
                              <a:lumMod val="60000"/>
                              <a:lumOff val="4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6" o:spid="_x0000_s1026" style="position:absolute;flip:x 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8.05pt,18.85pt" to="96.4pt,3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" strokecolor="#548dd4 [1951]" strokeweight="1.5pt"/>
            </w:pict>
          </mc:Fallback>
        </mc:AlternateContent>
      </w:r>
      <w:r>
        <w:rPr>
          <w:noProof/>
        </w:rPr>
        <mc:AlternateContent>
          <mc:Choice Requires="wps">
            <w:drawing>
              <wp:anchor distT="0" distB="0" distL="114300" distR="114300" simplePos="0" relativeHeight="251677696" behindDoc="0" locked="0" layoutInCell="1" allowOverlap="1" wp14:anchorId="54222CD8" wp14:editId="3E1F3EB9">
                <wp:simplePos x="0" y="0"/>
                <wp:positionH relativeFrom="column">
                  <wp:posOffset>1224280</wp:posOffset>
                </wp:positionH>
                <wp:positionV relativeFrom="paragraph">
                  <wp:posOffset>311150</wp:posOffset>
                </wp:positionV>
                <wp:extent cx="864235" cy="288290"/>
                <wp:effectExtent l="76200" t="57150" r="88265" b="111760"/>
                <wp:wrapNone/>
                <wp:docPr id="2" name="Rounded 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4235" cy="288290"/>
                        </a:xfrm>
                        <a:prstGeom prst="roundRect">
                          <a:avLst>
                            <a:gd name="adj" fmla="val 16667"/>
                          </a:avLst>
                        </a:prstGeom>
                        <a:gradFill rotWithShape="1">
                          <a:gsLst>
                            <a:gs pos="0">
                              <a:srgbClr val="A3C4FF"/>
                            </a:gs>
                            <a:gs pos="35001">
                              <a:srgbClr val="BFD5FF"/>
                            </a:gs>
                            <a:gs pos="100000">
                              <a:srgbClr val="E5EEFF"/>
                            </a:gs>
                          </a:gsLst>
                          <a:lin ang="16200000" scaled="1"/>
                        </a:gradFill>
                        <a:ln w="9525">
                          <a:solidFill>
                            <a:schemeClr val="accent1">
                              <a:lumMod val="95000"/>
                              <a:lumOff val="0"/>
                            </a:schemeClr>
                          </a:solidFill>
                          <a:round/>
                          <a:headEnd/>
                          <a:tailEnd/>
                        </a:ln>
                        <a:effectLst>
                          <a:outerShdw blurRad="63500" dist="20000" dir="5400000" rotWithShape="0">
                            <a:srgbClr val="000000">
                              <a:alpha val="37999"/>
                            </a:srgbClr>
                          </a:outerShdw>
                        </a:effectLst>
                      </wps:spPr>
                      <wps:txbx>
                        <w:txbxContent>
                          <w:p w14:paraId="7EC3F94C" w14:textId="77777777" w:rsidR="00845497" w:rsidRPr="004470CF" w:rsidRDefault="00845497" w:rsidP="004470CF">
                            <w:pPr>
                              <w:pStyle w:val="NormalWeb"/>
                              <w:spacing w:before="0" w:beforeAutospacing="0" w:after="0" w:afterAutospacing="0"/>
                              <w:jc w:val="center"/>
                            </w:pPr>
                            <w:r w:rsidRPr="004470CF">
                              <w:rPr>
                                <w:rFonts w:asciiTheme="minorHAnsi" w:hAnsi="Cambria" w:cstheme="minorBidi"/>
                                <w:color w:val="000000" w:themeColor="dark1"/>
                                <w:kern w:val="24"/>
                              </w:rPr>
                              <w:t>Module</w:t>
                            </w:r>
                          </w:p>
                        </w:txbxContent>
                      </wps:txbx>
                      <wps:bodyPr rot="0" vert="horz" wrap="square" lIns="36000" tIns="45720" rIns="3600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20" o:spid="_x0000_s1043" style="position:absolute;margin-left:96.4pt;margin-top:24.5pt;width:68.05pt;height:22.7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" fillcolor="#a3c4ff" strokecolor="#4579b8 [3044]">
                <v:fill color2="#e5eeff" rotate="t" angle="180" colors="0 #a3c4ff;22938f #bfd5ff;1 #e5eeff" focus="100%" type="gradient"/>
                <v:shadow on="t" color="black" opacity="24903f" origin=",.5" offset="0,.55556mm"/>
                <v:textbox inset="1mm,,1mm">
                  <w:txbxContent>
                    <w:p w:rsidR="006C592F" w:rsidRPr="004470CF" w:rsidRDefault="006C592F" w:rsidP="004470CF">
                      <w:pPr>
                        <w:pStyle w:val="NormalWeb"/>
                        <w:spacing w:before="0" w:beforeAutospacing="0" w:after="0" w:afterAutospacing="0"/>
                        <w:jc w:val="center"/>
                      </w:pPr>
                      <w:r w:rsidRPr="004470CF">
                        <w:rPr>
                          <w:rFonts w:asciiTheme="minorHAnsi" w:hAnsi="Cambria" w:cstheme="minorBidi"/>
                          <w:color w:val="000000" w:themeColor="dark1"/>
                          <w:kern w:val="24"/>
                        </w:rPr>
                        <w:t>Module</w:t>
                      </w:r>
                    </w:p>
                  </w:txbxContent>
                </v:textbox>
              </v:roundrect>
            </w:pict>
          </mc:Fallback>
        </mc:AlternateContent>
      </w:r>
      <w:r>
        <w:rPr>
          <w:noProof/>
        </w:rPr>
        <mc:AlternateContent>
          <mc:Choice Requires="wps">
            <w:drawing>
              <wp:anchor distT="0" distB="0" distL="114300" distR="114300" simplePos="0" relativeHeight="251671552" behindDoc="0" locked="0" layoutInCell="1" allowOverlap="1" wp14:anchorId="4FB61A65" wp14:editId="181F70B5">
                <wp:simplePos x="0" y="0"/>
                <wp:positionH relativeFrom="column">
                  <wp:posOffset>0</wp:posOffset>
                </wp:positionH>
                <wp:positionV relativeFrom="paragraph">
                  <wp:posOffset>95250</wp:posOffset>
                </wp:positionV>
                <wp:extent cx="864235" cy="288290"/>
                <wp:effectExtent l="76200" t="57150" r="88265" b="111760"/>
                <wp:wrapNone/>
                <wp:docPr id="1" name="Rounded 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4235" cy="288290"/>
                        </a:xfrm>
                        <a:prstGeom prst="roundRect">
                          <a:avLst>
                            <a:gd name="adj" fmla="val 16667"/>
                          </a:avLst>
                        </a:prstGeom>
                        <a:gradFill rotWithShape="1">
                          <a:gsLst>
                            <a:gs pos="0">
                              <a:srgbClr val="A3C4FF"/>
                            </a:gs>
                            <a:gs pos="35001">
                              <a:srgbClr val="BFD5FF"/>
                            </a:gs>
                            <a:gs pos="100000">
                              <a:srgbClr val="E5EEFF"/>
                            </a:gs>
                          </a:gsLst>
                          <a:lin ang="16200000" scaled="1"/>
                        </a:gradFill>
                        <a:ln w="9525">
                          <a:solidFill>
                            <a:schemeClr val="accent1">
                              <a:lumMod val="95000"/>
                              <a:lumOff val="0"/>
                            </a:schemeClr>
                          </a:solidFill>
                          <a:round/>
                          <a:headEnd/>
                          <a:tailEnd/>
                        </a:ln>
                        <a:effectLst>
                          <a:outerShdw blurRad="63500" dist="20000" dir="5400000" rotWithShape="0">
                            <a:srgbClr val="000000">
                              <a:alpha val="37999"/>
                            </a:srgbClr>
                          </a:outerShdw>
                        </a:effectLst>
                      </wps:spPr>
                      <wps:txbx>
                        <w:txbxContent>
                          <w:p w14:paraId="0EBE1D47" w14:textId="77777777" w:rsidR="00845497" w:rsidRPr="004470CF" w:rsidRDefault="00845497" w:rsidP="004470CF">
                            <w:pPr>
                              <w:pStyle w:val="NormalWeb"/>
                              <w:spacing w:before="0" w:beforeAutospacing="0" w:after="0" w:afterAutospacing="0"/>
                              <w:jc w:val="center"/>
                            </w:pPr>
                            <w:r w:rsidRPr="004470CF">
                              <w:rPr>
                                <w:rFonts w:asciiTheme="minorHAnsi" w:hAnsi="Cambria" w:cstheme="minorBidi"/>
                                <w:color w:val="000000" w:themeColor="dark1"/>
                                <w:kern w:val="24"/>
                              </w:rPr>
                              <w:t>Group-based</w:t>
                            </w:r>
                          </w:p>
                        </w:txbxContent>
                      </wps:txbx>
                      <wps:bodyPr rot="0" vert="horz" wrap="square" lIns="36000" tIns="45720" rIns="3600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14" o:spid="_x0000_s1044" style="position:absolute;margin-left:0;margin-top:7.5pt;width:68.05pt;height:22.7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" fillcolor="#a3c4ff" strokecolor="#4579b8 [3044]">
                <v:fill color2="#e5eeff" rotate="t" angle="180" colors="0 #a3c4ff;22938f #bfd5ff;1 #e5eeff" focus="100%" type="gradient"/>
                <v:shadow on="t" color="black" opacity="24903f" origin=",.5" offset="0,.55556mm"/>
                <v:textbox inset="1mm,,1mm">
                  <w:txbxContent>
                    <w:p w:rsidR="006C592F" w:rsidRPr="004470CF" w:rsidRDefault="006C592F" w:rsidP="004470CF">
                      <w:pPr>
                        <w:pStyle w:val="NormalWeb"/>
                        <w:spacing w:before="0" w:beforeAutospacing="0" w:after="0" w:afterAutospacing="0"/>
                        <w:jc w:val="center"/>
                      </w:pPr>
                      <w:r w:rsidRPr="004470CF">
                        <w:rPr>
                          <w:rFonts w:asciiTheme="minorHAnsi" w:hAnsi="Cambria" w:cstheme="minorBidi"/>
                          <w:color w:val="000000" w:themeColor="dark1"/>
                          <w:kern w:val="24"/>
                        </w:rPr>
                        <w:t>Group-based</w:t>
                      </w:r>
                    </w:p>
                  </w:txbxContent>
                </v:textbox>
              </v:roundrect>
            </w:pict>
          </mc:Fallback>
        </mc:AlternateContent>
      </w:r>
    </w:p>
    <w:p w14:paraId="2A5F33DE" w14:textId="77777777" w:rsidR="004470CF" w:rsidRPr="00890F9C" w:rsidRDefault="004470CF" w:rsidP="00894474">
      <w:pPr>
        <w:pStyle w:val="Heading2"/>
      </w:pPr>
    </w:p>
    <w:p w14:paraId="21558EF0" w14:textId="77777777" w:rsidR="004470CF" w:rsidRPr="00890F9C" w:rsidRDefault="004470CF" w:rsidP="00894474">
      <w:pPr>
        <w:pStyle w:val="Heading2"/>
      </w:pPr>
    </w:p>
    <w:p w14:paraId="6A594502" w14:textId="77777777" w:rsidR="00B73E1E" w:rsidRPr="00890F9C" w:rsidRDefault="00B73E1E" w:rsidP="00B73E1E">
      <w:pPr>
        <w:pStyle w:val="bodyindent"/>
        <w:ind w:firstLine="0"/>
        <w:rPr>
          <w:rFonts w:asciiTheme="majorHAnsi" w:hAnsiTheme="majorHAnsi"/>
          <w:noProof w:val="0"/>
          <w:color w:val="4F81BD" w:themeColor="accent1"/>
          <w:sz w:val="26"/>
          <w:szCs w:val="26"/>
        </w:rPr>
      </w:pPr>
      <w:r w:rsidRPr="00890F9C">
        <w:rPr>
          <w:rFonts w:asciiTheme="majorHAnsi" w:hAnsiTheme="majorHAnsi"/>
          <w:b/>
          <w:noProof w:val="0"/>
          <w:color w:val="4F81BD" w:themeColor="accent1"/>
          <w:sz w:val="26"/>
          <w:szCs w:val="26"/>
        </w:rPr>
        <w:t>Table 1</w:t>
      </w:r>
      <w:r w:rsidRPr="00890F9C">
        <w:rPr>
          <w:rFonts w:asciiTheme="majorHAnsi" w:hAnsiTheme="majorHAnsi"/>
          <w:noProof w:val="0"/>
          <w:color w:val="4F81BD" w:themeColor="accent1"/>
          <w:sz w:val="26"/>
          <w:szCs w:val="26"/>
        </w:rPr>
        <w:t xml:space="preserve"> </w:t>
      </w:r>
    </w:p>
    <w:p w14:paraId="7DB943ED" w14:textId="77777777" w:rsidR="00B73E1E" w:rsidRPr="00890F9C" w:rsidRDefault="00B73E1E" w:rsidP="00B73E1E">
      <w:pPr>
        <w:pStyle w:val="bodyindent"/>
        <w:ind w:firstLine="0"/>
        <w:rPr>
          <w:rFonts w:asciiTheme="majorHAnsi" w:hAnsiTheme="majorHAnsi"/>
          <w:noProof w:val="0"/>
          <w:sz w:val="20"/>
        </w:rPr>
      </w:pPr>
    </w:p>
    <w:p w14:paraId="476FD202" w14:textId="77777777" w:rsidR="00B73E1E" w:rsidRPr="00890F9C" w:rsidRDefault="00E74F60" w:rsidP="00B73E1E">
      <w:pPr>
        <w:pStyle w:val="bodyindent"/>
        <w:ind w:firstLine="0"/>
        <w:rPr>
          <w:rFonts w:asciiTheme="majorHAnsi" w:hAnsiTheme="majorHAnsi"/>
          <w:noProof w:val="0"/>
          <w:sz w:val="20"/>
        </w:rPr>
      </w:pPr>
      <w:ins w:id="2809" w:author="WWAdmin" w:date="2014-03-10T11:23:00Z">
        <w:r>
          <w:rPr>
            <w:rFonts w:asciiTheme="majorHAnsi" w:hAnsiTheme="majorHAnsi"/>
            <w:noProof w:val="0"/>
            <w:sz w:val="20"/>
          </w:rPr>
          <w:t>A partial list of p</w:t>
        </w:r>
      </w:ins>
      <w:del w:id="2810" w:author="WWAdmin" w:date="2014-03-10T11:23:00Z">
        <w:r w:rsidR="00B73E1E" w:rsidRPr="00890F9C" w:rsidDel="00E74F60">
          <w:rPr>
            <w:rFonts w:asciiTheme="majorHAnsi" w:hAnsiTheme="majorHAnsi"/>
            <w:noProof w:val="0"/>
            <w:sz w:val="20"/>
          </w:rPr>
          <w:delText>P</w:delText>
        </w:r>
      </w:del>
      <w:r w:rsidR="00B73E1E" w:rsidRPr="00890F9C">
        <w:rPr>
          <w:rFonts w:asciiTheme="majorHAnsi" w:hAnsiTheme="majorHAnsi"/>
          <w:noProof w:val="0"/>
          <w:sz w:val="20"/>
        </w:rPr>
        <w:t xml:space="preserve">ublicly available applications for </w:t>
      </w:r>
      <w:del w:id="2811" w:author="WWAdmin" w:date="2014-03-10T10:46:00Z">
        <w:r w:rsidR="00B73E1E" w:rsidRPr="00890F9C" w:rsidDel="00226CA5">
          <w:rPr>
            <w:rFonts w:asciiTheme="majorHAnsi" w:hAnsiTheme="majorHAnsi"/>
            <w:noProof w:val="0"/>
            <w:sz w:val="20"/>
          </w:rPr>
          <w:delText xml:space="preserve">fast </w:delText>
        </w:r>
      </w:del>
      <w:r w:rsidR="00B73E1E" w:rsidRPr="00890F9C">
        <w:rPr>
          <w:rFonts w:asciiTheme="majorHAnsi" w:hAnsiTheme="majorHAnsi"/>
          <w:noProof w:val="0"/>
          <w:sz w:val="20"/>
        </w:rPr>
        <w:t>genome-wide analysis of epistasis in GWAS*</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Change w:id="2812" w:author="WWAdmin" w:date="2014-03-10T11:51:00Z">
          <w:tblPr>
            <w:tblW w:w="135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PrChange>
      </w:tblPr>
      <w:tblGrid>
        <w:gridCol w:w="1381"/>
        <w:gridCol w:w="981"/>
        <w:gridCol w:w="621"/>
        <w:gridCol w:w="3370"/>
        <w:gridCol w:w="2119"/>
        <w:tblGridChange w:id="2813">
          <w:tblGrid>
            <w:gridCol w:w="1381"/>
            <w:gridCol w:w="145"/>
            <w:gridCol w:w="836"/>
            <w:gridCol w:w="298"/>
            <w:gridCol w:w="323"/>
            <w:gridCol w:w="386"/>
            <w:gridCol w:w="2984"/>
            <w:gridCol w:w="2036"/>
            <w:gridCol w:w="83"/>
            <w:gridCol w:w="5038"/>
          </w:tblGrid>
        </w:tblGridChange>
      </w:tblGrid>
      <w:tr w:rsidR="00580BFB" w:rsidRPr="00890F9C" w14:paraId="7D483284" w14:textId="77777777" w:rsidTr="00F862CE">
        <w:tc>
          <w:tcPr>
            <w:tcW w:w="1381" w:type="dxa"/>
            <w:tcPrChange w:id="2814" w:author="WWAdmin" w:date="2014-03-10T11:51:00Z">
              <w:tcPr>
                <w:tcW w:w="1526" w:type="dxa"/>
                <w:gridSpan w:val="2"/>
              </w:tcPr>
            </w:tcPrChange>
          </w:tcPr>
          <w:p w14:paraId="27D87AC2" w14:textId="77777777" w:rsidR="00580BFB" w:rsidRPr="00DA183D" w:rsidRDefault="00580BFB" w:rsidP="005616B6">
            <w:pPr>
              <w:pStyle w:val="bodyindent"/>
              <w:ind w:firstLine="0"/>
              <w:rPr>
                <w:rFonts w:asciiTheme="majorHAnsi" w:hAnsiTheme="majorHAnsi"/>
                <w:b/>
                <w:bCs/>
                <w:noProof w:val="0"/>
                <w:sz w:val="20"/>
              </w:rPr>
            </w:pPr>
            <w:r w:rsidRPr="00DA183D">
              <w:rPr>
                <w:rFonts w:asciiTheme="majorHAnsi" w:hAnsiTheme="majorHAnsi"/>
                <w:b/>
                <w:bCs/>
                <w:noProof w:val="0"/>
                <w:sz w:val="20"/>
              </w:rPr>
              <w:t>Name</w:t>
            </w:r>
          </w:p>
        </w:tc>
        <w:tc>
          <w:tcPr>
            <w:tcW w:w="981" w:type="dxa"/>
            <w:tcPrChange w:id="2815" w:author="WWAdmin" w:date="2014-03-10T11:51:00Z">
              <w:tcPr>
                <w:tcW w:w="1134" w:type="dxa"/>
                <w:gridSpan w:val="2"/>
              </w:tcPr>
            </w:tcPrChange>
          </w:tcPr>
          <w:p w14:paraId="36EA2AC3" w14:textId="77777777" w:rsidR="00580BFB" w:rsidRPr="00DA183D" w:rsidRDefault="00580BFB" w:rsidP="005616B6">
            <w:pPr>
              <w:pStyle w:val="bodyindent"/>
              <w:ind w:firstLine="0"/>
              <w:rPr>
                <w:rFonts w:asciiTheme="majorHAnsi" w:hAnsiTheme="majorHAnsi"/>
                <w:b/>
                <w:bCs/>
                <w:noProof w:val="0"/>
                <w:sz w:val="20"/>
              </w:rPr>
            </w:pPr>
            <w:r w:rsidRPr="00DA183D">
              <w:rPr>
                <w:rFonts w:asciiTheme="majorHAnsi" w:hAnsiTheme="majorHAnsi"/>
                <w:b/>
                <w:bCs/>
                <w:noProof w:val="0"/>
                <w:sz w:val="20"/>
              </w:rPr>
              <w:t>Type</w:t>
            </w:r>
          </w:p>
        </w:tc>
        <w:tc>
          <w:tcPr>
            <w:tcW w:w="621" w:type="dxa"/>
            <w:tcPrChange w:id="2816" w:author="WWAdmin" w:date="2014-03-10T11:51:00Z">
              <w:tcPr>
                <w:tcW w:w="709" w:type="dxa"/>
                <w:gridSpan w:val="2"/>
              </w:tcPr>
            </w:tcPrChange>
          </w:tcPr>
          <w:p w14:paraId="50773CDA" w14:textId="77777777" w:rsidR="00580BFB" w:rsidRPr="00DA183D" w:rsidRDefault="00580BFB" w:rsidP="005616B6">
            <w:pPr>
              <w:pStyle w:val="bodyindent"/>
              <w:ind w:firstLine="0"/>
              <w:rPr>
                <w:ins w:id="2817" w:author="WWAdmin" w:date="2014-03-10T11:44:00Z"/>
                <w:rFonts w:asciiTheme="majorHAnsi" w:hAnsiTheme="majorHAnsi"/>
                <w:b/>
                <w:bCs/>
                <w:noProof w:val="0"/>
                <w:sz w:val="20"/>
              </w:rPr>
            </w:pPr>
            <w:ins w:id="2818" w:author="WWAdmin" w:date="2014-03-10T11:44:00Z">
              <w:r w:rsidRPr="00DA183D">
                <w:rPr>
                  <w:rFonts w:asciiTheme="majorHAnsi" w:hAnsiTheme="majorHAnsi"/>
                  <w:b/>
                  <w:bCs/>
                  <w:noProof w:val="0"/>
                  <w:sz w:val="20"/>
                </w:rPr>
                <w:t>Trait</w:t>
              </w:r>
            </w:ins>
          </w:p>
        </w:tc>
        <w:tc>
          <w:tcPr>
            <w:tcW w:w="3370" w:type="dxa"/>
            <w:tcPrChange w:id="2819" w:author="WWAdmin" w:date="2014-03-10T11:51:00Z">
              <w:tcPr>
                <w:tcW w:w="5020" w:type="dxa"/>
                <w:gridSpan w:val="2"/>
              </w:tcPr>
            </w:tcPrChange>
          </w:tcPr>
          <w:p w14:paraId="09665203" w14:textId="77777777" w:rsidR="00580BFB" w:rsidRPr="00DA183D" w:rsidRDefault="00580BFB" w:rsidP="005616B6">
            <w:pPr>
              <w:pStyle w:val="bodyindent"/>
              <w:ind w:firstLine="0"/>
              <w:rPr>
                <w:rFonts w:asciiTheme="majorHAnsi" w:hAnsiTheme="majorHAnsi"/>
                <w:b/>
                <w:bCs/>
                <w:noProof w:val="0"/>
                <w:sz w:val="20"/>
              </w:rPr>
            </w:pPr>
            <w:r w:rsidRPr="00DA183D">
              <w:rPr>
                <w:rFonts w:asciiTheme="majorHAnsi" w:hAnsiTheme="majorHAnsi"/>
                <w:b/>
                <w:bCs/>
                <w:noProof w:val="0"/>
                <w:sz w:val="20"/>
              </w:rPr>
              <w:t>Main feature</w:t>
            </w:r>
          </w:p>
        </w:tc>
        <w:tc>
          <w:tcPr>
            <w:tcW w:w="2119" w:type="dxa"/>
            <w:tcPrChange w:id="2820" w:author="WWAdmin" w:date="2014-03-10T11:51:00Z">
              <w:tcPr>
                <w:tcW w:w="5121" w:type="dxa"/>
                <w:gridSpan w:val="2"/>
              </w:tcPr>
            </w:tcPrChange>
          </w:tcPr>
          <w:p w14:paraId="3564F643" w14:textId="77777777" w:rsidR="00580BFB" w:rsidRPr="00DA183D" w:rsidRDefault="00580BFB" w:rsidP="005616B6">
            <w:pPr>
              <w:pStyle w:val="bodyindent"/>
              <w:ind w:firstLine="0"/>
              <w:rPr>
                <w:rFonts w:asciiTheme="majorHAnsi" w:hAnsiTheme="majorHAnsi"/>
                <w:b/>
                <w:bCs/>
                <w:noProof w:val="0"/>
                <w:sz w:val="20"/>
              </w:rPr>
            </w:pPr>
            <w:r w:rsidRPr="00DA183D">
              <w:rPr>
                <w:rFonts w:asciiTheme="majorHAnsi" w:hAnsiTheme="majorHAnsi"/>
                <w:b/>
                <w:bCs/>
                <w:noProof w:val="0"/>
                <w:sz w:val="20"/>
              </w:rPr>
              <w:t>URL</w:t>
            </w:r>
          </w:p>
        </w:tc>
      </w:tr>
      <w:tr w:rsidR="00580BFB" w:rsidRPr="00890F9C" w14:paraId="323CD5D4" w14:textId="77777777" w:rsidTr="00F862CE">
        <w:trPr>
          <w:ins w:id="2821" w:author="WWAdmin" w:date="2014-03-10T10:48:00Z"/>
        </w:trPr>
        <w:tc>
          <w:tcPr>
            <w:tcW w:w="1381" w:type="dxa"/>
            <w:tcMar>
              <w:left w:w="28" w:type="dxa"/>
              <w:right w:w="28" w:type="dxa"/>
            </w:tcMar>
            <w:tcPrChange w:id="2822" w:author="WWAdmin" w:date="2014-03-10T11:51:00Z">
              <w:tcPr>
                <w:tcW w:w="1526" w:type="dxa"/>
                <w:gridSpan w:val="2"/>
                <w:tcMar>
                  <w:left w:w="28" w:type="dxa"/>
                  <w:right w:w="28" w:type="dxa"/>
                </w:tcMar>
              </w:tcPr>
            </w:tcPrChange>
          </w:tcPr>
          <w:p w14:paraId="55C6EB69" w14:textId="77777777" w:rsidR="00580BFB" w:rsidRPr="00DA183D" w:rsidRDefault="00580BFB" w:rsidP="005616B6">
            <w:pPr>
              <w:pStyle w:val="bodyindent"/>
              <w:ind w:firstLine="0"/>
              <w:rPr>
                <w:ins w:id="2823" w:author="WWAdmin" w:date="2014-03-10T10:48:00Z"/>
                <w:rFonts w:asciiTheme="majorHAnsi" w:hAnsiTheme="majorHAnsi"/>
                <w:bCs/>
                <w:noProof w:val="0"/>
                <w:sz w:val="20"/>
              </w:rPr>
            </w:pPr>
            <w:ins w:id="2824" w:author="WWAdmin" w:date="2014-03-10T10:48:00Z">
              <w:r w:rsidRPr="00DA183D">
                <w:rPr>
                  <w:rFonts w:asciiTheme="majorHAnsi" w:hAnsiTheme="majorHAnsi"/>
                  <w:bCs/>
                  <w:noProof w:val="0"/>
                  <w:sz w:val="20"/>
                </w:rPr>
                <w:t>PLINK</w:t>
              </w:r>
            </w:ins>
          </w:p>
        </w:tc>
        <w:tc>
          <w:tcPr>
            <w:tcW w:w="981" w:type="dxa"/>
            <w:tcMar>
              <w:left w:w="28" w:type="dxa"/>
              <w:right w:w="28" w:type="dxa"/>
            </w:tcMar>
            <w:tcPrChange w:id="2825" w:author="WWAdmin" w:date="2014-03-10T11:51:00Z">
              <w:tcPr>
                <w:tcW w:w="1134" w:type="dxa"/>
                <w:gridSpan w:val="2"/>
                <w:tcMar>
                  <w:left w:w="28" w:type="dxa"/>
                  <w:right w:w="28" w:type="dxa"/>
                </w:tcMar>
              </w:tcPr>
            </w:tcPrChange>
          </w:tcPr>
          <w:p w14:paraId="4B4205EB" w14:textId="77777777" w:rsidR="00580BFB" w:rsidRPr="00DA183D" w:rsidRDefault="00580BFB" w:rsidP="005616B6">
            <w:pPr>
              <w:pStyle w:val="bodyindent"/>
              <w:ind w:firstLine="0"/>
              <w:rPr>
                <w:ins w:id="2826" w:author="WWAdmin" w:date="2014-03-10T10:48:00Z"/>
                <w:rFonts w:asciiTheme="majorHAnsi" w:hAnsiTheme="majorHAnsi"/>
                <w:bCs/>
                <w:noProof w:val="0"/>
                <w:sz w:val="20"/>
              </w:rPr>
            </w:pPr>
            <w:ins w:id="2827" w:author="WWAdmin" w:date="2014-03-10T11:08:00Z">
              <w:r w:rsidRPr="00DA183D">
                <w:rPr>
                  <w:rFonts w:asciiTheme="majorHAnsi" w:hAnsiTheme="majorHAnsi"/>
                  <w:bCs/>
                  <w:noProof w:val="0"/>
                  <w:sz w:val="20"/>
                </w:rPr>
                <w:t>Regression</w:t>
              </w:r>
            </w:ins>
          </w:p>
        </w:tc>
        <w:tc>
          <w:tcPr>
            <w:tcW w:w="621" w:type="dxa"/>
            <w:tcPrChange w:id="2828" w:author="WWAdmin" w:date="2014-03-10T11:51:00Z">
              <w:tcPr>
                <w:tcW w:w="709" w:type="dxa"/>
                <w:gridSpan w:val="2"/>
              </w:tcPr>
            </w:tcPrChange>
          </w:tcPr>
          <w:p w14:paraId="3EE9DBFE" w14:textId="77777777" w:rsidR="00580BFB" w:rsidRPr="00DA183D" w:rsidRDefault="00560DD9" w:rsidP="00580BFB">
            <w:pPr>
              <w:pStyle w:val="bodyindent"/>
              <w:ind w:firstLine="0"/>
              <w:jc w:val="left"/>
              <w:rPr>
                <w:ins w:id="2829" w:author="WWAdmin" w:date="2014-03-10T11:44:00Z"/>
                <w:rFonts w:asciiTheme="majorHAnsi" w:hAnsiTheme="majorHAnsi"/>
                <w:bCs/>
                <w:noProof w:val="0"/>
                <w:sz w:val="20"/>
              </w:rPr>
            </w:pPr>
            <w:ins w:id="2830" w:author="WWAdmin" w:date="2014-03-10T11:52:00Z">
              <w:r w:rsidRPr="00DA183D">
                <w:rPr>
                  <w:rFonts w:asciiTheme="majorHAnsi" w:hAnsiTheme="majorHAnsi"/>
                  <w:bCs/>
                  <w:noProof w:val="0"/>
                  <w:sz w:val="20"/>
                </w:rPr>
                <w:t>b</w:t>
              </w:r>
            </w:ins>
            <w:ins w:id="2831" w:author="WWAdmin" w:date="2014-03-10T11:45:00Z">
              <w:r w:rsidR="00580BFB" w:rsidRPr="00DA183D">
                <w:rPr>
                  <w:rFonts w:asciiTheme="majorHAnsi" w:hAnsiTheme="majorHAnsi"/>
                  <w:bCs/>
                  <w:noProof w:val="0"/>
                  <w:sz w:val="20"/>
                </w:rPr>
                <w:t>oth</w:t>
              </w:r>
            </w:ins>
          </w:p>
        </w:tc>
        <w:tc>
          <w:tcPr>
            <w:tcW w:w="3370" w:type="dxa"/>
            <w:tcMar>
              <w:left w:w="28" w:type="dxa"/>
              <w:right w:w="28" w:type="dxa"/>
            </w:tcMar>
            <w:tcPrChange w:id="2832" w:author="WWAdmin" w:date="2014-03-10T11:51:00Z">
              <w:tcPr>
                <w:tcW w:w="5020" w:type="dxa"/>
                <w:gridSpan w:val="2"/>
                <w:tcMar>
                  <w:left w:w="28" w:type="dxa"/>
                  <w:right w:w="28" w:type="dxa"/>
                </w:tcMar>
              </w:tcPr>
            </w:tcPrChange>
          </w:tcPr>
          <w:p w14:paraId="2CA96E06" w14:textId="77777777" w:rsidR="00580BFB" w:rsidRPr="00DA183D" w:rsidRDefault="00580BFB" w:rsidP="00580BFB">
            <w:pPr>
              <w:pStyle w:val="bodyindent"/>
              <w:ind w:firstLine="0"/>
              <w:jc w:val="left"/>
              <w:rPr>
                <w:ins w:id="2833" w:author="WWAdmin" w:date="2014-03-10T10:48:00Z"/>
                <w:rFonts w:asciiTheme="majorHAnsi" w:hAnsiTheme="majorHAnsi"/>
                <w:bCs/>
                <w:noProof w:val="0"/>
                <w:sz w:val="20"/>
              </w:rPr>
            </w:pPr>
            <w:ins w:id="2834" w:author="WWAdmin" w:date="2014-03-10T11:40:00Z">
              <w:r w:rsidRPr="00DA183D">
                <w:rPr>
                  <w:rFonts w:asciiTheme="majorHAnsi" w:hAnsiTheme="majorHAnsi"/>
                  <w:bCs/>
                  <w:noProof w:val="0"/>
                  <w:sz w:val="20"/>
                </w:rPr>
                <w:t>PLINK</w:t>
              </w:r>
            </w:ins>
            <w:ins w:id="2835" w:author="WWAdmin" w:date="2014-03-10T11:18:00Z">
              <w:r w:rsidRPr="00DA183D">
                <w:rPr>
                  <w:rFonts w:asciiTheme="majorHAnsi" w:hAnsiTheme="majorHAnsi"/>
                  <w:bCs/>
                  <w:noProof w:val="0"/>
                  <w:sz w:val="20"/>
                </w:rPr>
                <w:t xml:space="preserve"> </w:t>
              </w:r>
            </w:ins>
            <w:ins w:id="2836" w:author="WWAdmin" w:date="2014-03-10T11:09:00Z">
              <w:r w:rsidRPr="00DA183D">
                <w:rPr>
                  <w:rFonts w:asciiTheme="majorHAnsi" w:hAnsiTheme="majorHAnsi"/>
                  <w:bCs/>
                  <w:noProof w:val="0"/>
                  <w:sz w:val="20"/>
                </w:rPr>
                <w:t>epistasis</w:t>
              </w:r>
            </w:ins>
            <w:ins w:id="2837" w:author="WWAdmin" w:date="2014-03-10T11:19:00Z">
              <w:r w:rsidRPr="00DA183D">
                <w:rPr>
                  <w:rFonts w:asciiTheme="majorHAnsi" w:hAnsiTheme="majorHAnsi"/>
                  <w:bCs/>
                  <w:noProof w:val="0"/>
                  <w:sz w:val="20"/>
                </w:rPr>
                <w:t xml:space="preserve"> module </w:t>
              </w:r>
            </w:ins>
            <w:ins w:id="2838" w:author="WWAdmin" w:date="2014-03-10T11:40:00Z">
              <w:r w:rsidRPr="00DA183D">
                <w:rPr>
                  <w:rFonts w:asciiTheme="majorHAnsi" w:hAnsiTheme="majorHAnsi"/>
                  <w:bCs/>
                  <w:noProof w:val="0"/>
                  <w:sz w:val="20"/>
                </w:rPr>
                <w:t>has been a benchmark application</w:t>
              </w:r>
            </w:ins>
            <w:ins w:id="2839" w:author="WWAdmin" w:date="2014-03-10T11:41:00Z">
              <w:r w:rsidRPr="00DA183D">
                <w:rPr>
                  <w:rFonts w:asciiTheme="majorHAnsi" w:hAnsiTheme="majorHAnsi"/>
                  <w:bCs/>
                  <w:noProof w:val="0"/>
                  <w:sz w:val="20"/>
                </w:rPr>
                <w:t xml:space="preserve"> for new tool developments</w:t>
              </w:r>
            </w:ins>
          </w:p>
        </w:tc>
        <w:tc>
          <w:tcPr>
            <w:tcW w:w="2119" w:type="dxa"/>
            <w:tcMar>
              <w:left w:w="28" w:type="dxa"/>
              <w:right w:w="28" w:type="dxa"/>
            </w:tcMar>
            <w:tcPrChange w:id="2840" w:author="WWAdmin" w:date="2014-03-10T11:51:00Z">
              <w:tcPr>
                <w:tcW w:w="5121" w:type="dxa"/>
                <w:gridSpan w:val="2"/>
                <w:tcMar>
                  <w:left w:w="28" w:type="dxa"/>
                  <w:right w:w="28" w:type="dxa"/>
                </w:tcMar>
              </w:tcPr>
            </w:tcPrChange>
          </w:tcPr>
          <w:p w14:paraId="7AEEB258" w14:textId="77777777" w:rsidR="00580BFB" w:rsidRPr="00DA183D" w:rsidRDefault="00F862CE" w:rsidP="005616B6">
            <w:pPr>
              <w:pStyle w:val="bodyindent"/>
              <w:ind w:firstLine="0"/>
              <w:jc w:val="left"/>
              <w:rPr>
                <w:ins w:id="2841" w:author="WWAdmin" w:date="2014-03-10T10:48:00Z"/>
                <w:rFonts w:asciiTheme="majorHAnsi" w:hAnsiTheme="majorHAnsi"/>
                <w:sz w:val="20"/>
                <w:rPrChange w:id="2842" w:author="WWAdmin" w:date="2014-03-11T10:32:00Z">
                  <w:rPr>
                    <w:ins w:id="2843" w:author="WWAdmin" w:date="2014-03-10T10:48:00Z"/>
                  </w:rPr>
                </w:rPrChange>
              </w:rPr>
            </w:pPr>
            <w:ins w:id="2844" w:author="WWAdmin" w:date="2014-03-10T12:10:00Z">
              <w:r w:rsidRPr="00DA183D">
                <w:rPr>
                  <w:rFonts w:asciiTheme="majorHAnsi" w:hAnsiTheme="majorHAnsi"/>
                  <w:sz w:val="20"/>
                  <w:rPrChange w:id="2845" w:author="WWAdmin" w:date="2014-03-11T10:32:00Z">
                    <w:rPr/>
                  </w:rPrChange>
                </w:rPr>
                <w:t>http://pngu.mgh.harvard.edu/~purcell/plink/epi.shtml</w:t>
              </w:r>
            </w:ins>
          </w:p>
        </w:tc>
      </w:tr>
      <w:tr w:rsidR="00580BFB" w:rsidRPr="00890F9C" w14:paraId="539C903B" w14:textId="77777777" w:rsidTr="00F862CE">
        <w:tc>
          <w:tcPr>
            <w:tcW w:w="1381" w:type="dxa"/>
            <w:tcMar>
              <w:left w:w="28" w:type="dxa"/>
              <w:right w:w="28" w:type="dxa"/>
            </w:tcMar>
            <w:tcPrChange w:id="2846" w:author="WWAdmin" w:date="2014-03-10T11:51:00Z">
              <w:tcPr>
                <w:tcW w:w="1526" w:type="dxa"/>
                <w:gridSpan w:val="2"/>
                <w:tcMar>
                  <w:left w:w="28" w:type="dxa"/>
                  <w:right w:w="28" w:type="dxa"/>
                </w:tcMar>
              </w:tcPr>
            </w:tcPrChange>
          </w:tcPr>
          <w:p w14:paraId="62E3E33B" w14:textId="77777777" w:rsidR="00580BFB" w:rsidRPr="00DA183D" w:rsidRDefault="00580BFB" w:rsidP="005616B6">
            <w:pPr>
              <w:pStyle w:val="bodyindent"/>
              <w:ind w:firstLine="0"/>
              <w:rPr>
                <w:rFonts w:asciiTheme="majorHAnsi" w:hAnsiTheme="majorHAnsi"/>
                <w:bCs/>
                <w:noProof w:val="0"/>
                <w:sz w:val="20"/>
              </w:rPr>
            </w:pPr>
            <w:proofErr w:type="spellStart"/>
            <w:r w:rsidRPr="00DA183D">
              <w:rPr>
                <w:rFonts w:asciiTheme="majorHAnsi" w:hAnsiTheme="majorHAnsi"/>
                <w:bCs/>
                <w:noProof w:val="0"/>
                <w:sz w:val="20"/>
              </w:rPr>
              <w:t>FastEpistasis</w:t>
            </w:r>
            <w:proofErr w:type="spellEnd"/>
          </w:p>
        </w:tc>
        <w:tc>
          <w:tcPr>
            <w:tcW w:w="981" w:type="dxa"/>
            <w:tcMar>
              <w:left w:w="28" w:type="dxa"/>
              <w:right w:w="28" w:type="dxa"/>
            </w:tcMar>
            <w:tcPrChange w:id="2847" w:author="WWAdmin" w:date="2014-03-10T11:51:00Z">
              <w:tcPr>
                <w:tcW w:w="1134" w:type="dxa"/>
                <w:gridSpan w:val="2"/>
                <w:tcMar>
                  <w:left w:w="28" w:type="dxa"/>
                  <w:right w:w="28" w:type="dxa"/>
                </w:tcMar>
              </w:tcPr>
            </w:tcPrChange>
          </w:tcPr>
          <w:p w14:paraId="5B9137A2" w14:textId="77777777" w:rsidR="00580BFB" w:rsidRPr="00DA183D" w:rsidRDefault="00580BFB" w:rsidP="005616B6">
            <w:pPr>
              <w:pStyle w:val="bodyindent"/>
              <w:ind w:firstLine="0"/>
              <w:rPr>
                <w:rFonts w:asciiTheme="majorHAnsi" w:hAnsiTheme="majorHAnsi"/>
                <w:bCs/>
                <w:noProof w:val="0"/>
                <w:sz w:val="20"/>
              </w:rPr>
            </w:pPr>
            <w:r w:rsidRPr="00DA183D">
              <w:rPr>
                <w:rFonts w:asciiTheme="majorHAnsi" w:hAnsiTheme="majorHAnsi"/>
                <w:bCs/>
                <w:noProof w:val="0"/>
                <w:sz w:val="20"/>
              </w:rPr>
              <w:t>Regression</w:t>
            </w:r>
          </w:p>
        </w:tc>
        <w:tc>
          <w:tcPr>
            <w:tcW w:w="621" w:type="dxa"/>
            <w:tcPrChange w:id="2848" w:author="WWAdmin" w:date="2014-03-10T11:51:00Z">
              <w:tcPr>
                <w:tcW w:w="709" w:type="dxa"/>
                <w:gridSpan w:val="2"/>
              </w:tcPr>
            </w:tcPrChange>
          </w:tcPr>
          <w:p w14:paraId="6D101C96" w14:textId="77777777" w:rsidR="00580BFB" w:rsidRPr="00DA183D" w:rsidRDefault="00560DD9" w:rsidP="005616B6">
            <w:pPr>
              <w:pStyle w:val="bodyindent"/>
              <w:ind w:firstLine="0"/>
              <w:jc w:val="left"/>
              <w:rPr>
                <w:ins w:id="2849" w:author="WWAdmin" w:date="2014-03-10T11:44:00Z"/>
                <w:rFonts w:asciiTheme="majorHAnsi" w:hAnsiTheme="majorHAnsi"/>
                <w:bCs/>
                <w:noProof w:val="0"/>
                <w:sz w:val="20"/>
              </w:rPr>
            </w:pPr>
            <w:ins w:id="2850" w:author="WWAdmin" w:date="2014-03-10T11:52:00Z">
              <w:r w:rsidRPr="00DA183D">
                <w:rPr>
                  <w:rFonts w:asciiTheme="majorHAnsi" w:hAnsiTheme="majorHAnsi"/>
                  <w:bCs/>
                  <w:noProof w:val="0"/>
                  <w:sz w:val="20"/>
                </w:rPr>
                <w:t>b</w:t>
              </w:r>
            </w:ins>
            <w:ins w:id="2851" w:author="WWAdmin" w:date="2014-03-10T11:45:00Z">
              <w:r w:rsidR="00580BFB" w:rsidRPr="00DA183D">
                <w:rPr>
                  <w:rFonts w:asciiTheme="majorHAnsi" w:hAnsiTheme="majorHAnsi"/>
                  <w:bCs/>
                  <w:noProof w:val="0"/>
                  <w:sz w:val="20"/>
                </w:rPr>
                <w:t>oth</w:t>
              </w:r>
            </w:ins>
          </w:p>
        </w:tc>
        <w:tc>
          <w:tcPr>
            <w:tcW w:w="3370" w:type="dxa"/>
            <w:tcMar>
              <w:left w:w="28" w:type="dxa"/>
              <w:right w:w="28" w:type="dxa"/>
            </w:tcMar>
            <w:tcPrChange w:id="2852" w:author="WWAdmin" w:date="2014-03-10T11:51:00Z">
              <w:tcPr>
                <w:tcW w:w="5020" w:type="dxa"/>
                <w:gridSpan w:val="2"/>
                <w:tcMar>
                  <w:left w:w="28" w:type="dxa"/>
                  <w:right w:w="28" w:type="dxa"/>
                </w:tcMar>
              </w:tcPr>
            </w:tcPrChange>
          </w:tcPr>
          <w:p w14:paraId="1E25A56C" w14:textId="77777777" w:rsidR="00580BFB" w:rsidRPr="00DA183D" w:rsidRDefault="00580BFB" w:rsidP="005616B6">
            <w:pPr>
              <w:pStyle w:val="bodyindent"/>
              <w:ind w:firstLine="0"/>
              <w:jc w:val="left"/>
              <w:rPr>
                <w:rFonts w:asciiTheme="majorHAnsi" w:hAnsiTheme="majorHAnsi"/>
                <w:bCs/>
                <w:noProof w:val="0"/>
                <w:sz w:val="20"/>
              </w:rPr>
            </w:pPr>
            <w:r w:rsidRPr="00DA183D">
              <w:rPr>
                <w:rFonts w:asciiTheme="majorHAnsi" w:hAnsiTheme="majorHAnsi"/>
                <w:bCs/>
                <w:noProof w:val="0"/>
                <w:sz w:val="20"/>
              </w:rPr>
              <w:t>An efficient parallel extension to the PLINK epistasis module</w:t>
            </w:r>
          </w:p>
        </w:tc>
        <w:tc>
          <w:tcPr>
            <w:tcW w:w="2119" w:type="dxa"/>
            <w:tcMar>
              <w:left w:w="28" w:type="dxa"/>
              <w:right w:w="28" w:type="dxa"/>
            </w:tcMar>
            <w:tcPrChange w:id="2853" w:author="WWAdmin" w:date="2014-03-10T11:51:00Z">
              <w:tcPr>
                <w:tcW w:w="5121" w:type="dxa"/>
                <w:gridSpan w:val="2"/>
                <w:tcMar>
                  <w:left w:w="28" w:type="dxa"/>
                  <w:right w:w="28" w:type="dxa"/>
                </w:tcMar>
              </w:tcPr>
            </w:tcPrChange>
          </w:tcPr>
          <w:p w14:paraId="2547EEB0" w14:textId="77777777" w:rsidR="00580BFB" w:rsidRPr="00DA183D" w:rsidRDefault="00580BFB" w:rsidP="005616B6">
            <w:pPr>
              <w:pStyle w:val="bodyindent"/>
              <w:ind w:firstLine="0"/>
              <w:jc w:val="left"/>
              <w:rPr>
                <w:rFonts w:asciiTheme="majorHAnsi" w:hAnsiTheme="majorHAnsi"/>
                <w:bCs/>
                <w:noProof w:val="0"/>
                <w:sz w:val="20"/>
              </w:rPr>
            </w:pPr>
            <w:r w:rsidRPr="00DA183D">
              <w:rPr>
                <w:rFonts w:asciiTheme="majorHAnsi" w:hAnsiTheme="majorHAnsi"/>
                <w:sz w:val="20"/>
                <w:rPrChange w:id="2854" w:author="WWAdmin" w:date="2014-03-11T10:32:00Z">
                  <w:rPr>
                    <w:rStyle w:val="Hyperlink"/>
                    <w:rFonts w:asciiTheme="majorHAnsi" w:hAnsiTheme="majorHAnsi"/>
                    <w:bCs/>
                    <w:noProof w:val="0"/>
                    <w:sz w:val="20"/>
                  </w:rPr>
                </w:rPrChange>
              </w:rPr>
              <w:fldChar w:fldCharType="begin"/>
            </w:r>
            <w:r w:rsidRPr="00DA183D">
              <w:rPr>
                <w:rFonts w:asciiTheme="majorHAnsi" w:hAnsiTheme="majorHAnsi"/>
                <w:sz w:val="20"/>
                <w:rPrChange w:id="2855" w:author="WWAdmin" w:date="2014-03-11T10:32:00Z">
                  <w:rPr/>
                </w:rPrChange>
              </w:rPr>
              <w:instrText xml:space="preserve"> HYPERLINK "http://www.vital-it.ch/software/FastEpistasis/" </w:instrText>
            </w:r>
            <w:r w:rsidRPr="00DA183D">
              <w:rPr>
                <w:rFonts w:asciiTheme="majorHAnsi" w:hAnsiTheme="majorHAnsi"/>
                <w:sz w:val="20"/>
                <w:rPrChange w:id="2856" w:author="WWAdmin" w:date="2014-03-11T10:32:00Z">
                  <w:rPr>
                    <w:rStyle w:val="Hyperlink"/>
                    <w:rFonts w:asciiTheme="majorHAnsi" w:hAnsiTheme="majorHAnsi"/>
                    <w:bCs/>
                    <w:noProof w:val="0"/>
                    <w:sz w:val="20"/>
                  </w:rPr>
                </w:rPrChange>
              </w:rPr>
              <w:fldChar w:fldCharType="separate"/>
            </w:r>
            <w:r w:rsidRPr="00DA183D">
              <w:rPr>
                <w:rStyle w:val="Hyperlink"/>
                <w:rFonts w:asciiTheme="majorHAnsi" w:hAnsiTheme="majorHAnsi"/>
                <w:bCs/>
                <w:noProof w:val="0"/>
                <w:sz w:val="20"/>
              </w:rPr>
              <w:t>http://www.vital-it.ch/software/FastEpistasis/</w:t>
            </w:r>
            <w:r w:rsidRPr="00DA183D">
              <w:rPr>
                <w:rStyle w:val="Hyperlink"/>
                <w:rFonts w:asciiTheme="majorHAnsi" w:hAnsiTheme="majorHAnsi"/>
                <w:bCs/>
                <w:noProof w:val="0"/>
                <w:sz w:val="20"/>
                <w:rPrChange w:id="2857" w:author="WWAdmin" w:date="2014-03-11T10:32:00Z">
                  <w:rPr>
                    <w:rStyle w:val="Hyperlink"/>
                    <w:rFonts w:asciiTheme="majorHAnsi" w:hAnsiTheme="majorHAnsi"/>
                    <w:bCs/>
                    <w:noProof w:val="0"/>
                    <w:sz w:val="20"/>
                  </w:rPr>
                </w:rPrChange>
              </w:rPr>
              <w:fldChar w:fldCharType="end"/>
            </w:r>
          </w:p>
        </w:tc>
      </w:tr>
      <w:tr w:rsidR="00580BFB" w:rsidRPr="00890F9C" w14:paraId="2234E1A8" w14:textId="77777777" w:rsidTr="00F862CE">
        <w:tc>
          <w:tcPr>
            <w:tcW w:w="1381" w:type="dxa"/>
            <w:tcMar>
              <w:left w:w="28" w:type="dxa"/>
              <w:right w:w="28" w:type="dxa"/>
            </w:tcMar>
            <w:tcPrChange w:id="2858" w:author="WWAdmin" w:date="2014-03-10T11:51:00Z">
              <w:tcPr>
                <w:tcW w:w="1526" w:type="dxa"/>
                <w:gridSpan w:val="2"/>
                <w:tcMar>
                  <w:left w:w="28" w:type="dxa"/>
                  <w:right w:w="28" w:type="dxa"/>
                </w:tcMar>
              </w:tcPr>
            </w:tcPrChange>
          </w:tcPr>
          <w:p w14:paraId="38560D69" w14:textId="77777777" w:rsidR="00580BFB" w:rsidRPr="00DA183D" w:rsidRDefault="00580BFB" w:rsidP="005616B6">
            <w:pPr>
              <w:pStyle w:val="bodyindent"/>
              <w:ind w:firstLine="0"/>
              <w:rPr>
                <w:rFonts w:asciiTheme="majorHAnsi" w:hAnsiTheme="majorHAnsi"/>
                <w:bCs/>
                <w:noProof w:val="0"/>
                <w:sz w:val="20"/>
              </w:rPr>
            </w:pPr>
            <w:r w:rsidRPr="00DA183D">
              <w:rPr>
                <w:rFonts w:asciiTheme="majorHAnsi" w:hAnsiTheme="majorHAnsi"/>
                <w:bCs/>
                <w:noProof w:val="0"/>
                <w:sz w:val="20"/>
              </w:rPr>
              <w:t>BOOST</w:t>
            </w:r>
          </w:p>
        </w:tc>
        <w:tc>
          <w:tcPr>
            <w:tcW w:w="981" w:type="dxa"/>
            <w:tcMar>
              <w:left w:w="28" w:type="dxa"/>
              <w:right w:w="28" w:type="dxa"/>
            </w:tcMar>
            <w:tcPrChange w:id="2859" w:author="WWAdmin" w:date="2014-03-10T11:51:00Z">
              <w:tcPr>
                <w:tcW w:w="1134" w:type="dxa"/>
                <w:gridSpan w:val="2"/>
                <w:tcMar>
                  <w:left w:w="28" w:type="dxa"/>
                  <w:right w:w="28" w:type="dxa"/>
                </w:tcMar>
              </w:tcPr>
            </w:tcPrChange>
          </w:tcPr>
          <w:p w14:paraId="584D5726" w14:textId="77777777" w:rsidR="00580BFB" w:rsidRPr="00DA183D" w:rsidRDefault="00580BFB" w:rsidP="005616B6">
            <w:pPr>
              <w:pStyle w:val="bodyindent"/>
              <w:ind w:firstLine="0"/>
              <w:rPr>
                <w:rFonts w:asciiTheme="majorHAnsi" w:hAnsiTheme="majorHAnsi"/>
                <w:bCs/>
                <w:noProof w:val="0"/>
                <w:sz w:val="20"/>
              </w:rPr>
            </w:pPr>
            <w:r w:rsidRPr="00DA183D">
              <w:rPr>
                <w:rFonts w:asciiTheme="majorHAnsi" w:hAnsiTheme="majorHAnsi"/>
                <w:bCs/>
                <w:noProof w:val="0"/>
                <w:sz w:val="20"/>
              </w:rPr>
              <w:t>Regression</w:t>
            </w:r>
          </w:p>
        </w:tc>
        <w:tc>
          <w:tcPr>
            <w:tcW w:w="621" w:type="dxa"/>
            <w:tcPrChange w:id="2860" w:author="WWAdmin" w:date="2014-03-10T11:51:00Z">
              <w:tcPr>
                <w:tcW w:w="709" w:type="dxa"/>
                <w:gridSpan w:val="2"/>
              </w:tcPr>
            </w:tcPrChange>
          </w:tcPr>
          <w:p w14:paraId="2A153D20" w14:textId="77777777" w:rsidR="00580BFB" w:rsidRPr="00DA183D" w:rsidRDefault="00560DD9" w:rsidP="00560DD9">
            <w:pPr>
              <w:pStyle w:val="bodyindent"/>
              <w:ind w:firstLine="0"/>
              <w:jc w:val="left"/>
              <w:rPr>
                <w:ins w:id="2861" w:author="WWAdmin" w:date="2014-03-10T11:44:00Z"/>
                <w:rFonts w:asciiTheme="majorHAnsi" w:hAnsiTheme="majorHAnsi"/>
                <w:bCs/>
                <w:noProof w:val="0"/>
                <w:sz w:val="20"/>
              </w:rPr>
            </w:pPr>
            <w:ins w:id="2862" w:author="WWAdmin" w:date="2014-03-10T11:58:00Z">
              <w:r w:rsidRPr="00DA183D">
                <w:rPr>
                  <w:rFonts w:asciiTheme="majorHAnsi" w:hAnsiTheme="majorHAnsi"/>
                  <w:bCs/>
                  <w:noProof w:val="0"/>
                  <w:sz w:val="20"/>
                </w:rPr>
                <w:t>dis</w:t>
              </w:r>
            </w:ins>
          </w:p>
        </w:tc>
        <w:tc>
          <w:tcPr>
            <w:tcW w:w="3370" w:type="dxa"/>
            <w:tcMar>
              <w:left w:w="28" w:type="dxa"/>
              <w:right w:w="28" w:type="dxa"/>
            </w:tcMar>
            <w:tcPrChange w:id="2863" w:author="WWAdmin" w:date="2014-03-10T11:51:00Z">
              <w:tcPr>
                <w:tcW w:w="5020" w:type="dxa"/>
                <w:gridSpan w:val="2"/>
                <w:tcMar>
                  <w:left w:w="28" w:type="dxa"/>
                  <w:right w:w="28" w:type="dxa"/>
                </w:tcMar>
              </w:tcPr>
            </w:tcPrChange>
          </w:tcPr>
          <w:p w14:paraId="0BD6B2D2" w14:textId="77777777" w:rsidR="00580BFB" w:rsidRPr="00DA183D" w:rsidRDefault="00580BFB" w:rsidP="005616B6">
            <w:pPr>
              <w:pStyle w:val="bodyindent"/>
              <w:ind w:firstLine="0"/>
              <w:jc w:val="left"/>
              <w:rPr>
                <w:rFonts w:asciiTheme="majorHAnsi" w:hAnsiTheme="majorHAnsi"/>
                <w:bCs/>
                <w:noProof w:val="0"/>
                <w:sz w:val="20"/>
              </w:rPr>
            </w:pPr>
            <w:r w:rsidRPr="00DA183D">
              <w:rPr>
                <w:rFonts w:asciiTheme="majorHAnsi" w:hAnsiTheme="majorHAnsi"/>
                <w:bCs/>
                <w:noProof w:val="0"/>
                <w:sz w:val="20"/>
              </w:rPr>
              <w:t>Bitwise implementation, approximate tests for screening and logistic regression for testing</w:t>
            </w:r>
          </w:p>
        </w:tc>
        <w:tc>
          <w:tcPr>
            <w:tcW w:w="2119" w:type="dxa"/>
            <w:tcMar>
              <w:left w:w="28" w:type="dxa"/>
              <w:right w:w="28" w:type="dxa"/>
            </w:tcMar>
            <w:tcPrChange w:id="2864" w:author="WWAdmin" w:date="2014-03-10T11:51:00Z">
              <w:tcPr>
                <w:tcW w:w="5121" w:type="dxa"/>
                <w:gridSpan w:val="2"/>
                <w:tcMar>
                  <w:left w:w="28" w:type="dxa"/>
                  <w:right w:w="28" w:type="dxa"/>
                </w:tcMar>
              </w:tcPr>
            </w:tcPrChange>
          </w:tcPr>
          <w:p w14:paraId="4696CCA0" w14:textId="77777777" w:rsidR="00580BFB" w:rsidRPr="00DA183D" w:rsidRDefault="00580BFB" w:rsidP="005616B6">
            <w:pPr>
              <w:pStyle w:val="bodyindent"/>
              <w:ind w:firstLine="0"/>
              <w:jc w:val="left"/>
              <w:rPr>
                <w:rFonts w:asciiTheme="majorHAnsi" w:hAnsiTheme="majorHAnsi"/>
                <w:bCs/>
                <w:noProof w:val="0"/>
                <w:sz w:val="20"/>
              </w:rPr>
            </w:pPr>
            <w:r w:rsidRPr="00DA183D">
              <w:rPr>
                <w:rFonts w:asciiTheme="majorHAnsi" w:hAnsiTheme="majorHAnsi"/>
                <w:sz w:val="20"/>
                <w:rPrChange w:id="2865" w:author="WWAdmin" w:date="2014-03-11T10:32:00Z">
                  <w:rPr>
                    <w:rStyle w:val="Hyperlink"/>
                    <w:rFonts w:asciiTheme="majorHAnsi" w:hAnsiTheme="majorHAnsi"/>
                    <w:bCs/>
                    <w:noProof w:val="0"/>
                    <w:sz w:val="20"/>
                  </w:rPr>
                </w:rPrChange>
              </w:rPr>
              <w:fldChar w:fldCharType="begin"/>
            </w:r>
            <w:r w:rsidRPr="00DA183D">
              <w:rPr>
                <w:rFonts w:asciiTheme="majorHAnsi" w:hAnsiTheme="majorHAnsi"/>
                <w:sz w:val="20"/>
                <w:rPrChange w:id="2866" w:author="WWAdmin" w:date="2014-03-11T10:32:00Z">
                  <w:rPr/>
                </w:rPrChange>
              </w:rPr>
              <w:instrText xml:space="preserve"> HYPERLINK "http://bioinformatics.ust.hk/BOOST.html" </w:instrText>
            </w:r>
            <w:r w:rsidRPr="00DA183D">
              <w:rPr>
                <w:rFonts w:asciiTheme="majorHAnsi" w:hAnsiTheme="majorHAnsi"/>
                <w:sz w:val="20"/>
                <w:rPrChange w:id="2867" w:author="WWAdmin" w:date="2014-03-11T10:32:00Z">
                  <w:rPr>
                    <w:rStyle w:val="Hyperlink"/>
                    <w:rFonts w:asciiTheme="majorHAnsi" w:hAnsiTheme="majorHAnsi"/>
                    <w:bCs/>
                    <w:noProof w:val="0"/>
                    <w:sz w:val="20"/>
                  </w:rPr>
                </w:rPrChange>
              </w:rPr>
              <w:fldChar w:fldCharType="separate"/>
            </w:r>
            <w:r w:rsidRPr="00DA183D">
              <w:rPr>
                <w:rStyle w:val="Hyperlink"/>
                <w:rFonts w:asciiTheme="majorHAnsi" w:hAnsiTheme="majorHAnsi"/>
                <w:bCs/>
                <w:noProof w:val="0"/>
                <w:sz w:val="20"/>
              </w:rPr>
              <w:t>http://bioinformatics.ust.hk/BOOST.html</w:t>
            </w:r>
            <w:r w:rsidRPr="00DA183D">
              <w:rPr>
                <w:rStyle w:val="Hyperlink"/>
                <w:rFonts w:asciiTheme="majorHAnsi" w:hAnsiTheme="majorHAnsi"/>
                <w:bCs/>
                <w:noProof w:val="0"/>
                <w:sz w:val="20"/>
                <w:rPrChange w:id="2868" w:author="WWAdmin" w:date="2014-03-11T10:32:00Z">
                  <w:rPr>
                    <w:rStyle w:val="Hyperlink"/>
                    <w:rFonts w:asciiTheme="majorHAnsi" w:hAnsiTheme="majorHAnsi"/>
                    <w:bCs/>
                    <w:noProof w:val="0"/>
                    <w:sz w:val="20"/>
                  </w:rPr>
                </w:rPrChange>
              </w:rPr>
              <w:fldChar w:fldCharType="end"/>
            </w:r>
          </w:p>
        </w:tc>
      </w:tr>
      <w:tr w:rsidR="00580BFB" w:rsidRPr="00890F9C" w14:paraId="30CEC9DE" w14:textId="77777777" w:rsidTr="00F862CE">
        <w:tc>
          <w:tcPr>
            <w:tcW w:w="1381" w:type="dxa"/>
            <w:tcMar>
              <w:left w:w="28" w:type="dxa"/>
              <w:right w:w="28" w:type="dxa"/>
            </w:tcMar>
            <w:tcPrChange w:id="2869" w:author="WWAdmin" w:date="2014-03-10T11:51:00Z">
              <w:tcPr>
                <w:tcW w:w="1526" w:type="dxa"/>
                <w:gridSpan w:val="2"/>
                <w:tcMar>
                  <w:left w:w="28" w:type="dxa"/>
                  <w:right w:w="28" w:type="dxa"/>
                </w:tcMar>
              </w:tcPr>
            </w:tcPrChange>
          </w:tcPr>
          <w:p w14:paraId="61C1A11A" w14:textId="77777777" w:rsidR="00580BFB" w:rsidRPr="00DA183D" w:rsidRDefault="00580BFB" w:rsidP="005616B6">
            <w:pPr>
              <w:pStyle w:val="bodyindent"/>
              <w:ind w:firstLine="0"/>
              <w:rPr>
                <w:rFonts w:asciiTheme="majorHAnsi" w:hAnsiTheme="majorHAnsi"/>
                <w:bCs/>
                <w:noProof w:val="0"/>
                <w:sz w:val="20"/>
              </w:rPr>
            </w:pPr>
            <w:proofErr w:type="spellStart"/>
            <w:r w:rsidRPr="00DA183D">
              <w:rPr>
                <w:rFonts w:asciiTheme="majorHAnsi" w:hAnsiTheme="majorHAnsi"/>
                <w:bCs/>
                <w:noProof w:val="0"/>
                <w:sz w:val="20"/>
              </w:rPr>
              <w:t>epiGPU</w:t>
            </w:r>
            <w:proofErr w:type="spellEnd"/>
          </w:p>
        </w:tc>
        <w:tc>
          <w:tcPr>
            <w:tcW w:w="981" w:type="dxa"/>
            <w:tcMar>
              <w:left w:w="28" w:type="dxa"/>
              <w:right w:w="28" w:type="dxa"/>
            </w:tcMar>
            <w:tcPrChange w:id="2870" w:author="WWAdmin" w:date="2014-03-10T11:51:00Z">
              <w:tcPr>
                <w:tcW w:w="1134" w:type="dxa"/>
                <w:gridSpan w:val="2"/>
                <w:tcMar>
                  <w:left w:w="28" w:type="dxa"/>
                  <w:right w:w="28" w:type="dxa"/>
                </w:tcMar>
              </w:tcPr>
            </w:tcPrChange>
          </w:tcPr>
          <w:p w14:paraId="5C4E4FB0" w14:textId="77777777" w:rsidR="00580BFB" w:rsidRPr="00DA183D" w:rsidRDefault="00580BFB" w:rsidP="005616B6">
            <w:pPr>
              <w:pStyle w:val="bodyindent"/>
              <w:ind w:firstLine="0"/>
              <w:rPr>
                <w:rFonts w:asciiTheme="majorHAnsi" w:hAnsiTheme="majorHAnsi"/>
                <w:bCs/>
                <w:noProof w:val="0"/>
                <w:sz w:val="20"/>
              </w:rPr>
            </w:pPr>
            <w:r w:rsidRPr="00DA183D">
              <w:rPr>
                <w:rFonts w:asciiTheme="majorHAnsi" w:hAnsiTheme="majorHAnsi"/>
                <w:bCs/>
                <w:noProof w:val="0"/>
                <w:sz w:val="20"/>
              </w:rPr>
              <w:t>Regression</w:t>
            </w:r>
          </w:p>
        </w:tc>
        <w:tc>
          <w:tcPr>
            <w:tcW w:w="621" w:type="dxa"/>
            <w:tcPrChange w:id="2871" w:author="WWAdmin" w:date="2014-03-10T11:51:00Z">
              <w:tcPr>
                <w:tcW w:w="709" w:type="dxa"/>
                <w:gridSpan w:val="2"/>
              </w:tcPr>
            </w:tcPrChange>
          </w:tcPr>
          <w:p w14:paraId="43540CB2" w14:textId="77777777" w:rsidR="00580BFB" w:rsidRPr="00DA183D" w:rsidRDefault="00560DD9" w:rsidP="005616B6">
            <w:pPr>
              <w:pStyle w:val="bodyindent"/>
              <w:ind w:firstLine="0"/>
              <w:jc w:val="left"/>
              <w:rPr>
                <w:ins w:id="2872" w:author="WWAdmin" w:date="2014-03-10T11:44:00Z"/>
                <w:rFonts w:asciiTheme="majorHAnsi" w:hAnsiTheme="majorHAnsi"/>
                <w:bCs/>
                <w:noProof w:val="0"/>
                <w:sz w:val="20"/>
              </w:rPr>
            </w:pPr>
            <w:proofErr w:type="spellStart"/>
            <w:ins w:id="2873" w:author="WWAdmin" w:date="2014-03-10T11:52:00Z">
              <w:r w:rsidRPr="00DA183D">
                <w:rPr>
                  <w:rFonts w:asciiTheme="majorHAnsi" w:hAnsiTheme="majorHAnsi"/>
                  <w:bCs/>
                  <w:noProof w:val="0"/>
                  <w:sz w:val="20"/>
                </w:rPr>
                <w:t>qt</w:t>
              </w:r>
            </w:ins>
            <w:proofErr w:type="spellEnd"/>
          </w:p>
        </w:tc>
        <w:tc>
          <w:tcPr>
            <w:tcW w:w="3370" w:type="dxa"/>
            <w:tcMar>
              <w:left w:w="28" w:type="dxa"/>
              <w:right w:w="28" w:type="dxa"/>
            </w:tcMar>
            <w:tcPrChange w:id="2874" w:author="WWAdmin" w:date="2014-03-10T11:51:00Z">
              <w:tcPr>
                <w:tcW w:w="5020" w:type="dxa"/>
                <w:gridSpan w:val="2"/>
                <w:tcMar>
                  <w:left w:w="28" w:type="dxa"/>
                  <w:right w:w="28" w:type="dxa"/>
                </w:tcMar>
              </w:tcPr>
            </w:tcPrChange>
          </w:tcPr>
          <w:p w14:paraId="0A77E8E0" w14:textId="77777777" w:rsidR="00580BFB" w:rsidRPr="00DA183D" w:rsidRDefault="00580BFB" w:rsidP="005616B6">
            <w:pPr>
              <w:pStyle w:val="bodyindent"/>
              <w:ind w:firstLine="0"/>
              <w:jc w:val="left"/>
              <w:rPr>
                <w:rFonts w:asciiTheme="majorHAnsi" w:hAnsiTheme="majorHAnsi"/>
                <w:bCs/>
                <w:noProof w:val="0"/>
                <w:sz w:val="20"/>
              </w:rPr>
            </w:pPr>
            <w:r w:rsidRPr="00DA183D">
              <w:rPr>
                <w:rFonts w:asciiTheme="majorHAnsi" w:hAnsiTheme="majorHAnsi"/>
                <w:bCs/>
                <w:noProof w:val="0"/>
                <w:sz w:val="20"/>
              </w:rPr>
              <w:t xml:space="preserve">GPU-enhanced contingency table based </w:t>
            </w:r>
            <w:ins w:id="2875" w:author="WWAdmin" w:date="2014-03-10T12:00:00Z">
              <w:r w:rsidR="00F862CE" w:rsidRPr="00DA183D">
                <w:rPr>
                  <w:rFonts w:asciiTheme="majorHAnsi" w:hAnsiTheme="majorHAnsi"/>
                  <w:bCs/>
                  <w:noProof w:val="0"/>
                  <w:sz w:val="20"/>
                </w:rPr>
                <w:t>ap</w:t>
              </w:r>
            </w:ins>
            <w:r w:rsidRPr="00DA183D">
              <w:rPr>
                <w:rFonts w:asciiTheme="majorHAnsi" w:hAnsiTheme="majorHAnsi"/>
                <w:bCs/>
                <w:noProof w:val="0"/>
                <w:sz w:val="20"/>
              </w:rPr>
              <w:t>proximate tests</w:t>
            </w:r>
          </w:p>
        </w:tc>
        <w:tc>
          <w:tcPr>
            <w:tcW w:w="2119" w:type="dxa"/>
            <w:tcMar>
              <w:left w:w="28" w:type="dxa"/>
              <w:right w:w="28" w:type="dxa"/>
            </w:tcMar>
            <w:tcPrChange w:id="2876" w:author="WWAdmin" w:date="2014-03-10T11:51:00Z">
              <w:tcPr>
                <w:tcW w:w="5121" w:type="dxa"/>
                <w:gridSpan w:val="2"/>
                <w:tcMar>
                  <w:left w:w="28" w:type="dxa"/>
                  <w:right w:w="28" w:type="dxa"/>
                </w:tcMar>
              </w:tcPr>
            </w:tcPrChange>
          </w:tcPr>
          <w:p w14:paraId="352D958B" w14:textId="77777777" w:rsidR="00580BFB" w:rsidRPr="00DA183D" w:rsidRDefault="00580BFB" w:rsidP="005616B6">
            <w:pPr>
              <w:pStyle w:val="bodyindent"/>
              <w:ind w:firstLine="0"/>
              <w:jc w:val="left"/>
              <w:rPr>
                <w:rFonts w:asciiTheme="majorHAnsi" w:hAnsiTheme="majorHAnsi"/>
                <w:bCs/>
                <w:noProof w:val="0"/>
                <w:sz w:val="20"/>
              </w:rPr>
            </w:pPr>
            <w:r w:rsidRPr="00DA183D">
              <w:rPr>
                <w:rFonts w:asciiTheme="majorHAnsi" w:hAnsiTheme="majorHAnsi"/>
                <w:sz w:val="20"/>
                <w:rPrChange w:id="2877" w:author="WWAdmin" w:date="2014-03-11T10:32:00Z">
                  <w:rPr>
                    <w:rStyle w:val="Hyperlink"/>
                    <w:rFonts w:asciiTheme="majorHAnsi" w:hAnsiTheme="majorHAnsi"/>
                    <w:bCs/>
                    <w:noProof w:val="0"/>
                    <w:sz w:val="20"/>
                  </w:rPr>
                </w:rPrChange>
              </w:rPr>
              <w:fldChar w:fldCharType="begin"/>
            </w:r>
            <w:r w:rsidRPr="00DA183D">
              <w:rPr>
                <w:rFonts w:asciiTheme="majorHAnsi" w:hAnsiTheme="majorHAnsi"/>
                <w:sz w:val="20"/>
                <w:rPrChange w:id="2878" w:author="WWAdmin" w:date="2014-03-11T10:32:00Z">
                  <w:rPr/>
                </w:rPrChange>
              </w:rPr>
              <w:instrText xml:space="preserve"> HYPERLINK "http://sourceforge.net/projects/epigpu/" </w:instrText>
            </w:r>
            <w:r w:rsidRPr="00DA183D">
              <w:rPr>
                <w:rFonts w:asciiTheme="majorHAnsi" w:hAnsiTheme="majorHAnsi"/>
                <w:sz w:val="20"/>
                <w:rPrChange w:id="2879" w:author="WWAdmin" w:date="2014-03-11T10:32:00Z">
                  <w:rPr>
                    <w:rStyle w:val="Hyperlink"/>
                    <w:rFonts w:asciiTheme="majorHAnsi" w:hAnsiTheme="majorHAnsi"/>
                    <w:bCs/>
                    <w:noProof w:val="0"/>
                    <w:sz w:val="20"/>
                  </w:rPr>
                </w:rPrChange>
              </w:rPr>
              <w:fldChar w:fldCharType="separate"/>
            </w:r>
            <w:r w:rsidRPr="00DA183D">
              <w:rPr>
                <w:rStyle w:val="Hyperlink"/>
                <w:rFonts w:asciiTheme="majorHAnsi" w:hAnsiTheme="majorHAnsi"/>
                <w:bCs/>
                <w:noProof w:val="0"/>
                <w:sz w:val="20"/>
              </w:rPr>
              <w:t>http://sourceforge.net/projects/epigpu/</w:t>
            </w:r>
            <w:r w:rsidRPr="00DA183D">
              <w:rPr>
                <w:rStyle w:val="Hyperlink"/>
                <w:rFonts w:asciiTheme="majorHAnsi" w:hAnsiTheme="majorHAnsi"/>
                <w:bCs/>
                <w:noProof w:val="0"/>
                <w:sz w:val="20"/>
                <w:rPrChange w:id="2880" w:author="WWAdmin" w:date="2014-03-11T10:32:00Z">
                  <w:rPr>
                    <w:rStyle w:val="Hyperlink"/>
                    <w:rFonts w:asciiTheme="majorHAnsi" w:hAnsiTheme="majorHAnsi"/>
                    <w:bCs/>
                    <w:noProof w:val="0"/>
                    <w:sz w:val="20"/>
                  </w:rPr>
                </w:rPrChange>
              </w:rPr>
              <w:fldChar w:fldCharType="end"/>
            </w:r>
          </w:p>
        </w:tc>
      </w:tr>
      <w:tr w:rsidR="00580BFB" w:rsidRPr="00890F9C" w14:paraId="1F3E5C72" w14:textId="77777777" w:rsidTr="00F862CE">
        <w:tc>
          <w:tcPr>
            <w:tcW w:w="1381" w:type="dxa"/>
            <w:tcMar>
              <w:left w:w="28" w:type="dxa"/>
              <w:right w:w="28" w:type="dxa"/>
            </w:tcMar>
            <w:tcPrChange w:id="2881" w:author="WWAdmin" w:date="2014-03-10T11:51:00Z">
              <w:tcPr>
                <w:tcW w:w="1526" w:type="dxa"/>
                <w:gridSpan w:val="2"/>
                <w:tcMar>
                  <w:left w:w="28" w:type="dxa"/>
                  <w:right w:w="28" w:type="dxa"/>
                </w:tcMar>
              </w:tcPr>
            </w:tcPrChange>
          </w:tcPr>
          <w:p w14:paraId="0823115C" w14:textId="77777777" w:rsidR="00580BFB" w:rsidRPr="00DA183D" w:rsidRDefault="00580BFB" w:rsidP="005616B6">
            <w:pPr>
              <w:pStyle w:val="bodyindent"/>
              <w:ind w:firstLine="0"/>
              <w:rPr>
                <w:rFonts w:asciiTheme="majorHAnsi" w:hAnsiTheme="majorHAnsi"/>
                <w:bCs/>
                <w:noProof w:val="0"/>
                <w:sz w:val="20"/>
              </w:rPr>
            </w:pPr>
            <w:r w:rsidRPr="00DA183D">
              <w:rPr>
                <w:rFonts w:asciiTheme="majorHAnsi" w:hAnsiTheme="majorHAnsi"/>
                <w:bCs/>
                <w:noProof w:val="0"/>
                <w:sz w:val="20"/>
              </w:rPr>
              <w:t>PIAM</w:t>
            </w:r>
          </w:p>
        </w:tc>
        <w:tc>
          <w:tcPr>
            <w:tcW w:w="981" w:type="dxa"/>
            <w:tcMar>
              <w:left w:w="28" w:type="dxa"/>
              <w:right w:w="28" w:type="dxa"/>
            </w:tcMar>
            <w:tcPrChange w:id="2882" w:author="WWAdmin" w:date="2014-03-10T11:51:00Z">
              <w:tcPr>
                <w:tcW w:w="1134" w:type="dxa"/>
                <w:gridSpan w:val="2"/>
                <w:tcMar>
                  <w:left w:w="28" w:type="dxa"/>
                  <w:right w:w="28" w:type="dxa"/>
                </w:tcMar>
              </w:tcPr>
            </w:tcPrChange>
          </w:tcPr>
          <w:p w14:paraId="445DA361" w14:textId="77777777" w:rsidR="00580BFB" w:rsidRPr="00DA183D" w:rsidRDefault="00580BFB" w:rsidP="005616B6">
            <w:pPr>
              <w:pStyle w:val="bodyindent"/>
              <w:ind w:firstLine="0"/>
              <w:rPr>
                <w:rFonts w:asciiTheme="majorHAnsi" w:hAnsiTheme="majorHAnsi"/>
                <w:bCs/>
                <w:noProof w:val="0"/>
                <w:sz w:val="20"/>
              </w:rPr>
            </w:pPr>
            <w:r w:rsidRPr="00DA183D">
              <w:rPr>
                <w:rFonts w:asciiTheme="majorHAnsi" w:hAnsiTheme="majorHAnsi"/>
                <w:bCs/>
                <w:noProof w:val="0"/>
                <w:sz w:val="20"/>
              </w:rPr>
              <w:t>Regression</w:t>
            </w:r>
          </w:p>
        </w:tc>
        <w:tc>
          <w:tcPr>
            <w:tcW w:w="621" w:type="dxa"/>
            <w:tcPrChange w:id="2883" w:author="WWAdmin" w:date="2014-03-10T11:51:00Z">
              <w:tcPr>
                <w:tcW w:w="709" w:type="dxa"/>
                <w:gridSpan w:val="2"/>
              </w:tcPr>
            </w:tcPrChange>
          </w:tcPr>
          <w:p w14:paraId="5751997A" w14:textId="77777777" w:rsidR="00580BFB" w:rsidRPr="00DA183D" w:rsidRDefault="00560DD9" w:rsidP="00560DD9">
            <w:pPr>
              <w:pStyle w:val="bodyindent"/>
              <w:ind w:firstLine="0"/>
              <w:jc w:val="left"/>
              <w:rPr>
                <w:ins w:id="2884" w:author="WWAdmin" w:date="2014-03-10T11:44:00Z"/>
                <w:rFonts w:asciiTheme="majorHAnsi" w:hAnsiTheme="majorHAnsi"/>
                <w:bCs/>
                <w:noProof w:val="0"/>
                <w:sz w:val="20"/>
              </w:rPr>
            </w:pPr>
            <w:ins w:id="2885" w:author="WWAdmin" w:date="2014-03-10T11:59:00Z">
              <w:r w:rsidRPr="00DA183D">
                <w:rPr>
                  <w:rFonts w:asciiTheme="majorHAnsi" w:hAnsiTheme="majorHAnsi"/>
                  <w:bCs/>
                  <w:noProof w:val="0"/>
                  <w:sz w:val="20"/>
                </w:rPr>
                <w:t>dis</w:t>
              </w:r>
            </w:ins>
          </w:p>
        </w:tc>
        <w:tc>
          <w:tcPr>
            <w:tcW w:w="3370" w:type="dxa"/>
            <w:tcMar>
              <w:left w:w="28" w:type="dxa"/>
              <w:right w:w="28" w:type="dxa"/>
            </w:tcMar>
            <w:tcPrChange w:id="2886" w:author="WWAdmin" w:date="2014-03-10T11:51:00Z">
              <w:tcPr>
                <w:tcW w:w="5020" w:type="dxa"/>
                <w:gridSpan w:val="2"/>
                <w:tcMar>
                  <w:left w:w="28" w:type="dxa"/>
                  <w:right w:w="28" w:type="dxa"/>
                </w:tcMar>
              </w:tcPr>
            </w:tcPrChange>
          </w:tcPr>
          <w:p w14:paraId="7079C3F8" w14:textId="77777777" w:rsidR="00580BFB" w:rsidRPr="00DA183D" w:rsidRDefault="00580BFB" w:rsidP="006C592F">
            <w:pPr>
              <w:pStyle w:val="bodyindent"/>
              <w:ind w:firstLine="0"/>
              <w:jc w:val="left"/>
              <w:rPr>
                <w:rFonts w:asciiTheme="majorHAnsi" w:hAnsiTheme="majorHAnsi"/>
                <w:bCs/>
                <w:noProof w:val="0"/>
                <w:sz w:val="20"/>
              </w:rPr>
            </w:pPr>
            <w:r w:rsidRPr="00DA183D">
              <w:rPr>
                <w:rFonts w:asciiTheme="majorHAnsi" w:hAnsiTheme="majorHAnsi"/>
                <w:bCs/>
                <w:noProof w:val="0"/>
                <w:sz w:val="20"/>
              </w:rPr>
              <w:t>Multithread parallel en</w:t>
            </w:r>
            <w:ins w:id="2887" w:author="WWAdmin" w:date="2014-03-10T21:24:00Z">
              <w:r w:rsidR="006C592F" w:rsidRPr="00DA183D">
                <w:rPr>
                  <w:rFonts w:asciiTheme="majorHAnsi" w:hAnsiTheme="majorHAnsi"/>
                  <w:bCs/>
                  <w:noProof w:val="0"/>
                  <w:sz w:val="20"/>
                </w:rPr>
                <w:t>hanc</w:t>
              </w:r>
            </w:ins>
            <w:del w:id="2888" w:author="WWAdmin" w:date="2014-03-10T21:24:00Z">
              <w:r w:rsidRPr="00DA183D" w:rsidDel="006C592F">
                <w:rPr>
                  <w:rFonts w:asciiTheme="majorHAnsi" w:hAnsiTheme="majorHAnsi"/>
                  <w:bCs/>
                  <w:noProof w:val="0"/>
                  <w:sz w:val="20"/>
                </w:rPr>
                <w:delText>abl</w:delText>
              </w:r>
            </w:del>
            <w:r w:rsidRPr="00DA183D">
              <w:rPr>
                <w:rFonts w:asciiTheme="majorHAnsi" w:hAnsiTheme="majorHAnsi"/>
                <w:bCs/>
                <w:noProof w:val="0"/>
                <w:sz w:val="20"/>
              </w:rPr>
              <w:t xml:space="preserve">ed, contingency table based </w:t>
            </w:r>
            <w:proofErr w:type="spellStart"/>
            <w:ins w:id="2889" w:author="WWAdmin" w:date="2014-03-10T12:01:00Z">
              <w:r w:rsidR="00F862CE" w:rsidRPr="00DA183D">
                <w:rPr>
                  <w:rFonts w:asciiTheme="majorHAnsi" w:hAnsiTheme="majorHAnsi"/>
                  <w:bCs/>
                  <w:noProof w:val="0"/>
                  <w:sz w:val="20"/>
                </w:rPr>
                <w:t>approximate</w:t>
              </w:r>
            </w:ins>
            <w:del w:id="2890" w:author="WWAdmin" w:date="2014-03-10T11:42:00Z">
              <w:r w:rsidRPr="00DA183D" w:rsidDel="00580BFB">
                <w:rPr>
                  <w:rFonts w:asciiTheme="majorHAnsi" w:hAnsiTheme="majorHAnsi"/>
                  <w:bCs/>
                  <w:noProof w:val="0"/>
                  <w:sz w:val="20"/>
                </w:rPr>
                <w:delText>LR</w:delText>
              </w:r>
            </w:del>
            <w:del w:id="2891" w:author="WWAdmin" w:date="2014-03-10T11:57:00Z">
              <w:r w:rsidRPr="00DA183D" w:rsidDel="00560DD9">
                <w:rPr>
                  <w:rFonts w:asciiTheme="majorHAnsi" w:hAnsiTheme="majorHAnsi"/>
                  <w:bCs/>
                  <w:noProof w:val="0"/>
                  <w:sz w:val="20"/>
                </w:rPr>
                <w:delText xml:space="preserve"> </w:delText>
              </w:r>
            </w:del>
            <w:r w:rsidRPr="00DA183D">
              <w:rPr>
                <w:rFonts w:asciiTheme="majorHAnsi" w:hAnsiTheme="majorHAnsi"/>
                <w:bCs/>
                <w:noProof w:val="0"/>
                <w:sz w:val="20"/>
              </w:rPr>
              <w:t>tests</w:t>
            </w:r>
            <w:proofErr w:type="spellEnd"/>
            <w:del w:id="2892" w:author="WWAdmin" w:date="2014-03-10T11:43:00Z">
              <w:r w:rsidRPr="00DA183D" w:rsidDel="00580BFB">
                <w:rPr>
                  <w:rFonts w:asciiTheme="majorHAnsi" w:hAnsiTheme="majorHAnsi"/>
                  <w:bCs/>
                  <w:noProof w:val="0"/>
                  <w:sz w:val="20"/>
                </w:rPr>
                <w:delText>??</w:delText>
              </w:r>
            </w:del>
          </w:p>
        </w:tc>
        <w:tc>
          <w:tcPr>
            <w:tcW w:w="2119" w:type="dxa"/>
            <w:tcMar>
              <w:left w:w="28" w:type="dxa"/>
              <w:right w:w="28" w:type="dxa"/>
            </w:tcMar>
            <w:tcPrChange w:id="2893" w:author="WWAdmin" w:date="2014-03-10T11:51:00Z">
              <w:tcPr>
                <w:tcW w:w="5121" w:type="dxa"/>
                <w:gridSpan w:val="2"/>
                <w:tcMar>
                  <w:left w:w="28" w:type="dxa"/>
                  <w:right w:w="28" w:type="dxa"/>
                </w:tcMar>
              </w:tcPr>
            </w:tcPrChange>
          </w:tcPr>
          <w:p w14:paraId="0A5FFB75" w14:textId="77777777" w:rsidR="00580BFB" w:rsidRPr="00DA183D" w:rsidRDefault="00580BFB" w:rsidP="005616B6">
            <w:pPr>
              <w:pStyle w:val="bodyindent"/>
              <w:ind w:firstLine="0"/>
              <w:jc w:val="left"/>
              <w:rPr>
                <w:rFonts w:asciiTheme="majorHAnsi" w:hAnsiTheme="majorHAnsi"/>
                <w:bCs/>
                <w:noProof w:val="0"/>
                <w:sz w:val="20"/>
              </w:rPr>
            </w:pPr>
            <w:r w:rsidRPr="00DA183D">
              <w:rPr>
                <w:rFonts w:asciiTheme="majorHAnsi" w:hAnsiTheme="majorHAnsi"/>
                <w:sz w:val="20"/>
                <w:rPrChange w:id="2894" w:author="WWAdmin" w:date="2014-03-11T10:32:00Z">
                  <w:rPr>
                    <w:rStyle w:val="Hyperlink"/>
                    <w:rFonts w:asciiTheme="majorHAnsi" w:hAnsiTheme="majorHAnsi"/>
                    <w:bCs/>
                    <w:noProof w:val="0"/>
                    <w:sz w:val="20"/>
                  </w:rPr>
                </w:rPrChange>
              </w:rPr>
              <w:fldChar w:fldCharType="begin"/>
            </w:r>
            <w:r w:rsidRPr="00DA183D">
              <w:rPr>
                <w:rFonts w:asciiTheme="majorHAnsi" w:hAnsiTheme="majorHAnsi"/>
                <w:sz w:val="20"/>
                <w:rPrChange w:id="2895" w:author="WWAdmin" w:date="2014-03-11T10:32:00Z">
                  <w:rPr/>
                </w:rPrChange>
              </w:rPr>
              <w:instrText xml:space="preserve"> HYPERLINK "http://www.ihs.ac.cn/xykong/PIAM.zip" </w:instrText>
            </w:r>
            <w:r w:rsidRPr="00DA183D">
              <w:rPr>
                <w:rFonts w:asciiTheme="majorHAnsi" w:hAnsiTheme="majorHAnsi"/>
                <w:sz w:val="20"/>
                <w:rPrChange w:id="2896" w:author="WWAdmin" w:date="2014-03-11T10:32:00Z">
                  <w:rPr>
                    <w:rStyle w:val="Hyperlink"/>
                    <w:rFonts w:asciiTheme="majorHAnsi" w:hAnsiTheme="majorHAnsi"/>
                    <w:bCs/>
                    <w:noProof w:val="0"/>
                    <w:sz w:val="20"/>
                  </w:rPr>
                </w:rPrChange>
              </w:rPr>
              <w:fldChar w:fldCharType="separate"/>
            </w:r>
            <w:r w:rsidRPr="00DA183D">
              <w:rPr>
                <w:rStyle w:val="Hyperlink"/>
                <w:rFonts w:asciiTheme="majorHAnsi" w:hAnsiTheme="majorHAnsi"/>
                <w:bCs/>
                <w:noProof w:val="0"/>
                <w:sz w:val="20"/>
              </w:rPr>
              <w:t>http://www.ihs.ac.cn/xykong/PIAM.zip</w:t>
            </w:r>
            <w:r w:rsidRPr="00DA183D">
              <w:rPr>
                <w:rStyle w:val="Hyperlink"/>
                <w:rFonts w:asciiTheme="majorHAnsi" w:hAnsiTheme="majorHAnsi"/>
                <w:bCs/>
                <w:noProof w:val="0"/>
                <w:sz w:val="20"/>
                <w:rPrChange w:id="2897" w:author="WWAdmin" w:date="2014-03-11T10:32:00Z">
                  <w:rPr>
                    <w:rStyle w:val="Hyperlink"/>
                    <w:rFonts w:asciiTheme="majorHAnsi" w:hAnsiTheme="majorHAnsi"/>
                    <w:bCs/>
                    <w:noProof w:val="0"/>
                    <w:sz w:val="20"/>
                  </w:rPr>
                </w:rPrChange>
              </w:rPr>
              <w:fldChar w:fldCharType="end"/>
            </w:r>
          </w:p>
        </w:tc>
      </w:tr>
      <w:tr w:rsidR="00F862CE" w:rsidRPr="00890F9C" w14:paraId="4284CCCB" w14:textId="77777777" w:rsidTr="00F862CE">
        <w:trPr>
          <w:ins w:id="2898" w:author="WWAdmin" w:date="2014-03-10T12:05:00Z"/>
        </w:trPr>
        <w:tc>
          <w:tcPr>
            <w:tcW w:w="1381" w:type="dxa"/>
            <w:tcMar>
              <w:left w:w="28" w:type="dxa"/>
              <w:right w:w="28" w:type="dxa"/>
            </w:tcMar>
          </w:tcPr>
          <w:p w14:paraId="366D49F2" w14:textId="77777777" w:rsidR="00F862CE" w:rsidRPr="00DA183D" w:rsidRDefault="00F862CE" w:rsidP="005616B6">
            <w:pPr>
              <w:pStyle w:val="bodyindent"/>
              <w:ind w:firstLine="0"/>
              <w:rPr>
                <w:ins w:id="2899" w:author="WWAdmin" w:date="2014-03-10T12:05:00Z"/>
                <w:rFonts w:asciiTheme="majorHAnsi" w:hAnsiTheme="majorHAnsi"/>
                <w:bCs/>
                <w:noProof w:val="0"/>
                <w:sz w:val="20"/>
              </w:rPr>
            </w:pPr>
            <w:proofErr w:type="spellStart"/>
            <w:ins w:id="2900" w:author="WWAdmin" w:date="2014-03-10T12:05:00Z">
              <w:r w:rsidRPr="00DA183D">
                <w:rPr>
                  <w:rFonts w:asciiTheme="majorHAnsi" w:hAnsiTheme="majorHAnsi"/>
                  <w:bCs/>
                  <w:noProof w:val="0"/>
                  <w:sz w:val="20"/>
                </w:rPr>
                <w:t>eCEO</w:t>
              </w:r>
              <w:proofErr w:type="spellEnd"/>
            </w:ins>
          </w:p>
        </w:tc>
        <w:tc>
          <w:tcPr>
            <w:tcW w:w="981" w:type="dxa"/>
            <w:tcMar>
              <w:left w:w="28" w:type="dxa"/>
              <w:right w:w="28" w:type="dxa"/>
            </w:tcMar>
          </w:tcPr>
          <w:p w14:paraId="19BA9C29" w14:textId="77777777" w:rsidR="00F862CE" w:rsidRPr="00DA183D" w:rsidRDefault="00F862CE" w:rsidP="005616B6">
            <w:pPr>
              <w:pStyle w:val="bodyindent"/>
              <w:ind w:firstLine="0"/>
              <w:rPr>
                <w:ins w:id="2901" w:author="WWAdmin" w:date="2014-03-10T12:05:00Z"/>
                <w:rFonts w:asciiTheme="majorHAnsi" w:hAnsiTheme="majorHAnsi"/>
                <w:bCs/>
                <w:noProof w:val="0"/>
                <w:sz w:val="20"/>
              </w:rPr>
            </w:pPr>
            <w:ins w:id="2902" w:author="WWAdmin" w:date="2014-03-10T12:05:00Z">
              <w:r w:rsidRPr="00DA183D">
                <w:rPr>
                  <w:rFonts w:asciiTheme="majorHAnsi" w:hAnsiTheme="majorHAnsi"/>
                  <w:bCs/>
                  <w:noProof w:val="0"/>
                  <w:sz w:val="20"/>
                </w:rPr>
                <w:t>Regression</w:t>
              </w:r>
            </w:ins>
          </w:p>
        </w:tc>
        <w:tc>
          <w:tcPr>
            <w:tcW w:w="621" w:type="dxa"/>
          </w:tcPr>
          <w:p w14:paraId="2705A32B" w14:textId="77777777" w:rsidR="00F862CE" w:rsidRPr="00DA183D" w:rsidRDefault="00F862CE" w:rsidP="005616B6">
            <w:pPr>
              <w:pStyle w:val="bodyindent"/>
              <w:ind w:firstLine="0"/>
              <w:jc w:val="left"/>
              <w:rPr>
                <w:ins w:id="2903" w:author="WWAdmin" w:date="2014-03-10T12:05:00Z"/>
                <w:rFonts w:asciiTheme="majorHAnsi" w:hAnsiTheme="majorHAnsi"/>
                <w:bCs/>
                <w:noProof w:val="0"/>
                <w:sz w:val="20"/>
              </w:rPr>
            </w:pPr>
            <w:ins w:id="2904" w:author="WWAdmin" w:date="2014-03-10T12:05:00Z">
              <w:r w:rsidRPr="00DA183D">
                <w:rPr>
                  <w:rFonts w:asciiTheme="majorHAnsi" w:hAnsiTheme="majorHAnsi"/>
                  <w:bCs/>
                  <w:noProof w:val="0"/>
                  <w:sz w:val="20"/>
                </w:rPr>
                <w:t>dis</w:t>
              </w:r>
            </w:ins>
          </w:p>
        </w:tc>
        <w:tc>
          <w:tcPr>
            <w:tcW w:w="3370" w:type="dxa"/>
            <w:tcMar>
              <w:left w:w="28" w:type="dxa"/>
              <w:right w:w="28" w:type="dxa"/>
            </w:tcMar>
          </w:tcPr>
          <w:p w14:paraId="1E516D08" w14:textId="77777777" w:rsidR="00F862CE" w:rsidRPr="00DA183D" w:rsidRDefault="00F862CE" w:rsidP="006C592F">
            <w:pPr>
              <w:pStyle w:val="bodyindent"/>
              <w:ind w:firstLine="0"/>
              <w:jc w:val="left"/>
              <w:rPr>
                <w:ins w:id="2905" w:author="WWAdmin" w:date="2014-03-10T12:05:00Z"/>
                <w:rFonts w:asciiTheme="majorHAnsi" w:hAnsiTheme="majorHAnsi"/>
                <w:bCs/>
                <w:noProof w:val="0"/>
                <w:sz w:val="20"/>
              </w:rPr>
            </w:pPr>
            <w:ins w:id="2906" w:author="WWAdmin" w:date="2014-03-10T12:06:00Z">
              <w:r w:rsidRPr="00DA183D">
                <w:rPr>
                  <w:rFonts w:asciiTheme="majorHAnsi" w:hAnsiTheme="majorHAnsi"/>
                  <w:bCs/>
                  <w:noProof w:val="0"/>
                  <w:sz w:val="20"/>
                </w:rPr>
                <w:t>Bitwise implementation and cloud computing en</w:t>
              </w:r>
            </w:ins>
            <w:ins w:id="2907" w:author="WWAdmin" w:date="2014-03-10T21:24:00Z">
              <w:r w:rsidR="006C592F" w:rsidRPr="00DA183D">
                <w:rPr>
                  <w:rFonts w:asciiTheme="majorHAnsi" w:hAnsiTheme="majorHAnsi"/>
                  <w:bCs/>
                  <w:noProof w:val="0"/>
                  <w:sz w:val="20"/>
                </w:rPr>
                <w:t>hanc</w:t>
              </w:r>
            </w:ins>
            <w:ins w:id="2908" w:author="WWAdmin" w:date="2014-03-10T12:06:00Z">
              <w:r w:rsidRPr="00DA183D">
                <w:rPr>
                  <w:rFonts w:asciiTheme="majorHAnsi" w:hAnsiTheme="majorHAnsi"/>
                  <w:bCs/>
                  <w:noProof w:val="0"/>
                  <w:sz w:val="20"/>
                </w:rPr>
                <w:t>ed Chi square tests</w:t>
              </w:r>
            </w:ins>
          </w:p>
        </w:tc>
        <w:tc>
          <w:tcPr>
            <w:tcW w:w="2119" w:type="dxa"/>
            <w:tcMar>
              <w:left w:w="28" w:type="dxa"/>
              <w:right w:w="28" w:type="dxa"/>
            </w:tcMar>
          </w:tcPr>
          <w:p w14:paraId="34D09F87" w14:textId="77777777" w:rsidR="00F862CE" w:rsidRPr="00DA183D" w:rsidRDefault="009A1AAC" w:rsidP="00F862CE">
            <w:pPr>
              <w:pStyle w:val="bodyindent"/>
              <w:ind w:firstLine="0"/>
              <w:jc w:val="left"/>
              <w:rPr>
                <w:ins w:id="2909" w:author="WWAdmin" w:date="2014-03-10T12:05:00Z"/>
                <w:rFonts w:asciiTheme="majorHAnsi" w:hAnsiTheme="majorHAnsi"/>
                <w:sz w:val="20"/>
                <w:rPrChange w:id="2910" w:author="WWAdmin" w:date="2014-03-11T10:32:00Z">
                  <w:rPr>
                    <w:ins w:id="2911" w:author="WWAdmin" w:date="2014-03-10T12:05:00Z"/>
                  </w:rPr>
                </w:rPrChange>
              </w:rPr>
            </w:pPr>
            <w:ins w:id="2912" w:author="WWAdmin" w:date="2014-03-10T12:12:00Z">
              <w:r w:rsidRPr="00DA183D">
                <w:rPr>
                  <w:rFonts w:asciiTheme="majorHAnsi" w:hAnsiTheme="majorHAnsi"/>
                  <w:sz w:val="20"/>
                  <w:rPrChange w:id="2913" w:author="WWAdmin" w:date="2014-03-11T10:32:00Z">
                    <w:rPr/>
                  </w:rPrChange>
                </w:rPr>
                <w:t>http://www.comp.nus.edu.sg/~wangzk/eCEO.html</w:t>
              </w:r>
            </w:ins>
          </w:p>
        </w:tc>
      </w:tr>
      <w:tr w:rsidR="00DB591C" w:rsidRPr="00890F9C" w14:paraId="35EAF6A9" w14:textId="77777777" w:rsidTr="00F862CE">
        <w:trPr>
          <w:ins w:id="2914" w:author="WWAdmin" w:date="2014-03-10T12:21:00Z"/>
        </w:trPr>
        <w:tc>
          <w:tcPr>
            <w:tcW w:w="1381" w:type="dxa"/>
            <w:tcMar>
              <w:left w:w="28" w:type="dxa"/>
              <w:right w:w="28" w:type="dxa"/>
            </w:tcMar>
          </w:tcPr>
          <w:p w14:paraId="7BB15DE9" w14:textId="77777777" w:rsidR="00DB591C" w:rsidRPr="00DA183D" w:rsidRDefault="00DB591C" w:rsidP="005616B6">
            <w:pPr>
              <w:pStyle w:val="bodyindent"/>
              <w:ind w:firstLine="0"/>
              <w:rPr>
                <w:ins w:id="2915" w:author="WWAdmin" w:date="2014-03-10T12:21:00Z"/>
                <w:rFonts w:asciiTheme="majorHAnsi" w:hAnsiTheme="majorHAnsi"/>
                <w:bCs/>
                <w:noProof w:val="0"/>
                <w:sz w:val="20"/>
              </w:rPr>
            </w:pPr>
            <w:ins w:id="2916" w:author="WWAdmin" w:date="2014-03-10T12:22:00Z">
              <w:r w:rsidRPr="00DA183D">
                <w:rPr>
                  <w:rFonts w:asciiTheme="majorHAnsi" w:hAnsiTheme="majorHAnsi"/>
                  <w:bCs/>
                  <w:noProof w:val="0"/>
                  <w:sz w:val="20"/>
                </w:rPr>
                <w:t>SNP-SNP interactions</w:t>
              </w:r>
            </w:ins>
          </w:p>
        </w:tc>
        <w:tc>
          <w:tcPr>
            <w:tcW w:w="981" w:type="dxa"/>
            <w:tcMar>
              <w:left w:w="28" w:type="dxa"/>
              <w:right w:w="28" w:type="dxa"/>
            </w:tcMar>
          </w:tcPr>
          <w:p w14:paraId="5E6CAF80" w14:textId="77777777" w:rsidR="00DB591C" w:rsidRPr="00DA183D" w:rsidRDefault="00DB591C" w:rsidP="005616B6">
            <w:pPr>
              <w:pStyle w:val="bodyindent"/>
              <w:ind w:firstLine="0"/>
              <w:rPr>
                <w:ins w:id="2917" w:author="WWAdmin" w:date="2014-03-10T12:21:00Z"/>
                <w:rFonts w:asciiTheme="majorHAnsi" w:hAnsiTheme="majorHAnsi"/>
                <w:bCs/>
                <w:noProof w:val="0"/>
                <w:sz w:val="20"/>
              </w:rPr>
            </w:pPr>
            <w:ins w:id="2918" w:author="WWAdmin" w:date="2014-03-10T12:22:00Z">
              <w:r w:rsidRPr="00DA183D">
                <w:rPr>
                  <w:rFonts w:asciiTheme="majorHAnsi" w:hAnsiTheme="majorHAnsi"/>
                  <w:bCs/>
                  <w:noProof w:val="0"/>
                  <w:sz w:val="20"/>
                </w:rPr>
                <w:t>Regression</w:t>
              </w:r>
            </w:ins>
          </w:p>
        </w:tc>
        <w:tc>
          <w:tcPr>
            <w:tcW w:w="621" w:type="dxa"/>
          </w:tcPr>
          <w:p w14:paraId="0A95A515" w14:textId="77777777" w:rsidR="00DB591C" w:rsidRPr="00DA183D" w:rsidRDefault="00DB591C" w:rsidP="005616B6">
            <w:pPr>
              <w:pStyle w:val="bodyindent"/>
              <w:ind w:firstLine="0"/>
              <w:jc w:val="left"/>
              <w:rPr>
                <w:ins w:id="2919" w:author="WWAdmin" w:date="2014-03-10T12:21:00Z"/>
                <w:rFonts w:asciiTheme="majorHAnsi" w:hAnsiTheme="majorHAnsi"/>
                <w:bCs/>
                <w:noProof w:val="0"/>
                <w:sz w:val="20"/>
              </w:rPr>
            </w:pPr>
            <w:ins w:id="2920" w:author="WWAdmin" w:date="2014-03-10T12:31:00Z">
              <w:r w:rsidRPr="00DA183D">
                <w:rPr>
                  <w:rFonts w:asciiTheme="majorHAnsi" w:hAnsiTheme="majorHAnsi"/>
                  <w:bCs/>
                  <w:noProof w:val="0"/>
                  <w:sz w:val="20"/>
                </w:rPr>
                <w:t>dis</w:t>
              </w:r>
            </w:ins>
          </w:p>
        </w:tc>
        <w:tc>
          <w:tcPr>
            <w:tcW w:w="3370" w:type="dxa"/>
            <w:tcMar>
              <w:left w:w="28" w:type="dxa"/>
              <w:right w:w="28" w:type="dxa"/>
            </w:tcMar>
          </w:tcPr>
          <w:p w14:paraId="29EAD977" w14:textId="77777777" w:rsidR="00DB591C" w:rsidRPr="00DA183D" w:rsidRDefault="00292EDD" w:rsidP="00292EDD">
            <w:pPr>
              <w:pStyle w:val="bodyindent"/>
              <w:ind w:firstLine="0"/>
              <w:jc w:val="left"/>
              <w:rPr>
                <w:ins w:id="2921" w:author="WWAdmin" w:date="2014-03-10T12:21:00Z"/>
                <w:rFonts w:asciiTheme="majorHAnsi" w:hAnsiTheme="majorHAnsi"/>
                <w:bCs/>
                <w:noProof w:val="0"/>
                <w:sz w:val="20"/>
              </w:rPr>
            </w:pPr>
            <w:ins w:id="2922" w:author="WWAdmin" w:date="2014-03-10T12:32:00Z">
              <w:r w:rsidRPr="00DA183D">
                <w:rPr>
                  <w:rFonts w:asciiTheme="majorHAnsi" w:hAnsiTheme="majorHAnsi"/>
                  <w:bCs/>
                  <w:noProof w:val="0"/>
                  <w:sz w:val="20"/>
                </w:rPr>
                <w:t xml:space="preserve">Logic regression based epitasis </w:t>
              </w:r>
            </w:ins>
            <w:ins w:id="2923" w:author="WWAdmin" w:date="2014-03-10T12:35:00Z">
              <w:r w:rsidRPr="00DA183D">
                <w:rPr>
                  <w:rFonts w:asciiTheme="majorHAnsi" w:hAnsiTheme="majorHAnsi"/>
                  <w:bCs/>
                  <w:noProof w:val="0"/>
                  <w:sz w:val="20"/>
                </w:rPr>
                <w:t xml:space="preserve">test </w:t>
              </w:r>
            </w:ins>
            <w:ins w:id="2924" w:author="WWAdmin" w:date="2014-03-10T12:32:00Z">
              <w:r w:rsidRPr="00DA183D">
                <w:rPr>
                  <w:rFonts w:asciiTheme="majorHAnsi" w:hAnsiTheme="majorHAnsi"/>
                  <w:bCs/>
                  <w:noProof w:val="0"/>
                  <w:sz w:val="20"/>
                </w:rPr>
                <w:t>at the gene level</w:t>
              </w:r>
            </w:ins>
            <w:ins w:id="2925" w:author="WWAdmin" w:date="2014-03-10T12:35:00Z">
              <w:r w:rsidRPr="00DA183D">
                <w:rPr>
                  <w:rFonts w:asciiTheme="majorHAnsi" w:hAnsiTheme="majorHAnsi"/>
                  <w:bCs/>
                  <w:noProof w:val="0"/>
                  <w:sz w:val="20"/>
                </w:rPr>
                <w:t>,</w:t>
              </w:r>
            </w:ins>
            <w:ins w:id="2926" w:author="WWAdmin" w:date="2014-03-10T12:33:00Z">
              <w:r w:rsidRPr="00DA183D">
                <w:rPr>
                  <w:rFonts w:asciiTheme="majorHAnsi" w:hAnsiTheme="majorHAnsi"/>
                  <w:bCs/>
                  <w:noProof w:val="0"/>
                  <w:sz w:val="20"/>
                </w:rPr>
                <w:t xml:space="preserve"> based on concepts of </w:t>
              </w:r>
            </w:ins>
            <w:ins w:id="2927" w:author="WWAdmin" w:date="2014-03-10T12:35:00Z">
              <w:r w:rsidRPr="00DA183D">
                <w:rPr>
                  <w:rFonts w:asciiTheme="majorHAnsi" w:hAnsiTheme="majorHAnsi"/>
                  <w:bCs/>
                  <w:noProof w:val="0"/>
                  <w:sz w:val="20"/>
                </w:rPr>
                <w:t>SNP intersection and union</w:t>
              </w:r>
            </w:ins>
          </w:p>
        </w:tc>
        <w:tc>
          <w:tcPr>
            <w:tcW w:w="2119" w:type="dxa"/>
            <w:tcMar>
              <w:left w:w="28" w:type="dxa"/>
              <w:right w:w="28" w:type="dxa"/>
            </w:tcMar>
          </w:tcPr>
          <w:p w14:paraId="31A584F8" w14:textId="77777777" w:rsidR="00DB591C" w:rsidRPr="00DA183D" w:rsidRDefault="00DB591C" w:rsidP="00F862CE">
            <w:pPr>
              <w:pStyle w:val="bodyindent"/>
              <w:ind w:firstLine="0"/>
              <w:jc w:val="left"/>
              <w:rPr>
                <w:ins w:id="2928" w:author="WWAdmin" w:date="2014-03-10T12:21:00Z"/>
                <w:rFonts w:asciiTheme="majorHAnsi" w:hAnsiTheme="majorHAnsi"/>
                <w:sz w:val="20"/>
                <w:rPrChange w:id="2929" w:author="WWAdmin" w:date="2014-03-11T10:32:00Z">
                  <w:rPr>
                    <w:ins w:id="2930" w:author="WWAdmin" w:date="2014-03-10T12:21:00Z"/>
                  </w:rPr>
                </w:rPrChange>
              </w:rPr>
            </w:pPr>
            <w:ins w:id="2931" w:author="WWAdmin" w:date="2014-03-10T12:22:00Z">
              <w:r w:rsidRPr="00DA183D">
                <w:rPr>
                  <w:rFonts w:asciiTheme="majorHAnsi" w:hAnsiTheme="majorHAnsi"/>
                  <w:sz w:val="20"/>
                  <w:rPrChange w:id="2932" w:author="WWAdmin" w:date="2014-03-11T10:32:00Z">
                    <w:rPr/>
                  </w:rPrChange>
                </w:rPr>
                <w:t>http://www.ualberta.ca/~yyasui/homepage.html</w:t>
              </w:r>
            </w:ins>
          </w:p>
        </w:tc>
      </w:tr>
      <w:tr w:rsidR="00F862CE" w:rsidRPr="00890F9C" w14:paraId="5E4815D9" w14:textId="77777777" w:rsidTr="00F862CE">
        <w:tc>
          <w:tcPr>
            <w:tcW w:w="1381" w:type="dxa"/>
            <w:tcMar>
              <w:left w:w="28" w:type="dxa"/>
              <w:right w:w="28" w:type="dxa"/>
            </w:tcMar>
            <w:tcPrChange w:id="2933" w:author="WWAdmin" w:date="2014-03-10T11:51:00Z">
              <w:tcPr>
                <w:tcW w:w="1526" w:type="dxa"/>
                <w:gridSpan w:val="2"/>
                <w:tcMar>
                  <w:left w:w="28" w:type="dxa"/>
                  <w:right w:w="28" w:type="dxa"/>
                </w:tcMar>
              </w:tcPr>
            </w:tcPrChange>
          </w:tcPr>
          <w:p w14:paraId="12057FB3" w14:textId="77777777" w:rsidR="00F862CE" w:rsidRPr="00DA183D" w:rsidRDefault="00F862CE" w:rsidP="005616B6">
            <w:pPr>
              <w:pStyle w:val="bodyindent"/>
              <w:ind w:firstLine="0"/>
              <w:rPr>
                <w:rFonts w:asciiTheme="majorHAnsi" w:hAnsiTheme="majorHAnsi"/>
                <w:bCs/>
                <w:noProof w:val="0"/>
                <w:sz w:val="20"/>
              </w:rPr>
            </w:pPr>
            <w:proofErr w:type="spellStart"/>
            <w:r w:rsidRPr="00DA183D">
              <w:rPr>
                <w:rFonts w:asciiTheme="majorHAnsi" w:hAnsiTheme="majorHAnsi"/>
                <w:bCs/>
                <w:noProof w:val="0"/>
                <w:sz w:val="20"/>
              </w:rPr>
              <w:t>BiForce</w:t>
            </w:r>
            <w:proofErr w:type="spellEnd"/>
          </w:p>
        </w:tc>
        <w:tc>
          <w:tcPr>
            <w:tcW w:w="981" w:type="dxa"/>
            <w:tcMar>
              <w:left w:w="28" w:type="dxa"/>
              <w:right w:w="28" w:type="dxa"/>
            </w:tcMar>
            <w:tcPrChange w:id="2934" w:author="WWAdmin" w:date="2014-03-10T11:51:00Z">
              <w:tcPr>
                <w:tcW w:w="1134" w:type="dxa"/>
                <w:gridSpan w:val="2"/>
                <w:tcMar>
                  <w:left w:w="28" w:type="dxa"/>
                  <w:right w:w="28" w:type="dxa"/>
                </w:tcMar>
              </w:tcPr>
            </w:tcPrChange>
          </w:tcPr>
          <w:p w14:paraId="7800A262" w14:textId="77777777" w:rsidR="00F862CE" w:rsidRPr="00DA183D" w:rsidRDefault="00F862CE" w:rsidP="005616B6">
            <w:pPr>
              <w:pStyle w:val="bodyindent"/>
              <w:ind w:firstLine="0"/>
              <w:rPr>
                <w:rFonts w:asciiTheme="majorHAnsi" w:hAnsiTheme="majorHAnsi"/>
                <w:bCs/>
                <w:noProof w:val="0"/>
                <w:sz w:val="20"/>
              </w:rPr>
            </w:pPr>
            <w:r w:rsidRPr="00DA183D">
              <w:rPr>
                <w:rFonts w:asciiTheme="majorHAnsi" w:hAnsiTheme="majorHAnsi"/>
                <w:bCs/>
                <w:noProof w:val="0"/>
                <w:sz w:val="20"/>
              </w:rPr>
              <w:t>Regression</w:t>
            </w:r>
          </w:p>
        </w:tc>
        <w:tc>
          <w:tcPr>
            <w:tcW w:w="621" w:type="dxa"/>
            <w:tcPrChange w:id="2935" w:author="WWAdmin" w:date="2014-03-10T11:51:00Z">
              <w:tcPr>
                <w:tcW w:w="709" w:type="dxa"/>
                <w:gridSpan w:val="2"/>
              </w:tcPr>
            </w:tcPrChange>
          </w:tcPr>
          <w:p w14:paraId="4B6277D2" w14:textId="77777777" w:rsidR="00F862CE" w:rsidRPr="00DA183D" w:rsidRDefault="00F862CE" w:rsidP="005616B6">
            <w:pPr>
              <w:pStyle w:val="bodyindent"/>
              <w:ind w:firstLine="0"/>
              <w:jc w:val="left"/>
              <w:rPr>
                <w:ins w:id="2936" w:author="WWAdmin" w:date="2014-03-10T11:44:00Z"/>
                <w:rFonts w:asciiTheme="majorHAnsi" w:hAnsiTheme="majorHAnsi"/>
                <w:bCs/>
                <w:noProof w:val="0"/>
                <w:sz w:val="20"/>
              </w:rPr>
            </w:pPr>
            <w:ins w:id="2937" w:author="WWAdmin" w:date="2014-03-10T11:53:00Z">
              <w:r w:rsidRPr="00DA183D">
                <w:rPr>
                  <w:rFonts w:asciiTheme="majorHAnsi" w:hAnsiTheme="majorHAnsi"/>
                  <w:bCs/>
                  <w:noProof w:val="0"/>
                  <w:sz w:val="20"/>
                </w:rPr>
                <w:t>both</w:t>
              </w:r>
            </w:ins>
          </w:p>
        </w:tc>
        <w:tc>
          <w:tcPr>
            <w:tcW w:w="3370" w:type="dxa"/>
            <w:tcMar>
              <w:left w:w="28" w:type="dxa"/>
              <w:right w:w="28" w:type="dxa"/>
            </w:tcMar>
            <w:tcPrChange w:id="2938" w:author="WWAdmin" w:date="2014-03-10T11:51:00Z">
              <w:tcPr>
                <w:tcW w:w="5020" w:type="dxa"/>
                <w:gridSpan w:val="2"/>
                <w:tcMar>
                  <w:left w:w="28" w:type="dxa"/>
                  <w:right w:w="28" w:type="dxa"/>
                </w:tcMar>
              </w:tcPr>
            </w:tcPrChange>
          </w:tcPr>
          <w:p w14:paraId="1B9B94A0" w14:textId="77777777" w:rsidR="00F862CE" w:rsidRPr="00DA183D" w:rsidRDefault="00F862CE" w:rsidP="00F862CE">
            <w:pPr>
              <w:pStyle w:val="bodyindent"/>
              <w:ind w:firstLine="0"/>
              <w:jc w:val="left"/>
              <w:rPr>
                <w:rFonts w:asciiTheme="majorHAnsi" w:hAnsiTheme="majorHAnsi"/>
                <w:bCs/>
                <w:noProof w:val="0"/>
                <w:sz w:val="20"/>
              </w:rPr>
            </w:pPr>
            <w:r w:rsidRPr="00DA183D">
              <w:rPr>
                <w:rFonts w:asciiTheme="majorHAnsi" w:hAnsiTheme="majorHAnsi"/>
                <w:bCs/>
                <w:noProof w:val="0"/>
                <w:sz w:val="20"/>
              </w:rPr>
              <w:t>Bitwise and multithread implementation</w:t>
            </w:r>
            <w:ins w:id="2939" w:author="WWAdmin" w:date="2014-03-10T12:03:00Z">
              <w:r w:rsidRPr="00DA183D">
                <w:rPr>
                  <w:rFonts w:asciiTheme="majorHAnsi" w:hAnsiTheme="majorHAnsi"/>
                  <w:bCs/>
                  <w:noProof w:val="0"/>
                  <w:sz w:val="20"/>
                </w:rPr>
                <w:t xml:space="preserve"> and</w:t>
              </w:r>
            </w:ins>
            <w:del w:id="2940" w:author="WWAdmin" w:date="2014-03-10T12:03:00Z">
              <w:r w:rsidRPr="00DA183D" w:rsidDel="00F862CE">
                <w:rPr>
                  <w:rFonts w:asciiTheme="majorHAnsi" w:hAnsiTheme="majorHAnsi"/>
                  <w:bCs/>
                  <w:noProof w:val="0"/>
                  <w:sz w:val="20"/>
                </w:rPr>
                <w:delText>, contingency table based</w:delText>
              </w:r>
            </w:del>
            <w:r w:rsidRPr="00DA183D">
              <w:rPr>
                <w:rFonts w:asciiTheme="majorHAnsi" w:hAnsiTheme="majorHAnsi"/>
                <w:bCs/>
                <w:noProof w:val="0"/>
                <w:sz w:val="20"/>
              </w:rPr>
              <w:t xml:space="preserve"> </w:t>
            </w:r>
            <w:ins w:id="2941" w:author="WWAdmin" w:date="2014-03-10T12:03:00Z">
              <w:r w:rsidRPr="00DA183D">
                <w:rPr>
                  <w:rFonts w:asciiTheme="majorHAnsi" w:hAnsiTheme="majorHAnsi"/>
                  <w:bCs/>
                  <w:noProof w:val="0"/>
                  <w:sz w:val="20"/>
                </w:rPr>
                <w:t>ap</w:t>
              </w:r>
            </w:ins>
            <w:r w:rsidRPr="00DA183D">
              <w:rPr>
                <w:rFonts w:asciiTheme="majorHAnsi" w:hAnsiTheme="majorHAnsi"/>
                <w:bCs/>
                <w:noProof w:val="0"/>
                <w:sz w:val="20"/>
              </w:rPr>
              <w:t>proximate tests</w:t>
            </w:r>
          </w:p>
        </w:tc>
        <w:tc>
          <w:tcPr>
            <w:tcW w:w="2119" w:type="dxa"/>
            <w:tcMar>
              <w:left w:w="28" w:type="dxa"/>
              <w:right w:w="28" w:type="dxa"/>
            </w:tcMar>
            <w:tcPrChange w:id="2942" w:author="WWAdmin" w:date="2014-03-10T11:51:00Z">
              <w:tcPr>
                <w:tcW w:w="5121" w:type="dxa"/>
                <w:gridSpan w:val="2"/>
                <w:tcMar>
                  <w:left w:w="28" w:type="dxa"/>
                  <w:right w:w="28" w:type="dxa"/>
                </w:tcMar>
              </w:tcPr>
            </w:tcPrChange>
          </w:tcPr>
          <w:p w14:paraId="3AA16FBA" w14:textId="77777777" w:rsidR="00F862CE" w:rsidRPr="00DA183D" w:rsidRDefault="00F862CE" w:rsidP="005616B6">
            <w:pPr>
              <w:pStyle w:val="bodyindent"/>
              <w:ind w:firstLine="0"/>
              <w:jc w:val="left"/>
              <w:rPr>
                <w:rFonts w:asciiTheme="majorHAnsi" w:hAnsiTheme="majorHAnsi"/>
                <w:bCs/>
                <w:noProof w:val="0"/>
                <w:sz w:val="20"/>
              </w:rPr>
            </w:pPr>
            <w:r w:rsidRPr="00DA183D">
              <w:rPr>
                <w:rFonts w:asciiTheme="majorHAnsi" w:hAnsiTheme="majorHAnsi"/>
                <w:sz w:val="20"/>
                <w:rPrChange w:id="2943" w:author="WWAdmin" w:date="2014-03-11T10:32:00Z">
                  <w:rPr>
                    <w:rStyle w:val="Hyperlink"/>
                    <w:rFonts w:asciiTheme="majorHAnsi" w:hAnsiTheme="majorHAnsi"/>
                    <w:bCs/>
                    <w:noProof w:val="0"/>
                    <w:sz w:val="20"/>
                  </w:rPr>
                </w:rPrChange>
              </w:rPr>
              <w:fldChar w:fldCharType="begin"/>
            </w:r>
            <w:r w:rsidRPr="00DA183D">
              <w:rPr>
                <w:rFonts w:asciiTheme="majorHAnsi" w:hAnsiTheme="majorHAnsi"/>
                <w:sz w:val="20"/>
                <w:rPrChange w:id="2944" w:author="WWAdmin" w:date="2014-03-11T10:32:00Z">
                  <w:rPr/>
                </w:rPrChange>
              </w:rPr>
              <w:instrText xml:space="preserve"> HYPERLINK "http://bioinfo.utu.fi/biforcetoolbox" </w:instrText>
            </w:r>
            <w:r w:rsidRPr="00DA183D">
              <w:rPr>
                <w:rFonts w:asciiTheme="majorHAnsi" w:hAnsiTheme="majorHAnsi"/>
                <w:sz w:val="20"/>
                <w:rPrChange w:id="2945" w:author="WWAdmin" w:date="2014-03-11T10:32:00Z">
                  <w:rPr>
                    <w:rStyle w:val="Hyperlink"/>
                    <w:rFonts w:asciiTheme="majorHAnsi" w:hAnsiTheme="majorHAnsi"/>
                    <w:bCs/>
                    <w:noProof w:val="0"/>
                    <w:sz w:val="20"/>
                  </w:rPr>
                </w:rPrChange>
              </w:rPr>
              <w:fldChar w:fldCharType="separate"/>
            </w:r>
            <w:r w:rsidRPr="00DA183D">
              <w:rPr>
                <w:rStyle w:val="Hyperlink"/>
                <w:rFonts w:asciiTheme="majorHAnsi" w:hAnsiTheme="majorHAnsi"/>
                <w:bCs/>
                <w:noProof w:val="0"/>
                <w:sz w:val="20"/>
              </w:rPr>
              <w:t>http://bioinfo.utu.fi/biforcetoolbox</w:t>
            </w:r>
            <w:r w:rsidRPr="00DA183D">
              <w:rPr>
                <w:rStyle w:val="Hyperlink"/>
                <w:rFonts w:asciiTheme="majorHAnsi" w:hAnsiTheme="majorHAnsi"/>
                <w:bCs/>
                <w:noProof w:val="0"/>
                <w:sz w:val="20"/>
                <w:rPrChange w:id="2946" w:author="WWAdmin" w:date="2014-03-11T10:32:00Z">
                  <w:rPr>
                    <w:rStyle w:val="Hyperlink"/>
                    <w:rFonts w:asciiTheme="majorHAnsi" w:hAnsiTheme="majorHAnsi"/>
                    <w:bCs/>
                    <w:noProof w:val="0"/>
                    <w:sz w:val="20"/>
                  </w:rPr>
                </w:rPrChange>
              </w:rPr>
              <w:fldChar w:fldCharType="end"/>
            </w:r>
          </w:p>
        </w:tc>
      </w:tr>
      <w:tr w:rsidR="00F862CE" w:rsidRPr="00890F9C" w14:paraId="1DB521F7" w14:textId="77777777" w:rsidTr="00F862CE">
        <w:tc>
          <w:tcPr>
            <w:tcW w:w="1381" w:type="dxa"/>
            <w:tcMar>
              <w:left w:w="28" w:type="dxa"/>
              <w:right w:w="28" w:type="dxa"/>
            </w:tcMar>
            <w:tcPrChange w:id="2947" w:author="WWAdmin" w:date="2014-03-10T11:51:00Z">
              <w:tcPr>
                <w:tcW w:w="1526" w:type="dxa"/>
                <w:gridSpan w:val="2"/>
                <w:tcMar>
                  <w:left w:w="28" w:type="dxa"/>
                  <w:right w:w="28" w:type="dxa"/>
                </w:tcMar>
              </w:tcPr>
            </w:tcPrChange>
          </w:tcPr>
          <w:p w14:paraId="0E7B1986" w14:textId="77777777" w:rsidR="00F862CE" w:rsidRPr="00DA183D" w:rsidRDefault="00F862CE" w:rsidP="005616B6">
            <w:pPr>
              <w:pStyle w:val="bodyindent"/>
              <w:ind w:firstLine="0"/>
              <w:rPr>
                <w:rFonts w:asciiTheme="majorHAnsi" w:hAnsiTheme="majorHAnsi"/>
                <w:bCs/>
                <w:noProof w:val="0"/>
                <w:sz w:val="20"/>
              </w:rPr>
            </w:pPr>
            <w:r w:rsidRPr="00DA183D">
              <w:rPr>
                <w:rFonts w:asciiTheme="majorHAnsi" w:hAnsiTheme="majorHAnsi"/>
                <w:bCs/>
                <w:noProof w:val="0"/>
                <w:sz w:val="20"/>
              </w:rPr>
              <w:t>EPIBLASTER</w:t>
            </w:r>
          </w:p>
        </w:tc>
        <w:tc>
          <w:tcPr>
            <w:tcW w:w="981" w:type="dxa"/>
            <w:tcMar>
              <w:left w:w="28" w:type="dxa"/>
              <w:right w:w="28" w:type="dxa"/>
            </w:tcMar>
            <w:tcPrChange w:id="2948" w:author="WWAdmin" w:date="2014-03-10T11:51:00Z">
              <w:tcPr>
                <w:tcW w:w="1134" w:type="dxa"/>
                <w:gridSpan w:val="2"/>
                <w:tcMar>
                  <w:left w:w="28" w:type="dxa"/>
                  <w:right w:w="28" w:type="dxa"/>
                </w:tcMar>
              </w:tcPr>
            </w:tcPrChange>
          </w:tcPr>
          <w:p w14:paraId="238EEE8A" w14:textId="77777777" w:rsidR="00F862CE" w:rsidRPr="00DA183D" w:rsidRDefault="00F862CE" w:rsidP="005616B6">
            <w:pPr>
              <w:pStyle w:val="bodyindent"/>
              <w:ind w:firstLine="0"/>
              <w:rPr>
                <w:rFonts w:asciiTheme="majorHAnsi" w:hAnsiTheme="majorHAnsi"/>
                <w:bCs/>
                <w:noProof w:val="0"/>
                <w:sz w:val="20"/>
              </w:rPr>
            </w:pPr>
            <w:r w:rsidRPr="00DA183D">
              <w:rPr>
                <w:rFonts w:asciiTheme="majorHAnsi" w:hAnsiTheme="majorHAnsi"/>
                <w:bCs/>
                <w:noProof w:val="0"/>
                <w:sz w:val="20"/>
              </w:rPr>
              <w:t>LD</w:t>
            </w:r>
          </w:p>
        </w:tc>
        <w:tc>
          <w:tcPr>
            <w:tcW w:w="621" w:type="dxa"/>
            <w:tcPrChange w:id="2949" w:author="WWAdmin" w:date="2014-03-10T11:51:00Z">
              <w:tcPr>
                <w:tcW w:w="709" w:type="dxa"/>
                <w:gridSpan w:val="2"/>
              </w:tcPr>
            </w:tcPrChange>
          </w:tcPr>
          <w:p w14:paraId="3D61FB33" w14:textId="77777777" w:rsidR="00F862CE" w:rsidRPr="00DA183D" w:rsidRDefault="00F862CE" w:rsidP="005616B6">
            <w:pPr>
              <w:pStyle w:val="bodyindent"/>
              <w:ind w:firstLine="0"/>
              <w:jc w:val="left"/>
              <w:rPr>
                <w:ins w:id="2950" w:author="WWAdmin" w:date="2014-03-10T11:44:00Z"/>
                <w:rFonts w:asciiTheme="majorHAnsi" w:hAnsiTheme="majorHAnsi"/>
                <w:bCs/>
                <w:noProof w:val="0"/>
                <w:sz w:val="20"/>
              </w:rPr>
            </w:pPr>
            <w:ins w:id="2951" w:author="WWAdmin" w:date="2014-03-10T11:59:00Z">
              <w:r w:rsidRPr="00DA183D">
                <w:rPr>
                  <w:rFonts w:asciiTheme="majorHAnsi" w:hAnsiTheme="majorHAnsi"/>
                  <w:bCs/>
                  <w:noProof w:val="0"/>
                  <w:sz w:val="20"/>
                </w:rPr>
                <w:t>dis</w:t>
              </w:r>
            </w:ins>
          </w:p>
        </w:tc>
        <w:tc>
          <w:tcPr>
            <w:tcW w:w="3370" w:type="dxa"/>
            <w:tcMar>
              <w:left w:w="28" w:type="dxa"/>
              <w:right w:w="28" w:type="dxa"/>
            </w:tcMar>
            <w:tcPrChange w:id="2952" w:author="WWAdmin" w:date="2014-03-10T11:51:00Z">
              <w:tcPr>
                <w:tcW w:w="5020" w:type="dxa"/>
                <w:gridSpan w:val="2"/>
                <w:tcMar>
                  <w:left w:w="28" w:type="dxa"/>
                  <w:right w:w="28" w:type="dxa"/>
                </w:tcMar>
              </w:tcPr>
            </w:tcPrChange>
          </w:tcPr>
          <w:p w14:paraId="72EEAFE9" w14:textId="77777777" w:rsidR="00F862CE" w:rsidRPr="00DA183D" w:rsidRDefault="00F862CE" w:rsidP="005616B6">
            <w:pPr>
              <w:pStyle w:val="bodyindent"/>
              <w:ind w:firstLine="0"/>
              <w:jc w:val="left"/>
              <w:rPr>
                <w:rFonts w:asciiTheme="majorHAnsi" w:hAnsiTheme="majorHAnsi"/>
                <w:bCs/>
                <w:noProof w:val="0"/>
                <w:sz w:val="20"/>
              </w:rPr>
            </w:pPr>
            <w:r w:rsidRPr="00DA183D">
              <w:rPr>
                <w:rFonts w:asciiTheme="majorHAnsi" w:hAnsiTheme="majorHAnsi"/>
                <w:bCs/>
                <w:noProof w:val="0"/>
                <w:sz w:val="20"/>
              </w:rPr>
              <w:t>GPU-enhanced, LD-based screening and logistic regression for testing</w:t>
            </w:r>
          </w:p>
        </w:tc>
        <w:tc>
          <w:tcPr>
            <w:tcW w:w="2119" w:type="dxa"/>
            <w:tcMar>
              <w:left w:w="28" w:type="dxa"/>
              <w:right w:w="28" w:type="dxa"/>
            </w:tcMar>
            <w:tcPrChange w:id="2953" w:author="WWAdmin" w:date="2014-03-10T11:51:00Z">
              <w:tcPr>
                <w:tcW w:w="5121" w:type="dxa"/>
                <w:gridSpan w:val="2"/>
                <w:tcMar>
                  <w:left w:w="28" w:type="dxa"/>
                  <w:right w:w="28" w:type="dxa"/>
                </w:tcMar>
              </w:tcPr>
            </w:tcPrChange>
          </w:tcPr>
          <w:p w14:paraId="49DF7C6C" w14:textId="77777777" w:rsidR="00F862CE" w:rsidRPr="00DA183D" w:rsidRDefault="00F862CE" w:rsidP="005616B6">
            <w:pPr>
              <w:pStyle w:val="bodyindent"/>
              <w:ind w:firstLine="0"/>
              <w:jc w:val="left"/>
              <w:rPr>
                <w:rFonts w:asciiTheme="majorHAnsi" w:hAnsiTheme="majorHAnsi"/>
                <w:bCs/>
                <w:noProof w:val="0"/>
                <w:sz w:val="20"/>
              </w:rPr>
            </w:pPr>
            <w:r w:rsidRPr="00DA183D">
              <w:rPr>
                <w:rFonts w:asciiTheme="majorHAnsi" w:hAnsiTheme="majorHAnsi"/>
                <w:sz w:val="20"/>
                <w:rPrChange w:id="2954" w:author="WWAdmin" w:date="2014-03-11T10:32:00Z">
                  <w:rPr>
                    <w:rStyle w:val="Hyperlink"/>
                    <w:rFonts w:asciiTheme="majorHAnsi" w:hAnsiTheme="majorHAnsi"/>
                    <w:bCs/>
                    <w:noProof w:val="0"/>
                    <w:sz w:val="20"/>
                  </w:rPr>
                </w:rPrChange>
              </w:rPr>
              <w:fldChar w:fldCharType="begin"/>
            </w:r>
            <w:r w:rsidRPr="00DA183D">
              <w:rPr>
                <w:rFonts w:asciiTheme="majorHAnsi" w:hAnsiTheme="majorHAnsi"/>
                <w:sz w:val="20"/>
                <w:rPrChange w:id="2955" w:author="WWAdmin" w:date="2014-03-11T10:32:00Z">
                  <w:rPr/>
                </w:rPrChange>
              </w:rPr>
              <w:instrText xml:space="preserve"> HYPERLINK "http://www.mpipsykl.mpg.de/en/epiblaster/index.html" </w:instrText>
            </w:r>
            <w:r w:rsidRPr="00DA183D">
              <w:rPr>
                <w:rFonts w:asciiTheme="majorHAnsi" w:hAnsiTheme="majorHAnsi"/>
                <w:sz w:val="20"/>
                <w:rPrChange w:id="2956" w:author="WWAdmin" w:date="2014-03-11T10:32:00Z">
                  <w:rPr>
                    <w:rStyle w:val="Hyperlink"/>
                    <w:rFonts w:asciiTheme="majorHAnsi" w:hAnsiTheme="majorHAnsi"/>
                    <w:bCs/>
                    <w:noProof w:val="0"/>
                    <w:sz w:val="20"/>
                  </w:rPr>
                </w:rPrChange>
              </w:rPr>
              <w:fldChar w:fldCharType="separate"/>
            </w:r>
            <w:r w:rsidRPr="00DA183D">
              <w:rPr>
                <w:rStyle w:val="Hyperlink"/>
                <w:rFonts w:asciiTheme="majorHAnsi" w:hAnsiTheme="majorHAnsi"/>
                <w:bCs/>
                <w:noProof w:val="0"/>
                <w:sz w:val="20"/>
              </w:rPr>
              <w:t>http://www.mpipsykl.mpg.de/en/epiblaster/index.html</w:t>
            </w:r>
            <w:r w:rsidRPr="00DA183D">
              <w:rPr>
                <w:rStyle w:val="Hyperlink"/>
                <w:rFonts w:asciiTheme="majorHAnsi" w:hAnsiTheme="majorHAnsi"/>
                <w:bCs/>
                <w:noProof w:val="0"/>
                <w:sz w:val="20"/>
                <w:rPrChange w:id="2957" w:author="WWAdmin" w:date="2014-03-11T10:32:00Z">
                  <w:rPr>
                    <w:rStyle w:val="Hyperlink"/>
                    <w:rFonts w:asciiTheme="majorHAnsi" w:hAnsiTheme="majorHAnsi"/>
                    <w:bCs/>
                    <w:noProof w:val="0"/>
                    <w:sz w:val="20"/>
                  </w:rPr>
                </w:rPrChange>
              </w:rPr>
              <w:fldChar w:fldCharType="end"/>
            </w:r>
          </w:p>
        </w:tc>
      </w:tr>
      <w:tr w:rsidR="00F862CE" w:rsidRPr="00890F9C" w14:paraId="7C71A1AA" w14:textId="77777777" w:rsidTr="00F862CE">
        <w:tc>
          <w:tcPr>
            <w:tcW w:w="1381" w:type="dxa"/>
            <w:tcMar>
              <w:left w:w="28" w:type="dxa"/>
              <w:right w:w="28" w:type="dxa"/>
            </w:tcMar>
            <w:tcPrChange w:id="2958" w:author="WWAdmin" w:date="2014-03-10T11:51:00Z">
              <w:tcPr>
                <w:tcW w:w="1526" w:type="dxa"/>
                <w:gridSpan w:val="2"/>
                <w:tcMar>
                  <w:left w:w="28" w:type="dxa"/>
                  <w:right w:w="28" w:type="dxa"/>
                </w:tcMar>
              </w:tcPr>
            </w:tcPrChange>
          </w:tcPr>
          <w:p w14:paraId="48E4B554" w14:textId="77777777" w:rsidR="00F862CE" w:rsidRPr="00DA183D" w:rsidRDefault="00F862CE" w:rsidP="005616B6">
            <w:pPr>
              <w:pStyle w:val="bodyindent"/>
              <w:ind w:firstLine="0"/>
              <w:rPr>
                <w:rFonts w:asciiTheme="majorHAnsi" w:hAnsiTheme="majorHAnsi"/>
                <w:bCs/>
                <w:noProof w:val="0"/>
                <w:sz w:val="20"/>
              </w:rPr>
            </w:pPr>
            <w:r w:rsidRPr="00DA183D">
              <w:rPr>
                <w:rFonts w:asciiTheme="majorHAnsi" w:hAnsiTheme="majorHAnsi"/>
                <w:bCs/>
                <w:noProof w:val="0"/>
                <w:sz w:val="20"/>
              </w:rPr>
              <w:t>SIXPAC</w:t>
            </w:r>
          </w:p>
        </w:tc>
        <w:tc>
          <w:tcPr>
            <w:tcW w:w="981" w:type="dxa"/>
            <w:tcMar>
              <w:left w:w="28" w:type="dxa"/>
              <w:right w:w="28" w:type="dxa"/>
            </w:tcMar>
            <w:tcPrChange w:id="2959" w:author="WWAdmin" w:date="2014-03-10T11:51:00Z">
              <w:tcPr>
                <w:tcW w:w="1134" w:type="dxa"/>
                <w:gridSpan w:val="2"/>
                <w:tcMar>
                  <w:left w:w="28" w:type="dxa"/>
                  <w:right w:w="28" w:type="dxa"/>
                </w:tcMar>
              </w:tcPr>
            </w:tcPrChange>
          </w:tcPr>
          <w:p w14:paraId="090D44FD" w14:textId="77777777" w:rsidR="00F862CE" w:rsidRPr="00DA183D" w:rsidRDefault="00F862CE" w:rsidP="005616B6">
            <w:pPr>
              <w:pStyle w:val="bodyindent"/>
              <w:ind w:firstLine="0"/>
              <w:rPr>
                <w:rFonts w:asciiTheme="majorHAnsi" w:hAnsiTheme="majorHAnsi"/>
                <w:bCs/>
                <w:noProof w:val="0"/>
                <w:sz w:val="20"/>
              </w:rPr>
            </w:pPr>
            <w:r w:rsidRPr="00DA183D">
              <w:rPr>
                <w:rFonts w:asciiTheme="majorHAnsi" w:hAnsiTheme="majorHAnsi"/>
                <w:bCs/>
                <w:noProof w:val="0"/>
                <w:sz w:val="20"/>
              </w:rPr>
              <w:t>LD</w:t>
            </w:r>
          </w:p>
        </w:tc>
        <w:tc>
          <w:tcPr>
            <w:tcW w:w="621" w:type="dxa"/>
            <w:tcPrChange w:id="2960" w:author="WWAdmin" w:date="2014-03-10T11:51:00Z">
              <w:tcPr>
                <w:tcW w:w="709" w:type="dxa"/>
                <w:gridSpan w:val="2"/>
              </w:tcPr>
            </w:tcPrChange>
          </w:tcPr>
          <w:p w14:paraId="5D1C5FD8" w14:textId="77777777" w:rsidR="00F862CE" w:rsidRPr="00DA183D" w:rsidRDefault="00F862CE" w:rsidP="005616B6">
            <w:pPr>
              <w:pStyle w:val="bodyindent"/>
              <w:ind w:firstLine="0"/>
              <w:jc w:val="left"/>
              <w:rPr>
                <w:ins w:id="2961" w:author="WWAdmin" w:date="2014-03-10T11:44:00Z"/>
                <w:rFonts w:asciiTheme="majorHAnsi" w:hAnsiTheme="majorHAnsi"/>
                <w:bCs/>
                <w:noProof w:val="0"/>
                <w:sz w:val="20"/>
              </w:rPr>
            </w:pPr>
            <w:ins w:id="2962" w:author="WWAdmin" w:date="2014-03-10T12:04:00Z">
              <w:r w:rsidRPr="00DA183D">
                <w:rPr>
                  <w:rFonts w:asciiTheme="majorHAnsi" w:hAnsiTheme="majorHAnsi"/>
                  <w:bCs/>
                  <w:noProof w:val="0"/>
                  <w:sz w:val="20"/>
                </w:rPr>
                <w:t>dis</w:t>
              </w:r>
            </w:ins>
          </w:p>
        </w:tc>
        <w:tc>
          <w:tcPr>
            <w:tcW w:w="3370" w:type="dxa"/>
            <w:tcMar>
              <w:left w:w="28" w:type="dxa"/>
              <w:right w:w="28" w:type="dxa"/>
            </w:tcMar>
            <w:tcPrChange w:id="2963" w:author="WWAdmin" w:date="2014-03-10T11:51:00Z">
              <w:tcPr>
                <w:tcW w:w="5020" w:type="dxa"/>
                <w:gridSpan w:val="2"/>
                <w:tcMar>
                  <w:left w:w="28" w:type="dxa"/>
                  <w:right w:w="28" w:type="dxa"/>
                </w:tcMar>
              </w:tcPr>
            </w:tcPrChange>
          </w:tcPr>
          <w:p w14:paraId="2495DBAE" w14:textId="77777777" w:rsidR="00F862CE" w:rsidRPr="00DA183D" w:rsidRDefault="00F862CE" w:rsidP="005616B6">
            <w:pPr>
              <w:pStyle w:val="bodyindent"/>
              <w:ind w:firstLine="0"/>
              <w:jc w:val="left"/>
              <w:rPr>
                <w:rFonts w:asciiTheme="majorHAnsi" w:hAnsiTheme="majorHAnsi"/>
                <w:bCs/>
                <w:noProof w:val="0"/>
                <w:sz w:val="20"/>
              </w:rPr>
            </w:pPr>
            <w:r w:rsidRPr="00DA183D">
              <w:rPr>
                <w:rFonts w:asciiTheme="majorHAnsi" w:hAnsiTheme="majorHAnsi"/>
                <w:bCs/>
                <w:noProof w:val="0"/>
                <w:sz w:val="20"/>
              </w:rPr>
              <w:t xml:space="preserve">Bitwise implementation of Probably </w:t>
            </w:r>
            <w:r w:rsidRPr="00DA183D">
              <w:rPr>
                <w:rFonts w:asciiTheme="majorHAnsi" w:hAnsiTheme="majorHAnsi"/>
                <w:bCs/>
                <w:noProof w:val="0"/>
                <w:sz w:val="20"/>
              </w:rPr>
              <w:lastRenderedPageBreak/>
              <w:t xml:space="preserve">Approximately Complete search algorithm </w:t>
            </w:r>
            <w:ins w:id="2964" w:author="WWAdmin" w:date="2014-03-10T12:18:00Z">
              <w:r w:rsidR="009A1AAC" w:rsidRPr="00DA183D">
                <w:rPr>
                  <w:rFonts w:asciiTheme="majorHAnsi" w:hAnsiTheme="majorHAnsi"/>
                  <w:bCs/>
                  <w:noProof w:val="0"/>
                  <w:sz w:val="20"/>
                </w:rPr>
                <w:t>and LD-based test</w:t>
              </w:r>
            </w:ins>
          </w:p>
        </w:tc>
        <w:tc>
          <w:tcPr>
            <w:tcW w:w="2119" w:type="dxa"/>
            <w:tcMar>
              <w:left w:w="28" w:type="dxa"/>
              <w:right w:w="28" w:type="dxa"/>
            </w:tcMar>
            <w:tcPrChange w:id="2965" w:author="WWAdmin" w:date="2014-03-10T11:51:00Z">
              <w:tcPr>
                <w:tcW w:w="5121" w:type="dxa"/>
                <w:gridSpan w:val="2"/>
                <w:tcMar>
                  <w:left w:w="28" w:type="dxa"/>
                  <w:right w:w="28" w:type="dxa"/>
                </w:tcMar>
              </w:tcPr>
            </w:tcPrChange>
          </w:tcPr>
          <w:p w14:paraId="24195F81" w14:textId="77777777" w:rsidR="00F862CE" w:rsidRPr="00DA183D" w:rsidRDefault="00F862CE" w:rsidP="005616B6">
            <w:pPr>
              <w:pStyle w:val="bodyindent"/>
              <w:ind w:firstLine="0"/>
              <w:jc w:val="left"/>
              <w:rPr>
                <w:rFonts w:asciiTheme="majorHAnsi" w:hAnsiTheme="majorHAnsi"/>
                <w:bCs/>
                <w:noProof w:val="0"/>
                <w:sz w:val="20"/>
              </w:rPr>
            </w:pPr>
            <w:r w:rsidRPr="00DA183D">
              <w:rPr>
                <w:rFonts w:asciiTheme="majorHAnsi" w:hAnsiTheme="majorHAnsi"/>
                <w:sz w:val="20"/>
                <w:rPrChange w:id="2966" w:author="WWAdmin" w:date="2014-03-11T10:32:00Z">
                  <w:rPr>
                    <w:rStyle w:val="Hyperlink"/>
                    <w:rFonts w:asciiTheme="majorHAnsi" w:hAnsiTheme="majorHAnsi"/>
                    <w:bCs/>
                    <w:noProof w:val="0"/>
                    <w:sz w:val="20"/>
                  </w:rPr>
                </w:rPrChange>
              </w:rPr>
              <w:lastRenderedPageBreak/>
              <w:fldChar w:fldCharType="begin"/>
            </w:r>
            <w:r w:rsidRPr="00DA183D">
              <w:rPr>
                <w:rFonts w:asciiTheme="majorHAnsi" w:hAnsiTheme="majorHAnsi"/>
                <w:sz w:val="20"/>
                <w:rPrChange w:id="2967" w:author="WWAdmin" w:date="2014-03-11T10:32:00Z">
                  <w:rPr/>
                </w:rPrChange>
              </w:rPr>
              <w:instrText xml:space="preserve"> HYPERLINK "http://www.cs.columbia.edu/~snehitp/sixpac/" </w:instrText>
            </w:r>
            <w:r w:rsidRPr="00DA183D">
              <w:rPr>
                <w:rFonts w:asciiTheme="majorHAnsi" w:hAnsiTheme="majorHAnsi"/>
                <w:sz w:val="20"/>
                <w:rPrChange w:id="2968" w:author="WWAdmin" w:date="2014-03-11T10:32:00Z">
                  <w:rPr>
                    <w:rStyle w:val="Hyperlink"/>
                    <w:rFonts w:asciiTheme="majorHAnsi" w:hAnsiTheme="majorHAnsi"/>
                    <w:bCs/>
                    <w:noProof w:val="0"/>
                    <w:sz w:val="20"/>
                  </w:rPr>
                </w:rPrChange>
              </w:rPr>
              <w:fldChar w:fldCharType="separate"/>
            </w:r>
            <w:r w:rsidRPr="00DA183D">
              <w:rPr>
                <w:rStyle w:val="Hyperlink"/>
                <w:rFonts w:asciiTheme="majorHAnsi" w:hAnsiTheme="majorHAnsi"/>
                <w:bCs/>
                <w:noProof w:val="0"/>
                <w:sz w:val="20"/>
              </w:rPr>
              <w:t>http://www.cs.columbia.</w:t>
            </w:r>
            <w:r w:rsidRPr="00DA183D">
              <w:rPr>
                <w:rStyle w:val="Hyperlink"/>
                <w:rFonts w:asciiTheme="majorHAnsi" w:hAnsiTheme="majorHAnsi"/>
                <w:bCs/>
                <w:noProof w:val="0"/>
                <w:sz w:val="20"/>
              </w:rPr>
              <w:lastRenderedPageBreak/>
              <w:t>edu/~snehitp/sixpac/</w:t>
            </w:r>
            <w:r w:rsidRPr="00DA183D">
              <w:rPr>
                <w:rStyle w:val="Hyperlink"/>
                <w:rFonts w:asciiTheme="majorHAnsi" w:hAnsiTheme="majorHAnsi"/>
                <w:bCs/>
                <w:noProof w:val="0"/>
                <w:sz w:val="20"/>
                <w:rPrChange w:id="2969" w:author="WWAdmin" w:date="2014-03-11T10:32:00Z">
                  <w:rPr>
                    <w:rStyle w:val="Hyperlink"/>
                    <w:rFonts w:asciiTheme="majorHAnsi" w:hAnsiTheme="majorHAnsi"/>
                    <w:bCs/>
                    <w:noProof w:val="0"/>
                    <w:sz w:val="20"/>
                  </w:rPr>
                </w:rPrChange>
              </w:rPr>
              <w:fldChar w:fldCharType="end"/>
            </w:r>
          </w:p>
        </w:tc>
      </w:tr>
      <w:tr w:rsidR="00CF2C0C" w:rsidRPr="00890F9C" w14:paraId="127B01C6" w14:textId="77777777" w:rsidTr="00F862CE">
        <w:trPr>
          <w:ins w:id="2970" w:author="WWAdmin" w:date="2014-03-10T12:49:00Z"/>
        </w:trPr>
        <w:tc>
          <w:tcPr>
            <w:tcW w:w="1381" w:type="dxa"/>
            <w:tcMar>
              <w:left w:w="28" w:type="dxa"/>
              <w:right w:w="28" w:type="dxa"/>
            </w:tcMar>
          </w:tcPr>
          <w:p w14:paraId="2E53F3BD" w14:textId="77777777" w:rsidR="00CF2C0C" w:rsidRPr="00DA183D" w:rsidRDefault="00CF2C0C" w:rsidP="005616B6">
            <w:pPr>
              <w:pStyle w:val="bodyindent"/>
              <w:ind w:firstLine="0"/>
              <w:rPr>
                <w:ins w:id="2971" w:author="WWAdmin" w:date="2014-03-10T12:49:00Z"/>
                <w:rFonts w:asciiTheme="majorHAnsi" w:hAnsiTheme="majorHAnsi"/>
                <w:bCs/>
                <w:noProof w:val="0"/>
                <w:sz w:val="20"/>
              </w:rPr>
            </w:pPr>
            <w:proofErr w:type="spellStart"/>
            <w:ins w:id="2972" w:author="WWAdmin" w:date="2014-03-10T12:50:00Z">
              <w:r w:rsidRPr="00DA183D">
                <w:rPr>
                  <w:rFonts w:asciiTheme="majorHAnsi" w:hAnsiTheme="majorHAnsi"/>
                  <w:bCs/>
                  <w:noProof w:val="0"/>
                  <w:sz w:val="20"/>
                </w:rPr>
                <w:lastRenderedPageBreak/>
                <w:t>iLOCi</w:t>
              </w:r>
            </w:ins>
            <w:proofErr w:type="spellEnd"/>
          </w:p>
        </w:tc>
        <w:tc>
          <w:tcPr>
            <w:tcW w:w="981" w:type="dxa"/>
            <w:tcMar>
              <w:left w:w="28" w:type="dxa"/>
              <w:right w:w="28" w:type="dxa"/>
            </w:tcMar>
          </w:tcPr>
          <w:p w14:paraId="65BA7299" w14:textId="77777777" w:rsidR="00CF2C0C" w:rsidRPr="00DA183D" w:rsidRDefault="00CF2C0C" w:rsidP="005616B6">
            <w:pPr>
              <w:pStyle w:val="bodyindent"/>
              <w:ind w:firstLine="0"/>
              <w:rPr>
                <w:ins w:id="2973" w:author="WWAdmin" w:date="2014-03-10T12:49:00Z"/>
                <w:rFonts w:asciiTheme="majorHAnsi" w:hAnsiTheme="majorHAnsi"/>
                <w:bCs/>
                <w:noProof w:val="0"/>
                <w:sz w:val="20"/>
              </w:rPr>
            </w:pPr>
            <w:ins w:id="2974" w:author="WWAdmin" w:date="2014-03-10T12:51:00Z">
              <w:r w:rsidRPr="00DA183D">
                <w:rPr>
                  <w:rFonts w:asciiTheme="majorHAnsi" w:hAnsiTheme="majorHAnsi"/>
                  <w:bCs/>
                  <w:noProof w:val="0"/>
                  <w:sz w:val="20"/>
                </w:rPr>
                <w:t>LD</w:t>
              </w:r>
            </w:ins>
          </w:p>
        </w:tc>
        <w:tc>
          <w:tcPr>
            <w:tcW w:w="621" w:type="dxa"/>
          </w:tcPr>
          <w:p w14:paraId="3CCB48B9" w14:textId="77777777" w:rsidR="00CF2C0C" w:rsidRPr="00DA183D" w:rsidRDefault="00CF2C0C" w:rsidP="005616B6">
            <w:pPr>
              <w:pStyle w:val="bodyindent"/>
              <w:ind w:firstLine="0"/>
              <w:jc w:val="left"/>
              <w:rPr>
                <w:ins w:id="2975" w:author="WWAdmin" w:date="2014-03-10T12:49:00Z"/>
                <w:rFonts w:asciiTheme="majorHAnsi" w:hAnsiTheme="majorHAnsi"/>
                <w:bCs/>
                <w:noProof w:val="0"/>
                <w:sz w:val="20"/>
              </w:rPr>
            </w:pPr>
            <w:ins w:id="2976" w:author="WWAdmin" w:date="2014-03-10T12:51:00Z">
              <w:r w:rsidRPr="00DA183D">
                <w:rPr>
                  <w:rFonts w:asciiTheme="majorHAnsi" w:hAnsiTheme="majorHAnsi"/>
                  <w:bCs/>
                  <w:noProof w:val="0"/>
                  <w:sz w:val="20"/>
                </w:rPr>
                <w:t>dis</w:t>
              </w:r>
            </w:ins>
          </w:p>
        </w:tc>
        <w:tc>
          <w:tcPr>
            <w:tcW w:w="3370" w:type="dxa"/>
            <w:tcMar>
              <w:left w:w="28" w:type="dxa"/>
              <w:right w:w="28" w:type="dxa"/>
            </w:tcMar>
          </w:tcPr>
          <w:p w14:paraId="5DB1C5AF" w14:textId="77777777" w:rsidR="00CF2C0C" w:rsidRPr="00DA183D" w:rsidRDefault="00CF2C0C" w:rsidP="00CF2C0C">
            <w:pPr>
              <w:pStyle w:val="bodyindent"/>
              <w:ind w:firstLine="0"/>
              <w:jc w:val="left"/>
              <w:rPr>
                <w:ins w:id="2977" w:author="WWAdmin" w:date="2014-03-10T12:49:00Z"/>
                <w:rFonts w:asciiTheme="majorHAnsi" w:hAnsiTheme="majorHAnsi"/>
                <w:bCs/>
                <w:noProof w:val="0"/>
                <w:sz w:val="20"/>
              </w:rPr>
            </w:pPr>
            <w:ins w:id="2978" w:author="WWAdmin" w:date="2014-03-10T12:51:00Z">
              <w:r w:rsidRPr="00DA183D">
                <w:rPr>
                  <w:rFonts w:asciiTheme="majorHAnsi" w:hAnsiTheme="majorHAnsi"/>
                  <w:bCs/>
                  <w:noProof w:val="0"/>
                  <w:sz w:val="20"/>
                </w:rPr>
                <w:t>Parallel implementation of LD</w:t>
              </w:r>
            </w:ins>
            <w:ins w:id="2979" w:author="WWAdmin" w:date="2014-03-10T12:52:00Z">
              <w:r w:rsidRPr="00DA183D">
                <w:rPr>
                  <w:rFonts w:asciiTheme="majorHAnsi" w:hAnsiTheme="majorHAnsi"/>
                  <w:bCs/>
                  <w:noProof w:val="0"/>
                  <w:sz w:val="20"/>
                </w:rPr>
                <w:t>-based score</w:t>
              </w:r>
            </w:ins>
            <w:ins w:id="2980" w:author="WWAdmin" w:date="2014-03-10T12:51:00Z">
              <w:r w:rsidRPr="00DA183D">
                <w:rPr>
                  <w:rFonts w:asciiTheme="majorHAnsi" w:hAnsiTheme="majorHAnsi"/>
                  <w:bCs/>
                  <w:noProof w:val="0"/>
                  <w:sz w:val="20"/>
                </w:rPr>
                <w:t xml:space="preserve"> test</w:t>
              </w:r>
            </w:ins>
          </w:p>
        </w:tc>
        <w:tc>
          <w:tcPr>
            <w:tcW w:w="2119" w:type="dxa"/>
            <w:tcMar>
              <w:left w:w="28" w:type="dxa"/>
              <w:right w:w="28" w:type="dxa"/>
            </w:tcMar>
          </w:tcPr>
          <w:p w14:paraId="07F9BAAC" w14:textId="77777777" w:rsidR="00CF2C0C" w:rsidRPr="00DA183D" w:rsidRDefault="00CF2C0C" w:rsidP="005616B6">
            <w:pPr>
              <w:pStyle w:val="bodyindent"/>
              <w:ind w:firstLine="0"/>
              <w:jc w:val="left"/>
              <w:rPr>
                <w:ins w:id="2981" w:author="WWAdmin" w:date="2014-03-10T12:49:00Z"/>
                <w:rFonts w:asciiTheme="majorHAnsi" w:hAnsiTheme="majorHAnsi"/>
                <w:sz w:val="20"/>
                <w:rPrChange w:id="2982" w:author="WWAdmin" w:date="2014-03-11T10:32:00Z">
                  <w:rPr>
                    <w:ins w:id="2983" w:author="WWAdmin" w:date="2014-03-10T12:49:00Z"/>
                  </w:rPr>
                </w:rPrChange>
              </w:rPr>
            </w:pPr>
            <w:ins w:id="2984" w:author="WWAdmin" w:date="2014-03-10T12:50:00Z">
              <w:r w:rsidRPr="00DA183D">
                <w:rPr>
                  <w:rFonts w:asciiTheme="majorHAnsi" w:hAnsiTheme="majorHAnsi"/>
                  <w:sz w:val="20"/>
                  <w:rPrChange w:id="2985" w:author="WWAdmin" w:date="2014-03-11T10:32:00Z">
                    <w:rPr/>
                  </w:rPrChange>
                </w:rPr>
                <w:t>http://www4a.biotec.or.th/GI/tools/iloci</w:t>
              </w:r>
            </w:ins>
          </w:p>
        </w:tc>
      </w:tr>
      <w:tr w:rsidR="00CF2C0C" w:rsidRPr="00890F9C" w14:paraId="4F59DE22" w14:textId="77777777" w:rsidTr="00F862CE">
        <w:trPr>
          <w:ins w:id="2986" w:author="WWAdmin" w:date="2014-03-10T12:53:00Z"/>
        </w:trPr>
        <w:tc>
          <w:tcPr>
            <w:tcW w:w="1381" w:type="dxa"/>
            <w:tcMar>
              <w:left w:w="28" w:type="dxa"/>
              <w:right w:w="28" w:type="dxa"/>
            </w:tcMar>
          </w:tcPr>
          <w:p w14:paraId="13FFBFA1" w14:textId="77777777" w:rsidR="00CF2C0C" w:rsidRPr="00DA183D" w:rsidRDefault="00CF2C0C" w:rsidP="005616B6">
            <w:pPr>
              <w:pStyle w:val="bodyindent"/>
              <w:ind w:firstLine="0"/>
              <w:rPr>
                <w:ins w:id="2987" w:author="WWAdmin" w:date="2014-03-10T12:53:00Z"/>
                <w:rFonts w:asciiTheme="majorHAnsi" w:hAnsiTheme="majorHAnsi"/>
                <w:bCs/>
                <w:noProof w:val="0"/>
                <w:sz w:val="20"/>
              </w:rPr>
            </w:pPr>
            <w:proofErr w:type="spellStart"/>
            <w:ins w:id="2988" w:author="WWAdmin" w:date="2014-03-10T12:53:00Z">
              <w:r w:rsidRPr="00DA183D">
                <w:rPr>
                  <w:rFonts w:asciiTheme="majorHAnsi" w:hAnsiTheme="majorHAnsi"/>
                  <w:bCs/>
                  <w:noProof w:val="0"/>
                  <w:sz w:val="20"/>
                </w:rPr>
                <w:t>SHEsisEpi</w:t>
              </w:r>
              <w:proofErr w:type="spellEnd"/>
            </w:ins>
          </w:p>
        </w:tc>
        <w:tc>
          <w:tcPr>
            <w:tcW w:w="981" w:type="dxa"/>
            <w:tcMar>
              <w:left w:w="28" w:type="dxa"/>
              <w:right w:w="28" w:type="dxa"/>
            </w:tcMar>
          </w:tcPr>
          <w:p w14:paraId="55674DE4" w14:textId="77777777" w:rsidR="00CF2C0C" w:rsidRPr="00DA183D" w:rsidRDefault="009807E6" w:rsidP="005616B6">
            <w:pPr>
              <w:pStyle w:val="bodyindent"/>
              <w:ind w:firstLine="0"/>
              <w:rPr>
                <w:ins w:id="2989" w:author="WWAdmin" w:date="2014-03-10T12:53:00Z"/>
                <w:rFonts w:asciiTheme="majorHAnsi" w:hAnsiTheme="majorHAnsi"/>
                <w:bCs/>
                <w:noProof w:val="0"/>
                <w:sz w:val="20"/>
              </w:rPr>
            </w:pPr>
            <w:ins w:id="2990" w:author="WWAdmin" w:date="2014-03-10T15:04:00Z">
              <w:r w:rsidRPr="00DA183D">
                <w:rPr>
                  <w:rFonts w:asciiTheme="majorHAnsi" w:hAnsiTheme="majorHAnsi"/>
                  <w:bCs/>
                  <w:noProof w:val="0"/>
                  <w:sz w:val="20"/>
                </w:rPr>
                <w:t>Haplotype</w:t>
              </w:r>
            </w:ins>
          </w:p>
        </w:tc>
        <w:tc>
          <w:tcPr>
            <w:tcW w:w="621" w:type="dxa"/>
          </w:tcPr>
          <w:p w14:paraId="77240BD3" w14:textId="77777777" w:rsidR="00CF2C0C" w:rsidRPr="00DA183D" w:rsidRDefault="009807E6" w:rsidP="005616B6">
            <w:pPr>
              <w:pStyle w:val="bodyindent"/>
              <w:ind w:firstLine="0"/>
              <w:jc w:val="left"/>
              <w:rPr>
                <w:ins w:id="2991" w:author="WWAdmin" w:date="2014-03-10T12:53:00Z"/>
                <w:rFonts w:asciiTheme="majorHAnsi" w:hAnsiTheme="majorHAnsi"/>
                <w:bCs/>
                <w:noProof w:val="0"/>
                <w:sz w:val="20"/>
              </w:rPr>
            </w:pPr>
            <w:ins w:id="2992" w:author="WWAdmin" w:date="2014-03-10T14:57:00Z">
              <w:r w:rsidRPr="00DA183D">
                <w:rPr>
                  <w:rFonts w:asciiTheme="majorHAnsi" w:hAnsiTheme="majorHAnsi"/>
                  <w:bCs/>
                  <w:noProof w:val="0"/>
                  <w:sz w:val="20"/>
                </w:rPr>
                <w:t>dis</w:t>
              </w:r>
            </w:ins>
          </w:p>
        </w:tc>
        <w:tc>
          <w:tcPr>
            <w:tcW w:w="3370" w:type="dxa"/>
            <w:tcMar>
              <w:left w:w="28" w:type="dxa"/>
              <w:right w:w="28" w:type="dxa"/>
            </w:tcMar>
          </w:tcPr>
          <w:p w14:paraId="3CE6A25A" w14:textId="77777777" w:rsidR="00CF2C0C" w:rsidRPr="00DA183D" w:rsidRDefault="009807E6" w:rsidP="006C592F">
            <w:pPr>
              <w:pStyle w:val="bodyindent"/>
              <w:ind w:firstLine="0"/>
              <w:jc w:val="left"/>
              <w:rPr>
                <w:ins w:id="2993" w:author="WWAdmin" w:date="2014-03-10T12:53:00Z"/>
                <w:rFonts w:asciiTheme="majorHAnsi" w:hAnsiTheme="majorHAnsi"/>
                <w:bCs/>
                <w:noProof w:val="0"/>
                <w:sz w:val="20"/>
              </w:rPr>
            </w:pPr>
            <w:ins w:id="2994" w:author="WWAdmin" w:date="2014-03-10T14:58:00Z">
              <w:r w:rsidRPr="00DA183D">
                <w:rPr>
                  <w:rFonts w:asciiTheme="majorHAnsi" w:hAnsiTheme="majorHAnsi"/>
                  <w:bCs/>
                  <w:noProof w:val="0"/>
                  <w:sz w:val="20"/>
                </w:rPr>
                <w:t>GPU and multithread en</w:t>
              </w:r>
            </w:ins>
            <w:ins w:id="2995" w:author="WWAdmin" w:date="2014-03-10T21:25:00Z">
              <w:r w:rsidR="006C592F" w:rsidRPr="00DA183D">
                <w:rPr>
                  <w:rFonts w:asciiTheme="majorHAnsi" w:hAnsiTheme="majorHAnsi"/>
                  <w:bCs/>
                  <w:noProof w:val="0"/>
                  <w:sz w:val="20"/>
                </w:rPr>
                <w:t>hanc</w:t>
              </w:r>
            </w:ins>
            <w:ins w:id="2996" w:author="WWAdmin" w:date="2014-03-10T14:58:00Z">
              <w:r w:rsidRPr="00DA183D">
                <w:rPr>
                  <w:rFonts w:asciiTheme="majorHAnsi" w:hAnsiTheme="majorHAnsi"/>
                  <w:bCs/>
                  <w:noProof w:val="0"/>
                  <w:sz w:val="20"/>
                </w:rPr>
                <w:t xml:space="preserve">ed </w:t>
              </w:r>
            </w:ins>
            <w:ins w:id="2997" w:author="WWAdmin" w:date="2014-03-10T15:00:00Z">
              <w:r w:rsidRPr="00DA183D">
                <w:rPr>
                  <w:rFonts w:asciiTheme="majorHAnsi" w:hAnsiTheme="majorHAnsi"/>
                  <w:bCs/>
                  <w:noProof w:val="0"/>
                  <w:sz w:val="20"/>
                </w:rPr>
                <w:t>o</w:t>
              </w:r>
            </w:ins>
            <w:ins w:id="2998" w:author="WWAdmin" w:date="2014-03-10T14:58:00Z">
              <w:r w:rsidRPr="00DA183D">
                <w:rPr>
                  <w:rFonts w:asciiTheme="majorHAnsi" w:hAnsiTheme="majorHAnsi"/>
                  <w:bCs/>
                  <w:noProof w:val="0"/>
                  <w:sz w:val="20"/>
                </w:rPr>
                <w:t xml:space="preserve">dds </w:t>
              </w:r>
            </w:ins>
            <w:ins w:id="2999" w:author="WWAdmin" w:date="2014-03-10T15:00:00Z">
              <w:r w:rsidRPr="00DA183D">
                <w:rPr>
                  <w:rFonts w:asciiTheme="majorHAnsi" w:hAnsiTheme="majorHAnsi"/>
                  <w:bCs/>
                  <w:noProof w:val="0"/>
                  <w:sz w:val="20"/>
                </w:rPr>
                <w:t>r</w:t>
              </w:r>
            </w:ins>
            <w:ins w:id="3000" w:author="WWAdmin" w:date="2014-03-10T14:58:00Z">
              <w:r w:rsidRPr="00DA183D">
                <w:rPr>
                  <w:rFonts w:asciiTheme="majorHAnsi" w:hAnsiTheme="majorHAnsi"/>
                  <w:bCs/>
                  <w:noProof w:val="0"/>
                  <w:sz w:val="20"/>
                </w:rPr>
                <w:t>atio tests</w:t>
              </w:r>
            </w:ins>
          </w:p>
        </w:tc>
        <w:tc>
          <w:tcPr>
            <w:tcW w:w="2119" w:type="dxa"/>
            <w:tcMar>
              <w:left w:w="28" w:type="dxa"/>
              <w:right w:w="28" w:type="dxa"/>
            </w:tcMar>
          </w:tcPr>
          <w:p w14:paraId="76EF248B" w14:textId="77777777" w:rsidR="00CF2C0C" w:rsidRPr="00DA183D" w:rsidRDefault="009807E6" w:rsidP="005616B6">
            <w:pPr>
              <w:pStyle w:val="bodyindent"/>
              <w:ind w:firstLine="0"/>
              <w:jc w:val="left"/>
              <w:rPr>
                <w:ins w:id="3001" w:author="WWAdmin" w:date="2014-03-10T12:53:00Z"/>
                <w:rFonts w:asciiTheme="majorHAnsi" w:hAnsiTheme="majorHAnsi"/>
                <w:sz w:val="20"/>
                <w:rPrChange w:id="3002" w:author="WWAdmin" w:date="2014-03-11T10:32:00Z">
                  <w:rPr>
                    <w:ins w:id="3003" w:author="WWAdmin" w:date="2014-03-10T12:53:00Z"/>
                  </w:rPr>
                </w:rPrChange>
              </w:rPr>
            </w:pPr>
            <w:ins w:id="3004" w:author="WWAdmin" w:date="2014-03-10T15:02:00Z">
              <w:r w:rsidRPr="00DA183D">
                <w:rPr>
                  <w:rFonts w:asciiTheme="majorHAnsi" w:hAnsiTheme="majorHAnsi"/>
                  <w:sz w:val="20"/>
                  <w:rPrChange w:id="3005" w:author="WWAdmin" w:date="2014-03-11T10:32:00Z">
                    <w:rPr/>
                  </w:rPrChange>
                </w:rPr>
                <w:t>http://analysis2.bio-x.cn/SHEsisMain.htm</w:t>
              </w:r>
            </w:ins>
          </w:p>
        </w:tc>
      </w:tr>
      <w:tr w:rsidR="00F862CE" w:rsidRPr="00890F9C" w14:paraId="4809E1C3" w14:textId="77777777" w:rsidTr="00F862CE">
        <w:tc>
          <w:tcPr>
            <w:tcW w:w="1381" w:type="dxa"/>
            <w:tcMar>
              <w:left w:w="28" w:type="dxa"/>
              <w:right w:w="28" w:type="dxa"/>
            </w:tcMar>
            <w:tcPrChange w:id="3006" w:author="WWAdmin" w:date="2014-03-10T11:51:00Z">
              <w:tcPr>
                <w:tcW w:w="1526" w:type="dxa"/>
                <w:gridSpan w:val="2"/>
                <w:tcMar>
                  <w:left w:w="28" w:type="dxa"/>
                  <w:right w:w="28" w:type="dxa"/>
                </w:tcMar>
              </w:tcPr>
            </w:tcPrChange>
          </w:tcPr>
          <w:p w14:paraId="45AB9F15" w14:textId="77777777" w:rsidR="00F862CE" w:rsidRPr="00DA183D" w:rsidRDefault="00F862CE" w:rsidP="005616B6">
            <w:pPr>
              <w:pStyle w:val="bodyindent"/>
              <w:ind w:firstLine="0"/>
              <w:rPr>
                <w:rFonts w:asciiTheme="majorHAnsi" w:hAnsiTheme="majorHAnsi"/>
                <w:bCs/>
                <w:noProof w:val="0"/>
                <w:sz w:val="20"/>
              </w:rPr>
            </w:pPr>
            <w:proofErr w:type="spellStart"/>
            <w:r w:rsidRPr="00DA183D">
              <w:rPr>
                <w:rFonts w:asciiTheme="majorHAnsi" w:hAnsiTheme="majorHAnsi"/>
                <w:bCs/>
                <w:noProof w:val="0"/>
                <w:sz w:val="20"/>
              </w:rPr>
              <w:t>GenomeMatrix</w:t>
            </w:r>
            <w:proofErr w:type="spellEnd"/>
          </w:p>
        </w:tc>
        <w:tc>
          <w:tcPr>
            <w:tcW w:w="981" w:type="dxa"/>
            <w:tcMar>
              <w:left w:w="28" w:type="dxa"/>
              <w:right w:w="28" w:type="dxa"/>
            </w:tcMar>
            <w:tcPrChange w:id="3007" w:author="WWAdmin" w:date="2014-03-10T11:51:00Z">
              <w:tcPr>
                <w:tcW w:w="1134" w:type="dxa"/>
                <w:gridSpan w:val="2"/>
                <w:tcMar>
                  <w:left w:w="28" w:type="dxa"/>
                  <w:right w:w="28" w:type="dxa"/>
                </w:tcMar>
              </w:tcPr>
            </w:tcPrChange>
          </w:tcPr>
          <w:p w14:paraId="6402D593" w14:textId="77777777" w:rsidR="00F862CE" w:rsidRPr="00DA183D" w:rsidRDefault="00F862CE" w:rsidP="005616B6">
            <w:pPr>
              <w:pStyle w:val="bodyindent"/>
              <w:ind w:firstLine="0"/>
              <w:rPr>
                <w:rFonts w:asciiTheme="majorHAnsi" w:hAnsiTheme="majorHAnsi"/>
                <w:bCs/>
                <w:noProof w:val="0"/>
                <w:sz w:val="20"/>
              </w:rPr>
            </w:pPr>
            <w:r w:rsidRPr="00DA183D">
              <w:rPr>
                <w:rFonts w:asciiTheme="majorHAnsi" w:hAnsiTheme="majorHAnsi"/>
                <w:bCs/>
                <w:noProof w:val="0"/>
                <w:sz w:val="20"/>
              </w:rPr>
              <w:t>Haplotype</w:t>
            </w:r>
          </w:p>
        </w:tc>
        <w:tc>
          <w:tcPr>
            <w:tcW w:w="621" w:type="dxa"/>
            <w:tcPrChange w:id="3008" w:author="WWAdmin" w:date="2014-03-10T11:51:00Z">
              <w:tcPr>
                <w:tcW w:w="709" w:type="dxa"/>
                <w:gridSpan w:val="2"/>
              </w:tcPr>
            </w:tcPrChange>
          </w:tcPr>
          <w:p w14:paraId="5BC84649" w14:textId="77777777" w:rsidR="00F862CE" w:rsidRPr="00DA183D" w:rsidRDefault="00F862CE" w:rsidP="005616B6">
            <w:pPr>
              <w:pStyle w:val="bodyindent"/>
              <w:ind w:left="1440" w:firstLine="0"/>
              <w:jc w:val="left"/>
              <w:rPr>
                <w:ins w:id="3009" w:author="WWAdmin" w:date="2014-03-10T11:44:00Z"/>
                <w:rFonts w:asciiTheme="majorHAnsi" w:hAnsiTheme="majorHAnsi"/>
                <w:bCs/>
                <w:noProof w:val="0"/>
                <w:sz w:val="20"/>
              </w:rPr>
            </w:pPr>
          </w:p>
        </w:tc>
        <w:tc>
          <w:tcPr>
            <w:tcW w:w="3370" w:type="dxa"/>
            <w:tcMar>
              <w:left w:w="28" w:type="dxa"/>
              <w:right w:w="28" w:type="dxa"/>
            </w:tcMar>
            <w:tcPrChange w:id="3010" w:author="WWAdmin" w:date="2014-03-10T11:51:00Z">
              <w:tcPr>
                <w:tcW w:w="5020" w:type="dxa"/>
                <w:gridSpan w:val="2"/>
                <w:tcMar>
                  <w:left w:w="28" w:type="dxa"/>
                  <w:right w:w="28" w:type="dxa"/>
                </w:tcMar>
              </w:tcPr>
            </w:tcPrChange>
          </w:tcPr>
          <w:p w14:paraId="2D3D4F37" w14:textId="77777777" w:rsidR="00F862CE" w:rsidRPr="00DA183D" w:rsidRDefault="00F862CE" w:rsidP="005616B6">
            <w:pPr>
              <w:pStyle w:val="bodyindent"/>
              <w:ind w:firstLine="0"/>
              <w:jc w:val="left"/>
              <w:rPr>
                <w:rFonts w:asciiTheme="majorHAnsi" w:hAnsiTheme="majorHAnsi"/>
                <w:bCs/>
                <w:noProof w:val="0"/>
                <w:sz w:val="20"/>
              </w:rPr>
            </w:pPr>
            <w:r w:rsidRPr="00DA183D">
              <w:rPr>
                <w:rFonts w:asciiTheme="majorHAnsi" w:hAnsiTheme="majorHAnsi"/>
                <w:bCs/>
                <w:noProof w:val="0"/>
                <w:sz w:val="20"/>
              </w:rPr>
              <w:t>Haplotype-based odds ratio test for interactions</w:t>
            </w:r>
          </w:p>
        </w:tc>
        <w:tc>
          <w:tcPr>
            <w:tcW w:w="2119" w:type="dxa"/>
            <w:tcMar>
              <w:left w:w="28" w:type="dxa"/>
              <w:right w:w="28" w:type="dxa"/>
            </w:tcMar>
            <w:tcPrChange w:id="3011" w:author="WWAdmin" w:date="2014-03-10T11:51:00Z">
              <w:tcPr>
                <w:tcW w:w="5121" w:type="dxa"/>
                <w:gridSpan w:val="2"/>
                <w:tcMar>
                  <w:left w:w="28" w:type="dxa"/>
                  <w:right w:w="28" w:type="dxa"/>
                </w:tcMar>
              </w:tcPr>
            </w:tcPrChange>
          </w:tcPr>
          <w:p w14:paraId="2414ABA7" w14:textId="77777777" w:rsidR="00F862CE" w:rsidRPr="00DA183D" w:rsidRDefault="00F862CE" w:rsidP="005616B6">
            <w:pPr>
              <w:pStyle w:val="bodyindent"/>
              <w:ind w:firstLine="0"/>
              <w:jc w:val="left"/>
              <w:rPr>
                <w:rFonts w:asciiTheme="majorHAnsi" w:hAnsiTheme="majorHAnsi"/>
                <w:bCs/>
                <w:noProof w:val="0"/>
                <w:sz w:val="20"/>
              </w:rPr>
            </w:pPr>
            <w:r w:rsidRPr="00DA183D">
              <w:rPr>
                <w:rFonts w:asciiTheme="majorHAnsi" w:hAnsiTheme="majorHAnsi"/>
                <w:sz w:val="20"/>
                <w:rPrChange w:id="3012" w:author="WWAdmin" w:date="2014-03-11T10:32:00Z">
                  <w:rPr>
                    <w:rStyle w:val="Hyperlink"/>
                    <w:rFonts w:asciiTheme="majorHAnsi" w:hAnsiTheme="majorHAnsi"/>
                    <w:bCs/>
                    <w:noProof w:val="0"/>
                    <w:sz w:val="20"/>
                  </w:rPr>
                </w:rPrChange>
              </w:rPr>
              <w:fldChar w:fldCharType="begin"/>
            </w:r>
            <w:r w:rsidRPr="00DA183D">
              <w:rPr>
                <w:rFonts w:asciiTheme="majorHAnsi" w:hAnsiTheme="majorHAnsi"/>
                <w:sz w:val="20"/>
                <w:rPrChange w:id="3013" w:author="WWAdmin" w:date="2014-03-11T10:32:00Z">
                  <w:rPr/>
                </w:rPrChange>
              </w:rPr>
              <w:instrText xml:space="preserve"> HYPERLINK "https://sph.uth.edu/hgc/faculty/xiong/software-B.html" </w:instrText>
            </w:r>
            <w:r w:rsidRPr="00DA183D">
              <w:rPr>
                <w:rFonts w:asciiTheme="majorHAnsi" w:hAnsiTheme="majorHAnsi"/>
                <w:sz w:val="20"/>
                <w:rPrChange w:id="3014" w:author="WWAdmin" w:date="2014-03-11T10:32:00Z">
                  <w:rPr>
                    <w:rStyle w:val="Hyperlink"/>
                    <w:rFonts w:asciiTheme="majorHAnsi" w:hAnsiTheme="majorHAnsi"/>
                    <w:bCs/>
                    <w:noProof w:val="0"/>
                    <w:sz w:val="20"/>
                  </w:rPr>
                </w:rPrChange>
              </w:rPr>
              <w:fldChar w:fldCharType="separate"/>
            </w:r>
            <w:r w:rsidRPr="00DA183D">
              <w:rPr>
                <w:rStyle w:val="Hyperlink"/>
                <w:rFonts w:asciiTheme="majorHAnsi" w:hAnsiTheme="majorHAnsi"/>
                <w:bCs/>
                <w:noProof w:val="0"/>
                <w:sz w:val="20"/>
              </w:rPr>
              <w:t>https://sph.uth.edu/hgc/faculty/xiong/software-B.html</w:t>
            </w:r>
            <w:r w:rsidRPr="00DA183D">
              <w:rPr>
                <w:rStyle w:val="Hyperlink"/>
                <w:rFonts w:asciiTheme="majorHAnsi" w:hAnsiTheme="majorHAnsi"/>
                <w:bCs/>
                <w:noProof w:val="0"/>
                <w:sz w:val="20"/>
                <w:rPrChange w:id="3015" w:author="WWAdmin" w:date="2014-03-11T10:32:00Z">
                  <w:rPr>
                    <w:rStyle w:val="Hyperlink"/>
                    <w:rFonts w:asciiTheme="majorHAnsi" w:hAnsiTheme="majorHAnsi"/>
                    <w:bCs/>
                    <w:noProof w:val="0"/>
                    <w:sz w:val="20"/>
                  </w:rPr>
                </w:rPrChange>
              </w:rPr>
              <w:fldChar w:fldCharType="end"/>
            </w:r>
            <w:r w:rsidRPr="00DA183D">
              <w:rPr>
                <w:rFonts w:asciiTheme="majorHAnsi" w:hAnsiTheme="majorHAnsi"/>
                <w:bCs/>
                <w:noProof w:val="0"/>
                <w:sz w:val="20"/>
              </w:rPr>
              <w:t xml:space="preserve"> </w:t>
            </w:r>
          </w:p>
        </w:tc>
      </w:tr>
      <w:tr w:rsidR="009807E6" w:rsidRPr="00890F9C" w14:paraId="3A090883" w14:textId="77777777" w:rsidTr="00F862CE">
        <w:trPr>
          <w:ins w:id="3016" w:author="WWAdmin" w:date="2014-03-10T15:02:00Z"/>
        </w:trPr>
        <w:tc>
          <w:tcPr>
            <w:tcW w:w="1381" w:type="dxa"/>
            <w:tcMar>
              <w:left w:w="28" w:type="dxa"/>
              <w:right w:w="28" w:type="dxa"/>
            </w:tcMar>
          </w:tcPr>
          <w:p w14:paraId="3E26C33E" w14:textId="77777777" w:rsidR="009807E6" w:rsidRPr="00DA183D" w:rsidRDefault="009807E6" w:rsidP="005616B6">
            <w:pPr>
              <w:pStyle w:val="bodyindent"/>
              <w:ind w:firstLine="0"/>
              <w:rPr>
                <w:ins w:id="3017" w:author="WWAdmin" w:date="2014-03-10T15:02:00Z"/>
                <w:rFonts w:asciiTheme="majorHAnsi" w:hAnsiTheme="majorHAnsi"/>
                <w:bCs/>
                <w:noProof w:val="0"/>
                <w:sz w:val="20"/>
              </w:rPr>
            </w:pPr>
            <w:proofErr w:type="spellStart"/>
            <w:ins w:id="3018" w:author="WWAdmin" w:date="2014-03-10T15:04:00Z">
              <w:r w:rsidRPr="00DA183D">
                <w:rPr>
                  <w:rFonts w:asciiTheme="majorHAnsi" w:hAnsiTheme="majorHAnsi"/>
                  <w:bCs/>
                  <w:noProof w:val="0"/>
                  <w:sz w:val="20"/>
                </w:rPr>
                <w:t>IndOR</w:t>
              </w:r>
            </w:ins>
            <w:proofErr w:type="spellEnd"/>
          </w:p>
        </w:tc>
        <w:tc>
          <w:tcPr>
            <w:tcW w:w="981" w:type="dxa"/>
            <w:tcMar>
              <w:left w:w="28" w:type="dxa"/>
              <w:right w:w="28" w:type="dxa"/>
            </w:tcMar>
          </w:tcPr>
          <w:p w14:paraId="701CED59" w14:textId="77777777" w:rsidR="009807E6" w:rsidRPr="00DA183D" w:rsidRDefault="009807E6" w:rsidP="005616B6">
            <w:pPr>
              <w:pStyle w:val="bodyindent"/>
              <w:ind w:firstLine="0"/>
              <w:rPr>
                <w:ins w:id="3019" w:author="WWAdmin" w:date="2014-03-10T15:02:00Z"/>
                <w:rFonts w:asciiTheme="majorHAnsi" w:hAnsiTheme="majorHAnsi"/>
                <w:bCs/>
                <w:noProof w:val="0"/>
                <w:sz w:val="20"/>
              </w:rPr>
            </w:pPr>
            <w:ins w:id="3020" w:author="WWAdmin" w:date="2014-03-10T15:04:00Z">
              <w:r w:rsidRPr="00DA183D">
                <w:rPr>
                  <w:rFonts w:asciiTheme="majorHAnsi" w:hAnsiTheme="majorHAnsi"/>
                  <w:bCs/>
                  <w:noProof w:val="0"/>
                  <w:sz w:val="20"/>
                </w:rPr>
                <w:t>Haplotype</w:t>
              </w:r>
            </w:ins>
          </w:p>
        </w:tc>
        <w:tc>
          <w:tcPr>
            <w:tcW w:w="621" w:type="dxa"/>
          </w:tcPr>
          <w:p w14:paraId="20CA68A5" w14:textId="77777777" w:rsidR="009807E6" w:rsidRPr="00DA183D" w:rsidRDefault="009807E6" w:rsidP="005616B6">
            <w:pPr>
              <w:pStyle w:val="bodyindent"/>
              <w:ind w:firstLine="0"/>
              <w:jc w:val="left"/>
              <w:rPr>
                <w:ins w:id="3021" w:author="WWAdmin" w:date="2014-03-10T15:02:00Z"/>
                <w:rFonts w:asciiTheme="majorHAnsi" w:hAnsiTheme="majorHAnsi"/>
                <w:bCs/>
                <w:noProof w:val="0"/>
                <w:sz w:val="20"/>
              </w:rPr>
            </w:pPr>
            <w:ins w:id="3022" w:author="WWAdmin" w:date="2014-03-10T15:04:00Z">
              <w:r w:rsidRPr="00DA183D">
                <w:rPr>
                  <w:rFonts w:asciiTheme="majorHAnsi" w:hAnsiTheme="majorHAnsi"/>
                  <w:bCs/>
                  <w:noProof w:val="0"/>
                  <w:sz w:val="20"/>
                </w:rPr>
                <w:t>dis</w:t>
              </w:r>
            </w:ins>
          </w:p>
        </w:tc>
        <w:tc>
          <w:tcPr>
            <w:tcW w:w="3370" w:type="dxa"/>
            <w:tcMar>
              <w:left w:w="28" w:type="dxa"/>
              <w:right w:w="28" w:type="dxa"/>
            </w:tcMar>
          </w:tcPr>
          <w:p w14:paraId="101D386B" w14:textId="77777777" w:rsidR="009807E6" w:rsidRPr="00DA183D" w:rsidRDefault="009807E6" w:rsidP="006C592F">
            <w:pPr>
              <w:pStyle w:val="bodyindent"/>
              <w:ind w:firstLine="0"/>
              <w:jc w:val="left"/>
              <w:rPr>
                <w:ins w:id="3023" w:author="WWAdmin" w:date="2014-03-10T15:02:00Z"/>
                <w:rFonts w:asciiTheme="majorHAnsi" w:hAnsiTheme="majorHAnsi"/>
                <w:bCs/>
                <w:noProof w:val="0"/>
                <w:sz w:val="20"/>
              </w:rPr>
            </w:pPr>
            <w:ins w:id="3024" w:author="WWAdmin" w:date="2014-03-10T15:05:00Z">
              <w:r w:rsidRPr="00DA183D">
                <w:rPr>
                  <w:rFonts w:asciiTheme="majorHAnsi" w:hAnsiTheme="majorHAnsi"/>
                  <w:bCs/>
                  <w:noProof w:val="0"/>
                  <w:sz w:val="20"/>
                </w:rPr>
                <w:t>Independence-based odds ratio</w:t>
              </w:r>
            </w:ins>
            <w:ins w:id="3025" w:author="WWAdmin" w:date="2014-03-10T21:26:00Z">
              <w:r w:rsidR="006C592F" w:rsidRPr="00DA183D">
                <w:rPr>
                  <w:rFonts w:asciiTheme="majorHAnsi" w:hAnsiTheme="majorHAnsi"/>
                  <w:bCs/>
                  <w:noProof w:val="0"/>
                  <w:sz w:val="20"/>
                </w:rPr>
                <w:t xml:space="preserve"> tests using</w:t>
              </w:r>
            </w:ins>
            <w:ins w:id="3026" w:author="WWAdmin" w:date="2014-03-10T15:05:00Z">
              <w:r w:rsidRPr="00DA183D">
                <w:rPr>
                  <w:rFonts w:asciiTheme="majorHAnsi" w:hAnsiTheme="majorHAnsi"/>
                  <w:bCs/>
                  <w:noProof w:val="0"/>
                  <w:sz w:val="20"/>
                </w:rPr>
                <w:t xml:space="preserve"> </w:t>
              </w:r>
            </w:ins>
            <w:ins w:id="3027" w:author="WWAdmin" w:date="2014-03-10T21:27:00Z">
              <w:r w:rsidR="006C592F" w:rsidRPr="00DA183D">
                <w:rPr>
                  <w:rFonts w:asciiTheme="majorHAnsi" w:hAnsiTheme="majorHAnsi"/>
                  <w:bCs/>
                  <w:noProof w:val="0"/>
                  <w:sz w:val="20"/>
                </w:rPr>
                <w:t>a</w:t>
              </w:r>
            </w:ins>
            <w:ins w:id="3028" w:author="WWAdmin" w:date="2014-03-10T15:05:00Z">
              <w:r w:rsidRPr="00DA183D">
                <w:rPr>
                  <w:rFonts w:asciiTheme="majorHAnsi" w:hAnsiTheme="majorHAnsi"/>
                  <w:bCs/>
                  <w:noProof w:val="0"/>
                  <w:sz w:val="20"/>
                </w:rPr>
                <w:t xml:space="preserve"> biological definition of epistasis</w:t>
              </w:r>
            </w:ins>
          </w:p>
        </w:tc>
        <w:tc>
          <w:tcPr>
            <w:tcW w:w="2119" w:type="dxa"/>
            <w:tcMar>
              <w:left w:w="28" w:type="dxa"/>
              <w:right w:w="28" w:type="dxa"/>
            </w:tcMar>
          </w:tcPr>
          <w:p w14:paraId="4C0A165F" w14:textId="77777777" w:rsidR="009807E6" w:rsidRPr="00DA183D" w:rsidRDefault="009807E6" w:rsidP="005616B6">
            <w:pPr>
              <w:pStyle w:val="bodyindent"/>
              <w:ind w:firstLine="0"/>
              <w:jc w:val="left"/>
              <w:rPr>
                <w:ins w:id="3029" w:author="WWAdmin" w:date="2014-03-10T15:02:00Z"/>
                <w:rFonts w:asciiTheme="majorHAnsi" w:hAnsiTheme="majorHAnsi"/>
                <w:sz w:val="20"/>
                <w:rPrChange w:id="3030" w:author="WWAdmin" w:date="2014-03-11T10:32:00Z">
                  <w:rPr>
                    <w:ins w:id="3031" w:author="WWAdmin" w:date="2014-03-10T15:02:00Z"/>
                  </w:rPr>
                </w:rPrChange>
              </w:rPr>
            </w:pPr>
            <w:ins w:id="3032" w:author="WWAdmin" w:date="2014-03-10T15:05:00Z">
              <w:r w:rsidRPr="00DA183D">
                <w:rPr>
                  <w:rFonts w:asciiTheme="majorHAnsi" w:hAnsiTheme="majorHAnsi"/>
                  <w:sz w:val="20"/>
                  <w:rPrChange w:id="3033" w:author="WWAdmin" w:date="2014-03-11T10:32:00Z">
                    <w:rPr/>
                  </w:rPrChange>
                </w:rPr>
                <w:t>http://www.sites.univ-rennes2.fr/laboratoire-statistique/EMILY/IndOR/</w:t>
              </w:r>
            </w:ins>
          </w:p>
        </w:tc>
      </w:tr>
      <w:tr w:rsidR="009807E6" w:rsidRPr="00890F9C" w14:paraId="67BF6069" w14:textId="77777777" w:rsidTr="00F862CE">
        <w:trPr>
          <w:ins w:id="3034" w:author="WWAdmin" w:date="2014-03-10T15:02:00Z"/>
        </w:trPr>
        <w:tc>
          <w:tcPr>
            <w:tcW w:w="1381" w:type="dxa"/>
            <w:tcMar>
              <w:left w:w="28" w:type="dxa"/>
              <w:right w:w="28" w:type="dxa"/>
            </w:tcMar>
          </w:tcPr>
          <w:p w14:paraId="079866CE" w14:textId="77777777" w:rsidR="009807E6" w:rsidRPr="00DA183D" w:rsidRDefault="009807E6" w:rsidP="005616B6">
            <w:pPr>
              <w:pStyle w:val="bodyindent"/>
              <w:ind w:firstLine="0"/>
              <w:rPr>
                <w:ins w:id="3035" w:author="WWAdmin" w:date="2014-03-10T15:02:00Z"/>
                <w:rFonts w:asciiTheme="majorHAnsi" w:hAnsiTheme="majorHAnsi"/>
                <w:bCs/>
                <w:noProof w:val="0"/>
                <w:sz w:val="20"/>
              </w:rPr>
            </w:pPr>
            <w:ins w:id="3036" w:author="WWAdmin" w:date="2014-03-10T15:06:00Z">
              <w:r w:rsidRPr="00DA183D">
                <w:rPr>
                  <w:rFonts w:asciiTheme="majorHAnsi" w:hAnsiTheme="majorHAnsi"/>
                  <w:bCs/>
                  <w:noProof w:val="0"/>
                  <w:sz w:val="20"/>
                </w:rPr>
                <w:t>HAPAL</w:t>
              </w:r>
            </w:ins>
          </w:p>
        </w:tc>
        <w:tc>
          <w:tcPr>
            <w:tcW w:w="981" w:type="dxa"/>
            <w:tcMar>
              <w:left w:w="28" w:type="dxa"/>
              <w:right w:w="28" w:type="dxa"/>
            </w:tcMar>
          </w:tcPr>
          <w:p w14:paraId="7CAC9ECF" w14:textId="77777777" w:rsidR="009807E6" w:rsidRPr="00DA183D" w:rsidRDefault="009807E6" w:rsidP="005616B6">
            <w:pPr>
              <w:pStyle w:val="bodyindent"/>
              <w:ind w:firstLine="0"/>
              <w:rPr>
                <w:ins w:id="3037" w:author="WWAdmin" w:date="2014-03-10T15:02:00Z"/>
                <w:rFonts w:asciiTheme="majorHAnsi" w:hAnsiTheme="majorHAnsi"/>
                <w:bCs/>
                <w:noProof w:val="0"/>
                <w:sz w:val="20"/>
              </w:rPr>
            </w:pPr>
            <w:ins w:id="3038" w:author="WWAdmin" w:date="2014-03-10T15:06:00Z">
              <w:r w:rsidRPr="00DA183D">
                <w:rPr>
                  <w:rFonts w:asciiTheme="majorHAnsi" w:hAnsiTheme="majorHAnsi"/>
                  <w:bCs/>
                  <w:noProof w:val="0"/>
                  <w:sz w:val="20"/>
                </w:rPr>
                <w:t>Haplotype</w:t>
              </w:r>
            </w:ins>
          </w:p>
        </w:tc>
        <w:tc>
          <w:tcPr>
            <w:tcW w:w="621" w:type="dxa"/>
          </w:tcPr>
          <w:p w14:paraId="05557153" w14:textId="77777777" w:rsidR="009807E6" w:rsidRPr="00DA183D" w:rsidRDefault="009807E6" w:rsidP="005616B6">
            <w:pPr>
              <w:pStyle w:val="bodyindent"/>
              <w:ind w:firstLine="0"/>
              <w:jc w:val="left"/>
              <w:rPr>
                <w:ins w:id="3039" w:author="WWAdmin" w:date="2014-03-10T15:02:00Z"/>
                <w:rFonts w:asciiTheme="majorHAnsi" w:hAnsiTheme="majorHAnsi"/>
                <w:bCs/>
                <w:noProof w:val="0"/>
                <w:sz w:val="20"/>
              </w:rPr>
            </w:pPr>
            <w:ins w:id="3040" w:author="WWAdmin" w:date="2014-03-10T15:06:00Z">
              <w:r w:rsidRPr="00DA183D">
                <w:rPr>
                  <w:rFonts w:asciiTheme="majorHAnsi" w:hAnsiTheme="majorHAnsi"/>
                  <w:bCs/>
                  <w:noProof w:val="0"/>
                  <w:sz w:val="20"/>
                </w:rPr>
                <w:t>dis</w:t>
              </w:r>
            </w:ins>
          </w:p>
        </w:tc>
        <w:tc>
          <w:tcPr>
            <w:tcW w:w="3370" w:type="dxa"/>
            <w:tcMar>
              <w:left w:w="28" w:type="dxa"/>
              <w:right w:w="28" w:type="dxa"/>
            </w:tcMar>
          </w:tcPr>
          <w:p w14:paraId="39E93606" w14:textId="77777777" w:rsidR="009807E6" w:rsidRPr="00DA183D" w:rsidRDefault="009807E6" w:rsidP="005616B6">
            <w:pPr>
              <w:pStyle w:val="bodyindent"/>
              <w:ind w:firstLine="0"/>
              <w:jc w:val="left"/>
              <w:rPr>
                <w:ins w:id="3041" w:author="WWAdmin" w:date="2014-03-10T15:02:00Z"/>
                <w:rFonts w:asciiTheme="majorHAnsi" w:hAnsiTheme="majorHAnsi"/>
                <w:bCs/>
                <w:noProof w:val="0"/>
                <w:sz w:val="20"/>
              </w:rPr>
            </w:pPr>
            <w:ins w:id="3042" w:author="WWAdmin" w:date="2014-03-10T15:06:00Z">
              <w:r w:rsidRPr="00DA183D">
                <w:rPr>
                  <w:rFonts w:asciiTheme="majorHAnsi" w:hAnsiTheme="majorHAnsi"/>
                  <w:bCs/>
                  <w:noProof w:val="0"/>
                  <w:sz w:val="20"/>
                </w:rPr>
                <w:t>Mapping haplotype-haplotype interactions with adaptive LASSO</w:t>
              </w:r>
            </w:ins>
          </w:p>
        </w:tc>
        <w:tc>
          <w:tcPr>
            <w:tcW w:w="2119" w:type="dxa"/>
            <w:tcMar>
              <w:left w:w="28" w:type="dxa"/>
              <w:right w:w="28" w:type="dxa"/>
            </w:tcMar>
          </w:tcPr>
          <w:p w14:paraId="42CA58D9" w14:textId="77777777" w:rsidR="009807E6" w:rsidRPr="00DA183D" w:rsidRDefault="009807E6" w:rsidP="005616B6">
            <w:pPr>
              <w:pStyle w:val="bodyindent"/>
              <w:ind w:firstLine="0"/>
              <w:jc w:val="left"/>
              <w:rPr>
                <w:ins w:id="3043" w:author="WWAdmin" w:date="2014-03-10T15:02:00Z"/>
                <w:rFonts w:asciiTheme="majorHAnsi" w:hAnsiTheme="majorHAnsi"/>
                <w:sz w:val="20"/>
                <w:rPrChange w:id="3044" w:author="WWAdmin" w:date="2014-03-11T10:32:00Z">
                  <w:rPr>
                    <w:ins w:id="3045" w:author="WWAdmin" w:date="2014-03-10T15:02:00Z"/>
                  </w:rPr>
                </w:rPrChange>
              </w:rPr>
            </w:pPr>
            <w:ins w:id="3046" w:author="WWAdmin" w:date="2014-03-10T15:07:00Z">
              <w:r w:rsidRPr="00DA183D">
                <w:rPr>
                  <w:rFonts w:asciiTheme="majorHAnsi" w:hAnsiTheme="majorHAnsi"/>
                  <w:sz w:val="20"/>
                  <w:rPrChange w:id="3047" w:author="WWAdmin" w:date="2014-03-11T10:32:00Z">
                    <w:rPr/>
                  </w:rPrChange>
                </w:rPr>
                <w:t>http://www.stt.msu.edu/~cui/software.html</w:t>
              </w:r>
            </w:ins>
          </w:p>
        </w:tc>
      </w:tr>
      <w:tr w:rsidR="00F862CE" w:rsidRPr="00890F9C" w14:paraId="5BD3D31F" w14:textId="77777777" w:rsidTr="00F862CE">
        <w:tc>
          <w:tcPr>
            <w:tcW w:w="1381" w:type="dxa"/>
            <w:tcMar>
              <w:left w:w="28" w:type="dxa"/>
              <w:right w:w="28" w:type="dxa"/>
            </w:tcMar>
            <w:tcPrChange w:id="3048" w:author="WWAdmin" w:date="2014-03-10T11:51:00Z">
              <w:tcPr>
                <w:tcW w:w="1526" w:type="dxa"/>
                <w:gridSpan w:val="2"/>
                <w:tcMar>
                  <w:left w:w="28" w:type="dxa"/>
                  <w:right w:w="28" w:type="dxa"/>
                </w:tcMar>
              </w:tcPr>
            </w:tcPrChange>
          </w:tcPr>
          <w:p w14:paraId="33E28558" w14:textId="77777777" w:rsidR="00F862CE" w:rsidRPr="00DA183D" w:rsidRDefault="00F862CE" w:rsidP="005616B6">
            <w:pPr>
              <w:pStyle w:val="bodyindent"/>
              <w:ind w:firstLine="0"/>
              <w:rPr>
                <w:rFonts w:asciiTheme="majorHAnsi" w:hAnsiTheme="majorHAnsi"/>
                <w:bCs/>
                <w:noProof w:val="0"/>
                <w:sz w:val="20"/>
              </w:rPr>
            </w:pPr>
            <w:r w:rsidRPr="00DA183D">
              <w:rPr>
                <w:rFonts w:asciiTheme="majorHAnsi" w:hAnsiTheme="majorHAnsi"/>
                <w:bCs/>
                <w:noProof w:val="0"/>
                <w:sz w:val="20"/>
              </w:rPr>
              <w:t>BEAM series</w:t>
            </w:r>
          </w:p>
        </w:tc>
        <w:tc>
          <w:tcPr>
            <w:tcW w:w="981" w:type="dxa"/>
            <w:tcMar>
              <w:left w:w="28" w:type="dxa"/>
              <w:right w:w="28" w:type="dxa"/>
            </w:tcMar>
            <w:tcPrChange w:id="3049" w:author="WWAdmin" w:date="2014-03-10T11:51:00Z">
              <w:tcPr>
                <w:tcW w:w="1134" w:type="dxa"/>
                <w:gridSpan w:val="2"/>
                <w:tcMar>
                  <w:left w:w="28" w:type="dxa"/>
                  <w:right w:w="28" w:type="dxa"/>
                </w:tcMar>
              </w:tcPr>
            </w:tcPrChange>
          </w:tcPr>
          <w:p w14:paraId="14225BB6" w14:textId="77777777" w:rsidR="00F862CE" w:rsidRPr="00DA183D" w:rsidRDefault="00F862CE" w:rsidP="005616B6">
            <w:pPr>
              <w:pStyle w:val="bodyindent"/>
              <w:ind w:firstLine="0"/>
              <w:rPr>
                <w:rFonts w:asciiTheme="majorHAnsi" w:hAnsiTheme="majorHAnsi"/>
                <w:bCs/>
                <w:noProof w:val="0"/>
                <w:sz w:val="20"/>
              </w:rPr>
            </w:pPr>
            <w:r w:rsidRPr="00DA183D">
              <w:rPr>
                <w:rFonts w:asciiTheme="majorHAnsi" w:hAnsiTheme="majorHAnsi"/>
                <w:bCs/>
                <w:noProof w:val="0"/>
                <w:sz w:val="20"/>
              </w:rPr>
              <w:t>Bayesian</w:t>
            </w:r>
          </w:p>
        </w:tc>
        <w:tc>
          <w:tcPr>
            <w:tcW w:w="621" w:type="dxa"/>
            <w:tcPrChange w:id="3050" w:author="WWAdmin" w:date="2014-03-10T11:51:00Z">
              <w:tcPr>
                <w:tcW w:w="709" w:type="dxa"/>
                <w:gridSpan w:val="2"/>
              </w:tcPr>
            </w:tcPrChange>
          </w:tcPr>
          <w:p w14:paraId="05250753" w14:textId="77777777" w:rsidR="00F862CE" w:rsidRPr="00DA183D" w:rsidRDefault="00DB3D53" w:rsidP="005616B6">
            <w:pPr>
              <w:pStyle w:val="bodyindent"/>
              <w:ind w:firstLine="0"/>
              <w:jc w:val="left"/>
              <w:rPr>
                <w:ins w:id="3051" w:author="WWAdmin" w:date="2014-03-10T11:44:00Z"/>
                <w:rFonts w:asciiTheme="majorHAnsi" w:hAnsiTheme="majorHAnsi"/>
                <w:bCs/>
                <w:noProof w:val="0"/>
                <w:sz w:val="20"/>
              </w:rPr>
            </w:pPr>
            <w:ins w:id="3052" w:author="WWAdmin" w:date="2014-03-10T21:45:00Z">
              <w:r w:rsidRPr="00DA183D">
                <w:rPr>
                  <w:rFonts w:asciiTheme="majorHAnsi" w:hAnsiTheme="majorHAnsi"/>
                  <w:bCs/>
                  <w:noProof w:val="0"/>
                  <w:sz w:val="20"/>
                </w:rPr>
                <w:t>b</w:t>
              </w:r>
            </w:ins>
            <w:ins w:id="3053" w:author="WWAdmin" w:date="2014-03-10T15:41:00Z">
              <w:r w:rsidR="006F0825" w:rsidRPr="00DA183D">
                <w:rPr>
                  <w:rFonts w:asciiTheme="majorHAnsi" w:hAnsiTheme="majorHAnsi"/>
                  <w:bCs/>
                  <w:noProof w:val="0"/>
                  <w:sz w:val="20"/>
                </w:rPr>
                <w:t>oth</w:t>
              </w:r>
            </w:ins>
          </w:p>
        </w:tc>
        <w:tc>
          <w:tcPr>
            <w:tcW w:w="3370" w:type="dxa"/>
            <w:tcMar>
              <w:left w:w="28" w:type="dxa"/>
              <w:right w:w="28" w:type="dxa"/>
            </w:tcMar>
            <w:tcPrChange w:id="3054" w:author="WWAdmin" w:date="2014-03-10T11:51:00Z">
              <w:tcPr>
                <w:tcW w:w="5020" w:type="dxa"/>
                <w:gridSpan w:val="2"/>
                <w:tcMar>
                  <w:left w:w="28" w:type="dxa"/>
                  <w:right w:w="28" w:type="dxa"/>
                </w:tcMar>
              </w:tcPr>
            </w:tcPrChange>
          </w:tcPr>
          <w:p w14:paraId="7896A316" w14:textId="77777777" w:rsidR="00F862CE" w:rsidRPr="00DA183D" w:rsidRDefault="00F862CE" w:rsidP="005616B6">
            <w:pPr>
              <w:pStyle w:val="bodyindent"/>
              <w:ind w:firstLine="0"/>
              <w:jc w:val="left"/>
              <w:rPr>
                <w:rFonts w:asciiTheme="majorHAnsi" w:hAnsiTheme="majorHAnsi"/>
                <w:bCs/>
                <w:noProof w:val="0"/>
                <w:sz w:val="20"/>
              </w:rPr>
            </w:pPr>
            <w:r w:rsidRPr="00DA183D">
              <w:rPr>
                <w:rFonts w:asciiTheme="majorHAnsi" w:hAnsiTheme="majorHAnsi"/>
                <w:bCs/>
                <w:noProof w:val="0"/>
                <w:sz w:val="20"/>
              </w:rPr>
              <w:t>Bayesian partition model considering LD</w:t>
            </w:r>
          </w:p>
        </w:tc>
        <w:tc>
          <w:tcPr>
            <w:tcW w:w="2119" w:type="dxa"/>
            <w:tcMar>
              <w:left w:w="28" w:type="dxa"/>
              <w:right w:w="28" w:type="dxa"/>
            </w:tcMar>
            <w:tcPrChange w:id="3055" w:author="WWAdmin" w:date="2014-03-10T11:51:00Z">
              <w:tcPr>
                <w:tcW w:w="5121" w:type="dxa"/>
                <w:gridSpan w:val="2"/>
                <w:tcMar>
                  <w:left w:w="28" w:type="dxa"/>
                  <w:right w:w="28" w:type="dxa"/>
                </w:tcMar>
              </w:tcPr>
            </w:tcPrChange>
          </w:tcPr>
          <w:p w14:paraId="45FB7C14" w14:textId="77777777" w:rsidR="00F862CE" w:rsidRPr="00DA183D" w:rsidRDefault="00F862CE" w:rsidP="005616B6">
            <w:pPr>
              <w:pStyle w:val="bodyindent"/>
              <w:ind w:firstLine="0"/>
              <w:jc w:val="left"/>
              <w:rPr>
                <w:rFonts w:asciiTheme="majorHAnsi" w:hAnsiTheme="majorHAnsi"/>
                <w:bCs/>
                <w:noProof w:val="0"/>
                <w:sz w:val="20"/>
              </w:rPr>
            </w:pPr>
            <w:r w:rsidRPr="00DA183D">
              <w:rPr>
                <w:rFonts w:asciiTheme="majorHAnsi" w:hAnsiTheme="majorHAnsi"/>
                <w:sz w:val="20"/>
                <w:rPrChange w:id="3056" w:author="WWAdmin" w:date="2014-03-11T10:32:00Z">
                  <w:rPr>
                    <w:rStyle w:val="Hyperlink"/>
                    <w:rFonts w:asciiTheme="majorHAnsi" w:hAnsiTheme="majorHAnsi"/>
                    <w:bCs/>
                    <w:noProof w:val="0"/>
                    <w:sz w:val="20"/>
                  </w:rPr>
                </w:rPrChange>
              </w:rPr>
              <w:fldChar w:fldCharType="begin"/>
            </w:r>
            <w:r w:rsidRPr="00DA183D">
              <w:rPr>
                <w:rFonts w:asciiTheme="majorHAnsi" w:hAnsiTheme="majorHAnsi"/>
                <w:sz w:val="20"/>
                <w:rPrChange w:id="3057" w:author="WWAdmin" w:date="2014-03-11T10:32:00Z">
                  <w:rPr/>
                </w:rPrChange>
              </w:rPr>
              <w:instrText xml:space="preserve"> HYPERLINK "http://sites.stat.psu.edu/~yuzhang/" </w:instrText>
            </w:r>
            <w:r w:rsidRPr="00DA183D">
              <w:rPr>
                <w:rFonts w:asciiTheme="majorHAnsi" w:hAnsiTheme="majorHAnsi"/>
                <w:sz w:val="20"/>
                <w:rPrChange w:id="3058" w:author="WWAdmin" w:date="2014-03-11T10:32:00Z">
                  <w:rPr>
                    <w:rStyle w:val="Hyperlink"/>
                    <w:rFonts w:asciiTheme="majorHAnsi" w:hAnsiTheme="majorHAnsi"/>
                    <w:bCs/>
                    <w:noProof w:val="0"/>
                    <w:sz w:val="20"/>
                  </w:rPr>
                </w:rPrChange>
              </w:rPr>
              <w:fldChar w:fldCharType="separate"/>
            </w:r>
            <w:r w:rsidRPr="00DA183D">
              <w:rPr>
                <w:rStyle w:val="Hyperlink"/>
                <w:rFonts w:asciiTheme="majorHAnsi" w:hAnsiTheme="majorHAnsi"/>
                <w:bCs/>
                <w:noProof w:val="0"/>
                <w:sz w:val="20"/>
              </w:rPr>
              <w:t>http://sites.stat.psu.edu/~yuzhang/</w:t>
            </w:r>
            <w:r w:rsidRPr="00DA183D">
              <w:rPr>
                <w:rStyle w:val="Hyperlink"/>
                <w:rFonts w:asciiTheme="majorHAnsi" w:hAnsiTheme="majorHAnsi"/>
                <w:bCs/>
                <w:noProof w:val="0"/>
                <w:sz w:val="20"/>
                <w:rPrChange w:id="3059" w:author="WWAdmin" w:date="2014-03-11T10:32:00Z">
                  <w:rPr>
                    <w:rStyle w:val="Hyperlink"/>
                    <w:rFonts w:asciiTheme="majorHAnsi" w:hAnsiTheme="majorHAnsi"/>
                    <w:bCs/>
                    <w:noProof w:val="0"/>
                    <w:sz w:val="20"/>
                  </w:rPr>
                </w:rPrChange>
              </w:rPr>
              <w:fldChar w:fldCharType="end"/>
            </w:r>
          </w:p>
        </w:tc>
      </w:tr>
      <w:tr w:rsidR="00F862CE" w:rsidRPr="00890F9C" w14:paraId="753D32CF" w14:textId="77777777" w:rsidTr="00F862CE">
        <w:tc>
          <w:tcPr>
            <w:tcW w:w="1381" w:type="dxa"/>
            <w:tcMar>
              <w:left w:w="28" w:type="dxa"/>
              <w:right w:w="28" w:type="dxa"/>
            </w:tcMar>
            <w:tcPrChange w:id="3060" w:author="WWAdmin" w:date="2014-03-10T11:51:00Z">
              <w:tcPr>
                <w:tcW w:w="1526" w:type="dxa"/>
                <w:gridSpan w:val="2"/>
                <w:tcMar>
                  <w:left w:w="28" w:type="dxa"/>
                  <w:right w:w="28" w:type="dxa"/>
                </w:tcMar>
              </w:tcPr>
            </w:tcPrChange>
          </w:tcPr>
          <w:p w14:paraId="68572D84" w14:textId="77777777" w:rsidR="00F862CE" w:rsidRPr="00DA183D" w:rsidRDefault="00F862CE" w:rsidP="005616B6">
            <w:pPr>
              <w:pStyle w:val="bodyindent"/>
              <w:ind w:firstLine="0"/>
              <w:rPr>
                <w:rFonts w:asciiTheme="majorHAnsi" w:hAnsiTheme="majorHAnsi"/>
                <w:bCs/>
                <w:noProof w:val="0"/>
                <w:sz w:val="20"/>
              </w:rPr>
            </w:pPr>
            <w:proofErr w:type="spellStart"/>
            <w:r w:rsidRPr="00DA183D">
              <w:rPr>
                <w:rFonts w:asciiTheme="majorHAnsi" w:hAnsiTheme="majorHAnsi"/>
                <w:bCs/>
                <w:noProof w:val="0"/>
                <w:sz w:val="20"/>
              </w:rPr>
              <w:t>BhGLM</w:t>
            </w:r>
            <w:proofErr w:type="spellEnd"/>
          </w:p>
        </w:tc>
        <w:tc>
          <w:tcPr>
            <w:tcW w:w="981" w:type="dxa"/>
            <w:tcMar>
              <w:left w:w="28" w:type="dxa"/>
              <w:right w:w="28" w:type="dxa"/>
            </w:tcMar>
            <w:tcPrChange w:id="3061" w:author="WWAdmin" w:date="2014-03-10T11:51:00Z">
              <w:tcPr>
                <w:tcW w:w="1134" w:type="dxa"/>
                <w:gridSpan w:val="2"/>
                <w:tcMar>
                  <w:left w:w="28" w:type="dxa"/>
                  <w:right w:w="28" w:type="dxa"/>
                </w:tcMar>
              </w:tcPr>
            </w:tcPrChange>
          </w:tcPr>
          <w:p w14:paraId="737A1850" w14:textId="77777777" w:rsidR="00F862CE" w:rsidRPr="00DA183D" w:rsidRDefault="00F862CE" w:rsidP="005616B6">
            <w:pPr>
              <w:pStyle w:val="bodyindent"/>
              <w:ind w:firstLine="0"/>
              <w:rPr>
                <w:rFonts w:asciiTheme="majorHAnsi" w:hAnsiTheme="majorHAnsi"/>
                <w:bCs/>
                <w:noProof w:val="0"/>
                <w:sz w:val="20"/>
              </w:rPr>
            </w:pPr>
            <w:r w:rsidRPr="00DA183D">
              <w:rPr>
                <w:rFonts w:asciiTheme="majorHAnsi" w:hAnsiTheme="majorHAnsi"/>
                <w:bCs/>
                <w:noProof w:val="0"/>
                <w:sz w:val="20"/>
              </w:rPr>
              <w:t>Bayesian</w:t>
            </w:r>
          </w:p>
        </w:tc>
        <w:tc>
          <w:tcPr>
            <w:tcW w:w="621" w:type="dxa"/>
            <w:tcPrChange w:id="3062" w:author="WWAdmin" w:date="2014-03-10T11:51:00Z">
              <w:tcPr>
                <w:tcW w:w="709" w:type="dxa"/>
                <w:gridSpan w:val="2"/>
              </w:tcPr>
            </w:tcPrChange>
          </w:tcPr>
          <w:p w14:paraId="2E039C77" w14:textId="77777777" w:rsidR="00F862CE" w:rsidRPr="00DA183D" w:rsidRDefault="006F0825" w:rsidP="005616B6">
            <w:pPr>
              <w:pStyle w:val="bodyindent"/>
              <w:ind w:firstLine="0"/>
              <w:jc w:val="left"/>
              <w:rPr>
                <w:ins w:id="3063" w:author="WWAdmin" w:date="2014-03-10T11:44:00Z"/>
                <w:rFonts w:asciiTheme="majorHAnsi" w:hAnsiTheme="majorHAnsi"/>
                <w:bCs/>
                <w:noProof w:val="0"/>
                <w:sz w:val="20"/>
              </w:rPr>
            </w:pPr>
            <w:ins w:id="3064" w:author="WWAdmin" w:date="2014-03-10T15:41:00Z">
              <w:r w:rsidRPr="00DA183D">
                <w:rPr>
                  <w:rFonts w:asciiTheme="majorHAnsi" w:hAnsiTheme="majorHAnsi"/>
                  <w:bCs/>
                  <w:noProof w:val="0"/>
                  <w:sz w:val="20"/>
                </w:rPr>
                <w:t>both</w:t>
              </w:r>
            </w:ins>
          </w:p>
        </w:tc>
        <w:tc>
          <w:tcPr>
            <w:tcW w:w="3370" w:type="dxa"/>
            <w:tcMar>
              <w:left w:w="28" w:type="dxa"/>
              <w:right w:w="28" w:type="dxa"/>
            </w:tcMar>
            <w:tcPrChange w:id="3065" w:author="WWAdmin" w:date="2014-03-10T11:51:00Z">
              <w:tcPr>
                <w:tcW w:w="5020" w:type="dxa"/>
                <w:gridSpan w:val="2"/>
                <w:tcMar>
                  <w:left w:w="28" w:type="dxa"/>
                  <w:right w:w="28" w:type="dxa"/>
                </w:tcMar>
              </w:tcPr>
            </w:tcPrChange>
          </w:tcPr>
          <w:p w14:paraId="5B964E2E" w14:textId="77777777" w:rsidR="00F862CE" w:rsidRPr="00DA183D" w:rsidRDefault="00F862CE" w:rsidP="005616B6">
            <w:pPr>
              <w:pStyle w:val="bodyindent"/>
              <w:ind w:firstLine="0"/>
              <w:jc w:val="left"/>
              <w:rPr>
                <w:rFonts w:asciiTheme="majorHAnsi" w:hAnsiTheme="majorHAnsi"/>
                <w:bCs/>
                <w:noProof w:val="0"/>
                <w:sz w:val="20"/>
              </w:rPr>
            </w:pPr>
            <w:r w:rsidRPr="00DA183D">
              <w:rPr>
                <w:rFonts w:asciiTheme="majorHAnsi" w:hAnsiTheme="majorHAnsi"/>
                <w:bCs/>
                <w:noProof w:val="0"/>
                <w:sz w:val="20"/>
              </w:rPr>
              <w:t>Bayesian hierarchical Generalized Linear Model for haplotype interactions</w:t>
            </w:r>
          </w:p>
        </w:tc>
        <w:tc>
          <w:tcPr>
            <w:tcW w:w="2119" w:type="dxa"/>
            <w:tcMar>
              <w:left w:w="28" w:type="dxa"/>
              <w:right w:w="28" w:type="dxa"/>
            </w:tcMar>
            <w:tcPrChange w:id="3066" w:author="WWAdmin" w:date="2014-03-10T11:51:00Z">
              <w:tcPr>
                <w:tcW w:w="5121" w:type="dxa"/>
                <w:gridSpan w:val="2"/>
                <w:tcMar>
                  <w:left w:w="28" w:type="dxa"/>
                  <w:right w:w="28" w:type="dxa"/>
                </w:tcMar>
              </w:tcPr>
            </w:tcPrChange>
          </w:tcPr>
          <w:p w14:paraId="30422975" w14:textId="77777777" w:rsidR="00F862CE" w:rsidRPr="00DA183D" w:rsidRDefault="00F862CE" w:rsidP="005616B6">
            <w:pPr>
              <w:pStyle w:val="bodyindent"/>
              <w:ind w:firstLine="0"/>
              <w:jc w:val="left"/>
              <w:rPr>
                <w:rFonts w:asciiTheme="majorHAnsi" w:hAnsiTheme="majorHAnsi"/>
                <w:bCs/>
                <w:noProof w:val="0"/>
                <w:sz w:val="20"/>
              </w:rPr>
            </w:pPr>
            <w:r w:rsidRPr="00DA183D">
              <w:rPr>
                <w:rFonts w:asciiTheme="majorHAnsi" w:hAnsiTheme="majorHAnsi"/>
                <w:sz w:val="20"/>
                <w:rPrChange w:id="3067" w:author="WWAdmin" w:date="2014-03-11T10:32:00Z">
                  <w:rPr>
                    <w:rStyle w:val="Hyperlink"/>
                    <w:rFonts w:asciiTheme="majorHAnsi" w:hAnsiTheme="majorHAnsi"/>
                    <w:bCs/>
                    <w:noProof w:val="0"/>
                    <w:sz w:val="20"/>
                  </w:rPr>
                </w:rPrChange>
              </w:rPr>
              <w:fldChar w:fldCharType="begin"/>
            </w:r>
            <w:r w:rsidRPr="00DA183D">
              <w:rPr>
                <w:rFonts w:asciiTheme="majorHAnsi" w:hAnsiTheme="majorHAnsi"/>
                <w:sz w:val="20"/>
                <w:rPrChange w:id="3068" w:author="WWAdmin" w:date="2014-03-11T10:32:00Z">
                  <w:rPr/>
                </w:rPrChange>
              </w:rPr>
              <w:instrText xml:space="preserve"> HYPERLINK "http://www.ssg.uab.edu/bhglm/" </w:instrText>
            </w:r>
            <w:r w:rsidRPr="00DA183D">
              <w:rPr>
                <w:rFonts w:asciiTheme="majorHAnsi" w:hAnsiTheme="majorHAnsi"/>
                <w:sz w:val="20"/>
                <w:rPrChange w:id="3069" w:author="WWAdmin" w:date="2014-03-11T10:32:00Z">
                  <w:rPr>
                    <w:rStyle w:val="Hyperlink"/>
                    <w:rFonts w:asciiTheme="majorHAnsi" w:hAnsiTheme="majorHAnsi"/>
                    <w:bCs/>
                    <w:noProof w:val="0"/>
                    <w:sz w:val="20"/>
                  </w:rPr>
                </w:rPrChange>
              </w:rPr>
              <w:fldChar w:fldCharType="separate"/>
            </w:r>
            <w:r w:rsidRPr="00DA183D">
              <w:rPr>
                <w:rStyle w:val="Hyperlink"/>
                <w:rFonts w:asciiTheme="majorHAnsi" w:hAnsiTheme="majorHAnsi"/>
                <w:bCs/>
                <w:noProof w:val="0"/>
                <w:sz w:val="20"/>
              </w:rPr>
              <w:t>http://www.ssg.uab.edu/bhglm/</w:t>
            </w:r>
            <w:r w:rsidRPr="00DA183D">
              <w:rPr>
                <w:rStyle w:val="Hyperlink"/>
                <w:rFonts w:asciiTheme="majorHAnsi" w:hAnsiTheme="majorHAnsi"/>
                <w:bCs/>
                <w:noProof w:val="0"/>
                <w:sz w:val="20"/>
                <w:rPrChange w:id="3070" w:author="WWAdmin" w:date="2014-03-11T10:32:00Z">
                  <w:rPr>
                    <w:rStyle w:val="Hyperlink"/>
                    <w:rFonts w:asciiTheme="majorHAnsi" w:hAnsiTheme="majorHAnsi"/>
                    <w:bCs/>
                    <w:noProof w:val="0"/>
                    <w:sz w:val="20"/>
                  </w:rPr>
                </w:rPrChange>
              </w:rPr>
              <w:fldChar w:fldCharType="end"/>
            </w:r>
          </w:p>
        </w:tc>
      </w:tr>
      <w:tr w:rsidR="00F862CE" w:rsidRPr="00890F9C" w14:paraId="5D48D584" w14:textId="77777777" w:rsidTr="00F862CE">
        <w:tc>
          <w:tcPr>
            <w:tcW w:w="1381" w:type="dxa"/>
            <w:tcMar>
              <w:left w:w="28" w:type="dxa"/>
              <w:right w:w="28" w:type="dxa"/>
            </w:tcMar>
            <w:tcPrChange w:id="3071" w:author="WWAdmin" w:date="2014-03-10T11:51:00Z">
              <w:tcPr>
                <w:tcW w:w="1526" w:type="dxa"/>
                <w:gridSpan w:val="2"/>
                <w:tcMar>
                  <w:left w:w="28" w:type="dxa"/>
                  <w:right w:w="28" w:type="dxa"/>
                </w:tcMar>
              </w:tcPr>
            </w:tcPrChange>
          </w:tcPr>
          <w:p w14:paraId="47D33013" w14:textId="77777777" w:rsidR="00F862CE" w:rsidRPr="00DA183D" w:rsidRDefault="00F862CE" w:rsidP="005616B6">
            <w:pPr>
              <w:pStyle w:val="bodyindent"/>
              <w:ind w:firstLine="0"/>
              <w:rPr>
                <w:rFonts w:asciiTheme="majorHAnsi" w:hAnsiTheme="majorHAnsi"/>
                <w:bCs/>
                <w:noProof w:val="0"/>
                <w:sz w:val="20"/>
              </w:rPr>
            </w:pPr>
            <w:r w:rsidRPr="00DA183D">
              <w:rPr>
                <w:rFonts w:asciiTheme="majorHAnsi" w:hAnsiTheme="majorHAnsi"/>
                <w:bCs/>
                <w:noProof w:val="0"/>
                <w:sz w:val="20"/>
              </w:rPr>
              <w:t>SNPTEST</w:t>
            </w:r>
          </w:p>
        </w:tc>
        <w:tc>
          <w:tcPr>
            <w:tcW w:w="981" w:type="dxa"/>
            <w:tcMar>
              <w:left w:w="28" w:type="dxa"/>
              <w:right w:w="28" w:type="dxa"/>
            </w:tcMar>
            <w:tcPrChange w:id="3072" w:author="WWAdmin" w:date="2014-03-10T11:51:00Z">
              <w:tcPr>
                <w:tcW w:w="1134" w:type="dxa"/>
                <w:gridSpan w:val="2"/>
                <w:tcMar>
                  <w:left w:w="28" w:type="dxa"/>
                  <w:right w:w="28" w:type="dxa"/>
                </w:tcMar>
              </w:tcPr>
            </w:tcPrChange>
          </w:tcPr>
          <w:p w14:paraId="0BE832EE" w14:textId="77777777" w:rsidR="00F862CE" w:rsidRPr="00DA183D" w:rsidRDefault="00F862CE" w:rsidP="005616B6">
            <w:pPr>
              <w:pStyle w:val="bodyindent"/>
              <w:ind w:firstLine="0"/>
              <w:rPr>
                <w:rFonts w:asciiTheme="majorHAnsi" w:hAnsiTheme="majorHAnsi"/>
                <w:bCs/>
                <w:noProof w:val="0"/>
                <w:sz w:val="20"/>
              </w:rPr>
            </w:pPr>
            <w:r w:rsidRPr="00DA183D">
              <w:rPr>
                <w:rFonts w:asciiTheme="majorHAnsi" w:hAnsiTheme="majorHAnsi"/>
                <w:bCs/>
                <w:noProof w:val="0"/>
                <w:sz w:val="20"/>
              </w:rPr>
              <w:t>Bayesian</w:t>
            </w:r>
          </w:p>
        </w:tc>
        <w:tc>
          <w:tcPr>
            <w:tcW w:w="621" w:type="dxa"/>
            <w:tcPrChange w:id="3073" w:author="WWAdmin" w:date="2014-03-10T11:51:00Z">
              <w:tcPr>
                <w:tcW w:w="709" w:type="dxa"/>
                <w:gridSpan w:val="2"/>
              </w:tcPr>
            </w:tcPrChange>
          </w:tcPr>
          <w:p w14:paraId="65F688C2" w14:textId="77777777" w:rsidR="00F862CE" w:rsidRPr="00DA183D" w:rsidRDefault="006F0825" w:rsidP="005616B6">
            <w:pPr>
              <w:pStyle w:val="bodyindent"/>
              <w:ind w:firstLine="0"/>
              <w:jc w:val="left"/>
              <w:rPr>
                <w:ins w:id="3074" w:author="WWAdmin" w:date="2014-03-10T11:44:00Z"/>
                <w:rFonts w:asciiTheme="majorHAnsi" w:hAnsiTheme="majorHAnsi"/>
                <w:bCs/>
                <w:noProof w:val="0"/>
                <w:sz w:val="20"/>
              </w:rPr>
            </w:pPr>
            <w:ins w:id="3075" w:author="WWAdmin" w:date="2014-03-10T15:41:00Z">
              <w:r w:rsidRPr="00DA183D">
                <w:rPr>
                  <w:rFonts w:asciiTheme="majorHAnsi" w:hAnsiTheme="majorHAnsi"/>
                  <w:bCs/>
                  <w:noProof w:val="0"/>
                  <w:sz w:val="20"/>
                </w:rPr>
                <w:t>dis</w:t>
              </w:r>
            </w:ins>
          </w:p>
        </w:tc>
        <w:tc>
          <w:tcPr>
            <w:tcW w:w="3370" w:type="dxa"/>
            <w:tcMar>
              <w:left w:w="28" w:type="dxa"/>
              <w:right w:w="28" w:type="dxa"/>
            </w:tcMar>
            <w:tcPrChange w:id="3076" w:author="WWAdmin" w:date="2014-03-10T11:51:00Z">
              <w:tcPr>
                <w:tcW w:w="5020" w:type="dxa"/>
                <w:gridSpan w:val="2"/>
                <w:tcMar>
                  <w:left w:w="28" w:type="dxa"/>
                  <w:right w:w="28" w:type="dxa"/>
                </w:tcMar>
              </w:tcPr>
            </w:tcPrChange>
          </w:tcPr>
          <w:p w14:paraId="3DE97270" w14:textId="77777777" w:rsidR="00F862CE" w:rsidRPr="00DA183D" w:rsidRDefault="00F862CE" w:rsidP="005616B6">
            <w:pPr>
              <w:pStyle w:val="bodyindent"/>
              <w:ind w:firstLine="0"/>
              <w:jc w:val="left"/>
              <w:rPr>
                <w:rFonts w:asciiTheme="majorHAnsi" w:hAnsiTheme="majorHAnsi"/>
                <w:bCs/>
                <w:noProof w:val="0"/>
                <w:sz w:val="20"/>
              </w:rPr>
            </w:pPr>
            <w:r w:rsidRPr="00DA183D">
              <w:rPr>
                <w:rFonts w:asciiTheme="majorHAnsi" w:hAnsiTheme="majorHAnsi"/>
                <w:bCs/>
                <w:noProof w:val="0"/>
                <w:sz w:val="20"/>
              </w:rPr>
              <w:t>Bayesian model averaging approach to model interactions involving known risk loci</w:t>
            </w:r>
          </w:p>
        </w:tc>
        <w:tc>
          <w:tcPr>
            <w:tcW w:w="2119" w:type="dxa"/>
            <w:tcMar>
              <w:left w:w="28" w:type="dxa"/>
              <w:right w:w="28" w:type="dxa"/>
            </w:tcMar>
            <w:tcPrChange w:id="3077" w:author="WWAdmin" w:date="2014-03-10T11:51:00Z">
              <w:tcPr>
                <w:tcW w:w="5121" w:type="dxa"/>
                <w:gridSpan w:val="2"/>
                <w:tcMar>
                  <w:left w:w="28" w:type="dxa"/>
                  <w:right w:w="28" w:type="dxa"/>
                </w:tcMar>
              </w:tcPr>
            </w:tcPrChange>
          </w:tcPr>
          <w:p w14:paraId="3FD8051C" w14:textId="77777777" w:rsidR="00F862CE" w:rsidRPr="00DA183D" w:rsidRDefault="00F862CE" w:rsidP="005616B6">
            <w:pPr>
              <w:pStyle w:val="bodyindent"/>
              <w:ind w:firstLine="0"/>
              <w:jc w:val="left"/>
              <w:rPr>
                <w:rFonts w:asciiTheme="majorHAnsi" w:hAnsiTheme="majorHAnsi"/>
                <w:bCs/>
                <w:noProof w:val="0"/>
                <w:sz w:val="20"/>
              </w:rPr>
            </w:pPr>
            <w:r w:rsidRPr="00DA183D">
              <w:rPr>
                <w:rFonts w:asciiTheme="majorHAnsi" w:hAnsiTheme="majorHAnsi"/>
                <w:bCs/>
                <w:noProof w:val="0"/>
                <w:sz w:val="20"/>
              </w:rPr>
              <w:t>http://www.stats.ox.ac.uk/</w:t>
            </w:r>
            <w:r w:rsidRPr="00DA183D">
              <w:rPr>
                <w:rFonts w:ascii="Cambria Math" w:hAnsi="Cambria Math" w:cs="Cambria Math"/>
                <w:bCs/>
                <w:noProof w:val="0"/>
                <w:sz w:val="20"/>
              </w:rPr>
              <w:t>∼</w:t>
            </w:r>
            <w:proofErr w:type="spellStart"/>
            <w:r w:rsidRPr="00DA183D">
              <w:rPr>
                <w:rFonts w:asciiTheme="majorHAnsi" w:hAnsiTheme="majorHAnsi"/>
                <w:bCs/>
                <w:noProof w:val="0"/>
                <w:sz w:val="20"/>
              </w:rPr>
              <w:t>marchini</w:t>
            </w:r>
            <w:proofErr w:type="spellEnd"/>
            <w:r w:rsidRPr="00DA183D">
              <w:rPr>
                <w:rFonts w:asciiTheme="majorHAnsi" w:hAnsiTheme="majorHAnsi"/>
                <w:bCs/>
                <w:noProof w:val="0"/>
                <w:sz w:val="20"/>
              </w:rPr>
              <w:t>/software/</w:t>
            </w:r>
            <w:proofErr w:type="spellStart"/>
            <w:r w:rsidRPr="00DA183D">
              <w:rPr>
                <w:rFonts w:asciiTheme="majorHAnsi" w:hAnsiTheme="majorHAnsi"/>
                <w:bCs/>
                <w:noProof w:val="0"/>
                <w:sz w:val="20"/>
              </w:rPr>
              <w:t>gwas</w:t>
            </w:r>
            <w:proofErr w:type="spellEnd"/>
            <w:r w:rsidRPr="00DA183D">
              <w:rPr>
                <w:rFonts w:asciiTheme="majorHAnsi" w:hAnsiTheme="majorHAnsi"/>
                <w:bCs/>
                <w:noProof w:val="0"/>
                <w:sz w:val="20"/>
              </w:rPr>
              <w:t xml:space="preserve">/gwas.html   </w:t>
            </w:r>
          </w:p>
        </w:tc>
      </w:tr>
      <w:tr w:rsidR="006F0825" w:rsidRPr="00890F9C" w14:paraId="1EA93B2F" w14:textId="77777777" w:rsidTr="00F862CE">
        <w:trPr>
          <w:ins w:id="3078" w:author="WWAdmin" w:date="2014-03-10T15:40:00Z"/>
        </w:trPr>
        <w:tc>
          <w:tcPr>
            <w:tcW w:w="1381" w:type="dxa"/>
            <w:tcMar>
              <w:left w:w="28" w:type="dxa"/>
              <w:right w:w="28" w:type="dxa"/>
            </w:tcMar>
          </w:tcPr>
          <w:p w14:paraId="4E341AB2" w14:textId="77777777" w:rsidR="006F0825" w:rsidRPr="00DA183D" w:rsidRDefault="006F0825" w:rsidP="005616B6">
            <w:pPr>
              <w:pStyle w:val="bodyindent"/>
              <w:ind w:firstLine="0"/>
              <w:rPr>
                <w:ins w:id="3079" w:author="WWAdmin" w:date="2014-03-10T15:40:00Z"/>
                <w:rFonts w:asciiTheme="majorHAnsi" w:hAnsiTheme="majorHAnsi"/>
                <w:bCs/>
                <w:noProof w:val="0"/>
                <w:sz w:val="20"/>
              </w:rPr>
            </w:pPr>
            <w:ins w:id="3080" w:author="WWAdmin" w:date="2014-03-10T15:40:00Z">
              <w:r w:rsidRPr="00DA183D">
                <w:rPr>
                  <w:rFonts w:asciiTheme="majorHAnsi" w:hAnsiTheme="majorHAnsi"/>
                  <w:bCs/>
                  <w:noProof w:val="0"/>
                  <w:sz w:val="20"/>
                </w:rPr>
                <w:t>MDR</w:t>
              </w:r>
            </w:ins>
            <w:ins w:id="3081" w:author="WWAdmin" w:date="2014-03-10T16:21:00Z">
              <w:r w:rsidR="00BF2C73" w:rsidRPr="00DA183D">
                <w:rPr>
                  <w:rFonts w:asciiTheme="majorHAnsi" w:hAnsiTheme="majorHAnsi"/>
                  <w:bCs/>
                  <w:noProof w:val="0"/>
                  <w:sz w:val="20"/>
                </w:rPr>
                <w:t xml:space="preserve"> series</w:t>
              </w:r>
            </w:ins>
          </w:p>
        </w:tc>
        <w:tc>
          <w:tcPr>
            <w:tcW w:w="981" w:type="dxa"/>
            <w:tcMar>
              <w:left w:w="28" w:type="dxa"/>
              <w:right w:w="28" w:type="dxa"/>
            </w:tcMar>
          </w:tcPr>
          <w:p w14:paraId="3FF0EE2A" w14:textId="77777777" w:rsidR="006F0825" w:rsidRPr="00DA183D" w:rsidRDefault="006F0825" w:rsidP="005616B6">
            <w:pPr>
              <w:pStyle w:val="bodyindent"/>
              <w:ind w:firstLine="0"/>
              <w:rPr>
                <w:ins w:id="3082" w:author="WWAdmin" w:date="2014-03-10T15:40:00Z"/>
                <w:rFonts w:asciiTheme="majorHAnsi" w:hAnsiTheme="majorHAnsi"/>
                <w:bCs/>
                <w:noProof w:val="0"/>
                <w:sz w:val="20"/>
              </w:rPr>
            </w:pPr>
            <w:ins w:id="3083" w:author="WWAdmin" w:date="2014-03-10T15:40:00Z">
              <w:r w:rsidRPr="00DA183D">
                <w:rPr>
                  <w:rFonts w:asciiTheme="majorHAnsi" w:hAnsiTheme="majorHAnsi"/>
                  <w:bCs/>
                  <w:noProof w:val="0"/>
                  <w:sz w:val="20"/>
                </w:rPr>
                <w:t>Data mining</w:t>
              </w:r>
            </w:ins>
          </w:p>
        </w:tc>
        <w:tc>
          <w:tcPr>
            <w:tcW w:w="621" w:type="dxa"/>
          </w:tcPr>
          <w:p w14:paraId="18ED9063" w14:textId="77777777" w:rsidR="006F0825" w:rsidRPr="00DA183D" w:rsidRDefault="006F0825" w:rsidP="005616B6">
            <w:pPr>
              <w:pStyle w:val="bodyindent"/>
              <w:ind w:firstLine="0"/>
              <w:jc w:val="left"/>
              <w:rPr>
                <w:ins w:id="3084" w:author="WWAdmin" w:date="2014-03-10T15:40:00Z"/>
                <w:rFonts w:asciiTheme="majorHAnsi" w:hAnsiTheme="majorHAnsi"/>
                <w:bCs/>
                <w:noProof w:val="0"/>
                <w:sz w:val="20"/>
              </w:rPr>
            </w:pPr>
            <w:ins w:id="3085" w:author="WWAdmin" w:date="2014-03-10T15:41:00Z">
              <w:r w:rsidRPr="00DA183D">
                <w:rPr>
                  <w:rFonts w:asciiTheme="majorHAnsi" w:hAnsiTheme="majorHAnsi"/>
                  <w:bCs/>
                  <w:noProof w:val="0"/>
                  <w:sz w:val="20"/>
                </w:rPr>
                <w:t>dis</w:t>
              </w:r>
            </w:ins>
            <w:ins w:id="3086" w:author="WWAdmin" w:date="2014-03-10T16:24:00Z">
              <w:r w:rsidR="00BF2C73" w:rsidRPr="00DA183D">
                <w:rPr>
                  <w:rFonts w:asciiTheme="majorHAnsi" w:hAnsiTheme="majorHAnsi"/>
                  <w:bCs/>
                  <w:noProof w:val="0"/>
                  <w:sz w:val="20"/>
                </w:rPr>
                <w:t xml:space="preserve"> or both</w:t>
              </w:r>
            </w:ins>
          </w:p>
        </w:tc>
        <w:tc>
          <w:tcPr>
            <w:tcW w:w="3370" w:type="dxa"/>
            <w:tcMar>
              <w:left w:w="28" w:type="dxa"/>
              <w:right w:w="28" w:type="dxa"/>
            </w:tcMar>
          </w:tcPr>
          <w:p w14:paraId="6CC8D23F" w14:textId="77777777" w:rsidR="006F0825" w:rsidRPr="00DA183D" w:rsidRDefault="00BF2C73" w:rsidP="00BF2C73">
            <w:pPr>
              <w:pStyle w:val="bodyindent"/>
              <w:ind w:firstLine="0"/>
              <w:jc w:val="left"/>
              <w:rPr>
                <w:ins w:id="3087" w:author="WWAdmin" w:date="2014-03-10T15:40:00Z"/>
                <w:rFonts w:asciiTheme="majorHAnsi" w:hAnsiTheme="majorHAnsi"/>
                <w:bCs/>
                <w:noProof w:val="0"/>
                <w:sz w:val="20"/>
              </w:rPr>
            </w:pPr>
            <w:ins w:id="3088" w:author="WWAdmin" w:date="2014-03-10T16:22:00Z">
              <w:r w:rsidRPr="00DA183D">
                <w:rPr>
                  <w:rFonts w:asciiTheme="majorHAnsi" w:hAnsiTheme="majorHAnsi"/>
                  <w:bCs/>
                  <w:noProof w:val="0"/>
                  <w:sz w:val="20"/>
                </w:rPr>
                <w:t>The MDR</w:t>
              </w:r>
            </w:ins>
            <w:ins w:id="3089" w:author="WWAdmin" w:date="2014-03-10T15:53:00Z">
              <w:r w:rsidR="00BF5801" w:rsidRPr="00DA183D">
                <w:rPr>
                  <w:rFonts w:asciiTheme="majorHAnsi" w:hAnsiTheme="majorHAnsi"/>
                  <w:bCs/>
                  <w:noProof w:val="0"/>
                  <w:sz w:val="20"/>
                </w:rPr>
                <w:t xml:space="preserve"> framework</w:t>
              </w:r>
            </w:ins>
            <w:ins w:id="3090" w:author="WWAdmin" w:date="2014-03-10T15:46:00Z">
              <w:r w:rsidR="006F0825" w:rsidRPr="00DA183D">
                <w:rPr>
                  <w:rFonts w:asciiTheme="majorHAnsi" w:hAnsiTheme="majorHAnsi"/>
                  <w:bCs/>
                  <w:noProof w:val="0"/>
                  <w:sz w:val="20"/>
                </w:rPr>
                <w:t xml:space="preserve"> </w:t>
              </w:r>
            </w:ins>
            <w:ins w:id="3091" w:author="WWAdmin" w:date="2014-03-10T15:53:00Z">
              <w:r w:rsidR="00BF5801" w:rsidRPr="00DA183D">
                <w:rPr>
                  <w:rFonts w:asciiTheme="majorHAnsi" w:hAnsiTheme="majorHAnsi"/>
                  <w:bCs/>
                  <w:noProof w:val="0"/>
                  <w:sz w:val="20"/>
                </w:rPr>
                <w:t xml:space="preserve">combines </w:t>
              </w:r>
            </w:ins>
            <w:ins w:id="3092" w:author="WWAdmin" w:date="2014-03-10T15:46:00Z">
              <w:r w:rsidR="006F0825" w:rsidRPr="00DA183D">
                <w:rPr>
                  <w:rFonts w:asciiTheme="majorHAnsi" w:hAnsiTheme="majorHAnsi"/>
                  <w:bCs/>
                  <w:noProof w:val="0"/>
                  <w:sz w:val="20"/>
                </w:rPr>
                <w:t>attribute selection and classification with cross-validation for modelling interactions</w:t>
              </w:r>
            </w:ins>
            <w:ins w:id="3093" w:author="WWAdmin" w:date="2014-03-10T16:25:00Z">
              <w:r w:rsidRPr="00DA183D">
                <w:rPr>
                  <w:rFonts w:asciiTheme="majorHAnsi" w:hAnsiTheme="majorHAnsi"/>
                  <w:bCs/>
                  <w:noProof w:val="0"/>
                  <w:sz w:val="20"/>
                </w:rPr>
                <w:t>, with a</w:t>
              </w:r>
            </w:ins>
            <w:ins w:id="3094" w:author="WWAdmin" w:date="2014-03-10T16:23:00Z">
              <w:r w:rsidRPr="00DA183D">
                <w:rPr>
                  <w:rFonts w:asciiTheme="majorHAnsi" w:hAnsiTheme="majorHAnsi"/>
                  <w:bCs/>
                  <w:noProof w:val="0"/>
                  <w:sz w:val="20"/>
                </w:rPr>
                <w:t xml:space="preserve"> number of </w:t>
              </w:r>
            </w:ins>
            <w:ins w:id="3095" w:author="WWAdmin" w:date="2014-03-10T16:25:00Z">
              <w:r w:rsidRPr="00DA183D">
                <w:rPr>
                  <w:rFonts w:asciiTheme="majorHAnsi" w:hAnsiTheme="majorHAnsi"/>
                  <w:bCs/>
                  <w:noProof w:val="0"/>
                  <w:sz w:val="20"/>
                </w:rPr>
                <w:t xml:space="preserve">derived </w:t>
              </w:r>
            </w:ins>
            <w:ins w:id="3096" w:author="WWAdmin" w:date="2014-03-10T16:23:00Z">
              <w:r w:rsidRPr="00DA183D">
                <w:rPr>
                  <w:rFonts w:asciiTheme="majorHAnsi" w:hAnsiTheme="majorHAnsi"/>
                  <w:bCs/>
                  <w:noProof w:val="0"/>
                  <w:sz w:val="20"/>
                </w:rPr>
                <w:t>methods</w:t>
              </w:r>
            </w:ins>
            <w:ins w:id="3097" w:author="WWAdmin" w:date="2014-03-10T16:50:00Z">
              <w:r w:rsidR="007F29C8" w:rsidRPr="00DA183D">
                <w:rPr>
                  <w:rFonts w:asciiTheme="majorHAnsi" w:hAnsiTheme="majorHAnsi"/>
                  <w:bCs/>
                  <w:noProof w:val="0"/>
                  <w:sz w:val="20"/>
                </w:rPr>
                <w:t xml:space="preserve"> including </w:t>
              </w:r>
              <w:proofErr w:type="spellStart"/>
              <w:r w:rsidR="007F29C8" w:rsidRPr="00DA183D">
                <w:rPr>
                  <w:rFonts w:asciiTheme="majorHAnsi" w:hAnsiTheme="majorHAnsi"/>
                  <w:bCs/>
                  <w:noProof w:val="0"/>
                  <w:sz w:val="20"/>
                </w:rPr>
                <w:t>pMDR</w:t>
              </w:r>
              <w:proofErr w:type="spellEnd"/>
              <w:r w:rsidR="007F29C8" w:rsidRPr="00DA183D">
                <w:rPr>
                  <w:rFonts w:asciiTheme="majorHAnsi" w:hAnsiTheme="majorHAnsi"/>
                  <w:bCs/>
                  <w:noProof w:val="0"/>
                  <w:sz w:val="20"/>
                </w:rPr>
                <w:t xml:space="preserve">, </w:t>
              </w:r>
              <w:proofErr w:type="spellStart"/>
              <w:r w:rsidR="007F29C8" w:rsidRPr="00DA183D">
                <w:rPr>
                  <w:rFonts w:asciiTheme="majorHAnsi" w:hAnsiTheme="majorHAnsi"/>
                  <w:bCs/>
                  <w:noProof w:val="0"/>
                  <w:sz w:val="20"/>
                </w:rPr>
                <w:t>M</w:t>
              </w:r>
            </w:ins>
            <w:ins w:id="3098" w:author="WWAdmin" w:date="2014-03-10T16:51:00Z">
              <w:r w:rsidR="007F29C8" w:rsidRPr="00DA183D">
                <w:rPr>
                  <w:rFonts w:asciiTheme="majorHAnsi" w:hAnsiTheme="majorHAnsi"/>
                  <w:bCs/>
                  <w:noProof w:val="0"/>
                  <w:sz w:val="20"/>
                </w:rPr>
                <w:t>drPDT</w:t>
              </w:r>
              <w:proofErr w:type="spellEnd"/>
              <w:r w:rsidR="007F29C8" w:rsidRPr="00DA183D">
                <w:rPr>
                  <w:rFonts w:asciiTheme="majorHAnsi" w:hAnsiTheme="majorHAnsi"/>
                  <w:bCs/>
                  <w:noProof w:val="0"/>
                  <w:sz w:val="20"/>
                </w:rPr>
                <w:t xml:space="preserve">, FAM-MDR, </w:t>
              </w:r>
            </w:ins>
            <w:ins w:id="3099" w:author="WWAdmin" w:date="2014-03-10T16:50:00Z">
              <w:r w:rsidR="007F29C8" w:rsidRPr="00DA183D">
                <w:rPr>
                  <w:rFonts w:asciiTheme="majorHAnsi" w:hAnsiTheme="majorHAnsi"/>
                  <w:bCs/>
                  <w:noProof w:val="0"/>
                  <w:sz w:val="20"/>
                </w:rPr>
                <w:t>MB-MDR (R package)</w:t>
              </w:r>
            </w:ins>
            <w:ins w:id="3100" w:author="WWAdmin" w:date="2014-03-10T16:51:00Z">
              <w:r w:rsidR="007F29C8" w:rsidRPr="00DA183D">
                <w:rPr>
                  <w:rFonts w:asciiTheme="majorHAnsi" w:hAnsiTheme="majorHAnsi"/>
                  <w:bCs/>
                  <w:noProof w:val="0"/>
                  <w:sz w:val="20"/>
                </w:rPr>
                <w:t>.</w:t>
              </w:r>
            </w:ins>
          </w:p>
        </w:tc>
        <w:tc>
          <w:tcPr>
            <w:tcW w:w="2119" w:type="dxa"/>
            <w:tcMar>
              <w:left w:w="28" w:type="dxa"/>
              <w:right w:w="28" w:type="dxa"/>
            </w:tcMar>
          </w:tcPr>
          <w:p w14:paraId="6F36A223" w14:textId="77777777" w:rsidR="006F0825" w:rsidRPr="00DA183D" w:rsidRDefault="007F29C8" w:rsidP="005616B6">
            <w:pPr>
              <w:pStyle w:val="bodyindent"/>
              <w:ind w:firstLine="0"/>
              <w:jc w:val="left"/>
              <w:rPr>
                <w:ins w:id="3101" w:author="WWAdmin" w:date="2014-03-10T16:43:00Z"/>
                <w:rFonts w:asciiTheme="majorHAnsi" w:hAnsiTheme="majorHAnsi"/>
                <w:bCs/>
                <w:noProof w:val="0"/>
                <w:sz w:val="20"/>
              </w:rPr>
            </w:pPr>
            <w:ins w:id="3102" w:author="WWAdmin" w:date="2014-03-10T16:43:00Z">
              <w:r w:rsidRPr="0018408C">
                <w:rPr>
                  <w:rFonts w:asciiTheme="majorHAnsi" w:hAnsiTheme="majorHAnsi"/>
                  <w:bCs/>
                  <w:noProof w:val="0"/>
                  <w:sz w:val="20"/>
                </w:rPr>
                <w:fldChar w:fldCharType="begin"/>
              </w:r>
              <w:r w:rsidRPr="00DA183D">
                <w:rPr>
                  <w:rFonts w:asciiTheme="majorHAnsi" w:hAnsiTheme="majorHAnsi"/>
                  <w:bCs/>
                  <w:noProof w:val="0"/>
                  <w:sz w:val="20"/>
                </w:rPr>
                <w:instrText xml:space="preserve"> HYPERLINK "</w:instrText>
              </w:r>
            </w:ins>
            <w:ins w:id="3103" w:author="WWAdmin" w:date="2014-03-10T15:47:00Z">
              <w:r w:rsidRPr="00DA183D">
                <w:rPr>
                  <w:rFonts w:asciiTheme="majorHAnsi" w:hAnsiTheme="majorHAnsi"/>
                  <w:bCs/>
                  <w:noProof w:val="0"/>
                  <w:sz w:val="20"/>
                </w:rPr>
                <w:instrText>http://www.multifactordimensionalityreduction.org/</w:instrText>
              </w:r>
            </w:ins>
            <w:ins w:id="3104" w:author="WWAdmin" w:date="2014-03-10T16:43:00Z">
              <w:r w:rsidRPr="00DA183D">
                <w:rPr>
                  <w:rFonts w:asciiTheme="majorHAnsi" w:hAnsiTheme="majorHAnsi"/>
                  <w:bCs/>
                  <w:noProof w:val="0"/>
                  <w:sz w:val="20"/>
                </w:rPr>
                <w:instrText xml:space="preserve">" </w:instrText>
              </w:r>
              <w:r w:rsidRPr="00DA183D">
                <w:rPr>
                  <w:rFonts w:asciiTheme="majorHAnsi" w:hAnsiTheme="majorHAnsi"/>
                  <w:bCs/>
                  <w:noProof w:val="0"/>
                  <w:sz w:val="20"/>
                  <w:rPrChange w:id="3105" w:author="WWAdmin" w:date="2014-03-11T10:32:00Z">
                    <w:rPr>
                      <w:rFonts w:asciiTheme="majorHAnsi" w:hAnsiTheme="majorHAnsi"/>
                      <w:bCs/>
                      <w:noProof w:val="0"/>
                      <w:sz w:val="20"/>
                    </w:rPr>
                  </w:rPrChange>
                </w:rPr>
                <w:fldChar w:fldCharType="separate"/>
              </w:r>
            </w:ins>
            <w:ins w:id="3106" w:author="WWAdmin" w:date="2014-03-10T15:47:00Z">
              <w:r w:rsidRPr="00DA183D">
                <w:rPr>
                  <w:rStyle w:val="Hyperlink"/>
                  <w:rFonts w:asciiTheme="majorHAnsi" w:hAnsiTheme="majorHAnsi"/>
                  <w:bCs/>
                  <w:noProof w:val="0"/>
                  <w:sz w:val="20"/>
                </w:rPr>
                <w:t>http://www.multifactordimensionalityreduction.org/</w:t>
              </w:r>
            </w:ins>
            <w:ins w:id="3107" w:author="WWAdmin" w:date="2014-03-10T16:43:00Z">
              <w:r w:rsidRPr="00362320">
                <w:rPr>
                  <w:rFonts w:asciiTheme="majorHAnsi" w:hAnsiTheme="majorHAnsi"/>
                  <w:bCs/>
                  <w:noProof w:val="0"/>
                  <w:sz w:val="20"/>
                </w:rPr>
                <w:fldChar w:fldCharType="end"/>
              </w:r>
            </w:ins>
          </w:p>
          <w:p w14:paraId="1DF6FE3F" w14:textId="77777777" w:rsidR="007F29C8" w:rsidRPr="00DA183D" w:rsidRDefault="007F29C8">
            <w:pPr>
              <w:pStyle w:val="bodyindent"/>
              <w:ind w:firstLine="0"/>
              <w:rPr>
                <w:ins w:id="3108" w:author="WWAdmin" w:date="2014-03-10T16:50:00Z"/>
                <w:rFonts w:asciiTheme="majorHAnsi" w:hAnsiTheme="majorHAnsi"/>
                <w:bCs/>
                <w:noProof w:val="0"/>
                <w:sz w:val="20"/>
              </w:rPr>
              <w:pPrChange w:id="3109" w:author="WWAdmin" w:date="2014-03-10T16:50:00Z">
                <w:pPr>
                  <w:pStyle w:val="bodyindent"/>
                </w:pPr>
              </w:pPrChange>
            </w:pPr>
            <w:ins w:id="3110" w:author="WWAdmin" w:date="2014-03-10T16:50:00Z">
              <w:r w:rsidRPr="00DA183D">
                <w:rPr>
                  <w:rFonts w:asciiTheme="majorHAnsi" w:hAnsiTheme="majorHAnsi"/>
                  <w:bCs/>
                  <w:noProof w:val="0"/>
                  <w:sz w:val="20"/>
                </w:rPr>
                <w:t>http://ritchielab.psu.edu/ritchielab/software/mdr-downloads/</w:t>
              </w:r>
            </w:ins>
          </w:p>
          <w:p w14:paraId="27846F29" w14:textId="77777777" w:rsidR="007F29C8" w:rsidRPr="00DA183D" w:rsidRDefault="007F29C8" w:rsidP="007F29C8">
            <w:pPr>
              <w:pStyle w:val="bodyindent"/>
              <w:ind w:firstLine="0"/>
              <w:jc w:val="left"/>
              <w:rPr>
                <w:ins w:id="3111" w:author="WWAdmin" w:date="2014-03-10T15:40:00Z"/>
                <w:rFonts w:asciiTheme="majorHAnsi" w:hAnsiTheme="majorHAnsi"/>
                <w:bCs/>
                <w:noProof w:val="0"/>
                <w:sz w:val="20"/>
              </w:rPr>
            </w:pPr>
            <w:ins w:id="3112" w:author="WWAdmin" w:date="2014-03-10T16:50:00Z">
              <w:r w:rsidRPr="00DA183D">
                <w:rPr>
                  <w:rFonts w:asciiTheme="majorHAnsi" w:hAnsiTheme="majorHAnsi"/>
                  <w:bCs/>
                  <w:noProof w:val="0"/>
                  <w:sz w:val="20"/>
                </w:rPr>
                <w:t>http://www.statgen.ulg.ac.be/software/FAM-MDR/FAM-MDR.zip</w:t>
              </w:r>
            </w:ins>
          </w:p>
        </w:tc>
      </w:tr>
      <w:tr w:rsidR="006F0825" w:rsidRPr="00890F9C" w14:paraId="4C0AD51D" w14:textId="77777777" w:rsidTr="00F862CE">
        <w:trPr>
          <w:ins w:id="3113" w:author="WWAdmin" w:date="2014-03-10T15:40:00Z"/>
        </w:trPr>
        <w:tc>
          <w:tcPr>
            <w:tcW w:w="1381" w:type="dxa"/>
            <w:tcMar>
              <w:left w:w="28" w:type="dxa"/>
              <w:right w:w="28" w:type="dxa"/>
            </w:tcMar>
          </w:tcPr>
          <w:p w14:paraId="5D5031E5" w14:textId="77777777" w:rsidR="006F0825" w:rsidRPr="00DA183D" w:rsidRDefault="007F29C8" w:rsidP="005616B6">
            <w:pPr>
              <w:pStyle w:val="bodyindent"/>
              <w:ind w:firstLine="0"/>
              <w:rPr>
                <w:ins w:id="3114" w:author="WWAdmin" w:date="2014-03-10T15:40:00Z"/>
                <w:rFonts w:asciiTheme="majorHAnsi" w:hAnsiTheme="majorHAnsi"/>
                <w:bCs/>
                <w:noProof w:val="0"/>
                <w:sz w:val="20"/>
              </w:rPr>
            </w:pPr>
            <w:proofErr w:type="spellStart"/>
            <w:ins w:id="3115" w:author="WWAdmin" w:date="2014-03-10T16:53:00Z">
              <w:r w:rsidRPr="00DA183D">
                <w:rPr>
                  <w:rFonts w:asciiTheme="majorHAnsi" w:hAnsiTheme="majorHAnsi"/>
                  <w:bCs/>
                  <w:noProof w:val="0"/>
                  <w:sz w:val="20"/>
                </w:rPr>
                <w:t>SNPHarvester</w:t>
              </w:r>
            </w:ins>
            <w:proofErr w:type="spellEnd"/>
          </w:p>
        </w:tc>
        <w:tc>
          <w:tcPr>
            <w:tcW w:w="981" w:type="dxa"/>
            <w:tcMar>
              <w:left w:w="28" w:type="dxa"/>
              <w:right w:w="28" w:type="dxa"/>
            </w:tcMar>
          </w:tcPr>
          <w:p w14:paraId="68970464" w14:textId="77777777" w:rsidR="006F0825" w:rsidRPr="00DA183D" w:rsidRDefault="00B95E93" w:rsidP="005616B6">
            <w:pPr>
              <w:pStyle w:val="bodyindent"/>
              <w:ind w:firstLine="0"/>
              <w:rPr>
                <w:ins w:id="3116" w:author="WWAdmin" w:date="2014-03-10T15:40:00Z"/>
                <w:rFonts w:asciiTheme="majorHAnsi" w:hAnsiTheme="majorHAnsi"/>
                <w:bCs/>
                <w:noProof w:val="0"/>
                <w:sz w:val="20"/>
              </w:rPr>
            </w:pPr>
            <w:ins w:id="3117" w:author="WWAdmin" w:date="2014-03-10T17:30:00Z">
              <w:r w:rsidRPr="00DA183D">
                <w:rPr>
                  <w:rFonts w:asciiTheme="majorHAnsi" w:hAnsiTheme="majorHAnsi"/>
                  <w:bCs/>
                  <w:noProof w:val="0"/>
                  <w:sz w:val="20"/>
                </w:rPr>
                <w:t>Filtering</w:t>
              </w:r>
            </w:ins>
          </w:p>
        </w:tc>
        <w:tc>
          <w:tcPr>
            <w:tcW w:w="621" w:type="dxa"/>
          </w:tcPr>
          <w:p w14:paraId="0490673E" w14:textId="77777777" w:rsidR="006F0825" w:rsidRPr="00DA183D" w:rsidRDefault="00B95E93" w:rsidP="005616B6">
            <w:pPr>
              <w:pStyle w:val="bodyindent"/>
              <w:ind w:firstLine="0"/>
              <w:jc w:val="left"/>
              <w:rPr>
                <w:ins w:id="3118" w:author="WWAdmin" w:date="2014-03-10T15:40:00Z"/>
                <w:rFonts w:asciiTheme="majorHAnsi" w:hAnsiTheme="majorHAnsi"/>
                <w:bCs/>
                <w:noProof w:val="0"/>
                <w:sz w:val="20"/>
              </w:rPr>
            </w:pPr>
            <w:ins w:id="3119" w:author="WWAdmin" w:date="2014-03-10T17:33:00Z">
              <w:r w:rsidRPr="00DA183D">
                <w:rPr>
                  <w:rFonts w:asciiTheme="majorHAnsi" w:hAnsiTheme="majorHAnsi"/>
                  <w:bCs/>
                  <w:noProof w:val="0"/>
                  <w:sz w:val="20"/>
                </w:rPr>
                <w:t>dis</w:t>
              </w:r>
            </w:ins>
          </w:p>
        </w:tc>
        <w:tc>
          <w:tcPr>
            <w:tcW w:w="3370" w:type="dxa"/>
            <w:tcMar>
              <w:left w:w="28" w:type="dxa"/>
              <w:right w:w="28" w:type="dxa"/>
            </w:tcMar>
          </w:tcPr>
          <w:p w14:paraId="32D5731E" w14:textId="77777777" w:rsidR="006F0825" w:rsidRPr="00DA183D" w:rsidRDefault="007F29C8" w:rsidP="005616B6">
            <w:pPr>
              <w:pStyle w:val="bodyindent"/>
              <w:ind w:firstLine="0"/>
              <w:jc w:val="left"/>
              <w:rPr>
                <w:ins w:id="3120" w:author="WWAdmin" w:date="2014-03-10T15:40:00Z"/>
                <w:rFonts w:asciiTheme="majorHAnsi" w:hAnsiTheme="majorHAnsi"/>
                <w:bCs/>
                <w:noProof w:val="0"/>
                <w:sz w:val="20"/>
              </w:rPr>
            </w:pPr>
            <w:ins w:id="3121" w:author="WWAdmin" w:date="2014-03-10T16:54:00Z">
              <w:r w:rsidRPr="00DA183D">
                <w:rPr>
                  <w:rFonts w:asciiTheme="majorHAnsi" w:hAnsiTheme="majorHAnsi"/>
                  <w:bCs/>
                  <w:noProof w:val="0"/>
                  <w:sz w:val="20"/>
                </w:rPr>
                <w:t>Stochastic search for significant SNP groups then test interactions using logistic regression</w:t>
              </w:r>
            </w:ins>
          </w:p>
        </w:tc>
        <w:tc>
          <w:tcPr>
            <w:tcW w:w="2119" w:type="dxa"/>
            <w:tcMar>
              <w:left w:w="28" w:type="dxa"/>
              <w:right w:w="28" w:type="dxa"/>
            </w:tcMar>
          </w:tcPr>
          <w:p w14:paraId="41AE0537" w14:textId="77777777" w:rsidR="006F0825" w:rsidRPr="00DA183D" w:rsidRDefault="003C6B1F" w:rsidP="005616B6">
            <w:pPr>
              <w:pStyle w:val="bodyindent"/>
              <w:ind w:firstLine="0"/>
              <w:jc w:val="left"/>
              <w:rPr>
                <w:ins w:id="3122" w:author="WWAdmin" w:date="2014-03-10T15:40:00Z"/>
                <w:rFonts w:asciiTheme="majorHAnsi" w:hAnsiTheme="majorHAnsi"/>
                <w:bCs/>
                <w:noProof w:val="0"/>
                <w:sz w:val="20"/>
              </w:rPr>
            </w:pPr>
            <w:ins w:id="3123" w:author="WWAdmin" w:date="2014-03-10T16:55:00Z">
              <w:r w:rsidRPr="00DA183D">
                <w:rPr>
                  <w:rFonts w:asciiTheme="majorHAnsi" w:hAnsiTheme="majorHAnsi"/>
                  <w:bCs/>
                  <w:noProof w:val="0"/>
                  <w:sz w:val="20"/>
                </w:rPr>
                <w:t>http://bioinformatics.ust.hk/SNPHarvester.html</w:t>
              </w:r>
            </w:ins>
          </w:p>
        </w:tc>
      </w:tr>
      <w:tr w:rsidR="00F862CE" w:rsidRPr="00890F9C" w14:paraId="50D6FC35" w14:textId="77777777" w:rsidTr="00F862CE">
        <w:tc>
          <w:tcPr>
            <w:tcW w:w="1381" w:type="dxa"/>
            <w:tcMar>
              <w:left w:w="28" w:type="dxa"/>
              <w:right w:w="28" w:type="dxa"/>
            </w:tcMar>
            <w:tcPrChange w:id="3124" w:author="WWAdmin" w:date="2014-03-10T11:51:00Z">
              <w:tcPr>
                <w:tcW w:w="1526" w:type="dxa"/>
                <w:gridSpan w:val="2"/>
                <w:tcMar>
                  <w:left w:w="28" w:type="dxa"/>
                  <w:right w:w="28" w:type="dxa"/>
                </w:tcMar>
              </w:tcPr>
            </w:tcPrChange>
          </w:tcPr>
          <w:p w14:paraId="569E93F9" w14:textId="77777777" w:rsidR="00F862CE" w:rsidRPr="00DA183D" w:rsidRDefault="00F862CE" w:rsidP="005616B6">
            <w:pPr>
              <w:pStyle w:val="bodyindent"/>
              <w:ind w:firstLine="0"/>
              <w:rPr>
                <w:rFonts w:asciiTheme="majorHAnsi" w:hAnsiTheme="majorHAnsi"/>
                <w:bCs/>
                <w:noProof w:val="0"/>
                <w:sz w:val="20"/>
              </w:rPr>
            </w:pPr>
            <w:r w:rsidRPr="00DA183D">
              <w:rPr>
                <w:rFonts w:asciiTheme="majorHAnsi" w:hAnsiTheme="majorHAnsi"/>
                <w:bCs/>
                <w:noProof w:val="0"/>
                <w:sz w:val="20"/>
              </w:rPr>
              <w:t>EDCF</w:t>
            </w:r>
          </w:p>
        </w:tc>
        <w:tc>
          <w:tcPr>
            <w:tcW w:w="981" w:type="dxa"/>
            <w:tcMar>
              <w:left w:w="28" w:type="dxa"/>
              <w:right w:w="28" w:type="dxa"/>
            </w:tcMar>
            <w:tcPrChange w:id="3125" w:author="WWAdmin" w:date="2014-03-10T11:51:00Z">
              <w:tcPr>
                <w:tcW w:w="1134" w:type="dxa"/>
                <w:gridSpan w:val="2"/>
                <w:tcMar>
                  <w:left w:w="28" w:type="dxa"/>
                  <w:right w:w="28" w:type="dxa"/>
                </w:tcMar>
              </w:tcPr>
            </w:tcPrChange>
          </w:tcPr>
          <w:p w14:paraId="1C9F9A84" w14:textId="77777777" w:rsidR="00F862CE" w:rsidRPr="00DA183D" w:rsidRDefault="00F862CE" w:rsidP="005616B6">
            <w:pPr>
              <w:pStyle w:val="bodyindent"/>
              <w:ind w:firstLine="0"/>
              <w:rPr>
                <w:rFonts w:asciiTheme="majorHAnsi" w:hAnsiTheme="majorHAnsi"/>
                <w:bCs/>
                <w:noProof w:val="0"/>
                <w:sz w:val="20"/>
              </w:rPr>
            </w:pPr>
            <w:r w:rsidRPr="00DA183D">
              <w:rPr>
                <w:rFonts w:asciiTheme="majorHAnsi" w:hAnsiTheme="majorHAnsi"/>
                <w:bCs/>
                <w:noProof w:val="0"/>
                <w:sz w:val="20"/>
              </w:rPr>
              <w:t>Filtering</w:t>
            </w:r>
          </w:p>
        </w:tc>
        <w:tc>
          <w:tcPr>
            <w:tcW w:w="621" w:type="dxa"/>
            <w:tcPrChange w:id="3126" w:author="WWAdmin" w:date="2014-03-10T11:51:00Z">
              <w:tcPr>
                <w:tcW w:w="709" w:type="dxa"/>
                <w:gridSpan w:val="2"/>
              </w:tcPr>
            </w:tcPrChange>
          </w:tcPr>
          <w:p w14:paraId="31F77260" w14:textId="77777777" w:rsidR="00F862CE" w:rsidRPr="00DA183D" w:rsidRDefault="0057342A" w:rsidP="005616B6">
            <w:pPr>
              <w:pStyle w:val="bodyindent"/>
              <w:ind w:firstLine="0"/>
              <w:jc w:val="left"/>
              <w:rPr>
                <w:ins w:id="3127" w:author="WWAdmin" w:date="2014-03-10T11:44:00Z"/>
                <w:rFonts w:asciiTheme="majorHAnsi" w:hAnsiTheme="majorHAnsi"/>
                <w:bCs/>
                <w:noProof w:val="0"/>
                <w:sz w:val="20"/>
              </w:rPr>
            </w:pPr>
            <w:ins w:id="3128" w:author="WWAdmin" w:date="2014-03-10T17:38:00Z">
              <w:r w:rsidRPr="00DA183D">
                <w:rPr>
                  <w:rFonts w:asciiTheme="majorHAnsi" w:hAnsiTheme="majorHAnsi"/>
                  <w:bCs/>
                  <w:noProof w:val="0"/>
                  <w:sz w:val="20"/>
                </w:rPr>
                <w:t>dis</w:t>
              </w:r>
            </w:ins>
          </w:p>
        </w:tc>
        <w:tc>
          <w:tcPr>
            <w:tcW w:w="3370" w:type="dxa"/>
            <w:tcMar>
              <w:left w:w="28" w:type="dxa"/>
              <w:right w:w="28" w:type="dxa"/>
            </w:tcMar>
            <w:tcPrChange w:id="3129" w:author="WWAdmin" w:date="2014-03-10T11:51:00Z">
              <w:tcPr>
                <w:tcW w:w="5020" w:type="dxa"/>
                <w:gridSpan w:val="2"/>
                <w:tcMar>
                  <w:left w:w="28" w:type="dxa"/>
                  <w:right w:w="28" w:type="dxa"/>
                </w:tcMar>
              </w:tcPr>
            </w:tcPrChange>
          </w:tcPr>
          <w:p w14:paraId="7CEB9E18" w14:textId="77777777" w:rsidR="00F862CE" w:rsidRPr="00DA183D" w:rsidRDefault="00F862CE" w:rsidP="005616B6">
            <w:pPr>
              <w:pStyle w:val="bodyindent"/>
              <w:ind w:firstLine="0"/>
              <w:jc w:val="left"/>
              <w:rPr>
                <w:rFonts w:asciiTheme="majorHAnsi" w:hAnsiTheme="majorHAnsi"/>
                <w:bCs/>
                <w:noProof w:val="0"/>
                <w:sz w:val="20"/>
              </w:rPr>
            </w:pPr>
            <w:r w:rsidRPr="00DA183D">
              <w:rPr>
                <w:rFonts w:asciiTheme="majorHAnsi" w:hAnsiTheme="majorHAnsi"/>
                <w:bCs/>
                <w:noProof w:val="0"/>
                <w:sz w:val="20"/>
              </w:rPr>
              <w:t>Clustering frequent genotype combinations for testing interactions</w:t>
            </w:r>
          </w:p>
        </w:tc>
        <w:tc>
          <w:tcPr>
            <w:tcW w:w="2119" w:type="dxa"/>
            <w:tcMar>
              <w:left w:w="28" w:type="dxa"/>
              <w:right w:w="28" w:type="dxa"/>
            </w:tcMar>
            <w:tcPrChange w:id="3130" w:author="WWAdmin" w:date="2014-03-10T11:51:00Z">
              <w:tcPr>
                <w:tcW w:w="5121" w:type="dxa"/>
                <w:gridSpan w:val="2"/>
                <w:tcMar>
                  <w:left w:w="28" w:type="dxa"/>
                  <w:right w:w="28" w:type="dxa"/>
                </w:tcMar>
              </w:tcPr>
            </w:tcPrChange>
          </w:tcPr>
          <w:p w14:paraId="761CFB06" w14:textId="77777777" w:rsidR="00F862CE" w:rsidRPr="00DA183D" w:rsidRDefault="00F862CE" w:rsidP="005616B6">
            <w:pPr>
              <w:pStyle w:val="bodyindent"/>
              <w:ind w:firstLine="0"/>
              <w:jc w:val="left"/>
              <w:rPr>
                <w:rFonts w:asciiTheme="majorHAnsi" w:hAnsiTheme="majorHAnsi"/>
                <w:bCs/>
                <w:noProof w:val="0"/>
                <w:sz w:val="20"/>
              </w:rPr>
            </w:pPr>
            <w:r w:rsidRPr="00DA183D">
              <w:rPr>
                <w:rFonts w:asciiTheme="majorHAnsi" w:hAnsiTheme="majorHAnsi"/>
                <w:bCs/>
                <w:noProof w:val="0"/>
                <w:sz w:val="20"/>
              </w:rPr>
              <w:t>http://www.cs.ucr.edu/</w:t>
            </w:r>
            <w:r w:rsidRPr="00DA183D">
              <w:rPr>
                <w:rFonts w:ascii="Cambria Math" w:hAnsi="Cambria Math" w:cs="Cambria Math"/>
                <w:bCs/>
                <w:noProof w:val="0"/>
                <w:sz w:val="20"/>
              </w:rPr>
              <w:t>∼</w:t>
            </w:r>
            <w:proofErr w:type="spellStart"/>
            <w:r w:rsidRPr="00DA183D">
              <w:rPr>
                <w:rFonts w:asciiTheme="majorHAnsi" w:hAnsiTheme="majorHAnsi"/>
                <w:bCs/>
                <w:noProof w:val="0"/>
                <w:sz w:val="20"/>
              </w:rPr>
              <w:t>minzhux</w:t>
            </w:r>
            <w:proofErr w:type="spellEnd"/>
            <w:r w:rsidRPr="00DA183D">
              <w:rPr>
                <w:rFonts w:asciiTheme="majorHAnsi" w:hAnsiTheme="majorHAnsi"/>
                <w:bCs/>
                <w:noProof w:val="0"/>
                <w:sz w:val="20"/>
              </w:rPr>
              <w:t>/EDCF.zip</w:t>
            </w:r>
          </w:p>
        </w:tc>
      </w:tr>
      <w:tr w:rsidR="00E44449" w:rsidRPr="00890F9C" w14:paraId="4347CDD3" w14:textId="77777777" w:rsidTr="00F862CE">
        <w:trPr>
          <w:ins w:id="3131" w:author="WWAdmin" w:date="2014-03-10T17:49:00Z"/>
        </w:trPr>
        <w:tc>
          <w:tcPr>
            <w:tcW w:w="1381" w:type="dxa"/>
            <w:tcMar>
              <w:left w:w="28" w:type="dxa"/>
              <w:right w:w="28" w:type="dxa"/>
            </w:tcMar>
          </w:tcPr>
          <w:p w14:paraId="62964DCD" w14:textId="77777777" w:rsidR="00E44449" w:rsidRPr="00DA183D" w:rsidRDefault="00E44449" w:rsidP="00DB3D53">
            <w:pPr>
              <w:pStyle w:val="bodyindent"/>
              <w:ind w:firstLine="0"/>
              <w:rPr>
                <w:ins w:id="3132" w:author="WWAdmin" w:date="2014-03-10T17:49:00Z"/>
                <w:rFonts w:asciiTheme="majorHAnsi" w:hAnsiTheme="majorHAnsi"/>
                <w:bCs/>
                <w:noProof w:val="0"/>
                <w:sz w:val="20"/>
              </w:rPr>
            </w:pPr>
            <w:ins w:id="3133" w:author="WWAdmin" w:date="2014-03-10T17:49:00Z">
              <w:r w:rsidRPr="00DA183D">
                <w:rPr>
                  <w:rFonts w:asciiTheme="majorHAnsi" w:hAnsiTheme="majorHAnsi"/>
                  <w:bCs/>
                  <w:noProof w:val="0"/>
                  <w:sz w:val="20"/>
                </w:rPr>
                <w:t>Relie</w:t>
              </w:r>
            </w:ins>
            <w:ins w:id="3134" w:author="WWAdmin" w:date="2014-03-10T21:41:00Z">
              <w:r w:rsidR="00DB3D53" w:rsidRPr="00DA183D">
                <w:rPr>
                  <w:rFonts w:asciiTheme="majorHAnsi" w:hAnsiTheme="majorHAnsi"/>
                  <w:bCs/>
                  <w:noProof w:val="0"/>
                  <w:sz w:val="20"/>
                </w:rPr>
                <w:t>f</w:t>
              </w:r>
            </w:ins>
            <w:ins w:id="3135" w:author="WWAdmin" w:date="2014-03-10T17:49:00Z">
              <w:r w:rsidRPr="00DA183D">
                <w:rPr>
                  <w:rFonts w:asciiTheme="majorHAnsi" w:hAnsiTheme="majorHAnsi"/>
                  <w:bCs/>
                  <w:noProof w:val="0"/>
                  <w:sz w:val="20"/>
                </w:rPr>
                <w:t xml:space="preserve"> series</w:t>
              </w:r>
            </w:ins>
          </w:p>
        </w:tc>
        <w:tc>
          <w:tcPr>
            <w:tcW w:w="981" w:type="dxa"/>
            <w:tcMar>
              <w:left w:w="28" w:type="dxa"/>
              <w:right w:w="28" w:type="dxa"/>
            </w:tcMar>
          </w:tcPr>
          <w:p w14:paraId="3B33956D" w14:textId="77777777" w:rsidR="00E44449" w:rsidRPr="00DA183D" w:rsidRDefault="00E44449" w:rsidP="005616B6">
            <w:pPr>
              <w:pStyle w:val="bodyindent"/>
              <w:ind w:firstLine="0"/>
              <w:rPr>
                <w:ins w:id="3136" w:author="WWAdmin" w:date="2014-03-10T17:49:00Z"/>
                <w:rFonts w:asciiTheme="majorHAnsi" w:hAnsiTheme="majorHAnsi"/>
                <w:bCs/>
                <w:noProof w:val="0"/>
                <w:sz w:val="20"/>
              </w:rPr>
            </w:pPr>
            <w:ins w:id="3137" w:author="WWAdmin" w:date="2014-03-10T17:49:00Z">
              <w:r w:rsidRPr="00DA183D">
                <w:rPr>
                  <w:rFonts w:asciiTheme="majorHAnsi" w:hAnsiTheme="majorHAnsi"/>
                  <w:bCs/>
                  <w:noProof w:val="0"/>
                  <w:sz w:val="20"/>
                </w:rPr>
                <w:t>Filtering</w:t>
              </w:r>
            </w:ins>
          </w:p>
        </w:tc>
        <w:tc>
          <w:tcPr>
            <w:tcW w:w="621" w:type="dxa"/>
          </w:tcPr>
          <w:p w14:paraId="44F85C46" w14:textId="77777777" w:rsidR="00E44449" w:rsidRPr="00DA183D" w:rsidRDefault="00E44449" w:rsidP="005616B6">
            <w:pPr>
              <w:pStyle w:val="bodyindent"/>
              <w:ind w:firstLine="0"/>
              <w:jc w:val="left"/>
              <w:rPr>
                <w:ins w:id="3138" w:author="WWAdmin" w:date="2014-03-10T17:49:00Z"/>
                <w:rFonts w:asciiTheme="majorHAnsi" w:hAnsiTheme="majorHAnsi"/>
                <w:bCs/>
                <w:noProof w:val="0"/>
                <w:sz w:val="20"/>
              </w:rPr>
            </w:pPr>
            <w:ins w:id="3139" w:author="WWAdmin" w:date="2014-03-10T17:50:00Z">
              <w:r w:rsidRPr="00DA183D">
                <w:rPr>
                  <w:rFonts w:asciiTheme="majorHAnsi" w:hAnsiTheme="majorHAnsi"/>
                  <w:bCs/>
                  <w:noProof w:val="0"/>
                  <w:sz w:val="20"/>
                </w:rPr>
                <w:t>dis</w:t>
              </w:r>
            </w:ins>
          </w:p>
        </w:tc>
        <w:tc>
          <w:tcPr>
            <w:tcW w:w="3370" w:type="dxa"/>
            <w:tcMar>
              <w:left w:w="28" w:type="dxa"/>
              <w:right w:w="28" w:type="dxa"/>
            </w:tcMar>
          </w:tcPr>
          <w:p w14:paraId="06F8D5EE" w14:textId="77777777" w:rsidR="00E44449" w:rsidRPr="00DA183D" w:rsidRDefault="00E44449" w:rsidP="00B95E93">
            <w:pPr>
              <w:pStyle w:val="bodyindent"/>
              <w:ind w:firstLine="0"/>
              <w:jc w:val="left"/>
              <w:rPr>
                <w:ins w:id="3140" w:author="WWAdmin" w:date="2014-03-10T17:49:00Z"/>
                <w:rFonts w:asciiTheme="majorHAnsi" w:hAnsiTheme="majorHAnsi"/>
                <w:bCs/>
                <w:noProof w:val="0"/>
                <w:sz w:val="20"/>
              </w:rPr>
            </w:pPr>
            <w:ins w:id="3141" w:author="WWAdmin" w:date="2014-03-10T17:54:00Z">
              <w:r w:rsidRPr="00DA183D">
                <w:rPr>
                  <w:rFonts w:asciiTheme="majorHAnsi" w:hAnsiTheme="majorHAnsi"/>
                  <w:bCs/>
                  <w:noProof w:val="0"/>
                  <w:sz w:val="20"/>
                </w:rPr>
                <w:t xml:space="preserve">Using </w:t>
              </w:r>
              <w:r w:rsidR="006C592F" w:rsidRPr="00DA183D">
                <w:rPr>
                  <w:rFonts w:asciiTheme="majorHAnsi" w:hAnsiTheme="majorHAnsi"/>
                  <w:bCs/>
                  <w:noProof w:val="0"/>
                  <w:sz w:val="20"/>
                </w:rPr>
                <w:t xml:space="preserve">an ensemble of tuned </w:t>
              </w:r>
              <w:proofErr w:type="spellStart"/>
              <w:r w:rsidR="006C592F" w:rsidRPr="00DA183D">
                <w:rPr>
                  <w:rFonts w:asciiTheme="majorHAnsi" w:hAnsiTheme="majorHAnsi"/>
                  <w:bCs/>
                  <w:noProof w:val="0"/>
                  <w:sz w:val="20"/>
                </w:rPr>
                <w:t>Relie</w:t>
              </w:r>
            </w:ins>
            <w:ins w:id="3142" w:author="WWAdmin" w:date="2014-03-10T21:41:00Z">
              <w:r w:rsidR="00DB3D53" w:rsidRPr="00DA183D">
                <w:rPr>
                  <w:rFonts w:asciiTheme="majorHAnsi" w:hAnsiTheme="majorHAnsi"/>
                  <w:bCs/>
                  <w:noProof w:val="0"/>
                  <w:sz w:val="20"/>
                </w:rPr>
                <w:t>f</w:t>
              </w:r>
            </w:ins>
            <w:ins w:id="3143" w:author="WWAdmin" w:date="2014-03-10T17:54:00Z">
              <w:r w:rsidRPr="00DA183D">
                <w:rPr>
                  <w:rFonts w:asciiTheme="majorHAnsi" w:hAnsiTheme="majorHAnsi"/>
                  <w:bCs/>
                  <w:noProof w:val="0"/>
                  <w:sz w:val="20"/>
                </w:rPr>
                <w:t>F</w:t>
              </w:r>
              <w:proofErr w:type="spellEnd"/>
              <w:r w:rsidRPr="00DA183D">
                <w:rPr>
                  <w:rFonts w:asciiTheme="majorHAnsi" w:hAnsiTheme="majorHAnsi"/>
                  <w:bCs/>
                  <w:noProof w:val="0"/>
                  <w:sz w:val="20"/>
                </w:rPr>
                <w:t xml:space="preserve"> filters to select SNPs for interaction tests</w:t>
              </w:r>
            </w:ins>
          </w:p>
        </w:tc>
        <w:tc>
          <w:tcPr>
            <w:tcW w:w="2119" w:type="dxa"/>
            <w:tcMar>
              <w:left w:w="28" w:type="dxa"/>
              <w:right w:w="28" w:type="dxa"/>
            </w:tcMar>
          </w:tcPr>
          <w:p w14:paraId="1333BF8A" w14:textId="77777777" w:rsidR="00E44449" w:rsidRPr="00DA183D" w:rsidRDefault="00E44449" w:rsidP="005616B6">
            <w:pPr>
              <w:pStyle w:val="bodyindent"/>
              <w:ind w:firstLine="0"/>
              <w:jc w:val="left"/>
              <w:rPr>
                <w:ins w:id="3144" w:author="WWAdmin" w:date="2014-03-10T17:49:00Z"/>
                <w:rFonts w:asciiTheme="majorHAnsi" w:hAnsiTheme="majorHAnsi"/>
                <w:sz w:val="20"/>
                <w:rPrChange w:id="3145" w:author="WWAdmin" w:date="2014-03-11T10:32:00Z">
                  <w:rPr>
                    <w:ins w:id="3146" w:author="WWAdmin" w:date="2014-03-10T17:49:00Z"/>
                  </w:rPr>
                </w:rPrChange>
              </w:rPr>
            </w:pPr>
            <w:ins w:id="3147" w:author="WWAdmin" w:date="2014-03-10T17:50:00Z">
              <w:r w:rsidRPr="00DA183D">
                <w:rPr>
                  <w:rFonts w:asciiTheme="majorHAnsi" w:hAnsiTheme="majorHAnsi"/>
                  <w:sz w:val="20"/>
                  <w:rPrChange w:id="3148" w:author="WWAdmin" w:date="2014-03-11T10:32:00Z">
                    <w:rPr/>
                  </w:rPrChange>
                </w:rPr>
                <w:t>https://code.google.com/p/ensemble-of-filters/</w:t>
              </w:r>
            </w:ins>
          </w:p>
        </w:tc>
      </w:tr>
      <w:tr w:rsidR="00B95E93" w:rsidRPr="00890F9C" w14:paraId="25984E7B" w14:textId="77777777" w:rsidTr="00F862CE">
        <w:trPr>
          <w:ins w:id="3149" w:author="WWAdmin" w:date="2014-03-10T17:30:00Z"/>
        </w:trPr>
        <w:tc>
          <w:tcPr>
            <w:tcW w:w="1381" w:type="dxa"/>
            <w:tcMar>
              <w:left w:w="28" w:type="dxa"/>
              <w:right w:w="28" w:type="dxa"/>
            </w:tcMar>
          </w:tcPr>
          <w:p w14:paraId="34AFF670" w14:textId="77777777" w:rsidR="00B95E93" w:rsidRPr="00DA183D" w:rsidRDefault="00B95E93" w:rsidP="005616B6">
            <w:pPr>
              <w:pStyle w:val="bodyindent"/>
              <w:ind w:firstLine="0"/>
              <w:rPr>
                <w:ins w:id="3150" w:author="WWAdmin" w:date="2014-03-10T17:30:00Z"/>
                <w:rFonts w:asciiTheme="majorHAnsi" w:hAnsiTheme="majorHAnsi"/>
                <w:bCs/>
                <w:noProof w:val="0"/>
                <w:sz w:val="20"/>
              </w:rPr>
            </w:pPr>
            <w:proofErr w:type="spellStart"/>
            <w:ins w:id="3151" w:author="WWAdmin" w:date="2014-03-10T17:31:00Z">
              <w:r w:rsidRPr="00DA183D">
                <w:rPr>
                  <w:rFonts w:asciiTheme="majorHAnsi" w:hAnsiTheme="majorHAnsi"/>
                  <w:bCs/>
                  <w:noProof w:val="0"/>
                  <w:sz w:val="20"/>
                </w:rPr>
                <w:t>SNPruler</w:t>
              </w:r>
            </w:ins>
            <w:proofErr w:type="spellEnd"/>
          </w:p>
        </w:tc>
        <w:tc>
          <w:tcPr>
            <w:tcW w:w="981" w:type="dxa"/>
            <w:tcMar>
              <w:left w:w="28" w:type="dxa"/>
              <w:right w:w="28" w:type="dxa"/>
            </w:tcMar>
          </w:tcPr>
          <w:p w14:paraId="5D8DF7E9" w14:textId="77777777" w:rsidR="00B95E93" w:rsidRPr="00DA183D" w:rsidRDefault="00B95E93" w:rsidP="005616B6">
            <w:pPr>
              <w:pStyle w:val="bodyindent"/>
              <w:ind w:firstLine="0"/>
              <w:rPr>
                <w:ins w:id="3152" w:author="WWAdmin" w:date="2014-03-10T17:30:00Z"/>
                <w:rFonts w:asciiTheme="majorHAnsi" w:hAnsiTheme="majorHAnsi"/>
                <w:bCs/>
                <w:noProof w:val="0"/>
                <w:sz w:val="20"/>
              </w:rPr>
            </w:pPr>
            <w:ins w:id="3153" w:author="WWAdmin" w:date="2014-03-10T17:31:00Z">
              <w:r w:rsidRPr="00DA183D">
                <w:rPr>
                  <w:rFonts w:asciiTheme="majorHAnsi" w:hAnsiTheme="majorHAnsi"/>
                  <w:bCs/>
                  <w:noProof w:val="0"/>
                  <w:sz w:val="20"/>
                </w:rPr>
                <w:t>Machine learning</w:t>
              </w:r>
            </w:ins>
          </w:p>
        </w:tc>
        <w:tc>
          <w:tcPr>
            <w:tcW w:w="621" w:type="dxa"/>
          </w:tcPr>
          <w:p w14:paraId="2A6C7B97" w14:textId="77777777" w:rsidR="00B95E93" w:rsidRPr="00DA183D" w:rsidRDefault="00B95E93" w:rsidP="005616B6">
            <w:pPr>
              <w:pStyle w:val="bodyindent"/>
              <w:ind w:firstLine="0"/>
              <w:jc w:val="left"/>
              <w:rPr>
                <w:ins w:id="3154" w:author="WWAdmin" w:date="2014-03-10T17:30:00Z"/>
                <w:rFonts w:asciiTheme="majorHAnsi" w:hAnsiTheme="majorHAnsi"/>
                <w:bCs/>
                <w:noProof w:val="0"/>
                <w:sz w:val="20"/>
              </w:rPr>
            </w:pPr>
            <w:ins w:id="3155" w:author="WWAdmin" w:date="2014-03-10T17:36:00Z">
              <w:r w:rsidRPr="00DA183D">
                <w:rPr>
                  <w:rFonts w:asciiTheme="majorHAnsi" w:hAnsiTheme="majorHAnsi"/>
                  <w:bCs/>
                  <w:noProof w:val="0"/>
                  <w:sz w:val="20"/>
                </w:rPr>
                <w:t>dis</w:t>
              </w:r>
            </w:ins>
          </w:p>
        </w:tc>
        <w:tc>
          <w:tcPr>
            <w:tcW w:w="3370" w:type="dxa"/>
            <w:tcMar>
              <w:left w:w="28" w:type="dxa"/>
              <w:right w:w="28" w:type="dxa"/>
            </w:tcMar>
          </w:tcPr>
          <w:p w14:paraId="1ECE1072" w14:textId="77777777" w:rsidR="00B95E93" w:rsidRPr="00DA183D" w:rsidRDefault="00B95E93" w:rsidP="00B95E93">
            <w:pPr>
              <w:pStyle w:val="bodyindent"/>
              <w:ind w:firstLine="0"/>
              <w:jc w:val="left"/>
              <w:rPr>
                <w:ins w:id="3156" w:author="WWAdmin" w:date="2014-03-10T17:30:00Z"/>
                <w:rFonts w:asciiTheme="majorHAnsi" w:hAnsiTheme="majorHAnsi"/>
                <w:bCs/>
                <w:noProof w:val="0"/>
                <w:sz w:val="20"/>
              </w:rPr>
            </w:pPr>
            <w:ins w:id="3157" w:author="WWAdmin" w:date="2014-03-10T17:35:00Z">
              <w:r w:rsidRPr="00DA183D">
                <w:rPr>
                  <w:rFonts w:asciiTheme="majorHAnsi" w:hAnsiTheme="majorHAnsi"/>
                  <w:bCs/>
                  <w:noProof w:val="0"/>
                  <w:sz w:val="20"/>
                </w:rPr>
                <w:t xml:space="preserve">Using predictive rule to infer disease-associated </w:t>
              </w:r>
              <w:proofErr w:type="spellStart"/>
              <w:r w:rsidRPr="00DA183D">
                <w:rPr>
                  <w:rFonts w:asciiTheme="majorHAnsi" w:hAnsiTheme="majorHAnsi"/>
                  <w:bCs/>
                  <w:noProof w:val="0"/>
                  <w:sz w:val="20"/>
                </w:rPr>
                <w:t>epistatic</w:t>
              </w:r>
              <w:proofErr w:type="spellEnd"/>
              <w:r w:rsidRPr="00DA183D">
                <w:rPr>
                  <w:rFonts w:asciiTheme="majorHAnsi" w:hAnsiTheme="majorHAnsi"/>
                  <w:bCs/>
                  <w:noProof w:val="0"/>
                  <w:sz w:val="20"/>
                </w:rPr>
                <w:t xml:space="preserve"> interactions</w:t>
              </w:r>
            </w:ins>
          </w:p>
        </w:tc>
        <w:tc>
          <w:tcPr>
            <w:tcW w:w="2119" w:type="dxa"/>
            <w:tcMar>
              <w:left w:w="28" w:type="dxa"/>
              <w:right w:w="28" w:type="dxa"/>
            </w:tcMar>
          </w:tcPr>
          <w:p w14:paraId="6259AEEB" w14:textId="77777777" w:rsidR="00B95E93" w:rsidRPr="00DA183D" w:rsidRDefault="00B95E93" w:rsidP="005616B6">
            <w:pPr>
              <w:pStyle w:val="bodyindent"/>
              <w:ind w:firstLine="0"/>
              <w:jc w:val="left"/>
              <w:rPr>
                <w:ins w:id="3158" w:author="WWAdmin" w:date="2014-03-10T17:30:00Z"/>
                <w:rFonts w:asciiTheme="majorHAnsi" w:hAnsiTheme="majorHAnsi"/>
                <w:sz w:val="20"/>
                <w:rPrChange w:id="3159" w:author="WWAdmin" w:date="2014-03-11T10:32:00Z">
                  <w:rPr>
                    <w:ins w:id="3160" w:author="WWAdmin" w:date="2014-03-10T17:30:00Z"/>
                  </w:rPr>
                </w:rPrChange>
              </w:rPr>
            </w:pPr>
            <w:ins w:id="3161" w:author="WWAdmin" w:date="2014-03-10T17:31:00Z">
              <w:r w:rsidRPr="00DA183D">
                <w:rPr>
                  <w:rFonts w:asciiTheme="majorHAnsi" w:hAnsiTheme="majorHAnsi"/>
                  <w:sz w:val="20"/>
                  <w:rPrChange w:id="3162" w:author="WWAdmin" w:date="2014-03-11T10:32:00Z">
                    <w:rPr/>
                  </w:rPrChange>
                </w:rPr>
                <w:t>http://bioinformatics.ust.hk/SNPRuler.zip</w:t>
              </w:r>
            </w:ins>
          </w:p>
        </w:tc>
      </w:tr>
      <w:tr w:rsidR="0057342A" w:rsidRPr="00890F9C" w14:paraId="3B78C281" w14:textId="77777777" w:rsidTr="00F862CE">
        <w:trPr>
          <w:ins w:id="3163" w:author="WWAdmin" w:date="2014-03-10T17:38:00Z"/>
        </w:trPr>
        <w:tc>
          <w:tcPr>
            <w:tcW w:w="1381" w:type="dxa"/>
            <w:tcMar>
              <w:left w:w="28" w:type="dxa"/>
              <w:right w:w="28" w:type="dxa"/>
            </w:tcMar>
          </w:tcPr>
          <w:p w14:paraId="5F0787BE" w14:textId="77777777" w:rsidR="0057342A" w:rsidRPr="00DA183D" w:rsidRDefault="009E62A7" w:rsidP="005616B6">
            <w:pPr>
              <w:pStyle w:val="bodyindent"/>
              <w:ind w:firstLine="0"/>
              <w:rPr>
                <w:ins w:id="3164" w:author="WWAdmin" w:date="2014-03-10T17:38:00Z"/>
                <w:rFonts w:asciiTheme="majorHAnsi" w:hAnsiTheme="majorHAnsi"/>
                <w:bCs/>
                <w:noProof w:val="0"/>
                <w:sz w:val="20"/>
              </w:rPr>
            </w:pPr>
            <w:ins w:id="3165" w:author="WWAdmin" w:date="2014-03-10T18:03:00Z">
              <w:r w:rsidRPr="00DA183D">
                <w:rPr>
                  <w:rFonts w:asciiTheme="majorHAnsi" w:hAnsiTheme="majorHAnsi"/>
                  <w:bCs/>
                  <w:noProof w:val="0"/>
                  <w:sz w:val="20"/>
                </w:rPr>
                <w:t>Random Jungle</w:t>
              </w:r>
            </w:ins>
          </w:p>
        </w:tc>
        <w:tc>
          <w:tcPr>
            <w:tcW w:w="981" w:type="dxa"/>
            <w:tcMar>
              <w:left w:w="28" w:type="dxa"/>
              <w:right w:w="28" w:type="dxa"/>
            </w:tcMar>
          </w:tcPr>
          <w:p w14:paraId="3EEF73AB" w14:textId="77777777" w:rsidR="0057342A" w:rsidRPr="00DA183D" w:rsidRDefault="009E62A7" w:rsidP="005616B6">
            <w:pPr>
              <w:pStyle w:val="bodyindent"/>
              <w:ind w:firstLine="0"/>
              <w:rPr>
                <w:ins w:id="3166" w:author="WWAdmin" w:date="2014-03-10T17:38:00Z"/>
                <w:rFonts w:asciiTheme="majorHAnsi" w:hAnsiTheme="majorHAnsi"/>
                <w:bCs/>
                <w:noProof w:val="0"/>
                <w:sz w:val="20"/>
              </w:rPr>
            </w:pPr>
            <w:ins w:id="3167" w:author="WWAdmin" w:date="2014-03-10T18:03:00Z">
              <w:r w:rsidRPr="00DA183D">
                <w:rPr>
                  <w:rFonts w:asciiTheme="majorHAnsi" w:hAnsiTheme="majorHAnsi"/>
                  <w:bCs/>
                  <w:noProof w:val="0"/>
                  <w:sz w:val="20"/>
                </w:rPr>
                <w:t>Machine learning</w:t>
              </w:r>
            </w:ins>
          </w:p>
        </w:tc>
        <w:tc>
          <w:tcPr>
            <w:tcW w:w="621" w:type="dxa"/>
          </w:tcPr>
          <w:p w14:paraId="03353354" w14:textId="77777777" w:rsidR="0057342A" w:rsidRPr="00DA183D" w:rsidRDefault="009E62A7" w:rsidP="005616B6">
            <w:pPr>
              <w:pStyle w:val="bodyindent"/>
              <w:ind w:firstLine="0"/>
              <w:jc w:val="left"/>
              <w:rPr>
                <w:ins w:id="3168" w:author="WWAdmin" w:date="2014-03-10T17:38:00Z"/>
                <w:rFonts w:asciiTheme="majorHAnsi" w:hAnsiTheme="majorHAnsi"/>
                <w:bCs/>
                <w:noProof w:val="0"/>
                <w:sz w:val="20"/>
              </w:rPr>
            </w:pPr>
            <w:ins w:id="3169" w:author="WWAdmin" w:date="2014-03-10T18:04:00Z">
              <w:r w:rsidRPr="00DA183D">
                <w:rPr>
                  <w:rFonts w:asciiTheme="majorHAnsi" w:hAnsiTheme="majorHAnsi"/>
                  <w:bCs/>
                  <w:noProof w:val="0"/>
                  <w:sz w:val="20"/>
                </w:rPr>
                <w:t>dis</w:t>
              </w:r>
            </w:ins>
          </w:p>
        </w:tc>
        <w:tc>
          <w:tcPr>
            <w:tcW w:w="3370" w:type="dxa"/>
            <w:tcMar>
              <w:left w:w="28" w:type="dxa"/>
              <w:right w:w="28" w:type="dxa"/>
            </w:tcMar>
          </w:tcPr>
          <w:p w14:paraId="2AFEC694" w14:textId="77777777" w:rsidR="0057342A" w:rsidRPr="00DA183D" w:rsidRDefault="009E62A7" w:rsidP="005616B6">
            <w:pPr>
              <w:pStyle w:val="bodyindent"/>
              <w:ind w:firstLine="0"/>
              <w:jc w:val="left"/>
              <w:rPr>
                <w:ins w:id="3170" w:author="WWAdmin" w:date="2014-03-10T17:38:00Z"/>
                <w:rFonts w:asciiTheme="majorHAnsi" w:hAnsiTheme="majorHAnsi"/>
                <w:bCs/>
                <w:noProof w:val="0"/>
                <w:sz w:val="20"/>
              </w:rPr>
            </w:pPr>
            <w:ins w:id="3171" w:author="WWAdmin" w:date="2014-03-10T18:09:00Z">
              <w:r w:rsidRPr="00DA183D">
                <w:rPr>
                  <w:rFonts w:asciiTheme="majorHAnsi" w:hAnsiTheme="majorHAnsi"/>
                  <w:bCs/>
                  <w:noProof w:val="0"/>
                  <w:sz w:val="20"/>
                </w:rPr>
                <w:t xml:space="preserve">A computational and memory efficient </w:t>
              </w:r>
              <w:r w:rsidR="00433DAA" w:rsidRPr="00DA183D">
                <w:rPr>
                  <w:rFonts w:asciiTheme="majorHAnsi" w:hAnsiTheme="majorHAnsi"/>
                  <w:bCs/>
                  <w:noProof w:val="0"/>
                  <w:sz w:val="20"/>
                </w:rPr>
                <w:t>implementation of random forest with added features to improve classification</w:t>
              </w:r>
            </w:ins>
          </w:p>
        </w:tc>
        <w:tc>
          <w:tcPr>
            <w:tcW w:w="2119" w:type="dxa"/>
            <w:tcMar>
              <w:left w:w="28" w:type="dxa"/>
              <w:right w:w="28" w:type="dxa"/>
            </w:tcMar>
          </w:tcPr>
          <w:p w14:paraId="0B14E3ED" w14:textId="77777777" w:rsidR="0057342A" w:rsidRPr="00DA183D" w:rsidRDefault="00433DAA" w:rsidP="005616B6">
            <w:pPr>
              <w:pStyle w:val="bodyindent"/>
              <w:ind w:firstLine="0"/>
              <w:jc w:val="left"/>
              <w:rPr>
                <w:ins w:id="3172" w:author="WWAdmin" w:date="2014-03-10T17:38:00Z"/>
                <w:rFonts w:asciiTheme="majorHAnsi" w:hAnsiTheme="majorHAnsi"/>
                <w:sz w:val="20"/>
                <w:rPrChange w:id="3173" w:author="WWAdmin" w:date="2014-03-11T10:32:00Z">
                  <w:rPr>
                    <w:ins w:id="3174" w:author="WWAdmin" w:date="2014-03-10T17:38:00Z"/>
                  </w:rPr>
                </w:rPrChange>
              </w:rPr>
            </w:pPr>
            <w:ins w:id="3175" w:author="WWAdmin" w:date="2014-03-10T18:11:00Z">
              <w:r w:rsidRPr="00DA183D">
                <w:rPr>
                  <w:rFonts w:asciiTheme="majorHAnsi" w:hAnsiTheme="majorHAnsi"/>
                  <w:sz w:val="20"/>
                  <w:rPrChange w:id="3176" w:author="WWAdmin" w:date="2014-03-11T10:32:00Z">
                    <w:rPr/>
                  </w:rPrChange>
                </w:rPr>
                <w:t>http://imbs-luebeck.de/imbs/de/node/227</w:t>
              </w:r>
            </w:ins>
          </w:p>
        </w:tc>
      </w:tr>
      <w:tr w:rsidR="00433DAA" w:rsidRPr="00890F9C" w14:paraId="42650D8F" w14:textId="77777777" w:rsidTr="00F862CE">
        <w:trPr>
          <w:ins w:id="3177" w:author="WWAdmin" w:date="2014-03-10T18:15:00Z"/>
        </w:trPr>
        <w:tc>
          <w:tcPr>
            <w:tcW w:w="1381" w:type="dxa"/>
            <w:tcMar>
              <w:left w:w="28" w:type="dxa"/>
              <w:right w:w="28" w:type="dxa"/>
            </w:tcMar>
          </w:tcPr>
          <w:p w14:paraId="22CAACAD" w14:textId="77777777" w:rsidR="00433DAA" w:rsidRPr="00DA183D" w:rsidRDefault="00433DAA" w:rsidP="005616B6">
            <w:pPr>
              <w:pStyle w:val="bodyindent"/>
              <w:ind w:firstLine="0"/>
              <w:rPr>
                <w:ins w:id="3178" w:author="WWAdmin" w:date="2014-03-10T18:15:00Z"/>
                <w:rFonts w:asciiTheme="majorHAnsi" w:hAnsiTheme="majorHAnsi"/>
                <w:bCs/>
                <w:noProof w:val="0"/>
                <w:sz w:val="20"/>
              </w:rPr>
            </w:pPr>
            <w:proofErr w:type="spellStart"/>
            <w:ins w:id="3179" w:author="WWAdmin" w:date="2014-03-10T18:15:00Z">
              <w:r w:rsidRPr="00DA183D">
                <w:rPr>
                  <w:rFonts w:asciiTheme="majorHAnsi" w:hAnsiTheme="majorHAnsi"/>
                  <w:bCs/>
                  <w:noProof w:val="0"/>
                  <w:sz w:val="20"/>
                </w:rPr>
                <w:t>SNPInterForest</w:t>
              </w:r>
              <w:proofErr w:type="spellEnd"/>
            </w:ins>
          </w:p>
        </w:tc>
        <w:tc>
          <w:tcPr>
            <w:tcW w:w="981" w:type="dxa"/>
            <w:tcMar>
              <w:left w:w="28" w:type="dxa"/>
              <w:right w:w="28" w:type="dxa"/>
            </w:tcMar>
          </w:tcPr>
          <w:p w14:paraId="544F2C35" w14:textId="77777777" w:rsidR="00433DAA" w:rsidRPr="00DA183D" w:rsidRDefault="00433DAA" w:rsidP="005616B6">
            <w:pPr>
              <w:pStyle w:val="bodyindent"/>
              <w:ind w:firstLine="0"/>
              <w:rPr>
                <w:ins w:id="3180" w:author="WWAdmin" w:date="2014-03-10T18:15:00Z"/>
                <w:rFonts w:asciiTheme="majorHAnsi" w:hAnsiTheme="majorHAnsi"/>
                <w:bCs/>
                <w:noProof w:val="0"/>
                <w:sz w:val="20"/>
              </w:rPr>
            </w:pPr>
            <w:ins w:id="3181" w:author="WWAdmin" w:date="2014-03-10T18:15:00Z">
              <w:r w:rsidRPr="00DA183D">
                <w:rPr>
                  <w:rFonts w:asciiTheme="majorHAnsi" w:hAnsiTheme="majorHAnsi"/>
                  <w:bCs/>
                  <w:noProof w:val="0"/>
                  <w:sz w:val="20"/>
                </w:rPr>
                <w:t>Machine learning</w:t>
              </w:r>
            </w:ins>
          </w:p>
        </w:tc>
        <w:tc>
          <w:tcPr>
            <w:tcW w:w="621" w:type="dxa"/>
          </w:tcPr>
          <w:p w14:paraId="7C5FD267" w14:textId="77777777" w:rsidR="00433DAA" w:rsidRPr="00DA183D" w:rsidRDefault="00433DAA" w:rsidP="005616B6">
            <w:pPr>
              <w:pStyle w:val="bodyindent"/>
              <w:ind w:firstLine="0"/>
              <w:jc w:val="left"/>
              <w:rPr>
                <w:ins w:id="3182" w:author="WWAdmin" w:date="2014-03-10T18:15:00Z"/>
                <w:rFonts w:asciiTheme="majorHAnsi" w:hAnsiTheme="majorHAnsi"/>
                <w:bCs/>
                <w:noProof w:val="0"/>
                <w:sz w:val="20"/>
              </w:rPr>
            </w:pPr>
            <w:ins w:id="3183" w:author="WWAdmin" w:date="2014-03-10T18:15:00Z">
              <w:r w:rsidRPr="00DA183D">
                <w:rPr>
                  <w:rFonts w:asciiTheme="majorHAnsi" w:hAnsiTheme="majorHAnsi"/>
                  <w:bCs/>
                  <w:noProof w:val="0"/>
                  <w:sz w:val="20"/>
                </w:rPr>
                <w:t>dis</w:t>
              </w:r>
            </w:ins>
          </w:p>
        </w:tc>
        <w:tc>
          <w:tcPr>
            <w:tcW w:w="3370" w:type="dxa"/>
            <w:tcMar>
              <w:left w:w="28" w:type="dxa"/>
              <w:right w:w="28" w:type="dxa"/>
            </w:tcMar>
          </w:tcPr>
          <w:p w14:paraId="0317C1DE" w14:textId="77777777" w:rsidR="00433DAA" w:rsidRPr="00DA183D" w:rsidRDefault="00433DAA" w:rsidP="00433DAA">
            <w:pPr>
              <w:pStyle w:val="bodyindent"/>
              <w:ind w:firstLine="0"/>
              <w:jc w:val="left"/>
              <w:rPr>
                <w:ins w:id="3184" w:author="WWAdmin" w:date="2014-03-10T18:15:00Z"/>
                <w:rFonts w:asciiTheme="majorHAnsi" w:hAnsiTheme="majorHAnsi"/>
                <w:bCs/>
                <w:noProof w:val="0"/>
                <w:sz w:val="20"/>
              </w:rPr>
            </w:pPr>
            <w:ins w:id="3185" w:author="WWAdmin" w:date="2014-03-10T18:17:00Z">
              <w:r w:rsidRPr="00DA183D">
                <w:rPr>
                  <w:rFonts w:asciiTheme="majorHAnsi" w:hAnsiTheme="majorHAnsi"/>
                  <w:bCs/>
                  <w:noProof w:val="0"/>
                  <w:sz w:val="20"/>
                </w:rPr>
                <w:t>An i</w:t>
              </w:r>
            </w:ins>
            <w:ins w:id="3186" w:author="WWAdmin" w:date="2014-03-10T18:16:00Z">
              <w:r w:rsidRPr="00DA183D">
                <w:rPr>
                  <w:rFonts w:asciiTheme="majorHAnsi" w:hAnsiTheme="majorHAnsi"/>
                  <w:bCs/>
                  <w:noProof w:val="0"/>
                  <w:sz w:val="20"/>
                </w:rPr>
                <w:t xml:space="preserve">mproved random forest framework </w:t>
              </w:r>
            </w:ins>
            <w:ins w:id="3187" w:author="WWAdmin" w:date="2014-03-10T18:18:00Z">
              <w:r w:rsidRPr="00DA183D">
                <w:rPr>
                  <w:rFonts w:asciiTheme="majorHAnsi" w:hAnsiTheme="majorHAnsi"/>
                  <w:bCs/>
                  <w:noProof w:val="0"/>
                  <w:sz w:val="20"/>
                </w:rPr>
                <w:t xml:space="preserve">able </w:t>
              </w:r>
            </w:ins>
            <w:ins w:id="3188" w:author="WWAdmin" w:date="2014-03-10T18:17:00Z">
              <w:r w:rsidRPr="00DA183D">
                <w:rPr>
                  <w:rFonts w:asciiTheme="majorHAnsi" w:hAnsiTheme="majorHAnsi"/>
                  <w:bCs/>
                  <w:noProof w:val="0"/>
                  <w:sz w:val="20"/>
                </w:rPr>
                <w:t xml:space="preserve">to identify interactions </w:t>
              </w:r>
            </w:ins>
            <w:ins w:id="3189" w:author="WWAdmin" w:date="2014-03-10T18:18:00Z">
              <w:r w:rsidRPr="00DA183D">
                <w:rPr>
                  <w:rFonts w:asciiTheme="majorHAnsi" w:hAnsiTheme="majorHAnsi"/>
                  <w:bCs/>
                  <w:noProof w:val="0"/>
                  <w:sz w:val="20"/>
                </w:rPr>
                <w:t xml:space="preserve">between SNPs </w:t>
              </w:r>
            </w:ins>
            <w:ins w:id="3190" w:author="WWAdmin" w:date="2014-03-10T18:17:00Z">
              <w:r w:rsidRPr="00DA183D">
                <w:rPr>
                  <w:rFonts w:asciiTheme="majorHAnsi" w:hAnsiTheme="majorHAnsi"/>
                  <w:bCs/>
                  <w:noProof w:val="0"/>
                  <w:sz w:val="20"/>
                </w:rPr>
                <w:t>without marginal effects</w:t>
              </w:r>
            </w:ins>
          </w:p>
        </w:tc>
        <w:tc>
          <w:tcPr>
            <w:tcW w:w="2119" w:type="dxa"/>
            <w:tcMar>
              <w:left w:w="28" w:type="dxa"/>
              <w:right w:w="28" w:type="dxa"/>
            </w:tcMar>
          </w:tcPr>
          <w:p w14:paraId="41750C48" w14:textId="77777777" w:rsidR="00433DAA" w:rsidRPr="00DA183D" w:rsidRDefault="00433DAA" w:rsidP="005616B6">
            <w:pPr>
              <w:pStyle w:val="bodyindent"/>
              <w:ind w:firstLine="0"/>
              <w:jc w:val="left"/>
              <w:rPr>
                <w:ins w:id="3191" w:author="WWAdmin" w:date="2014-03-10T18:15:00Z"/>
                <w:rFonts w:asciiTheme="majorHAnsi" w:hAnsiTheme="majorHAnsi"/>
                <w:sz w:val="20"/>
                <w:rPrChange w:id="3192" w:author="WWAdmin" w:date="2014-03-11T10:32:00Z">
                  <w:rPr>
                    <w:ins w:id="3193" w:author="WWAdmin" w:date="2014-03-10T18:15:00Z"/>
                  </w:rPr>
                </w:rPrChange>
              </w:rPr>
            </w:pPr>
            <w:ins w:id="3194" w:author="WWAdmin" w:date="2014-03-10T18:19:00Z">
              <w:r w:rsidRPr="00DA183D">
                <w:rPr>
                  <w:rFonts w:asciiTheme="majorHAnsi" w:hAnsiTheme="majorHAnsi"/>
                  <w:sz w:val="20"/>
                  <w:rPrChange w:id="3195" w:author="WWAdmin" w:date="2014-03-11T10:32:00Z">
                    <w:rPr/>
                  </w:rPrChange>
                </w:rPr>
                <w:t>https://gwas.biosciencedbc.jp/SNPInterForest/index.html</w:t>
              </w:r>
            </w:ins>
          </w:p>
        </w:tc>
      </w:tr>
      <w:tr w:rsidR="00F862CE" w:rsidRPr="00890F9C" w14:paraId="43785062" w14:textId="77777777" w:rsidTr="00F862CE">
        <w:tc>
          <w:tcPr>
            <w:tcW w:w="1381" w:type="dxa"/>
            <w:tcMar>
              <w:left w:w="28" w:type="dxa"/>
              <w:right w:w="28" w:type="dxa"/>
            </w:tcMar>
            <w:tcPrChange w:id="3196" w:author="WWAdmin" w:date="2014-03-10T11:51:00Z">
              <w:tcPr>
                <w:tcW w:w="1526" w:type="dxa"/>
                <w:gridSpan w:val="2"/>
                <w:tcMar>
                  <w:left w:w="28" w:type="dxa"/>
                  <w:right w:w="28" w:type="dxa"/>
                </w:tcMar>
              </w:tcPr>
            </w:tcPrChange>
          </w:tcPr>
          <w:p w14:paraId="39C60AE7" w14:textId="77777777" w:rsidR="00F862CE" w:rsidRPr="00DA183D" w:rsidRDefault="00F862CE" w:rsidP="005616B6">
            <w:pPr>
              <w:pStyle w:val="bodyindent"/>
              <w:ind w:firstLine="0"/>
              <w:rPr>
                <w:rFonts w:asciiTheme="majorHAnsi" w:hAnsiTheme="majorHAnsi"/>
                <w:bCs/>
                <w:noProof w:val="0"/>
                <w:sz w:val="20"/>
              </w:rPr>
            </w:pPr>
            <w:r w:rsidRPr="00DA183D">
              <w:rPr>
                <w:rFonts w:asciiTheme="majorHAnsi" w:hAnsiTheme="majorHAnsi"/>
                <w:bCs/>
                <w:noProof w:val="0"/>
                <w:sz w:val="20"/>
              </w:rPr>
              <w:t>RAPID</w:t>
            </w:r>
          </w:p>
        </w:tc>
        <w:tc>
          <w:tcPr>
            <w:tcW w:w="981" w:type="dxa"/>
            <w:tcMar>
              <w:left w:w="28" w:type="dxa"/>
              <w:right w:w="28" w:type="dxa"/>
            </w:tcMar>
            <w:tcPrChange w:id="3197" w:author="WWAdmin" w:date="2014-03-10T11:51:00Z">
              <w:tcPr>
                <w:tcW w:w="1134" w:type="dxa"/>
                <w:gridSpan w:val="2"/>
                <w:tcMar>
                  <w:left w:w="28" w:type="dxa"/>
                  <w:right w:w="28" w:type="dxa"/>
                </w:tcMar>
              </w:tcPr>
            </w:tcPrChange>
          </w:tcPr>
          <w:p w14:paraId="7D9D2598" w14:textId="77777777" w:rsidR="00F862CE" w:rsidRPr="00DA183D" w:rsidRDefault="00F862CE" w:rsidP="005616B6">
            <w:pPr>
              <w:pStyle w:val="bodyindent"/>
              <w:ind w:firstLine="0"/>
              <w:rPr>
                <w:rFonts w:asciiTheme="majorHAnsi" w:hAnsiTheme="majorHAnsi"/>
                <w:bCs/>
                <w:noProof w:val="0"/>
                <w:sz w:val="20"/>
              </w:rPr>
            </w:pPr>
            <w:r w:rsidRPr="00DA183D">
              <w:rPr>
                <w:rFonts w:asciiTheme="majorHAnsi" w:hAnsiTheme="majorHAnsi"/>
                <w:bCs/>
                <w:noProof w:val="0"/>
                <w:sz w:val="20"/>
              </w:rPr>
              <w:t>Data mining</w:t>
            </w:r>
          </w:p>
        </w:tc>
        <w:tc>
          <w:tcPr>
            <w:tcW w:w="621" w:type="dxa"/>
            <w:tcPrChange w:id="3198" w:author="WWAdmin" w:date="2014-03-10T11:51:00Z">
              <w:tcPr>
                <w:tcW w:w="709" w:type="dxa"/>
                <w:gridSpan w:val="2"/>
              </w:tcPr>
            </w:tcPrChange>
          </w:tcPr>
          <w:p w14:paraId="10B824B8" w14:textId="77777777" w:rsidR="00F862CE" w:rsidRPr="00DA183D" w:rsidRDefault="002F479C" w:rsidP="005616B6">
            <w:pPr>
              <w:pStyle w:val="bodyindent"/>
              <w:ind w:firstLine="0"/>
              <w:jc w:val="left"/>
              <w:rPr>
                <w:ins w:id="3199" w:author="WWAdmin" w:date="2014-03-10T11:44:00Z"/>
                <w:rFonts w:asciiTheme="majorHAnsi" w:hAnsiTheme="majorHAnsi"/>
                <w:bCs/>
                <w:noProof w:val="0"/>
                <w:sz w:val="20"/>
              </w:rPr>
            </w:pPr>
            <w:ins w:id="3200" w:author="WWAdmin" w:date="2014-03-10T18:27:00Z">
              <w:r w:rsidRPr="00DA183D">
                <w:rPr>
                  <w:rFonts w:asciiTheme="majorHAnsi" w:hAnsiTheme="majorHAnsi"/>
                  <w:bCs/>
                  <w:noProof w:val="0"/>
                  <w:sz w:val="20"/>
                </w:rPr>
                <w:t>dis</w:t>
              </w:r>
            </w:ins>
          </w:p>
        </w:tc>
        <w:tc>
          <w:tcPr>
            <w:tcW w:w="3370" w:type="dxa"/>
            <w:tcMar>
              <w:left w:w="28" w:type="dxa"/>
              <w:right w:w="28" w:type="dxa"/>
            </w:tcMar>
            <w:tcPrChange w:id="3201" w:author="WWAdmin" w:date="2014-03-10T11:51:00Z">
              <w:tcPr>
                <w:tcW w:w="5020" w:type="dxa"/>
                <w:gridSpan w:val="2"/>
                <w:tcMar>
                  <w:left w:w="28" w:type="dxa"/>
                  <w:right w:w="28" w:type="dxa"/>
                </w:tcMar>
              </w:tcPr>
            </w:tcPrChange>
          </w:tcPr>
          <w:p w14:paraId="03655AEC" w14:textId="77777777" w:rsidR="00F862CE" w:rsidRPr="00DA183D" w:rsidRDefault="00F862CE" w:rsidP="005616B6">
            <w:pPr>
              <w:pStyle w:val="bodyindent"/>
              <w:ind w:firstLine="0"/>
              <w:jc w:val="left"/>
              <w:rPr>
                <w:rFonts w:asciiTheme="majorHAnsi" w:hAnsiTheme="majorHAnsi"/>
                <w:bCs/>
                <w:noProof w:val="0"/>
                <w:sz w:val="20"/>
              </w:rPr>
            </w:pPr>
            <w:r w:rsidRPr="00DA183D">
              <w:rPr>
                <w:rFonts w:asciiTheme="majorHAnsi" w:hAnsiTheme="majorHAnsi"/>
                <w:bCs/>
                <w:noProof w:val="0"/>
                <w:sz w:val="20"/>
              </w:rPr>
              <w:t>Identify correlated SNP pairs after projecting their correlations to distance between two points in a Euclidean space</w:t>
            </w:r>
          </w:p>
        </w:tc>
        <w:tc>
          <w:tcPr>
            <w:tcW w:w="2119" w:type="dxa"/>
            <w:tcMar>
              <w:left w:w="28" w:type="dxa"/>
              <w:right w:w="28" w:type="dxa"/>
            </w:tcMar>
            <w:tcPrChange w:id="3202" w:author="WWAdmin" w:date="2014-03-10T11:51:00Z">
              <w:tcPr>
                <w:tcW w:w="5121" w:type="dxa"/>
                <w:gridSpan w:val="2"/>
                <w:tcMar>
                  <w:left w:w="28" w:type="dxa"/>
                  <w:right w:w="28" w:type="dxa"/>
                </w:tcMar>
              </w:tcPr>
            </w:tcPrChange>
          </w:tcPr>
          <w:p w14:paraId="625DCC6D" w14:textId="77777777" w:rsidR="00F862CE" w:rsidRPr="00DA183D" w:rsidRDefault="00F862CE" w:rsidP="005616B6">
            <w:pPr>
              <w:pStyle w:val="bodyindent"/>
              <w:ind w:firstLine="0"/>
              <w:jc w:val="left"/>
              <w:rPr>
                <w:rFonts w:asciiTheme="majorHAnsi" w:hAnsiTheme="majorHAnsi"/>
                <w:bCs/>
                <w:noProof w:val="0"/>
                <w:sz w:val="20"/>
              </w:rPr>
            </w:pPr>
            <w:r w:rsidRPr="00DA183D">
              <w:rPr>
                <w:rFonts w:asciiTheme="majorHAnsi" w:hAnsiTheme="majorHAnsi"/>
                <w:sz w:val="20"/>
                <w:rPrChange w:id="3203" w:author="WWAdmin" w:date="2014-03-11T10:32:00Z">
                  <w:rPr>
                    <w:rStyle w:val="Hyperlink"/>
                    <w:rFonts w:asciiTheme="majorHAnsi" w:hAnsiTheme="majorHAnsi"/>
                    <w:bCs/>
                    <w:noProof w:val="0"/>
                    <w:sz w:val="20"/>
                  </w:rPr>
                </w:rPrChange>
              </w:rPr>
              <w:fldChar w:fldCharType="begin"/>
            </w:r>
            <w:r w:rsidRPr="00DA183D">
              <w:rPr>
                <w:rFonts w:asciiTheme="majorHAnsi" w:hAnsiTheme="majorHAnsi"/>
                <w:sz w:val="20"/>
                <w:rPrChange w:id="3204" w:author="WWAdmin" w:date="2014-03-11T10:32:00Z">
                  <w:rPr/>
                </w:rPrChange>
              </w:rPr>
              <w:instrText xml:space="preserve"> HYPERLINK "http://bix.ucsd.edu/projects/rapid" </w:instrText>
            </w:r>
            <w:r w:rsidRPr="00DA183D">
              <w:rPr>
                <w:rFonts w:asciiTheme="majorHAnsi" w:hAnsiTheme="majorHAnsi"/>
                <w:sz w:val="20"/>
                <w:rPrChange w:id="3205" w:author="WWAdmin" w:date="2014-03-11T10:32:00Z">
                  <w:rPr>
                    <w:rStyle w:val="Hyperlink"/>
                    <w:rFonts w:asciiTheme="majorHAnsi" w:hAnsiTheme="majorHAnsi"/>
                    <w:bCs/>
                    <w:noProof w:val="0"/>
                    <w:sz w:val="20"/>
                  </w:rPr>
                </w:rPrChange>
              </w:rPr>
              <w:fldChar w:fldCharType="separate"/>
            </w:r>
            <w:r w:rsidRPr="00DA183D">
              <w:rPr>
                <w:rStyle w:val="Hyperlink"/>
                <w:rFonts w:asciiTheme="majorHAnsi" w:hAnsiTheme="majorHAnsi"/>
                <w:bCs/>
                <w:noProof w:val="0"/>
                <w:sz w:val="20"/>
              </w:rPr>
              <w:t>http://bix.ucsd.edu/projects/rapid</w:t>
            </w:r>
            <w:r w:rsidRPr="00DA183D">
              <w:rPr>
                <w:rStyle w:val="Hyperlink"/>
                <w:rFonts w:asciiTheme="majorHAnsi" w:hAnsiTheme="majorHAnsi"/>
                <w:bCs/>
                <w:noProof w:val="0"/>
                <w:sz w:val="20"/>
                <w:rPrChange w:id="3206" w:author="WWAdmin" w:date="2014-03-11T10:32:00Z">
                  <w:rPr>
                    <w:rStyle w:val="Hyperlink"/>
                    <w:rFonts w:asciiTheme="majorHAnsi" w:hAnsiTheme="majorHAnsi"/>
                    <w:bCs/>
                    <w:noProof w:val="0"/>
                    <w:sz w:val="20"/>
                  </w:rPr>
                </w:rPrChange>
              </w:rPr>
              <w:fldChar w:fldCharType="end"/>
            </w:r>
          </w:p>
        </w:tc>
      </w:tr>
      <w:tr w:rsidR="00F862CE" w:rsidRPr="00890F9C" w14:paraId="2FB340A8" w14:textId="77777777" w:rsidTr="00F862CE">
        <w:tc>
          <w:tcPr>
            <w:tcW w:w="1381" w:type="dxa"/>
            <w:tcMar>
              <w:left w:w="28" w:type="dxa"/>
              <w:right w:w="28" w:type="dxa"/>
            </w:tcMar>
            <w:tcPrChange w:id="3207" w:author="WWAdmin" w:date="2014-03-10T11:51:00Z">
              <w:tcPr>
                <w:tcW w:w="1526" w:type="dxa"/>
                <w:gridSpan w:val="2"/>
                <w:tcMar>
                  <w:left w:w="28" w:type="dxa"/>
                  <w:right w:w="28" w:type="dxa"/>
                </w:tcMar>
              </w:tcPr>
            </w:tcPrChange>
          </w:tcPr>
          <w:p w14:paraId="79B090D2" w14:textId="77777777" w:rsidR="00F862CE" w:rsidRPr="00DA183D" w:rsidRDefault="00F862CE" w:rsidP="005616B6">
            <w:pPr>
              <w:pStyle w:val="bodyindent"/>
              <w:ind w:firstLine="0"/>
              <w:rPr>
                <w:rFonts w:asciiTheme="majorHAnsi" w:hAnsiTheme="majorHAnsi"/>
                <w:bCs/>
                <w:noProof w:val="0"/>
                <w:sz w:val="20"/>
              </w:rPr>
            </w:pPr>
            <w:r w:rsidRPr="00DA183D">
              <w:rPr>
                <w:rFonts w:asciiTheme="majorHAnsi" w:hAnsiTheme="majorHAnsi"/>
                <w:bCs/>
                <w:noProof w:val="0"/>
                <w:sz w:val="20"/>
              </w:rPr>
              <w:t>TEAM</w:t>
            </w:r>
          </w:p>
        </w:tc>
        <w:tc>
          <w:tcPr>
            <w:tcW w:w="981" w:type="dxa"/>
            <w:tcMar>
              <w:left w:w="28" w:type="dxa"/>
              <w:right w:w="28" w:type="dxa"/>
            </w:tcMar>
            <w:tcPrChange w:id="3208" w:author="WWAdmin" w:date="2014-03-10T11:51:00Z">
              <w:tcPr>
                <w:tcW w:w="1134" w:type="dxa"/>
                <w:gridSpan w:val="2"/>
                <w:tcMar>
                  <w:left w:w="28" w:type="dxa"/>
                  <w:right w:w="28" w:type="dxa"/>
                </w:tcMar>
              </w:tcPr>
            </w:tcPrChange>
          </w:tcPr>
          <w:p w14:paraId="05B0C499" w14:textId="77777777" w:rsidR="00F862CE" w:rsidRPr="00DA183D" w:rsidRDefault="00F862CE" w:rsidP="005616B6">
            <w:pPr>
              <w:pStyle w:val="bodyindent"/>
              <w:ind w:firstLine="0"/>
              <w:rPr>
                <w:rFonts w:asciiTheme="majorHAnsi" w:hAnsiTheme="majorHAnsi"/>
                <w:bCs/>
                <w:noProof w:val="0"/>
                <w:sz w:val="20"/>
              </w:rPr>
            </w:pPr>
            <w:r w:rsidRPr="00DA183D">
              <w:rPr>
                <w:rFonts w:asciiTheme="majorHAnsi" w:hAnsiTheme="majorHAnsi"/>
                <w:bCs/>
                <w:noProof w:val="0"/>
                <w:sz w:val="20"/>
              </w:rPr>
              <w:t>Data mining</w:t>
            </w:r>
          </w:p>
        </w:tc>
        <w:tc>
          <w:tcPr>
            <w:tcW w:w="621" w:type="dxa"/>
            <w:tcPrChange w:id="3209" w:author="WWAdmin" w:date="2014-03-10T11:51:00Z">
              <w:tcPr>
                <w:tcW w:w="709" w:type="dxa"/>
                <w:gridSpan w:val="2"/>
              </w:tcPr>
            </w:tcPrChange>
          </w:tcPr>
          <w:p w14:paraId="6972E23E" w14:textId="77777777" w:rsidR="00F862CE" w:rsidRPr="00DA183D" w:rsidRDefault="002F479C" w:rsidP="005616B6">
            <w:pPr>
              <w:pStyle w:val="bodyindent"/>
              <w:ind w:firstLine="0"/>
              <w:jc w:val="left"/>
              <w:rPr>
                <w:ins w:id="3210" w:author="WWAdmin" w:date="2014-03-10T11:44:00Z"/>
                <w:rFonts w:asciiTheme="majorHAnsi" w:hAnsiTheme="majorHAnsi"/>
                <w:bCs/>
                <w:noProof w:val="0"/>
                <w:sz w:val="20"/>
              </w:rPr>
            </w:pPr>
            <w:ins w:id="3211" w:author="WWAdmin" w:date="2014-03-10T18:29:00Z">
              <w:r w:rsidRPr="00DA183D">
                <w:rPr>
                  <w:rFonts w:asciiTheme="majorHAnsi" w:hAnsiTheme="majorHAnsi"/>
                  <w:bCs/>
                  <w:noProof w:val="0"/>
                  <w:sz w:val="20"/>
                </w:rPr>
                <w:t>both</w:t>
              </w:r>
            </w:ins>
          </w:p>
        </w:tc>
        <w:tc>
          <w:tcPr>
            <w:tcW w:w="3370" w:type="dxa"/>
            <w:tcMar>
              <w:left w:w="28" w:type="dxa"/>
              <w:right w:w="28" w:type="dxa"/>
            </w:tcMar>
            <w:tcPrChange w:id="3212" w:author="WWAdmin" w:date="2014-03-10T11:51:00Z">
              <w:tcPr>
                <w:tcW w:w="5020" w:type="dxa"/>
                <w:gridSpan w:val="2"/>
                <w:tcMar>
                  <w:left w:w="28" w:type="dxa"/>
                  <w:right w:w="28" w:type="dxa"/>
                </w:tcMar>
              </w:tcPr>
            </w:tcPrChange>
          </w:tcPr>
          <w:p w14:paraId="775E5B5B" w14:textId="77777777" w:rsidR="00F862CE" w:rsidRPr="00DA183D" w:rsidRDefault="00F862CE" w:rsidP="005616B6">
            <w:pPr>
              <w:pStyle w:val="bodyindent"/>
              <w:ind w:firstLine="0"/>
              <w:jc w:val="left"/>
              <w:rPr>
                <w:rFonts w:asciiTheme="majorHAnsi" w:hAnsiTheme="majorHAnsi"/>
                <w:bCs/>
                <w:noProof w:val="0"/>
                <w:sz w:val="20"/>
              </w:rPr>
            </w:pPr>
            <w:r w:rsidRPr="00DA183D">
              <w:rPr>
                <w:rFonts w:asciiTheme="majorHAnsi" w:hAnsiTheme="majorHAnsi"/>
                <w:bCs/>
                <w:noProof w:val="0"/>
                <w:sz w:val="20"/>
              </w:rPr>
              <w:t xml:space="preserve">Using Minimum Spanning Tree incrementally updates the contingency tables for </w:t>
            </w:r>
            <w:proofErr w:type="spellStart"/>
            <w:r w:rsidRPr="00DA183D">
              <w:rPr>
                <w:rFonts w:asciiTheme="majorHAnsi" w:hAnsiTheme="majorHAnsi"/>
                <w:bCs/>
                <w:noProof w:val="0"/>
                <w:sz w:val="20"/>
              </w:rPr>
              <w:t>epistatic</w:t>
            </w:r>
            <w:proofErr w:type="spellEnd"/>
            <w:r w:rsidRPr="00DA183D">
              <w:rPr>
                <w:rFonts w:asciiTheme="majorHAnsi" w:hAnsiTheme="majorHAnsi"/>
                <w:bCs/>
                <w:noProof w:val="0"/>
                <w:sz w:val="20"/>
              </w:rPr>
              <w:t xml:space="preserve"> tests without scanning all individuals</w:t>
            </w:r>
          </w:p>
        </w:tc>
        <w:tc>
          <w:tcPr>
            <w:tcW w:w="2119" w:type="dxa"/>
            <w:tcMar>
              <w:left w:w="28" w:type="dxa"/>
              <w:right w:w="28" w:type="dxa"/>
            </w:tcMar>
            <w:tcPrChange w:id="3213" w:author="WWAdmin" w:date="2014-03-10T11:51:00Z">
              <w:tcPr>
                <w:tcW w:w="5121" w:type="dxa"/>
                <w:gridSpan w:val="2"/>
                <w:tcMar>
                  <w:left w:w="28" w:type="dxa"/>
                  <w:right w:w="28" w:type="dxa"/>
                </w:tcMar>
              </w:tcPr>
            </w:tcPrChange>
          </w:tcPr>
          <w:p w14:paraId="79E3B568" w14:textId="77777777" w:rsidR="00F862CE" w:rsidRPr="00DA183D" w:rsidRDefault="00F862CE" w:rsidP="005616B6">
            <w:pPr>
              <w:pStyle w:val="bodyindent"/>
              <w:ind w:firstLine="0"/>
              <w:jc w:val="left"/>
              <w:rPr>
                <w:rFonts w:asciiTheme="majorHAnsi" w:hAnsiTheme="majorHAnsi"/>
                <w:bCs/>
                <w:noProof w:val="0"/>
                <w:sz w:val="20"/>
              </w:rPr>
            </w:pPr>
            <w:r w:rsidRPr="00DA183D">
              <w:rPr>
                <w:rFonts w:asciiTheme="majorHAnsi" w:hAnsiTheme="majorHAnsi"/>
                <w:sz w:val="20"/>
                <w:rPrChange w:id="3214" w:author="WWAdmin" w:date="2014-03-11T10:32:00Z">
                  <w:rPr>
                    <w:rStyle w:val="Hyperlink"/>
                    <w:rFonts w:asciiTheme="majorHAnsi" w:hAnsiTheme="majorHAnsi"/>
                    <w:bCs/>
                    <w:noProof w:val="0"/>
                    <w:sz w:val="20"/>
                  </w:rPr>
                </w:rPrChange>
              </w:rPr>
              <w:fldChar w:fldCharType="begin"/>
            </w:r>
            <w:r w:rsidRPr="00DA183D">
              <w:rPr>
                <w:rFonts w:asciiTheme="majorHAnsi" w:hAnsiTheme="majorHAnsi"/>
                <w:sz w:val="20"/>
                <w:rPrChange w:id="3215" w:author="WWAdmin" w:date="2014-03-11T10:32:00Z">
                  <w:rPr/>
                </w:rPrChange>
              </w:rPr>
              <w:instrText xml:space="preserve"> HYPERLINK "http://www.csbio.unc.edu/epistasis/" </w:instrText>
            </w:r>
            <w:r w:rsidRPr="00DA183D">
              <w:rPr>
                <w:rFonts w:asciiTheme="majorHAnsi" w:hAnsiTheme="majorHAnsi"/>
                <w:sz w:val="20"/>
                <w:rPrChange w:id="3216" w:author="WWAdmin" w:date="2014-03-11T10:32:00Z">
                  <w:rPr>
                    <w:rStyle w:val="Hyperlink"/>
                    <w:rFonts w:asciiTheme="majorHAnsi" w:hAnsiTheme="majorHAnsi"/>
                    <w:bCs/>
                    <w:noProof w:val="0"/>
                    <w:sz w:val="20"/>
                  </w:rPr>
                </w:rPrChange>
              </w:rPr>
              <w:fldChar w:fldCharType="separate"/>
            </w:r>
            <w:r w:rsidRPr="00DA183D">
              <w:rPr>
                <w:rStyle w:val="Hyperlink"/>
                <w:rFonts w:asciiTheme="majorHAnsi" w:hAnsiTheme="majorHAnsi"/>
                <w:bCs/>
                <w:noProof w:val="0"/>
                <w:sz w:val="20"/>
              </w:rPr>
              <w:t>http://www.csbio.unc.edu/epistasis/</w:t>
            </w:r>
            <w:r w:rsidRPr="00DA183D">
              <w:rPr>
                <w:rStyle w:val="Hyperlink"/>
                <w:rFonts w:asciiTheme="majorHAnsi" w:hAnsiTheme="majorHAnsi"/>
                <w:bCs/>
                <w:noProof w:val="0"/>
                <w:sz w:val="20"/>
                <w:rPrChange w:id="3217" w:author="WWAdmin" w:date="2014-03-11T10:32:00Z">
                  <w:rPr>
                    <w:rStyle w:val="Hyperlink"/>
                    <w:rFonts w:asciiTheme="majorHAnsi" w:hAnsiTheme="majorHAnsi"/>
                    <w:bCs/>
                    <w:noProof w:val="0"/>
                    <w:sz w:val="20"/>
                  </w:rPr>
                </w:rPrChange>
              </w:rPr>
              <w:fldChar w:fldCharType="end"/>
            </w:r>
          </w:p>
        </w:tc>
      </w:tr>
    </w:tbl>
    <w:p w14:paraId="0AC439D6" w14:textId="77777777" w:rsidR="00B73E1E" w:rsidRPr="00890F9C" w:rsidRDefault="00B73E1E" w:rsidP="00B73E1E">
      <w:pPr>
        <w:pStyle w:val="bodyindent"/>
        <w:ind w:firstLine="0"/>
        <w:rPr>
          <w:rFonts w:asciiTheme="majorHAnsi" w:hAnsiTheme="majorHAnsi"/>
          <w:bCs/>
          <w:noProof w:val="0"/>
          <w:sz w:val="20"/>
        </w:rPr>
      </w:pPr>
      <w:r w:rsidRPr="00890F9C">
        <w:rPr>
          <w:rFonts w:asciiTheme="majorHAnsi" w:hAnsiTheme="majorHAnsi"/>
          <w:bCs/>
          <w:noProof w:val="0"/>
          <w:sz w:val="20"/>
        </w:rPr>
        <w:t xml:space="preserve">*: </w:t>
      </w:r>
      <w:ins w:id="3218" w:author="WWAdmin" w:date="2014-03-10T18:31:00Z">
        <w:r w:rsidR="002F479C">
          <w:rPr>
            <w:rFonts w:asciiTheme="majorHAnsi" w:hAnsiTheme="majorHAnsi"/>
            <w:bCs/>
            <w:noProof w:val="0"/>
            <w:sz w:val="20"/>
          </w:rPr>
          <w:t>dis: disease trait</w:t>
        </w:r>
      </w:ins>
      <w:ins w:id="3219" w:author="WWAdmin" w:date="2014-03-10T18:32:00Z">
        <w:r w:rsidR="002F479C">
          <w:rPr>
            <w:rFonts w:asciiTheme="majorHAnsi" w:hAnsiTheme="majorHAnsi"/>
            <w:bCs/>
            <w:noProof w:val="0"/>
            <w:sz w:val="20"/>
          </w:rPr>
          <w:t>;</w:t>
        </w:r>
      </w:ins>
      <w:ins w:id="3220" w:author="WWAdmin" w:date="2014-03-10T18:31:00Z">
        <w:r w:rsidR="002F479C">
          <w:rPr>
            <w:rFonts w:asciiTheme="majorHAnsi" w:hAnsiTheme="majorHAnsi"/>
            <w:bCs/>
            <w:noProof w:val="0"/>
            <w:sz w:val="20"/>
          </w:rPr>
          <w:t xml:space="preserve"> </w:t>
        </w:r>
        <w:proofErr w:type="spellStart"/>
        <w:r w:rsidR="002F479C">
          <w:rPr>
            <w:rFonts w:asciiTheme="majorHAnsi" w:hAnsiTheme="majorHAnsi"/>
            <w:bCs/>
            <w:noProof w:val="0"/>
            <w:sz w:val="20"/>
          </w:rPr>
          <w:t>qt</w:t>
        </w:r>
        <w:proofErr w:type="spellEnd"/>
        <w:r w:rsidR="002F479C">
          <w:rPr>
            <w:rFonts w:asciiTheme="majorHAnsi" w:hAnsiTheme="majorHAnsi"/>
            <w:bCs/>
            <w:noProof w:val="0"/>
            <w:sz w:val="20"/>
          </w:rPr>
          <w:t>: quantitative trait</w:t>
        </w:r>
      </w:ins>
      <w:ins w:id="3221" w:author="WWAdmin" w:date="2014-03-10T18:32:00Z">
        <w:r w:rsidR="002F479C">
          <w:rPr>
            <w:rFonts w:asciiTheme="majorHAnsi" w:hAnsiTheme="majorHAnsi"/>
            <w:bCs/>
            <w:noProof w:val="0"/>
            <w:sz w:val="20"/>
          </w:rPr>
          <w:t>; both: applicable to either disease or quantitative traits</w:t>
        </w:r>
      </w:ins>
      <w:del w:id="3222" w:author="WWAdmin" w:date="2014-03-10T18:33:00Z">
        <w:r w:rsidRPr="00890F9C" w:rsidDel="002F479C">
          <w:rPr>
            <w:rFonts w:asciiTheme="majorHAnsi" w:hAnsiTheme="majorHAnsi"/>
            <w:bCs/>
            <w:noProof w:val="0"/>
            <w:sz w:val="20"/>
          </w:rPr>
          <w:delText>Only list a small proportion of recent developed tools</w:delText>
        </w:r>
      </w:del>
    </w:p>
    <w:p w14:paraId="24EB8130" w14:textId="77777777" w:rsidR="004470CF" w:rsidRDefault="004470CF" w:rsidP="00894474">
      <w:pPr>
        <w:pStyle w:val="Heading2"/>
        <w:rPr>
          <w:ins w:id="3223" w:author="Darren Burgess" w:date="2014-03-03T00:19:00Z"/>
        </w:rPr>
      </w:pPr>
    </w:p>
    <w:p w14:paraId="79C7DBFC" w14:textId="77777777" w:rsidR="004C6283" w:rsidRPr="004B0854" w:rsidRDefault="004C6283">
      <w:pPr>
        <w:rPr>
          <w:ins w:id="3224" w:author="Darren Burgess" w:date="2014-03-03T00:19:00Z"/>
        </w:rPr>
        <w:pPrChange w:id="3225" w:author="Darren Burgess" w:date="2014-03-03T00:19:00Z">
          <w:pPr>
            <w:pStyle w:val="Heading2"/>
          </w:pPr>
        </w:pPrChange>
      </w:pPr>
      <w:ins w:id="3226" w:author="Darren Burgess" w:date="2014-03-03T00:19:00Z">
        <w:r w:rsidRPr="00C80F51">
          <w:rPr>
            <w:b/>
            <w:rPrChange w:id="3227" w:author="Darren Burgess" w:date="2014-03-03T00:30:00Z">
              <w:rPr>
                <w:b w:val="0"/>
                <w:bCs w:val="0"/>
              </w:rPr>
            </w:rPrChange>
          </w:rPr>
          <w:t>[Additional ideas for display items (we can accommodate a maximum of 7)</w:t>
        </w:r>
      </w:ins>
    </w:p>
    <w:p w14:paraId="034F52AE" w14:textId="77777777" w:rsidR="004C6283" w:rsidRPr="004B0854" w:rsidRDefault="004C6283">
      <w:pPr>
        <w:rPr>
          <w:ins w:id="3228" w:author="Darren Burgess" w:date="2014-03-03T00:29:00Z"/>
        </w:rPr>
        <w:pPrChange w:id="3229" w:author="Darren Burgess" w:date="2014-03-03T00:19:00Z">
          <w:pPr>
            <w:pStyle w:val="Heading2"/>
          </w:pPr>
        </w:pPrChange>
      </w:pPr>
      <w:ins w:id="3230" w:author="Darren Burgess" w:date="2014-03-03T00:19:00Z">
        <w:r w:rsidRPr="00C80F51">
          <w:rPr>
            <w:b/>
            <w:rPrChange w:id="3231" w:author="Darren Burgess" w:date="2014-03-03T00:30:00Z">
              <w:rPr>
                <w:b w:val="0"/>
                <w:bCs w:val="0"/>
              </w:rPr>
            </w:rPrChange>
          </w:rPr>
          <w:lastRenderedPageBreak/>
          <w:t xml:space="preserve">- </w:t>
        </w:r>
        <w:proofErr w:type="gramStart"/>
        <w:r w:rsidRPr="00C80F51">
          <w:rPr>
            <w:b/>
            <w:rPrChange w:id="3232" w:author="Darren Burgess" w:date="2014-03-03T00:30:00Z">
              <w:rPr>
                <w:b w:val="0"/>
                <w:bCs w:val="0"/>
              </w:rPr>
            </w:rPrChange>
          </w:rPr>
          <w:t xml:space="preserve">A figure to more schematically </w:t>
        </w:r>
      </w:ins>
      <w:ins w:id="3233" w:author="Darren Burgess" w:date="2014-03-03T00:20:00Z">
        <w:r w:rsidRPr="00C80F51">
          <w:rPr>
            <w:b/>
            <w:rPrChange w:id="3234" w:author="Darren Burgess" w:date="2014-03-03T00:30:00Z">
              <w:rPr>
                <w:b w:val="0"/>
                <w:bCs w:val="0"/>
              </w:rPr>
            </w:rPrChange>
          </w:rPr>
          <w:t>illustrate</w:t>
        </w:r>
      </w:ins>
      <w:proofErr w:type="gramEnd"/>
      <w:ins w:id="3235" w:author="Darren Burgess" w:date="2014-03-03T00:19:00Z">
        <w:r w:rsidRPr="00C80F51">
          <w:rPr>
            <w:b/>
            <w:rPrChange w:id="3236" w:author="Darren Burgess" w:date="2014-03-03T00:30:00Z">
              <w:rPr>
                <w:b w:val="0"/>
                <w:bCs w:val="0"/>
              </w:rPr>
            </w:rPrChange>
          </w:rPr>
          <w:t xml:space="preserve"> </w:t>
        </w:r>
      </w:ins>
      <w:ins w:id="3237" w:author="Darren Burgess" w:date="2014-03-03T00:20:00Z">
        <w:r w:rsidRPr="00C80F51">
          <w:rPr>
            <w:b/>
            <w:rPrChange w:id="3238" w:author="Darren Burgess" w:date="2014-03-03T00:30:00Z">
              <w:rPr>
                <w:b w:val="0"/>
                <w:bCs w:val="0"/>
              </w:rPr>
            </w:rPrChange>
          </w:rPr>
          <w:t xml:space="preserve">the logic of the different types of epistasis detection method? E.g. this could be made of a few panels, one for each major method shown. Each panel could start with some schematic chromosomal loci with SNPs marked, and then </w:t>
        </w:r>
      </w:ins>
      <w:ins w:id="3239" w:author="Darren Burgess" w:date="2014-03-03T00:23:00Z">
        <w:r w:rsidRPr="00C80F51">
          <w:rPr>
            <w:b/>
            <w:rPrChange w:id="3240" w:author="Darren Burgess" w:date="2014-03-03T00:30:00Z">
              <w:rPr>
                <w:b w:val="0"/>
                <w:bCs w:val="0"/>
              </w:rPr>
            </w:rPrChange>
          </w:rPr>
          <w:t xml:space="preserve">diagrammatically show how the loci are </w:t>
        </w:r>
        <w:proofErr w:type="spellStart"/>
        <w:r w:rsidRPr="00C80F51">
          <w:rPr>
            <w:b/>
            <w:rPrChange w:id="3241" w:author="Darren Burgess" w:date="2014-03-03T00:30:00Z">
              <w:rPr>
                <w:b w:val="0"/>
                <w:bCs w:val="0"/>
              </w:rPr>
            </w:rPrChange>
          </w:rPr>
          <w:t>analysed</w:t>
        </w:r>
        <w:proofErr w:type="spellEnd"/>
        <w:r w:rsidRPr="00C80F51">
          <w:rPr>
            <w:b/>
            <w:rPrChange w:id="3242" w:author="Darren Burgess" w:date="2014-03-03T00:30:00Z">
              <w:rPr>
                <w:b w:val="0"/>
                <w:bCs w:val="0"/>
              </w:rPr>
            </w:rPrChange>
          </w:rPr>
          <w:t>. For example, regression methods would exhaustively compare all SNP pairs)</w:t>
        </w:r>
      </w:ins>
      <w:ins w:id="3243" w:author="Darren Burgess" w:date="2014-03-03T00:24:00Z">
        <w:r w:rsidRPr="00C80F51">
          <w:rPr>
            <w:b/>
            <w:rPrChange w:id="3244" w:author="Darren Burgess" w:date="2014-03-03T00:30:00Z">
              <w:rPr>
                <w:b w:val="0"/>
                <w:bCs w:val="0"/>
              </w:rPr>
            </w:rPrChange>
          </w:rPr>
          <w:t xml:space="preserve"> </w:t>
        </w:r>
      </w:ins>
      <w:ins w:id="3245" w:author="Darren Burgess" w:date="2014-03-03T00:23:00Z">
        <w:r w:rsidRPr="00C80F51">
          <w:rPr>
            <w:b/>
            <w:rPrChange w:id="3246" w:author="Darren Burgess" w:date="2014-03-03T00:30:00Z">
              <w:rPr>
                <w:b w:val="0"/>
                <w:bCs w:val="0"/>
              </w:rPr>
            </w:rPrChange>
          </w:rPr>
          <w:t xml:space="preserve">perhaps shown </w:t>
        </w:r>
      </w:ins>
      <w:ins w:id="3247" w:author="Darren Burgess" w:date="2014-03-03T00:24:00Z">
        <w:r w:rsidRPr="00C80F51">
          <w:rPr>
            <w:b/>
            <w:rPrChange w:id="3248" w:author="Darren Burgess" w:date="2014-03-03T00:30:00Z">
              <w:rPr>
                <w:b w:val="0"/>
                <w:bCs w:val="0"/>
              </w:rPr>
            </w:rPrChange>
          </w:rPr>
          <w:t xml:space="preserve">by a </w:t>
        </w:r>
      </w:ins>
      <w:ins w:id="3249" w:author="Darren Burgess" w:date="2014-03-03T00:29:00Z">
        <w:r w:rsidR="00C80F51" w:rsidRPr="00C80F51">
          <w:rPr>
            <w:b/>
            <w:rPrChange w:id="3250" w:author="Darren Burgess" w:date="2014-03-03T00:30:00Z">
              <w:rPr>
                <w:b w:val="0"/>
                <w:bCs w:val="0"/>
              </w:rPr>
            </w:rPrChange>
          </w:rPr>
          <w:t xml:space="preserve">dense </w:t>
        </w:r>
      </w:ins>
      <w:ins w:id="3251" w:author="Darren Burgess" w:date="2014-03-03T00:24:00Z">
        <w:r w:rsidRPr="00C80F51">
          <w:rPr>
            <w:b/>
            <w:rPrChange w:id="3252" w:author="Darren Burgess" w:date="2014-03-03T00:30:00Z">
              <w:rPr>
                <w:b w:val="0"/>
                <w:bCs w:val="0"/>
              </w:rPr>
            </w:rPrChange>
          </w:rPr>
          <w:t>web of connecting lines. Filtering methods</w:t>
        </w:r>
      </w:ins>
      <w:ins w:id="3253" w:author="Darren Burgess" w:date="2014-03-03T00:25:00Z">
        <w:r w:rsidRPr="00C80F51">
          <w:rPr>
            <w:b/>
            <w:rPrChange w:id="3254" w:author="Darren Burgess" w:date="2014-03-03T00:30:00Z">
              <w:rPr>
                <w:b w:val="0"/>
                <w:bCs w:val="0"/>
              </w:rPr>
            </w:rPrChange>
          </w:rPr>
          <w:t xml:space="preserve"> would only carry forwards a subset of SNPs for comparisons, and </w:t>
        </w:r>
      </w:ins>
      <w:ins w:id="3255" w:author="Darren Burgess" w:date="2014-03-03T00:26:00Z">
        <w:r w:rsidRPr="00C80F51">
          <w:rPr>
            <w:b/>
            <w:rPrChange w:id="3256" w:author="Darren Burgess" w:date="2014-03-03T00:30:00Z">
              <w:rPr>
                <w:b w:val="0"/>
                <w:bCs w:val="0"/>
              </w:rPr>
            </w:rPrChange>
          </w:rPr>
          <w:t xml:space="preserve">group-based methods could </w:t>
        </w:r>
        <w:proofErr w:type="spellStart"/>
        <w:r w:rsidRPr="00C80F51">
          <w:rPr>
            <w:b/>
            <w:rPrChange w:id="3257" w:author="Darren Burgess" w:date="2014-03-03T00:30:00Z">
              <w:rPr>
                <w:b w:val="0"/>
                <w:bCs w:val="0"/>
              </w:rPr>
            </w:rPrChange>
          </w:rPr>
          <w:t>colour</w:t>
        </w:r>
        <w:proofErr w:type="spellEnd"/>
        <w:r w:rsidRPr="00C80F51">
          <w:rPr>
            <w:b/>
            <w:rPrChange w:id="3258" w:author="Darren Burgess" w:date="2014-03-03T00:30:00Z">
              <w:rPr>
                <w:b w:val="0"/>
                <w:bCs w:val="0"/>
              </w:rPr>
            </w:rPrChange>
          </w:rPr>
          <w:t xml:space="preserve"> sets of SNPs in different </w:t>
        </w:r>
        <w:proofErr w:type="spellStart"/>
        <w:r w:rsidRPr="00C80F51">
          <w:rPr>
            <w:b/>
            <w:rPrChange w:id="3259" w:author="Darren Burgess" w:date="2014-03-03T00:30:00Z">
              <w:rPr>
                <w:b w:val="0"/>
                <w:bCs w:val="0"/>
              </w:rPr>
            </w:rPrChange>
          </w:rPr>
          <w:t>colours</w:t>
        </w:r>
        <w:proofErr w:type="spellEnd"/>
        <w:r w:rsidRPr="00C80F51">
          <w:rPr>
            <w:b/>
            <w:rPrChange w:id="3260" w:author="Darren Burgess" w:date="2014-03-03T00:30:00Z">
              <w:rPr>
                <w:b w:val="0"/>
                <w:bCs w:val="0"/>
              </w:rPr>
            </w:rPrChange>
          </w:rPr>
          <w:t xml:space="preserve"> for set-set comparison. </w:t>
        </w:r>
      </w:ins>
      <w:ins w:id="3261" w:author="Darren Burgess" w:date="2014-03-03T00:27:00Z">
        <w:r w:rsidR="00C80F51" w:rsidRPr="00C80F51">
          <w:rPr>
            <w:b/>
            <w:rPrChange w:id="3262" w:author="Darren Burgess" w:date="2014-03-03T00:30:00Z">
              <w:rPr>
                <w:b w:val="0"/>
                <w:bCs w:val="0"/>
              </w:rPr>
            </w:rPrChange>
          </w:rPr>
          <w:t>For the LD/haplotype/Bayesian/AI methods</w:t>
        </w:r>
      </w:ins>
      <w:ins w:id="3263" w:author="Darren Burgess" w:date="2014-03-03T00:28:00Z">
        <w:r w:rsidR="00C80F51" w:rsidRPr="00C80F51">
          <w:rPr>
            <w:b/>
            <w:rPrChange w:id="3264" w:author="Darren Burgess" w:date="2014-03-03T00:30:00Z">
              <w:rPr>
                <w:b w:val="0"/>
                <w:bCs w:val="0"/>
              </w:rPr>
            </w:rPrChange>
          </w:rPr>
          <w:t xml:space="preserve">, I’m not clear of the details, so these would be especially </w:t>
        </w:r>
      </w:ins>
      <w:ins w:id="3265" w:author="Darren Burgess" w:date="2014-03-03T00:29:00Z">
        <w:r w:rsidR="00C80F51" w:rsidRPr="00C80F51">
          <w:rPr>
            <w:b/>
            <w:rPrChange w:id="3266" w:author="Darren Burgess" w:date="2014-03-03T00:30:00Z">
              <w:rPr>
                <w:b w:val="0"/>
                <w:bCs w:val="0"/>
              </w:rPr>
            </w:rPrChange>
          </w:rPr>
          <w:t>enlightening to schematically illustrate.</w:t>
        </w:r>
      </w:ins>
    </w:p>
    <w:p w14:paraId="152381B4" w14:textId="77777777" w:rsidR="00C80F51" w:rsidRPr="004B0854" w:rsidRDefault="00C80F51">
      <w:pPr>
        <w:rPr>
          <w:ins w:id="3267" w:author="Darren Burgess" w:date="2014-03-03T00:29:00Z"/>
        </w:rPr>
        <w:pPrChange w:id="3268" w:author="Darren Burgess" w:date="2014-03-03T00:19:00Z">
          <w:pPr>
            <w:pStyle w:val="Heading2"/>
          </w:pPr>
        </w:pPrChange>
      </w:pPr>
      <w:ins w:id="3269" w:author="Darren Burgess" w:date="2014-03-03T00:29:00Z">
        <w:r w:rsidRPr="00C80F51">
          <w:rPr>
            <w:b/>
            <w:rPrChange w:id="3270" w:author="Darren Burgess" w:date="2014-03-03T00:30:00Z">
              <w:rPr>
                <w:b w:val="0"/>
                <w:bCs w:val="0"/>
              </w:rPr>
            </w:rPrChange>
          </w:rPr>
          <w:t xml:space="preserve">- A summary table of the </w:t>
        </w:r>
      </w:ins>
      <w:ins w:id="3271" w:author="Darren Burgess" w:date="2014-03-03T00:30:00Z">
        <w:r w:rsidRPr="00C80F51">
          <w:rPr>
            <w:b/>
            <w:rPrChange w:id="3272" w:author="Darren Burgess" w:date="2014-03-03T00:30:00Z">
              <w:rPr>
                <w:b w:val="0"/>
                <w:bCs w:val="0"/>
              </w:rPr>
            </w:rPrChange>
          </w:rPr>
          <w:t>results/</w:t>
        </w:r>
      </w:ins>
      <w:ins w:id="3273" w:author="Darren Burgess" w:date="2014-03-03T00:29:00Z">
        <w:r w:rsidRPr="00C80F51">
          <w:rPr>
            <w:b/>
            <w:rPrChange w:id="3274" w:author="Darren Burgess" w:date="2014-03-03T00:30:00Z">
              <w:rPr>
                <w:b w:val="0"/>
                <w:bCs w:val="0"/>
              </w:rPr>
            </w:rPrChange>
          </w:rPr>
          <w:t xml:space="preserve">evidence </w:t>
        </w:r>
      </w:ins>
      <w:ins w:id="3275" w:author="Darren Burgess" w:date="2014-03-03T00:30:00Z">
        <w:r w:rsidRPr="00C80F51">
          <w:rPr>
            <w:b/>
            <w:rPrChange w:id="3276" w:author="Darren Burgess" w:date="2014-03-03T00:30:00Z">
              <w:rPr>
                <w:b w:val="0"/>
                <w:bCs w:val="0"/>
              </w:rPr>
            </w:rPrChange>
          </w:rPr>
          <w:t xml:space="preserve">discussed in the </w:t>
        </w:r>
      </w:ins>
      <w:ins w:id="3277" w:author="Darren Burgess" w:date="2014-03-03T00:29:00Z">
        <w:r w:rsidRPr="00C80F51">
          <w:rPr>
            <w:b/>
            <w:rPrChange w:id="3278" w:author="Darren Burgess" w:date="2014-03-03T00:30:00Z">
              <w:rPr>
                <w:b w:val="0"/>
                <w:bCs w:val="0"/>
              </w:rPr>
            </w:rPrChange>
          </w:rPr>
          <w:t xml:space="preserve">in the </w:t>
        </w:r>
      </w:ins>
      <w:ins w:id="3279" w:author="Darren Burgess" w:date="2014-03-03T00:30:00Z">
        <w:r w:rsidRPr="00C80F51">
          <w:rPr>
            <w:b/>
            <w:rPrChange w:id="3280" w:author="Darren Burgess" w:date="2014-03-03T00:30:00Z">
              <w:rPr>
                <w:b w:val="0"/>
                <w:bCs w:val="0"/>
              </w:rPr>
            </w:rPrChange>
          </w:rPr>
          <w:t>“</w:t>
        </w:r>
        <w:r w:rsidRPr="00C80F51">
          <w:rPr>
            <w:b/>
            <w:noProof/>
            <w:rPrChange w:id="3281" w:author="Darren Burgess" w:date="2014-03-03T00:30:00Z">
              <w:rPr>
                <w:b w:val="0"/>
                <w:bCs w:val="0"/>
                <w:noProof/>
              </w:rPr>
            </w:rPrChange>
          </w:rPr>
          <w:t>Overview of empirical evidence”… section?]</w:t>
        </w:r>
      </w:ins>
    </w:p>
    <w:p w14:paraId="0E339B7B" w14:textId="77777777" w:rsidR="00C80F51" w:rsidRDefault="00C80F51">
      <w:pPr>
        <w:rPr>
          <w:ins w:id="3282" w:author="Darren Burgess" w:date="2014-03-03T00:19:00Z"/>
        </w:rPr>
        <w:pPrChange w:id="3283" w:author="Darren Burgess" w:date="2014-03-03T00:19:00Z">
          <w:pPr>
            <w:pStyle w:val="Heading2"/>
          </w:pPr>
        </w:pPrChange>
      </w:pPr>
    </w:p>
    <w:p w14:paraId="6CE073EE" w14:textId="77777777" w:rsidR="004C6283" w:rsidRPr="004C6283" w:rsidRDefault="004C6283">
      <w:pPr>
        <w:pPrChange w:id="3284" w:author="Darren Burgess" w:date="2014-03-03T00:19:00Z">
          <w:pPr>
            <w:pStyle w:val="Heading2"/>
          </w:pPr>
        </w:pPrChange>
      </w:pPr>
    </w:p>
    <w:p w14:paraId="79CC5EC7" w14:textId="77777777" w:rsidR="00DB5441" w:rsidRPr="00890F9C" w:rsidRDefault="00DB5441" w:rsidP="00894474">
      <w:pPr>
        <w:pStyle w:val="Heading2"/>
      </w:pPr>
      <w:r w:rsidRPr="00890F9C">
        <w:t>Glossary</w:t>
      </w:r>
      <w:bookmarkEnd w:id="2803"/>
      <w:r w:rsidR="00EE5ED1" w:rsidRPr="00890F9C">
        <w:t xml:space="preserve"> </w:t>
      </w:r>
    </w:p>
    <w:p w14:paraId="305CF919" w14:textId="77777777" w:rsidR="00DB5441" w:rsidRPr="00890F9C" w:rsidRDefault="00DB5441" w:rsidP="00DB5441"/>
    <w:p w14:paraId="79CCF0D8" w14:textId="77777777" w:rsidR="00DB5441" w:rsidRPr="00890F9C" w:rsidRDefault="004D073D" w:rsidP="00DB5441">
      <w:r w:rsidRPr="00890F9C">
        <w:rPr>
          <w:b/>
        </w:rPr>
        <w:t>Complex trait</w:t>
      </w:r>
      <w:r w:rsidR="00E77EFF" w:rsidRPr="00890F9C">
        <w:t>: A trait where variation between individuals is controlled by several or many genes and different environmental effects, potentially with interactions between these different effects.</w:t>
      </w:r>
    </w:p>
    <w:p w14:paraId="46409A96" w14:textId="77777777" w:rsidR="00DF2DC4" w:rsidRPr="00890F9C" w:rsidRDefault="00DF2DC4" w:rsidP="00DB5441"/>
    <w:p w14:paraId="377739BE" w14:textId="77777777" w:rsidR="00DF2DC4" w:rsidRPr="00890F9C" w:rsidRDefault="00DF2DC4" w:rsidP="00DB5441">
      <w:r w:rsidRPr="00890F9C">
        <w:rPr>
          <w:b/>
        </w:rPr>
        <w:t>Genetic architecture</w:t>
      </w:r>
      <w:r w:rsidRPr="00890F9C">
        <w:t>: The complete description of the genetic factors influencing trait variation, such as number of genetic loci, their effects, allele frequencies actions and interactions.</w:t>
      </w:r>
    </w:p>
    <w:p w14:paraId="73EF1246" w14:textId="77777777" w:rsidR="00C20E66" w:rsidRPr="00890F9C" w:rsidRDefault="00C20E66" w:rsidP="00DB5441"/>
    <w:p w14:paraId="359D08FB" w14:textId="77777777" w:rsidR="00C20E66" w:rsidRPr="00890F9C" w:rsidRDefault="00C20E66" w:rsidP="00DB5441">
      <w:r w:rsidRPr="00890F9C">
        <w:rPr>
          <w:b/>
        </w:rPr>
        <w:t>Epistasis:</w:t>
      </w:r>
      <w:r w:rsidRPr="00890F9C">
        <w:t xml:space="preserve"> Statistical interactions between loci in their impact on a trait such that the impact of a particular single locus genotype depends on the genotype at other loci.</w:t>
      </w:r>
    </w:p>
    <w:p w14:paraId="646E6145" w14:textId="77777777" w:rsidR="00C20E66" w:rsidRPr="00890F9C" w:rsidRDefault="00C20E66" w:rsidP="00DB5441"/>
    <w:p w14:paraId="799676F8" w14:textId="77777777" w:rsidR="00C20E66" w:rsidRPr="00890F9C" w:rsidRDefault="004D073D" w:rsidP="00C20E66">
      <w:r w:rsidRPr="00890F9C">
        <w:rPr>
          <w:b/>
        </w:rPr>
        <w:t xml:space="preserve">Mutational target size: </w:t>
      </w:r>
      <w:r w:rsidR="00C20E66" w:rsidRPr="00890F9C">
        <w:t>Fraction of the genome in which new mutations potentially cause variation for a trait. For most complex traits this is large suggesting many loci can potentially influence trait variation.</w:t>
      </w:r>
    </w:p>
    <w:p w14:paraId="1C5EFF4F" w14:textId="77777777" w:rsidR="00C20E66" w:rsidRPr="00890F9C" w:rsidRDefault="00C20E66" w:rsidP="00DB5441"/>
    <w:p w14:paraId="03752CE1" w14:textId="77777777" w:rsidR="00C20E66" w:rsidRPr="00890F9C" w:rsidDel="00685144" w:rsidRDefault="00C20E66" w:rsidP="00DB5441">
      <w:pPr>
        <w:rPr>
          <w:del w:id="3285" w:author="WWAdmin" w:date="2014-03-05T10:46:00Z"/>
        </w:rPr>
      </w:pPr>
    </w:p>
    <w:p w14:paraId="41476989" w14:textId="77777777" w:rsidR="00C20E66" w:rsidRPr="00890F9C" w:rsidRDefault="004D073D" w:rsidP="00C20E66">
      <w:r w:rsidRPr="00890F9C">
        <w:rPr>
          <w:b/>
        </w:rPr>
        <w:t>Mendelian disease</w:t>
      </w:r>
      <w:r w:rsidR="00C20E66" w:rsidRPr="00890F9C">
        <w:t>: Where the disease state is completely or largely determined by variation at a single gen locus inherited in a Mendelian fashion.</w:t>
      </w:r>
    </w:p>
    <w:p w14:paraId="6BA896A4" w14:textId="77777777" w:rsidR="00C20E66" w:rsidRPr="00890F9C" w:rsidRDefault="00C20E66" w:rsidP="00DB5441"/>
    <w:p w14:paraId="3DA804AB" w14:textId="77777777" w:rsidR="00C20E66" w:rsidRPr="00890F9C" w:rsidRDefault="00C20E66" w:rsidP="00DB5441">
      <w:r w:rsidRPr="00890F9C">
        <w:rPr>
          <w:b/>
        </w:rPr>
        <w:t>Heritability</w:t>
      </w:r>
      <w:r w:rsidRPr="00890F9C">
        <w:t xml:space="preserve">: The proportion of the trait variation for a particular trait in a particular population and environment that is under genetic control. The </w:t>
      </w:r>
      <w:r w:rsidRPr="00890F9C">
        <w:rPr>
          <w:b/>
        </w:rPr>
        <w:t>narrow-sense heritability (h</w:t>
      </w:r>
      <w:r w:rsidRPr="00890F9C">
        <w:rPr>
          <w:b/>
          <w:vertAlign w:val="superscript"/>
        </w:rPr>
        <w:t>2</w:t>
      </w:r>
      <w:r w:rsidRPr="00890F9C">
        <w:rPr>
          <w:b/>
        </w:rPr>
        <w:t>)</w:t>
      </w:r>
      <w:r w:rsidRPr="00890F9C">
        <w:t xml:space="preserve"> refers to the proportion of variation due to the additive effects of genes whereas the </w:t>
      </w:r>
      <w:r w:rsidR="004D073D" w:rsidRPr="00890F9C">
        <w:rPr>
          <w:b/>
        </w:rPr>
        <w:t>broad-sense heritability (H</w:t>
      </w:r>
      <w:r w:rsidR="004D073D" w:rsidRPr="00890F9C">
        <w:rPr>
          <w:b/>
          <w:vertAlign w:val="superscript"/>
        </w:rPr>
        <w:t>2</w:t>
      </w:r>
      <w:r w:rsidR="004D073D" w:rsidRPr="00890F9C">
        <w:rPr>
          <w:b/>
        </w:rPr>
        <w:t>)</w:t>
      </w:r>
      <w:r w:rsidRPr="00890F9C">
        <w:t xml:space="preserve"> is the proportion due to all genetic effects.</w:t>
      </w:r>
    </w:p>
    <w:p w14:paraId="71C7EDF5" w14:textId="77777777" w:rsidR="00C20E66" w:rsidRPr="00890F9C" w:rsidRDefault="00C20E66" w:rsidP="00DB5441"/>
    <w:p w14:paraId="1E00C80B" w14:textId="77777777" w:rsidR="00DB5441" w:rsidRDefault="004D073D" w:rsidP="00DB5441">
      <w:pPr>
        <w:rPr>
          <w:ins w:id="3286" w:author="WWAdmin" w:date="2014-03-05T10:59:00Z"/>
        </w:rPr>
      </w:pPr>
      <w:del w:id="3287" w:author="WWAdmin" w:date="2014-03-05T10:59:00Z">
        <w:r w:rsidRPr="00890F9C" w:rsidDel="00CF55D4">
          <w:rPr>
            <w:b/>
          </w:rPr>
          <w:delText>Marginal effect:</w:delText>
        </w:r>
        <w:r w:rsidR="00DF2DC4" w:rsidRPr="00890F9C" w:rsidDel="00CF55D4">
          <w:delText xml:space="preserve"> </w:delText>
        </w:r>
      </w:del>
      <w:ins w:id="3288" w:author="Darren Burgess" w:date="2014-02-27T10:29:00Z">
        <w:del w:id="3289" w:author="WWAdmin" w:date="2014-03-05T10:59:00Z">
          <w:r w:rsidR="002D7917" w:rsidRPr="002D7917" w:rsidDel="00CF55D4">
            <w:rPr>
              <w:b/>
              <w:rPrChange w:id="3290" w:author="Darren Burgess" w:date="2014-02-27T10:29:00Z">
                <w:rPr/>
              </w:rPrChange>
            </w:rPr>
            <w:delText>[Au: also known as main effect?]</w:delText>
          </w:r>
          <w:r w:rsidR="002D7917" w:rsidDel="00CF55D4">
            <w:delText xml:space="preserve"> </w:delText>
          </w:r>
        </w:del>
      </w:ins>
      <w:del w:id="3291" w:author="WWAdmin" w:date="2014-03-05T10:59:00Z">
        <w:r w:rsidR="00DF2DC4" w:rsidRPr="00890F9C" w:rsidDel="00CF55D4">
          <w:delText>the average effect of a locus across all other loci and environmental effects</w:delText>
        </w:r>
      </w:del>
    </w:p>
    <w:p w14:paraId="1F07012D" w14:textId="77777777" w:rsidR="00CF55D4" w:rsidRPr="00CF55D4" w:rsidRDefault="00CF55D4" w:rsidP="00DB5441">
      <w:proofErr w:type="spellStart"/>
      <w:ins w:id="3292" w:author="WWAdmin" w:date="2014-03-05T10:59:00Z">
        <w:r w:rsidRPr="00CF55D4">
          <w:rPr>
            <w:b/>
            <w:rPrChange w:id="3293" w:author="WWAdmin" w:date="2014-03-05T11:00:00Z">
              <w:rPr/>
            </w:rPrChange>
          </w:rPr>
          <w:t>Bonferroni</w:t>
        </w:r>
        <w:proofErr w:type="spellEnd"/>
        <w:r w:rsidRPr="00CF55D4">
          <w:rPr>
            <w:b/>
            <w:rPrChange w:id="3294" w:author="WWAdmin" w:date="2014-03-05T11:00:00Z">
              <w:rPr/>
            </w:rPrChange>
          </w:rPr>
          <w:t xml:space="preserve"> correction:</w:t>
        </w:r>
      </w:ins>
      <w:ins w:id="3295" w:author="WWAdmin" w:date="2014-03-05T11:04:00Z">
        <w:r>
          <w:t xml:space="preserve"> </w:t>
        </w:r>
      </w:ins>
      <w:ins w:id="3296" w:author="WWAdmin" w:date="2014-03-05T11:13:00Z">
        <w:r w:rsidR="009561D0">
          <w:t>T</w:t>
        </w:r>
      </w:ins>
      <w:ins w:id="3297" w:author="WWAdmin" w:date="2014-03-05T11:04:00Z">
        <w:r>
          <w:t xml:space="preserve">he simplest and </w:t>
        </w:r>
      </w:ins>
      <w:ins w:id="3298" w:author="WWAdmin" w:date="2014-03-05T11:26:00Z">
        <w:r w:rsidR="00E616FA">
          <w:t xml:space="preserve">perhaps </w:t>
        </w:r>
      </w:ins>
      <w:ins w:id="3299" w:author="WWAdmin" w:date="2014-03-05T11:04:00Z">
        <w:r>
          <w:t xml:space="preserve">most conservative </w:t>
        </w:r>
      </w:ins>
      <w:ins w:id="3300" w:author="WWAdmin" w:date="2014-03-05T11:05:00Z">
        <w:r>
          <w:t xml:space="preserve">method to control family error rate </w:t>
        </w:r>
      </w:ins>
      <w:ins w:id="3301" w:author="WWAdmin" w:date="2014-03-05T11:11:00Z">
        <w:r w:rsidR="009561D0">
          <w:t>(</w:t>
        </w:r>
        <w:r w:rsidR="009561D0" w:rsidRPr="009561D0">
          <w:rPr>
            <w:rFonts w:hint="eastAsia"/>
            <w:i/>
            <w:rPrChange w:id="3302" w:author="WWAdmin" w:date="2014-03-05T11:13:00Z">
              <w:rPr>
                <w:rFonts w:hint="eastAsia"/>
              </w:rPr>
            </w:rPrChange>
          </w:rPr>
          <w:t>α</w:t>
        </w:r>
        <w:r w:rsidR="009561D0">
          <w:t xml:space="preserve">) </w:t>
        </w:r>
      </w:ins>
      <w:ins w:id="3303" w:author="WWAdmin" w:date="2014-03-05T11:05:00Z">
        <w:r>
          <w:t xml:space="preserve">by correcting </w:t>
        </w:r>
      </w:ins>
      <w:ins w:id="3304" w:author="WWAdmin" w:date="2014-03-05T11:06:00Z">
        <w:r>
          <w:t xml:space="preserve">for the number </w:t>
        </w:r>
      </w:ins>
      <w:ins w:id="3305" w:author="WWAdmin" w:date="2014-03-05T11:08:00Z">
        <w:r w:rsidR="009561D0">
          <w:t>(</w:t>
        </w:r>
        <w:r w:rsidR="009561D0" w:rsidRPr="009561D0">
          <w:rPr>
            <w:i/>
            <w:rPrChange w:id="3306" w:author="WWAdmin" w:date="2014-03-05T11:12:00Z">
              <w:rPr/>
            </w:rPrChange>
          </w:rPr>
          <w:t>n</w:t>
        </w:r>
        <w:r w:rsidR="009561D0">
          <w:t xml:space="preserve">) </w:t>
        </w:r>
      </w:ins>
      <w:ins w:id="3307" w:author="WWAdmin" w:date="2014-03-05T11:06:00Z">
        <w:r>
          <w:t>of independent hypothesis tests</w:t>
        </w:r>
      </w:ins>
      <w:ins w:id="3308" w:author="WWAdmin" w:date="2014-03-05T11:27:00Z">
        <w:r w:rsidR="00E616FA">
          <w:t xml:space="preserve"> when </w:t>
        </w:r>
        <w:r w:rsidR="00E616FA" w:rsidRPr="00E616FA">
          <w:rPr>
            <w:i/>
            <w:rPrChange w:id="3309" w:author="WWAdmin" w:date="2014-03-05T11:27:00Z">
              <w:rPr/>
            </w:rPrChange>
          </w:rPr>
          <w:t>n</w:t>
        </w:r>
        <w:r w:rsidR="00E616FA">
          <w:t xml:space="preserve"> is large</w:t>
        </w:r>
      </w:ins>
      <w:ins w:id="3310" w:author="WWAdmin" w:date="2014-03-05T11:09:00Z">
        <w:r w:rsidR="009561D0">
          <w:t xml:space="preserve">, i.e. </w:t>
        </w:r>
      </w:ins>
      <w:ins w:id="3311" w:author="WWAdmin" w:date="2014-03-05T11:11:00Z">
        <w:r w:rsidR="009561D0">
          <w:t xml:space="preserve">the corrected threshold </w:t>
        </w:r>
      </w:ins>
      <w:proofErr w:type="spellStart"/>
      <w:ins w:id="3312" w:author="WWAdmin" w:date="2014-03-05T11:09:00Z">
        <w:r w:rsidR="009561D0" w:rsidRPr="009561D0">
          <w:rPr>
            <w:i/>
            <w:rPrChange w:id="3313" w:author="WWAdmin" w:date="2014-03-05T11:12:00Z">
              <w:rPr/>
            </w:rPrChange>
          </w:rPr>
          <w:t>P</w:t>
        </w:r>
      </w:ins>
      <w:ins w:id="3314" w:author="WWAdmin" w:date="2014-03-05T11:11:00Z">
        <w:r w:rsidR="009561D0" w:rsidRPr="009561D0">
          <w:rPr>
            <w:i/>
            <w:vertAlign w:val="subscript"/>
            <w:rPrChange w:id="3315" w:author="WWAdmin" w:date="2014-03-05T11:12:00Z">
              <w:rPr/>
            </w:rPrChange>
          </w:rPr>
          <w:t>co</w:t>
        </w:r>
      </w:ins>
      <w:ins w:id="3316" w:author="WWAdmin" w:date="2014-03-05T11:12:00Z">
        <w:r w:rsidR="009561D0" w:rsidRPr="009561D0">
          <w:rPr>
            <w:i/>
            <w:vertAlign w:val="subscript"/>
            <w:rPrChange w:id="3317" w:author="WWAdmin" w:date="2014-03-05T11:12:00Z">
              <w:rPr/>
            </w:rPrChange>
          </w:rPr>
          <w:t>rrected</w:t>
        </w:r>
        <w:proofErr w:type="spellEnd"/>
        <w:r w:rsidR="009561D0">
          <w:t xml:space="preserve"> = </w:t>
        </w:r>
        <w:r w:rsidR="009561D0" w:rsidRPr="009561D0">
          <w:rPr>
            <w:rFonts w:hint="eastAsia"/>
            <w:i/>
            <w:rPrChange w:id="3318" w:author="WWAdmin" w:date="2014-03-05T11:12:00Z">
              <w:rPr>
                <w:rFonts w:hint="eastAsia"/>
              </w:rPr>
            </w:rPrChange>
          </w:rPr>
          <w:t>α</w:t>
        </w:r>
        <w:r w:rsidR="009561D0">
          <w:t>/</w:t>
        </w:r>
        <w:r w:rsidR="009561D0" w:rsidRPr="009561D0">
          <w:rPr>
            <w:i/>
            <w:rPrChange w:id="3319" w:author="WWAdmin" w:date="2014-03-05T11:12:00Z">
              <w:rPr/>
            </w:rPrChange>
          </w:rPr>
          <w:t>n</w:t>
        </w:r>
      </w:ins>
      <w:ins w:id="3320" w:author="WWAdmin" w:date="2014-03-05T11:27:00Z">
        <w:r w:rsidR="00E616FA">
          <w:rPr>
            <w:i/>
          </w:rPr>
          <w:t>.</w:t>
        </w:r>
      </w:ins>
    </w:p>
    <w:p w14:paraId="6AC4D125" w14:textId="77777777" w:rsidR="006D7F0D" w:rsidRPr="00890F9C" w:rsidRDefault="006D7F0D" w:rsidP="00DB5441"/>
    <w:p w14:paraId="1B986251" w14:textId="77777777" w:rsidR="006D7F0D" w:rsidRPr="00890F9C" w:rsidRDefault="004D073D" w:rsidP="00DB5441">
      <w:r w:rsidRPr="00890F9C">
        <w:rPr>
          <w:b/>
        </w:rPr>
        <w:lastRenderedPageBreak/>
        <w:t>Hypothesis free analysis:</w:t>
      </w:r>
      <w:r w:rsidR="006D7F0D" w:rsidRPr="00890F9C">
        <w:t xml:space="preserve"> No assumption is made about the loci involved in epistasis or their effects and so all possible pairs of SNPs are tested (an </w:t>
      </w:r>
      <w:r w:rsidR="006D7F0D" w:rsidRPr="00890F9C">
        <w:rPr>
          <w:b/>
        </w:rPr>
        <w:t>exhaustive search</w:t>
      </w:r>
      <w:r w:rsidR="006D7F0D" w:rsidRPr="00890F9C">
        <w:t xml:space="preserve">).  </w:t>
      </w:r>
      <w:r w:rsidRPr="00890F9C">
        <w:rPr>
          <w:b/>
        </w:rPr>
        <w:t>Hypothesis driven analysis</w:t>
      </w:r>
      <w:r w:rsidR="006D7F0D" w:rsidRPr="00890F9C">
        <w:t xml:space="preserve"> limits the combinations of loci tested according to some prior hypothesis (for example that only loci with a marginal effect should be tested or only those loci in a particular pathway). </w:t>
      </w:r>
    </w:p>
    <w:p w14:paraId="40008A3A" w14:textId="77777777" w:rsidR="00392ACB" w:rsidRDefault="00392ACB" w:rsidP="00DB5441">
      <w:pPr>
        <w:rPr>
          <w:ins w:id="3321" w:author="WWAdmin" w:date="2014-03-05T11:13:00Z"/>
        </w:rPr>
      </w:pPr>
    </w:p>
    <w:p w14:paraId="6FC3B3E0" w14:textId="77777777" w:rsidR="009561D0" w:rsidRDefault="009561D0" w:rsidP="00DB5441">
      <w:pPr>
        <w:rPr>
          <w:ins w:id="3322" w:author="WWAdmin" w:date="2014-03-05T14:52:00Z"/>
        </w:rPr>
      </w:pPr>
      <w:ins w:id="3323" w:author="WWAdmin" w:date="2014-03-05T11:13:00Z">
        <w:r w:rsidRPr="00094601">
          <w:rPr>
            <w:b/>
            <w:rPrChange w:id="3324" w:author="WWAdmin" w:date="2014-03-05T14:53:00Z">
              <w:rPr/>
            </w:rPrChange>
          </w:rPr>
          <w:t>Quantitative trait</w:t>
        </w:r>
      </w:ins>
      <w:ins w:id="3325" w:author="WWAdmin" w:date="2014-03-05T11:21:00Z">
        <w:r w:rsidR="00E616FA" w:rsidRPr="00094601">
          <w:rPr>
            <w:b/>
            <w:rPrChange w:id="3326" w:author="WWAdmin" w:date="2014-03-05T14:53:00Z">
              <w:rPr/>
            </w:rPrChange>
          </w:rPr>
          <w:t>s</w:t>
        </w:r>
      </w:ins>
      <w:ins w:id="3327" w:author="WWAdmin" w:date="2014-03-05T11:13:00Z">
        <w:r w:rsidRPr="00094601">
          <w:rPr>
            <w:b/>
            <w:rPrChange w:id="3328" w:author="WWAdmin" w:date="2014-03-05T14:53:00Z">
              <w:rPr/>
            </w:rPrChange>
          </w:rPr>
          <w:t>:</w:t>
        </w:r>
        <w:r>
          <w:t xml:space="preserve"> </w:t>
        </w:r>
      </w:ins>
      <w:ins w:id="3329" w:author="WWAdmin" w:date="2014-03-05T11:21:00Z">
        <w:r w:rsidR="00E616FA">
          <w:t xml:space="preserve">Phenotypes (e.g. </w:t>
        </w:r>
      </w:ins>
      <w:ins w:id="3330" w:author="WWAdmin" w:date="2014-03-05T11:22:00Z">
        <w:r w:rsidR="00E616FA">
          <w:t xml:space="preserve">height) vary continuously, in contrast to </w:t>
        </w:r>
      </w:ins>
      <w:ins w:id="3331" w:author="WWAdmin" w:date="2014-03-05T11:23:00Z">
        <w:r w:rsidR="00E616FA">
          <w:t xml:space="preserve">qualitative traits in which phenotypes are discrete </w:t>
        </w:r>
      </w:ins>
      <w:ins w:id="3332" w:author="WWAdmin" w:date="2014-03-05T11:24:00Z">
        <w:r w:rsidR="00E616FA">
          <w:t>(e.g. disease or healthy).</w:t>
        </w:r>
      </w:ins>
    </w:p>
    <w:p w14:paraId="41D88C4A" w14:textId="77777777" w:rsidR="00094601" w:rsidRDefault="00094601" w:rsidP="00DB5441">
      <w:pPr>
        <w:rPr>
          <w:ins w:id="3333" w:author="WWAdmin" w:date="2014-03-05T14:52:00Z"/>
        </w:rPr>
      </w:pPr>
    </w:p>
    <w:p w14:paraId="2B8ACCB9" w14:textId="77777777" w:rsidR="00094601" w:rsidRDefault="00094601" w:rsidP="00DB5441">
      <w:pPr>
        <w:rPr>
          <w:ins w:id="3334" w:author="WWAdmin" w:date="2014-03-05T11:14:00Z"/>
        </w:rPr>
      </w:pPr>
      <w:ins w:id="3335" w:author="WWAdmin" w:date="2014-03-05T14:53:00Z">
        <w:r w:rsidRPr="009B1615">
          <w:rPr>
            <w:b/>
            <w:rPrChange w:id="3336" w:author="WWAdmin" w:date="2014-03-05T15:47:00Z">
              <w:rPr/>
            </w:rPrChange>
          </w:rPr>
          <w:t>Saturated and reduced models:</w:t>
        </w:r>
        <w:r>
          <w:t xml:space="preserve"> </w:t>
        </w:r>
      </w:ins>
      <w:ins w:id="3337" w:author="WWAdmin" w:date="2014-03-05T15:32:00Z">
        <w:r w:rsidR="00AF3C05">
          <w:t xml:space="preserve">There are </w:t>
        </w:r>
      </w:ins>
      <w:ins w:id="3338" w:author="WWAdmin" w:date="2014-03-05T15:33:00Z">
        <w:r w:rsidR="00AF3C05">
          <w:t xml:space="preserve">nine joint genotypes </w:t>
        </w:r>
        <w:r w:rsidR="006E33EA">
          <w:t>f</w:t>
        </w:r>
      </w:ins>
      <w:ins w:id="3339" w:author="WWAdmin" w:date="2014-03-05T14:53:00Z">
        <w:r>
          <w:t xml:space="preserve">or a pair of SNPs </w:t>
        </w:r>
      </w:ins>
      <w:ins w:id="3340" w:author="WWAdmin" w:date="2014-03-05T15:13:00Z">
        <w:r w:rsidR="00157D39">
          <w:t xml:space="preserve">each </w:t>
        </w:r>
      </w:ins>
      <w:ins w:id="3341" w:author="WWAdmin" w:date="2014-03-05T14:53:00Z">
        <w:r>
          <w:t xml:space="preserve">with </w:t>
        </w:r>
      </w:ins>
      <w:ins w:id="3342" w:author="WWAdmin" w:date="2014-03-05T15:13:00Z">
        <w:r w:rsidR="00157D39">
          <w:t xml:space="preserve">three </w:t>
        </w:r>
      </w:ins>
      <w:ins w:id="3343" w:author="WWAdmin" w:date="2014-03-05T14:53:00Z">
        <w:r>
          <w:t xml:space="preserve">genotypes </w:t>
        </w:r>
      </w:ins>
      <w:ins w:id="3344" w:author="WWAdmin" w:date="2014-03-05T15:13:00Z">
        <w:r w:rsidR="00157D39">
          <w:t xml:space="preserve">(e.g. </w:t>
        </w:r>
      </w:ins>
      <w:ins w:id="3345" w:author="WWAdmin" w:date="2014-03-05T14:53:00Z">
        <w:r>
          <w:t xml:space="preserve">AA, </w:t>
        </w:r>
        <w:proofErr w:type="spellStart"/>
        <w:r>
          <w:t>Aa</w:t>
        </w:r>
        <w:proofErr w:type="spellEnd"/>
        <w:r>
          <w:t xml:space="preserve"> and </w:t>
        </w:r>
        <w:proofErr w:type="spellStart"/>
        <w:r>
          <w:t>aa</w:t>
        </w:r>
      </w:ins>
      <w:proofErr w:type="spellEnd"/>
      <w:ins w:id="3346" w:author="WWAdmin" w:date="2014-03-05T15:13:00Z">
        <w:r w:rsidR="00157D39">
          <w:t>)</w:t>
        </w:r>
      </w:ins>
      <w:ins w:id="3347" w:author="WWAdmin" w:date="2014-03-05T15:33:00Z">
        <w:r w:rsidR="006E33EA">
          <w:t>. These</w:t>
        </w:r>
      </w:ins>
      <w:ins w:id="3348" w:author="WWAdmin" w:date="2014-03-05T15:34:00Z">
        <w:r w:rsidR="006E33EA">
          <w:t xml:space="preserve"> </w:t>
        </w:r>
      </w:ins>
      <w:ins w:id="3349" w:author="WWAdmin" w:date="2014-03-05T15:24:00Z">
        <w:r w:rsidR="00AF3C05">
          <w:t xml:space="preserve">can be modelled </w:t>
        </w:r>
      </w:ins>
      <w:ins w:id="3350" w:author="WWAdmin" w:date="2014-03-05T15:37:00Z">
        <w:r w:rsidR="006E33EA">
          <w:t xml:space="preserve">in </w:t>
        </w:r>
      </w:ins>
      <w:ins w:id="3351" w:author="WWAdmin" w:date="2014-03-05T15:34:00Z">
        <w:r w:rsidR="006E33EA">
          <w:t>full</w:t>
        </w:r>
      </w:ins>
      <w:ins w:id="3352" w:author="WWAdmin" w:date="2014-03-05T15:37:00Z">
        <w:r w:rsidR="006E33EA">
          <w:t xml:space="preserve"> using</w:t>
        </w:r>
      </w:ins>
      <w:ins w:id="3353" w:author="WWAdmin" w:date="2014-03-05T15:34:00Z">
        <w:r w:rsidR="006E33EA">
          <w:t xml:space="preserve"> </w:t>
        </w:r>
      </w:ins>
      <w:ins w:id="3354" w:author="WWAdmin" w:date="2014-03-05T15:24:00Z">
        <w:r w:rsidR="00AF3C05">
          <w:t>nine parameter</w:t>
        </w:r>
      </w:ins>
      <w:ins w:id="3355" w:author="WWAdmin" w:date="2014-03-05T15:30:00Z">
        <w:r w:rsidR="006E33EA">
          <w:t xml:space="preserve">s: </w:t>
        </w:r>
      </w:ins>
      <w:ins w:id="3356" w:author="WWAdmin" w:date="2014-03-05T15:38:00Z">
        <w:r w:rsidR="006E33EA">
          <w:t xml:space="preserve">one </w:t>
        </w:r>
      </w:ins>
      <w:ins w:id="3357" w:author="WWAdmin" w:date="2014-03-05T15:39:00Z">
        <w:r w:rsidR="006E33EA">
          <w:t xml:space="preserve">as the baseline (e.g. </w:t>
        </w:r>
      </w:ins>
      <w:proofErr w:type="spellStart"/>
      <w:ins w:id="3358" w:author="WWAdmin" w:date="2014-03-05T15:40:00Z">
        <w:r w:rsidR="006E33EA">
          <w:t>aa</w:t>
        </w:r>
      </w:ins>
      <w:proofErr w:type="spellEnd"/>
      <w:ins w:id="3359" w:author="WWAdmin" w:date="2014-03-05T15:42:00Z">
        <w:r w:rsidR="006E33EA">
          <w:t>/</w:t>
        </w:r>
      </w:ins>
      <w:proofErr w:type="spellStart"/>
      <w:ins w:id="3360" w:author="WWAdmin" w:date="2014-03-05T15:40:00Z">
        <w:r w:rsidR="006E33EA">
          <w:t>aa</w:t>
        </w:r>
        <w:proofErr w:type="spellEnd"/>
        <w:r w:rsidR="006E33EA">
          <w:t xml:space="preserve">), </w:t>
        </w:r>
      </w:ins>
      <w:ins w:id="3361" w:author="WWAdmin" w:date="2014-03-05T15:30:00Z">
        <w:r w:rsidR="006E33EA">
          <w:t xml:space="preserve">two </w:t>
        </w:r>
      </w:ins>
      <w:ins w:id="3362" w:author="WWAdmin" w:date="2014-03-05T15:35:00Z">
        <w:r w:rsidR="006E33EA">
          <w:t>for each SNP</w:t>
        </w:r>
      </w:ins>
      <w:ins w:id="3363" w:author="WWAdmin" w:date="2014-03-05T15:41:00Z">
        <w:r w:rsidR="006E33EA">
          <w:t xml:space="preserve"> (e.g. </w:t>
        </w:r>
      </w:ins>
      <w:ins w:id="3364" w:author="WWAdmin" w:date="2014-03-05T15:42:00Z">
        <w:r w:rsidR="006E33EA">
          <w:t>AA/</w:t>
        </w:r>
        <w:proofErr w:type="spellStart"/>
        <w:r w:rsidR="006E33EA">
          <w:t>aa</w:t>
        </w:r>
        <w:proofErr w:type="spellEnd"/>
        <w:r w:rsidR="006E33EA">
          <w:t xml:space="preserve"> and </w:t>
        </w:r>
        <w:proofErr w:type="spellStart"/>
        <w:r w:rsidR="006E33EA">
          <w:t>Aa</w:t>
        </w:r>
        <w:proofErr w:type="spellEnd"/>
        <w:r w:rsidR="006E33EA">
          <w:t>/</w:t>
        </w:r>
        <w:proofErr w:type="spellStart"/>
        <w:r w:rsidR="006E33EA">
          <w:t>aa</w:t>
        </w:r>
        <w:proofErr w:type="spellEnd"/>
        <w:r w:rsidR="006E33EA">
          <w:t xml:space="preserve">) </w:t>
        </w:r>
      </w:ins>
      <w:ins w:id="3365" w:author="WWAdmin" w:date="2014-03-05T15:37:00Z">
        <w:r w:rsidR="006E33EA">
          <w:t>a</w:t>
        </w:r>
      </w:ins>
      <w:ins w:id="3366" w:author="WWAdmin" w:date="2014-03-05T15:41:00Z">
        <w:r w:rsidR="006E33EA">
          <w:t xml:space="preserve">nd four </w:t>
        </w:r>
      </w:ins>
      <w:ins w:id="3367" w:author="WWAdmin" w:date="2014-03-05T15:42:00Z">
        <w:r w:rsidR="006E33EA">
          <w:t>for</w:t>
        </w:r>
      </w:ins>
      <w:ins w:id="3368" w:author="WWAdmin" w:date="2014-03-05T15:43:00Z">
        <w:r w:rsidR="006E33EA">
          <w:t xml:space="preserve"> </w:t>
        </w:r>
      </w:ins>
      <w:ins w:id="3369" w:author="WWAdmin" w:date="2014-03-05T15:42:00Z">
        <w:r w:rsidR="006E33EA">
          <w:t>interaction</w:t>
        </w:r>
      </w:ins>
      <w:ins w:id="3370" w:author="WWAdmin" w:date="2014-03-05T15:43:00Z">
        <w:r w:rsidR="006E33EA">
          <w:t xml:space="preserve">s (e.g. </w:t>
        </w:r>
        <w:r w:rsidR="004F204B">
          <w:t>AA/</w:t>
        </w:r>
        <w:proofErr w:type="spellStart"/>
        <w:r w:rsidR="004F204B">
          <w:t>Aa</w:t>
        </w:r>
        <w:proofErr w:type="spellEnd"/>
        <w:r w:rsidR="004F204B">
          <w:t>, AA/AA</w:t>
        </w:r>
      </w:ins>
      <w:ins w:id="3371" w:author="WWAdmin" w:date="2014-03-05T15:44:00Z">
        <w:r w:rsidR="004F204B">
          <w:t xml:space="preserve">, </w:t>
        </w:r>
        <w:proofErr w:type="spellStart"/>
        <w:r w:rsidR="004F204B">
          <w:t>Aa</w:t>
        </w:r>
        <w:proofErr w:type="spellEnd"/>
        <w:r w:rsidR="004F204B">
          <w:t>/</w:t>
        </w:r>
        <w:proofErr w:type="spellStart"/>
        <w:r w:rsidR="004F204B">
          <w:t>Aa</w:t>
        </w:r>
        <w:proofErr w:type="spellEnd"/>
        <w:r w:rsidR="004F204B">
          <w:t xml:space="preserve">, </w:t>
        </w:r>
        <w:proofErr w:type="spellStart"/>
        <w:r w:rsidR="004F204B">
          <w:t>Aa</w:t>
        </w:r>
        <w:proofErr w:type="spellEnd"/>
        <w:r w:rsidR="004F204B">
          <w:t>/AA). The saturated model fits</w:t>
        </w:r>
      </w:ins>
      <w:ins w:id="3372" w:author="WWAdmin" w:date="2014-03-05T15:45:00Z">
        <w:r w:rsidR="004F204B">
          <w:t xml:space="preserve"> all the nine parameters, whereas the reduced </w:t>
        </w:r>
      </w:ins>
      <w:ins w:id="3373" w:author="WWAdmin" w:date="2014-03-05T15:46:00Z">
        <w:r w:rsidR="004F204B">
          <w:t xml:space="preserve">model </w:t>
        </w:r>
      </w:ins>
      <w:ins w:id="3374" w:author="WWAdmin" w:date="2014-03-05T15:45:00Z">
        <w:r w:rsidR="004F204B">
          <w:t xml:space="preserve">fits the </w:t>
        </w:r>
      </w:ins>
      <w:ins w:id="3375" w:author="WWAdmin" w:date="2014-03-08T12:25:00Z">
        <w:r w:rsidR="00EF5DC1">
          <w:t xml:space="preserve">first </w:t>
        </w:r>
      </w:ins>
      <w:ins w:id="3376" w:author="WWAdmin" w:date="2014-03-05T15:45:00Z">
        <w:r w:rsidR="004F204B">
          <w:t xml:space="preserve">five parameters and excludes the four </w:t>
        </w:r>
      </w:ins>
      <w:ins w:id="3377" w:author="WWAdmin" w:date="2014-03-05T15:46:00Z">
        <w:r w:rsidR="004F204B">
          <w:t>interaction parameters.</w:t>
        </w:r>
      </w:ins>
    </w:p>
    <w:p w14:paraId="06DCA6E2" w14:textId="77777777" w:rsidR="009561D0" w:rsidRPr="00890F9C" w:rsidRDefault="009561D0" w:rsidP="00DB5441"/>
    <w:p w14:paraId="59FADF20" w14:textId="77777777" w:rsidR="00392ACB" w:rsidRPr="00890F9C" w:rsidRDefault="00392ACB" w:rsidP="00DB5441">
      <w:r w:rsidRPr="00890F9C">
        <w:rPr>
          <w:b/>
        </w:rPr>
        <w:t>Hardy–Weinberg Equilibrium</w:t>
      </w:r>
      <w:r w:rsidRPr="00890F9C">
        <w:t xml:space="preserve">: A principle stating that allele and genotype frequencies of variants in a population will remain constant from one generation to the next in the absence of </w:t>
      </w:r>
      <w:r w:rsidR="00956FF9" w:rsidRPr="00890F9C">
        <w:t xml:space="preserve">evolutionary </w:t>
      </w:r>
      <w:r w:rsidRPr="00890F9C">
        <w:t>disturbing factors</w:t>
      </w:r>
      <w:r w:rsidR="00956FF9" w:rsidRPr="00890F9C">
        <w:t xml:space="preserve"> such as mutation and genetic drift.</w:t>
      </w:r>
    </w:p>
    <w:p w14:paraId="084EC338" w14:textId="77777777" w:rsidR="00956FF9" w:rsidRDefault="00956FF9" w:rsidP="00DB5441">
      <w:pPr>
        <w:rPr>
          <w:ins w:id="3378" w:author="WWAdmin" w:date="2014-03-05T10:53:00Z"/>
        </w:rPr>
      </w:pPr>
    </w:p>
    <w:p w14:paraId="50A3E0BB" w14:textId="77777777" w:rsidR="00B4112F" w:rsidRDefault="00B4112F" w:rsidP="00DB5441">
      <w:pPr>
        <w:rPr>
          <w:ins w:id="3379" w:author="WWAdmin" w:date="2014-03-05T10:53:00Z"/>
        </w:rPr>
      </w:pPr>
      <w:ins w:id="3380" w:author="WWAdmin" w:date="2014-03-05T10:53:00Z">
        <w:r w:rsidRPr="00CF55D4">
          <w:rPr>
            <w:b/>
            <w:rPrChange w:id="3381" w:author="WWAdmin" w:date="2014-03-05T11:00:00Z">
              <w:rPr/>
            </w:rPrChange>
          </w:rPr>
          <w:t>Marginal effect:</w:t>
        </w:r>
        <w:r>
          <w:t xml:space="preserve"> </w:t>
        </w:r>
      </w:ins>
      <w:ins w:id="3382" w:author="WWAdmin" w:date="2014-03-05T11:13:00Z">
        <w:r w:rsidR="009561D0">
          <w:t>T</w:t>
        </w:r>
      </w:ins>
      <w:ins w:id="3383" w:author="WWAdmin" w:date="2014-03-05T10:53:00Z">
        <w:r>
          <w:t>he average effect of a locus across all other loci and environmental effects</w:t>
        </w:r>
      </w:ins>
      <w:ins w:id="3384" w:author="WWAdmin" w:date="2014-03-08T15:24:00Z">
        <w:r w:rsidR="00003E4B">
          <w:t xml:space="preserve"> (</w:t>
        </w:r>
      </w:ins>
      <w:ins w:id="3385" w:author="WWAdmin" w:date="2014-03-05T10:55:00Z">
        <w:r>
          <w:t>also known as main effect</w:t>
        </w:r>
      </w:ins>
      <w:ins w:id="3386" w:author="WWAdmin" w:date="2014-03-08T15:25:00Z">
        <w:r w:rsidR="00003E4B">
          <w:t>)</w:t>
        </w:r>
      </w:ins>
      <w:ins w:id="3387" w:author="WWAdmin" w:date="2014-03-05T10:54:00Z">
        <w:r>
          <w:t>.</w:t>
        </w:r>
      </w:ins>
    </w:p>
    <w:p w14:paraId="39F15846" w14:textId="77777777" w:rsidR="00B4112F" w:rsidRPr="00890F9C" w:rsidRDefault="00B4112F" w:rsidP="00DB5441"/>
    <w:p w14:paraId="7AD4564F" w14:textId="77777777" w:rsidR="00956FF9" w:rsidRDefault="00956FF9" w:rsidP="00DB5441">
      <w:pPr>
        <w:rPr>
          <w:ins w:id="3388" w:author="WWAdmin" w:date="2014-03-05T15:47:00Z"/>
        </w:rPr>
      </w:pPr>
      <w:r w:rsidRPr="00890F9C">
        <w:rPr>
          <w:b/>
        </w:rPr>
        <w:t>Linkage disequilibrium</w:t>
      </w:r>
      <w:ins w:id="3389" w:author="WWAdmin" w:date="2014-03-08T12:26:00Z">
        <w:r w:rsidR="00EF5DC1">
          <w:rPr>
            <w:b/>
          </w:rPr>
          <w:t xml:space="preserve"> (LD)</w:t>
        </w:r>
      </w:ins>
      <w:r w:rsidRPr="00890F9C">
        <w:t>: The nonrandom association of alleles of two or more loci in a population</w:t>
      </w:r>
      <w:ins w:id="3390" w:author="WWAdmin" w:date="2014-03-05T16:14:00Z">
        <w:r w:rsidR="00AA5B9D">
          <w:t xml:space="preserve"> owing to limited recombination</w:t>
        </w:r>
      </w:ins>
      <w:r w:rsidRPr="00890F9C">
        <w:t>.</w:t>
      </w:r>
      <w:ins w:id="3391" w:author="WWAdmin" w:date="2014-03-05T16:12:00Z">
        <w:r w:rsidR="00AA5B9D">
          <w:t xml:space="preserve"> </w:t>
        </w:r>
      </w:ins>
      <w:ins w:id="3392" w:author="WWAdmin" w:date="2014-03-08T14:14:00Z">
        <w:r w:rsidR="00B36043">
          <w:t xml:space="preserve">LD is often used to measure the relationship </w:t>
        </w:r>
      </w:ins>
      <w:ins w:id="3393" w:author="WWAdmin" w:date="2014-03-08T14:16:00Z">
        <w:r w:rsidR="00FD7854">
          <w:t>of</w:t>
        </w:r>
      </w:ins>
      <w:ins w:id="3394" w:author="WWAdmin" w:date="2014-03-08T14:14:00Z">
        <w:r w:rsidR="00B36043">
          <w:t xml:space="preserve"> </w:t>
        </w:r>
      </w:ins>
      <w:ins w:id="3395" w:author="WWAdmin" w:date="2014-03-08T14:17:00Z">
        <w:r w:rsidR="00FD7854">
          <w:t xml:space="preserve">genetic </w:t>
        </w:r>
      </w:ins>
      <w:ins w:id="3396" w:author="WWAdmin" w:date="2014-03-08T14:14:00Z">
        <w:r w:rsidR="00B36043">
          <w:t xml:space="preserve">markers of the loci </w:t>
        </w:r>
      </w:ins>
      <w:ins w:id="3397" w:author="WWAdmin" w:date="2014-03-08T14:18:00Z">
        <w:r w:rsidR="00FD7854">
          <w:t xml:space="preserve">– a </w:t>
        </w:r>
      </w:ins>
      <w:ins w:id="3398" w:author="WWAdmin" w:date="2014-03-08T14:03:00Z">
        <w:r w:rsidR="0092788E">
          <w:t xml:space="preserve">high </w:t>
        </w:r>
      </w:ins>
      <w:ins w:id="3399" w:author="WWAdmin" w:date="2014-03-08T13:56:00Z">
        <w:r w:rsidR="0092788E">
          <w:t xml:space="preserve">LD </w:t>
        </w:r>
      </w:ins>
      <w:ins w:id="3400" w:author="WWAdmin" w:date="2014-03-08T14:03:00Z">
        <w:r w:rsidR="0092788E">
          <w:t xml:space="preserve">means the </w:t>
        </w:r>
      </w:ins>
      <w:ins w:id="3401" w:author="WWAdmin" w:date="2014-03-08T14:18:00Z">
        <w:r w:rsidR="00FD7854">
          <w:t>markers</w:t>
        </w:r>
      </w:ins>
      <w:ins w:id="3402" w:author="WWAdmin" w:date="2014-03-08T14:03:00Z">
        <w:r w:rsidR="0092788E">
          <w:t xml:space="preserve"> </w:t>
        </w:r>
      </w:ins>
      <w:ins w:id="3403" w:author="WWAdmin" w:date="2014-03-08T14:06:00Z">
        <w:r w:rsidR="0092788E">
          <w:t xml:space="preserve">are closely related (i.e. co-occurring) </w:t>
        </w:r>
      </w:ins>
      <w:ins w:id="3404" w:author="WWAdmin" w:date="2014-03-08T14:11:00Z">
        <w:r w:rsidR="00B36043">
          <w:t xml:space="preserve">so </w:t>
        </w:r>
      </w:ins>
      <w:ins w:id="3405" w:author="WWAdmin" w:date="2014-03-08T14:12:00Z">
        <w:r w:rsidR="00B36043">
          <w:t xml:space="preserve">one </w:t>
        </w:r>
      </w:ins>
      <w:ins w:id="3406" w:author="WWAdmin" w:date="2014-03-08T14:18:00Z">
        <w:r w:rsidR="00FD7854">
          <w:t>marker</w:t>
        </w:r>
      </w:ins>
      <w:ins w:id="3407" w:author="WWAdmin" w:date="2014-03-08T14:13:00Z">
        <w:r w:rsidR="00B36043">
          <w:t xml:space="preserve"> </w:t>
        </w:r>
      </w:ins>
      <w:ins w:id="3408" w:author="WWAdmin" w:date="2014-03-08T14:12:00Z">
        <w:r w:rsidR="00B36043">
          <w:t>can predict the other</w:t>
        </w:r>
      </w:ins>
      <w:ins w:id="3409" w:author="WWAdmin" w:date="2014-03-08T14:13:00Z">
        <w:r w:rsidR="00B36043">
          <w:t>(s).</w:t>
        </w:r>
      </w:ins>
      <w:ins w:id="3410" w:author="WWAdmin" w:date="2014-03-08T14:12:00Z">
        <w:r w:rsidR="00B36043">
          <w:t xml:space="preserve"> </w:t>
        </w:r>
      </w:ins>
      <w:ins w:id="3411" w:author="WWAdmin" w:date="2014-03-08T14:32:00Z">
        <w:r w:rsidR="007966C2">
          <w:t>M</w:t>
        </w:r>
      </w:ins>
      <w:ins w:id="3412" w:author="WWAdmin" w:date="2014-03-08T14:19:00Z">
        <w:r w:rsidR="00FD7854">
          <w:t>arker</w:t>
        </w:r>
      </w:ins>
      <w:ins w:id="3413" w:author="WWAdmin" w:date="2014-03-08T14:31:00Z">
        <w:r w:rsidR="007966C2">
          <w:t>s</w:t>
        </w:r>
      </w:ins>
      <w:ins w:id="3414" w:author="WWAdmin" w:date="2014-03-08T14:19:00Z">
        <w:r w:rsidR="00FD7854">
          <w:t xml:space="preserve"> </w:t>
        </w:r>
      </w:ins>
      <w:ins w:id="3415" w:author="WWAdmin" w:date="2014-03-08T14:32:00Z">
        <w:r w:rsidR="007966C2">
          <w:t xml:space="preserve">in high LD with </w:t>
        </w:r>
      </w:ins>
      <w:ins w:id="3416" w:author="WWAdmin" w:date="2014-03-08T14:31:00Z">
        <w:r w:rsidR="007966C2">
          <w:t xml:space="preserve">an </w:t>
        </w:r>
      </w:ins>
      <w:ins w:id="3417" w:author="WWAdmin" w:date="2014-03-08T13:56:00Z">
        <w:r w:rsidR="0092788E">
          <w:t xml:space="preserve">unobserved causal variant </w:t>
        </w:r>
      </w:ins>
      <w:ins w:id="3418" w:author="WWAdmin" w:date="2014-03-08T14:32:00Z">
        <w:r w:rsidR="007966C2">
          <w:t xml:space="preserve">can increase the power of </w:t>
        </w:r>
      </w:ins>
      <w:ins w:id="3419" w:author="WWAdmin" w:date="2014-03-08T14:34:00Z">
        <w:r w:rsidR="007966C2">
          <w:t xml:space="preserve">detection of </w:t>
        </w:r>
      </w:ins>
      <w:ins w:id="3420" w:author="WWAdmin" w:date="2014-03-08T14:32:00Z">
        <w:r w:rsidR="007966C2">
          <w:t xml:space="preserve">associations. </w:t>
        </w:r>
      </w:ins>
      <w:ins w:id="3421" w:author="WWAdmin" w:date="2014-03-08T14:33:00Z">
        <w:r w:rsidR="007966C2">
          <w:t xml:space="preserve">Several </w:t>
        </w:r>
      </w:ins>
      <w:ins w:id="3422" w:author="WWAdmin" w:date="2014-03-08T14:34:00Z">
        <w:r w:rsidR="007966C2">
          <w:t>methods</w:t>
        </w:r>
      </w:ins>
      <w:ins w:id="3423" w:author="WWAdmin" w:date="2014-03-08T14:33:00Z">
        <w:r w:rsidR="007966C2">
          <w:t xml:space="preserve"> can be used </w:t>
        </w:r>
      </w:ins>
      <w:ins w:id="3424" w:author="WWAdmin" w:date="2014-03-08T14:34:00Z">
        <w:r w:rsidR="007966C2">
          <w:t xml:space="preserve">to </w:t>
        </w:r>
      </w:ins>
      <w:ins w:id="3425" w:author="WWAdmin" w:date="2014-03-08T14:33:00Z">
        <w:r w:rsidR="007966C2">
          <w:t>calculate LD</w:t>
        </w:r>
      </w:ins>
      <w:ins w:id="3426" w:author="WWAdmin" w:date="2014-03-08T14:35:00Z">
        <w:r w:rsidR="007966C2">
          <w:t>, of which</w:t>
        </w:r>
      </w:ins>
      <w:ins w:id="3427" w:author="WWAdmin" w:date="2014-03-08T14:33:00Z">
        <w:r w:rsidR="007966C2">
          <w:t xml:space="preserve"> </w:t>
        </w:r>
      </w:ins>
      <w:ins w:id="3428" w:author="WWAdmin" w:date="2014-03-05T16:12:00Z">
        <w:r w:rsidR="00AA5B9D">
          <w:t xml:space="preserve">correlation </w:t>
        </w:r>
      </w:ins>
      <w:ins w:id="3429" w:author="WWAdmin" w:date="2014-03-08T14:35:00Z">
        <w:r w:rsidR="007966C2">
          <w:t>is the simplest and robust</w:t>
        </w:r>
      </w:ins>
      <w:ins w:id="3430" w:author="WWAdmin" w:date="2014-03-08T14:36:00Z">
        <w:r w:rsidR="007966C2">
          <w:t xml:space="preserve"> approach</w:t>
        </w:r>
      </w:ins>
      <w:ins w:id="3431" w:author="WWAdmin" w:date="2014-03-05T16:14:00Z">
        <w:r w:rsidR="00AA5B9D">
          <w:t>.</w:t>
        </w:r>
      </w:ins>
    </w:p>
    <w:p w14:paraId="3F000F95" w14:textId="77777777" w:rsidR="009B1615" w:rsidRDefault="009B1615" w:rsidP="00DB5441">
      <w:pPr>
        <w:rPr>
          <w:ins w:id="3432" w:author="WWAdmin" w:date="2014-03-05T15:47:00Z"/>
        </w:rPr>
      </w:pPr>
    </w:p>
    <w:p w14:paraId="00629CC7" w14:textId="77777777" w:rsidR="009B1615" w:rsidRDefault="009B1615" w:rsidP="00DB5441">
      <w:pPr>
        <w:rPr>
          <w:ins w:id="3433" w:author="WWAdmin" w:date="2014-03-08T12:29:00Z"/>
        </w:rPr>
      </w:pPr>
      <w:ins w:id="3434" w:author="WWAdmin" w:date="2014-03-05T15:47:00Z">
        <w:r w:rsidRPr="006A5D1B">
          <w:rPr>
            <w:b/>
            <w:rPrChange w:id="3435" w:author="WWAdmin" w:date="2014-03-05T16:28:00Z">
              <w:rPr/>
            </w:rPrChange>
          </w:rPr>
          <w:t>Causal variant:</w:t>
        </w:r>
        <w:r>
          <w:t xml:space="preserve"> </w:t>
        </w:r>
      </w:ins>
      <w:ins w:id="3436" w:author="WWAdmin" w:date="2014-03-05T16:01:00Z">
        <w:r w:rsidR="00A20015">
          <w:t xml:space="preserve">A genetic </w:t>
        </w:r>
      </w:ins>
      <w:ins w:id="3437" w:author="WWAdmin" w:date="2014-03-05T16:05:00Z">
        <w:r w:rsidR="00A20015">
          <w:t xml:space="preserve">variant </w:t>
        </w:r>
      </w:ins>
      <w:ins w:id="3438" w:author="WWAdmin" w:date="2014-03-05T16:26:00Z">
        <w:r w:rsidR="006A5D1B">
          <w:t xml:space="preserve">directly </w:t>
        </w:r>
      </w:ins>
      <w:ins w:id="3439" w:author="WWAdmin" w:date="2014-03-05T16:05:00Z">
        <w:r w:rsidR="00A20015">
          <w:t xml:space="preserve">modifies </w:t>
        </w:r>
      </w:ins>
      <w:ins w:id="3440" w:author="WWAdmin" w:date="2014-03-05T16:07:00Z">
        <w:r w:rsidR="00A20015">
          <w:t>a phenotype and</w:t>
        </w:r>
      </w:ins>
      <w:ins w:id="3441" w:author="WWAdmin" w:date="2014-03-05T16:28:00Z">
        <w:r w:rsidR="006A5D1B">
          <w:t>/or</w:t>
        </w:r>
      </w:ins>
      <w:ins w:id="3442" w:author="WWAdmin" w:date="2014-03-05T16:07:00Z">
        <w:r w:rsidR="00A20015">
          <w:t xml:space="preserve"> causes </w:t>
        </w:r>
      </w:ins>
      <w:ins w:id="3443" w:author="WWAdmin" w:date="2014-03-05T16:16:00Z">
        <w:r w:rsidR="00AA5B9D">
          <w:t xml:space="preserve">a </w:t>
        </w:r>
      </w:ins>
      <w:ins w:id="3444" w:author="WWAdmin" w:date="2014-03-05T16:28:00Z">
        <w:r w:rsidR="006A5D1B">
          <w:t xml:space="preserve">change of </w:t>
        </w:r>
      </w:ins>
      <w:ins w:id="3445" w:author="WWAdmin" w:date="2014-03-05T16:07:00Z">
        <w:r w:rsidR="00A20015">
          <w:t>disease risk.</w:t>
        </w:r>
      </w:ins>
      <w:ins w:id="3446" w:author="WWAdmin" w:date="2014-03-05T16:29:00Z">
        <w:r w:rsidR="000C73CA">
          <w:t xml:space="preserve"> </w:t>
        </w:r>
      </w:ins>
      <w:ins w:id="3447" w:author="WWAdmin" w:date="2014-03-05T16:41:00Z">
        <w:r w:rsidR="000033ED">
          <w:t>O</w:t>
        </w:r>
      </w:ins>
      <w:ins w:id="3448" w:author="WWAdmin" w:date="2014-03-05T16:38:00Z">
        <w:r w:rsidR="000033ED" w:rsidRPr="000033ED">
          <w:t>wing to the limited amount of variation interrogated by SNP genotyping microarrays, SNPs in GWASs typically merely tag the causal region rather than themselves being the causal variant</w:t>
        </w:r>
      </w:ins>
      <w:ins w:id="3449" w:author="WWAdmin" w:date="2014-03-05T16:43:00Z">
        <w:r w:rsidR="000033ED">
          <w:t>.</w:t>
        </w:r>
      </w:ins>
    </w:p>
    <w:p w14:paraId="62252302" w14:textId="77777777" w:rsidR="00EF5DC1" w:rsidRDefault="00EF5DC1" w:rsidP="00DB5441">
      <w:pPr>
        <w:rPr>
          <w:ins w:id="3450" w:author="WWAdmin" w:date="2014-03-08T12:29:00Z"/>
        </w:rPr>
      </w:pPr>
    </w:p>
    <w:p w14:paraId="45BCDDB8" w14:textId="77777777" w:rsidR="00EF5DC1" w:rsidRDefault="00EF5DC1" w:rsidP="004E1BF4">
      <w:pPr>
        <w:rPr>
          <w:ins w:id="3451" w:author="WWAdmin" w:date="2014-03-08T12:29:00Z"/>
        </w:rPr>
      </w:pPr>
      <w:ins w:id="3452" w:author="WWAdmin" w:date="2014-03-08T12:29:00Z">
        <w:r w:rsidRPr="00003E4B">
          <w:rPr>
            <w:b/>
            <w:rPrChange w:id="3453" w:author="WWAdmin" w:date="2014-03-08T15:20:00Z">
              <w:rPr/>
            </w:rPrChange>
          </w:rPr>
          <w:t>Haplotype</w:t>
        </w:r>
      </w:ins>
      <w:ins w:id="3454" w:author="WWAdmin" w:date="2014-03-08T14:37:00Z">
        <w:r w:rsidR="004E1BF4" w:rsidRPr="00003E4B">
          <w:rPr>
            <w:b/>
            <w:rPrChange w:id="3455" w:author="WWAdmin" w:date="2014-03-08T15:20:00Z">
              <w:rPr/>
            </w:rPrChange>
          </w:rPr>
          <w:t>:</w:t>
        </w:r>
        <w:r w:rsidR="004E1BF4">
          <w:t xml:space="preserve"> </w:t>
        </w:r>
      </w:ins>
      <w:ins w:id="3456" w:author="WWAdmin" w:date="2014-03-08T14:44:00Z">
        <w:r w:rsidR="004E1BF4">
          <w:t>A</w:t>
        </w:r>
      </w:ins>
      <w:ins w:id="3457" w:author="WWAdmin" w:date="2014-03-08T14:47:00Z">
        <w:r w:rsidR="004E1BF4">
          <w:t xml:space="preserve"> combination of a</w:t>
        </w:r>
      </w:ins>
      <w:ins w:id="3458" w:author="WWAdmin" w:date="2014-03-08T14:43:00Z">
        <w:r w:rsidR="004E1BF4">
          <w:t xml:space="preserve">lleles </w:t>
        </w:r>
      </w:ins>
      <w:ins w:id="3459" w:author="WWAdmin" w:date="2014-03-08T14:48:00Z">
        <w:r w:rsidR="00A854A6">
          <w:t xml:space="preserve">(DNA sequences) </w:t>
        </w:r>
      </w:ins>
      <w:ins w:id="3460" w:author="WWAdmin" w:date="2014-03-08T14:43:00Z">
        <w:r w:rsidR="004E1BF4">
          <w:t>inherited from a single parent</w:t>
        </w:r>
      </w:ins>
      <w:ins w:id="3461" w:author="WWAdmin" w:date="2014-03-08T14:48:00Z">
        <w:r w:rsidR="00A854A6">
          <w:t>.</w:t>
        </w:r>
      </w:ins>
      <w:ins w:id="3462" w:author="WWAdmin" w:date="2014-03-08T14:45:00Z">
        <w:r w:rsidR="004E1BF4">
          <w:t xml:space="preserve"> </w:t>
        </w:r>
      </w:ins>
      <w:ins w:id="3463" w:author="WWAdmin" w:date="2014-03-08T14:49:00Z">
        <w:r w:rsidR="00A854A6">
          <w:t xml:space="preserve">A haplotype can be within one locus or across </w:t>
        </w:r>
      </w:ins>
      <w:ins w:id="3464" w:author="WWAdmin" w:date="2014-03-08T14:50:00Z">
        <w:r w:rsidR="00A854A6">
          <w:t xml:space="preserve">multiple loci, </w:t>
        </w:r>
      </w:ins>
      <w:ins w:id="3465" w:author="WWAdmin" w:date="2014-03-08T14:45:00Z">
        <w:r w:rsidR="004E1BF4">
          <w:t xml:space="preserve">with or without </w:t>
        </w:r>
      </w:ins>
      <w:ins w:id="3466" w:author="WWAdmin" w:date="2014-03-08T14:46:00Z">
        <w:r w:rsidR="004E1BF4">
          <w:t>physical coupling on the DNA strand.</w:t>
        </w:r>
      </w:ins>
      <w:ins w:id="3467" w:author="WWAdmin" w:date="2014-03-08T15:11:00Z">
        <w:r w:rsidR="00B97251">
          <w:t xml:space="preserve"> </w:t>
        </w:r>
      </w:ins>
    </w:p>
    <w:p w14:paraId="7992A379" w14:textId="77777777" w:rsidR="00EF5DC1" w:rsidRDefault="00EF5DC1" w:rsidP="00DB5441">
      <w:pPr>
        <w:rPr>
          <w:ins w:id="3468" w:author="WWAdmin" w:date="2014-03-08T12:29:00Z"/>
        </w:rPr>
      </w:pPr>
    </w:p>
    <w:p w14:paraId="09964BAD" w14:textId="77777777" w:rsidR="00EF5DC1" w:rsidRDefault="00EF5DC1" w:rsidP="00DB5441">
      <w:pPr>
        <w:rPr>
          <w:ins w:id="3469" w:author="WWAdmin" w:date="2014-03-08T15:19:00Z"/>
        </w:rPr>
      </w:pPr>
      <w:ins w:id="3470" w:author="WWAdmin" w:date="2014-03-08T12:29:00Z">
        <w:r w:rsidRPr="00003E4B">
          <w:rPr>
            <w:b/>
            <w:rPrChange w:id="3471" w:author="WWAdmin" w:date="2014-03-08T15:20:00Z">
              <w:rPr/>
            </w:rPrChange>
          </w:rPr>
          <w:t>Linkage phase</w:t>
        </w:r>
      </w:ins>
      <w:ins w:id="3472" w:author="WWAdmin" w:date="2014-03-08T14:37:00Z">
        <w:r w:rsidR="004E1BF4" w:rsidRPr="00003E4B">
          <w:rPr>
            <w:b/>
            <w:rPrChange w:id="3473" w:author="WWAdmin" w:date="2014-03-08T15:20:00Z">
              <w:rPr/>
            </w:rPrChange>
          </w:rPr>
          <w:t>:</w:t>
        </w:r>
        <w:r w:rsidR="004E1BF4">
          <w:t xml:space="preserve"> </w:t>
        </w:r>
      </w:ins>
      <w:ins w:id="3474" w:author="WWAdmin" w:date="2014-03-08T15:24:00Z">
        <w:r w:rsidR="00003E4B">
          <w:t>T</w:t>
        </w:r>
      </w:ins>
      <w:ins w:id="3475" w:author="WWAdmin" w:date="2014-03-08T15:06:00Z">
        <w:r w:rsidR="004E7D28">
          <w:t xml:space="preserve">he </w:t>
        </w:r>
      </w:ins>
      <w:ins w:id="3476" w:author="WWAdmin" w:date="2014-03-08T15:08:00Z">
        <w:r w:rsidR="004E7D28">
          <w:t xml:space="preserve">information of </w:t>
        </w:r>
      </w:ins>
      <w:ins w:id="3477" w:author="WWAdmin" w:date="2014-03-08T15:06:00Z">
        <w:r w:rsidR="004E7D28">
          <w:t>combination</w:t>
        </w:r>
      </w:ins>
      <w:ins w:id="3478" w:author="WWAdmin" w:date="2014-03-08T15:09:00Z">
        <w:r w:rsidR="00B97251">
          <w:t>s</w:t>
        </w:r>
      </w:ins>
      <w:ins w:id="3479" w:author="WWAdmin" w:date="2014-03-08T15:06:00Z">
        <w:r w:rsidR="004E7D28">
          <w:t xml:space="preserve"> </w:t>
        </w:r>
      </w:ins>
      <w:ins w:id="3480" w:author="WWAdmin" w:date="2014-03-08T15:07:00Z">
        <w:r w:rsidR="004E7D28">
          <w:t xml:space="preserve">DNA alleles </w:t>
        </w:r>
      </w:ins>
      <w:ins w:id="3481" w:author="WWAdmin" w:date="2014-03-08T15:24:00Z">
        <w:r w:rsidR="00003E4B">
          <w:t xml:space="preserve">in a diploid individual </w:t>
        </w:r>
      </w:ins>
      <w:ins w:id="3482" w:author="WWAdmin" w:date="2014-03-08T15:07:00Z">
        <w:r w:rsidR="004E7D28">
          <w:t>inherited</w:t>
        </w:r>
      </w:ins>
      <w:ins w:id="3483" w:author="WWAdmin" w:date="2014-03-08T15:09:00Z">
        <w:r w:rsidR="00B97251">
          <w:t xml:space="preserve"> from the mother or father</w:t>
        </w:r>
      </w:ins>
      <w:ins w:id="3484" w:author="WWAdmin" w:date="2014-03-08T15:24:00Z">
        <w:r w:rsidR="00003E4B">
          <w:t xml:space="preserve"> (</w:t>
        </w:r>
      </w:ins>
      <w:ins w:id="3485" w:author="WWAdmin" w:date="2014-03-08T15:09:00Z">
        <w:r w:rsidR="00B97251">
          <w:t xml:space="preserve">also known as </w:t>
        </w:r>
        <w:proofErr w:type="spellStart"/>
        <w:r w:rsidR="00B97251">
          <w:t>gametic</w:t>
        </w:r>
        <w:proofErr w:type="spellEnd"/>
        <w:r w:rsidR="00B97251">
          <w:t xml:space="preserve"> phase</w:t>
        </w:r>
      </w:ins>
      <w:ins w:id="3486" w:author="WWAdmin" w:date="2014-03-08T15:24:00Z">
        <w:r w:rsidR="00003E4B">
          <w:t>)</w:t>
        </w:r>
      </w:ins>
      <w:ins w:id="3487" w:author="WWAdmin" w:date="2014-03-08T15:10:00Z">
        <w:r w:rsidR="00B97251">
          <w:t>.</w:t>
        </w:r>
      </w:ins>
    </w:p>
    <w:p w14:paraId="65E1E2EB" w14:textId="77777777" w:rsidR="00003E4B" w:rsidRDefault="00003E4B" w:rsidP="00DB5441">
      <w:pPr>
        <w:rPr>
          <w:ins w:id="3488" w:author="WWAdmin" w:date="2014-03-08T15:19:00Z"/>
        </w:rPr>
      </w:pPr>
    </w:p>
    <w:p w14:paraId="25CB3E9E" w14:textId="77777777" w:rsidR="00003E4B" w:rsidRPr="00890F9C" w:rsidRDefault="00003E4B" w:rsidP="00DB5441">
      <w:ins w:id="3489" w:author="WWAdmin" w:date="2014-03-08T15:19:00Z">
        <w:r w:rsidRPr="00003E4B">
          <w:rPr>
            <w:b/>
            <w:rPrChange w:id="3490" w:author="WWAdmin" w:date="2014-03-08T15:20:00Z">
              <w:rPr/>
            </w:rPrChange>
          </w:rPr>
          <w:t>Covariate:</w:t>
        </w:r>
        <w:r>
          <w:t xml:space="preserve"> </w:t>
        </w:r>
      </w:ins>
      <w:ins w:id="3491" w:author="WWAdmin" w:date="2014-03-08T15:25:00Z">
        <w:r w:rsidR="002B489D">
          <w:t>A</w:t>
        </w:r>
      </w:ins>
      <w:ins w:id="3492" w:author="WWAdmin" w:date="2014-03-08T15:23:00Z">
        <w:r w:rsidRPr="00003E4B">
          <w:t xml:space="preserve"> variable that </w:t>
        </w:r>
      </w:ins>
      <w:ins w:id="3493" w:author="WWAdmin" w:date="2014-03-08T15:27:00Z">
        <w:r w:rsidR="00A766BD">
          <w:t xml:space="preserve">may </w:t>
        </w:r>
      </w:ins>
      <w:ins w:id="3494" w:author="WWAdmin" w:date="2014-03-08T15:29:00Z">
        <w:r w:rsidR="00A766BD">
          <w:t xml:space="preserve">confound </w:t>
        </w:r>
      </w:ins>
      <w:ins w:id="3495" w:author="WWAdmin" w:date="2014-03-08T15:23:00Z">
        <w:r w:rsidRPr="00003E4B">
          <w:t xml:space="preserve">the outcome </w:t>
        </w:r>
      </w:ins>
      <w:ins w:id="3496" w:author="WWAdmin" w:date="2014-03-08T15:30:00Z">
        <w:r w:rsidR="00A766BD">
          <w:t xml:space="preserve">variable of a statistical model, e.g. age </w:t>
        </w:r>
      </w:ins>
      <w:ins w:id="3497" w:author="WWAdmin" w:date="2014-03-08T15:32:00Z">
        <w:r w:rsidR="00A766BD">
          <w:t xml:space="preserve">is a covariate of </w:t>
        </w:r>
      </w:ins>
      <w:ins w:id="3498" w:author="WWAdmin" w:date="2014-03-08T15:30:00Z">
        <w:r w:rsidR="00A766BD">
          <w:t xml:space="preserve">human </w:t>
        </w:r>
      </w:ins>
      <w:ins w:id="3499" w:author="WWAdmin" w:date="2014-03-08T15:32:00Z">
        <w:r w:rsidR="00A766BD">
          <w:t>height</w:t>
        </w:r>
      </w:ins>
      <w:ins w:id="3500" w:author="WWAdmin" w:date="2014-03-08T15:23:00Z">
        <w:r w:rsidRPr="00003E4B">
          <w:t>.</w:t>
        </w:r>
      </w:ins>
    </w:p>
    <w:p w14:paraId="012E06CC" w14:textId="77777777" w:rsidR="00561DFE" w:rsidRPr="00890F9C" w:rsidRDefault="00561DFE" w:rsidP="00DB5441"/>
    <w:p w14:paraId="5DC779F4" w14:textId="77777777" w:rsidR="00561DFE" w:rsidRDefault="00561DFE" w:rsidP="00DB5441">
      <w:pPr>
        <w:rPr>
          <w:ins w:id="3501" w:author="WWAdmin" w:date="2014-03-09T15:12:00Z"/>
        </w:rPr>
      </w:pPr>
      <w:r w:rsidRPr="00890F9C">
        <w:rPr>
          <w:b/>
        </w:rPr>
        <w:lastRenderedPageBreak/>
        <w:t>Bayes’ Theorem:</w:t>
      </w:r>
      <w:r w:rsidRPr="00890F9C">
        <w:t xml:space="preserve"> A probability theory by the Reverend Thomas Bayes to calculate conditional probabilities based on prior distributions of parameters in a model and the observed experimental data.</w:t>
      </w:r>
    </w:p>
    <w:p w14:paraId="489E682C" w14:textId="77777777" w:rsidR="00D55FA0" w:rsidRDefault="00D55FA0" w:rsidP="00DB5441">
      <w:pPr>
        <w:rPr>
          <w:ins w:id="3502" w:author="WWAdmin" w:date="2014-03-09T15:13:00Z"/>
        </w:rPr>
      </w:pPr>
    </w:p>
    <w:p w14:paraId="000F3FD2" w14:textId="77777777" w:rsidR="00D55FA0" w:rsidRDefault="00D55FA0" w:rsidP="00DB5441">
      <w:pPr>
        <w:rPr>
          <w:ins w:id="3503" w:author="WWAdmin" w:date="2014-03-09T15:28:00Z"/>
        </w:rPr>
      </w:pPr>
      <w:ins w:id="3504" w:author="WWAdmin" w:date="2014-03-09T15:13:00Z">
        <w:r w:rsidRPr="00D55FA0">
          <w:rPr>
            <w:b/>
            <w:rPrChange w:id="3505" w:author="WWAdmin" w:date="2014-03-09T15:13:00Z">
              <w:rPr/>
            </w:rPrChange>
          </w:rPr>
          <w:t>Variance heterogeneity:</w:t>
        </w:r>
        <w:r>
          <w:t xml:space="preserve"> </w:t>
        </w:r>
      </w:ins>
      <w:ins w:id="3506" w:author="WWAdmin" w:date="2014-03-09T15:24:00Z">
        <w:r w:rsidR="00FA28DE">
          <w:t>V</w:t>
        </w:r>
        <w:r w:rsidR="00FA28DE" w:rsidRPr="00FA28DE">
          <w:t xml:space="preserve">ariance of a quantitative trait </w:t>
        </w:r>
        <w:r w:rsidR="00FA28DE">
          <w:t xml:space="preserve">may </w:t>
        </w:r>
        <w:r w:rsidR="00FA28DE" w:rsidRPr="00FA28DE">
          <w:t xml:space="preserve">differ between the three possible genotypes of a </w:t>
        </w:r>
        <w:proofErr w:type="spellStart"/>
        <w:r w:rsidR="00FA28DE" w:rsidRPr="00FA28DE">
          <w:t>biallelic</w:t>
        </w:r>
        <w:proofErr w:type="spellEnd"/>
        <w:r w:rsidR="00FA28DE" w:rsidRPr="00FA28DE">
          <w:t xml:space="preserve"> SNP in the presence of genetic interactions</w:t>
        </w:r>
      </w:ins>
      <w:ins w:id="3507" w:author="WWAdmin" w:date="2014-03-09T15:26:00Z">
        <w:r w:rsidR="00FA28DE">
          <w:t xml:space="preserve">, which can therefore be used to screen </w:t>
        </w:r>
      </w:ins>
      <w:ins w:id="3508" w:author="WWAdmin" w:date="2014-03-09T15:27:00Z">
        <w:r w:rsidR="00CD1F5C">
          <w:t>for potential</w:t>
        </w:r>
        <w:r w:rsidR="00FA28DE">
          <w:t xml:space="preserve"> </w:t>
        </w:r>
      </w:ins>
      <w:ins w:id="3509" w:author="WWAdmin" w:date="2014-03-09T15:28:00Z">
        <w:r w:rsidR="00C26187">
          <w:t>interacting SNPs.</w:t>
        </w:r>
      </w:ins>
    </w:p>
    <w:p w14:paraId="64101AFA" w14:textId="77777777" w:rsidR="00CD1F5C" w:rsidRDefault="00CD1F5C" w:rsidP="00DB5441">
      <w:pPr>
        <w:rPr>
          <w:ins w:id="3510" w:author="WWAdmin" w:date="2014-03-09T15:28:00Z"/>
        </w:rPr>
      </w:pPr>
    </w:p>
    <w:p w14:paraId="58E7D1CC" w14:textId="77777777" w:rsidR="00CD1F5C" w:rsidRDefault="00CD1F5C" w:rsidP="00DB5441">
      <w:pPr>
        <w:rPr>
          <w:ins w:id="3511" w:author="WWAdmin" w:date="2014-03-09T15:28:00Z"/>
        </w:rPr>
      </w:pPr>
      <w:ins w:id="3512" w:author="WWAdmin" w:date="2014-03-09T15:28:00Z">
        <w:r w:rsidRPr="00CD1F5C">
          <w:rPr>
            <w:b/>
            <w:rPrChange w:id="3513" w:author="WWAdmin" w:date="2014-03-09T15:32:00Z">
              <w:rPr/>
            </w:rPrChange>
          </w:rPr>
          <w:t>Large P small N</w:t>
        </w:r>
      </w:ins>
      <w:ins w:id="3514" w:author="WWAdmin" w:date="2014-03-09T15:29:00Z">
        <w:r w:rsidRPr="00CD1F5C">
          <w:rPr>
            <w:b/>
            <w:rPrChange w:id="3515" w:author="WWAdmin" w:date="2014-03-09T15:32:00Z">
              <w:rPr/>
            </w:rPrChange>
          </w:rPr>
          <w:t xml:space="preserve"> problem</w:t>
        </w:r>
      </w:ins>
      <w:ins w:id="3516" w:author="WWAdmin" w:date="2014-03-09T15:28:00Z">
        <w:r w:rsidRPr="00CD1F5C">
          <w:rPr>
            <w:b/>
            <w:rPrChange w:id="3517" w:author="WWAdmin" w:date="2014-03-09T15:32:00Z">
              <w:rPr/>
            </w:rPrChange>
          </w:rPr>
          <w:t>:</w:t>
        </w:r>
      </w:ins>
      <w:ins w:id="3518" w:author="WWAdmin" w:date="2014-03-09T15:29:00Z">
        <w:r>
          <w:t xml:space="preserve"> </w:t>
        </w:r>
      </w:ins>
      <w:ins w:id="3519" w:author="WWAdmin" w:date="2014-03-09T15:30:00Z">
        <w:r>
          <w:t xml:space="preserve">A </w:t>
        </w:r>
      </w:ins>
      <w:ins w:id="3520" w:author="WWAdmin" w:date="2014-03-09T15:31:00Z">
        <w:r>
          <w:t>statistical challenge</w:t>
        </w:r>
      </w:ins>
      <w:ins w:id="3521" w:author="WWAdmin" w:date="2014-03-09T15:30:00Z">
        <w:r>
          <w:t xml:space="preserve"> </w:t>
        </w:r>
      </w:ins>
      <w:ins w:id="3522" w:author="WWAdmin" w:date="2014-03-09T15:31:00Z">
        <w:r>
          <w:t>to estimate a large number of parameters based on a small number of samples.</w:t>
        </w:r>
      </w:ins>
    </w:p>
    <w:p w14:paraId="50685294" w14:textId="77777777" w:rsidR="00CD1F5C" w:rsidRDefault="00CD1F5C" w:rsidP="00DB5441">
      <w:pPr>
        <w:rPr>
          <w:ins w:id="3523" w:author="WWAdmin" w:date="2014-03-09T15:29:00Z"/>
        </w:rPr>
      </w:pPr>
    </w:p>
    <w:p w14:paraId="4D34DEF1" w14:textId="77777777" w:rsidR="00CD1F5C" w:rsidRPr="00BD5AD4" w:rsidRDefault="00CD1F5C" w:rsidP="00CD1F5C">
      <w:pPr>
        <w:rPr>
          <w:ins w:id="3524" w:author="WWAdmin" w:date="2014-03-09T15:29:00Z"/>
        </w:rPr>
      </w:pPr>
      <w:ins w:id="3525" w:author="WWAdmin" w:date="2014-03-09T15:29:00Z">
        <w:r w:rsidRPr="00BD5AD4">
          <w:rPr>
            <w:b/>
            <w:rPrChange w:id="3526" w:author="WWAdmin" w:date="2014-03-09T22:32:00Z">
              <w:rPr/>
            </w:rPrChange>
          </w:rPr>
          <w:t>Multifactor Dimensionality Reduction</w:t>
        </w:r>
      </w:ins>
      <w:ins w:id="3527" w:author="WWAdmin" w:date="2014-03-09T15:32:00Z">
        <w:r w:rsidRPr="00BD5AD4">
          <w:rPr>
            <w:b/>
            <w:rPrChange w:id="3528" w:author="WWAdmin" w:date="2014-03-09T22:32:00Z">
              <w:rPr/>
            </w:rPrChange>
          </w:rPr>
          <w:t>:</w:t>
        </w:r>
      </w:ins>
      <w:ins w:id="3529" w:author="WWAdmin" w:date="2014-03-09T22:33:00Z">
        <w:r w:rsidR="00BD5AD4">
          <w:t xml:space="preserve"> A </w:t>
        </w:r>
      </w:ins>
      <w:ins w:id="3530" w:author="WWAdmin" w:date="2014-03-09T22:34:00Z">
        <w:r w:rsidR="00BD5AD4">
          <w:t>data mining</w:t>
        </w:r>
      </w:ins>
      <w:ins w:id="3531" w:author="WWAdmin" w:date="2014-03-09T22:33:00Z">
        <w:r w:rsidR="00BD5AD4">
          <w:t xml:space="preserve"> algorithm </w:t>
        </w:r>
      </w:ins>
      <w:ins w:id="3532" w:author="WWAdmin" w:date="2014-03-09T22:40:00Z">
        <w:r w:rsidR="00BD5AD4">
          <w:t xml:space="preserve">that can reduce </w:t>
        </w:r>
      </w:ins>
      <w:ins w:id="3533" w:author="WWAdmin" w:date="2014-03-09T22:44:00Z">
        <w:r w:rsidR="009B1534">
          <w:t xml:space="preserve">a high-dimensional multi-locus model </w:t>
        </w:r>
      </w:ins>
      <w:ins w:id="3534" w:author="WWAdmin" w:date="2014-03-09T22:45:00Z">
        <w:r w:rsidR="009B1534">
          <w:t xml:space="preserve">of </w:t>
        </w:r>
      </w:ins>
      <w:ins w:id="3535" w:author="WWAdmin" w:date="2014-03-09T22:41:00Z">
        <w:r w:rsidR="00BD5AD4">
          <w:t>multifactorial</w:t>
        </w:r>
      </w:ins>
      <w:ins w:id="3536" w:author="WWAdmin" w:date="2014-03-09T22:40:00Z">
        <w:r w:rsidR="00BD5AD4">
          <w:t xml:space="preserve"> </w:t>
        </w:r>
      </w:ins>
      <w:ins w:id="3537" w:author="WWAdmin" w:date="2014-03-09T22:42:00Z">
        <w:r w:rsidR="00BD5AD4">
          <w:t xml:space="preserve">classes </w:t>
        </w:r>
      </w:ins>
      <w:ins w:id="3538" w:author="WWAdmin" w:date="2014-03-09T22:41:00Z">
        <w:r w:rsidR="00BD5AD4">
          <w:t xml:space="preserve">(i.e. </w:t>
        </w:r>
      </w:ins>
      <w:ins w:id="3539" w:author="WWAdmin" w:date="2014-03-09T22:42:00Z">
        <w:r w:rsidR="00BD5AD4">
          <w:t xml:space="preserve">SNP </w:t>
        </w:r>
      </w:ins>
      <w:ins w:id="3540" w:author="WWAdmin" w:date="2014-03-09T22:41:00Z">
        <w:r w:rsidR="00BD5AD4">
          <w:t xml:space="preserve">genotype </w:t>
        </w:r>
      </w:ins>
      <w:ins w:id="3541" w:author="WWAdmin" w:date="2014-03-09T22:42:00Z">
        <w:r w:rsidR="00BD5AD4">
          <w:t xml:space="preserve">combinations) into </w:t>
        </w:r>
      </w:ins>
      <w:ins w:id="3542" w:author="WWAdmin" w:date="2014-03-09T22:45:00Z">
        <w:r w:rsidR="009B1534">
          <w:t xml:space="preserve">a one-dimensional model of </w:t>
        </w:r>
      </w:ins>
      <w:ins w:id="3543" w:author="WWAdmin" w:date="2014-03-09T22:49:00Z">
        <w:r w:rsidR="009B1534">
          <w:t xml:space="preserve">one variable of </w:t>
        </w:r>
      </w:ins>
      <w:ins w:id="3544" w:author="WWAdmin" w:date="2014-03-09T22:50:00Z">
        <w:r w:rsidR="009B1534">
          <w:t xml:space="preserve">either </w:t>
        </w:r>
      </w:ins>
      <w:ins w:id="3545" w:author="WWAdmin" w:date="2014-03-09T22:45:00Z">
        <w:r w:rsidR="009B1534">
          <w:t xml:space="preserve">high </w:t>
        </w:r>
      </w:ins>
      <w:ins w:id="3546" w:author="WWAdmin" w:date="2014-03-09T22:58:00Z">
        <w:r w:rsidR="00E14F69">
          <w:t xml:space="preserve">risk (potential interacting) </w:t>
        </w:r>
      </w:ins>
      <w:ins w:id="3547" w:author="WWAdmin" w:date="2014-03-09T22:50:00Z">
        <w:r w:rsidR="009B1534">
          <w:t>or</w:t>
        </w:r>
      </w:ins>
      <w:ins w:id="3548" w:author="WWAdmin" w:date="2014-03-09T22:45:00Z">
        <w:r w:rsidR="009B1534">
          <w:t xml:space="preserve"> low risk classes</w:t>
        </w:r>
      </w:ins>
      <w:ins w:id="3549" w:author="WWAdmin" w:date="2014-03-09T22:47:00Z">
        <w:r w:rsidR="009B1534">
          <w:t xml:space="preserve"> based on the ratio of cases and </w:t>
        </w:r>
      </w:ins>
      <w:ins w:id="3550" w:author="WWAdmin" w:date="2014-03-09T22:48:00Z">
        <w:r w:rsidR="009B1534">
          <w:t>controls</w:t>
        </w:r>
      </w:ins>
      <w:ins w:id="3551" w:author="WWAdmin" w:date="2014-03-09T22:47:00Z">
        <w:r w:rsidR="009B1534">
          <w:t xml:space="preserve"> </w:t>
        </w:r>
      </w:ins>
      <w:ins w:id="3552" w:author="WWAdmin" w:date="2014-03-09T22:48:00Z">
        <w:r w:rsidR="009B1534">
          <w:t>in each class.</w:t>
        </w:r>
      </w:ins>
      <w:ins w:id="3553" w:author="WWAdmin" w:date="2014-03-09T22:42:00Z">
        <w:r w:rsidR="009B1534">
          <w:t xml:space="preserve"> </w:t>
        </w:r>
      </w:ins>
      <w:ins w:id="3554" w:author="WWAdmin" w:date="2014-03-09T22:51:00Z">
        <w:r w:rsidR="009B1534">
          <w:t xml:space="preserve">The algorithm uses cross-validation </w:t>
        </w:r>
      </w:ins>
      <w:ins w:id="3555" w:author="WWAdmin" w:date="2014-03-09T22:55:00Z">
        <w:r w:rsidR="00E14F69">
          <w:t xml:space="preserve">iteratively </w:t>
        </w:r>
      </w:ins>
      <w:ins w:id="3556" w:author="WWAdmin" w:date="2014-03-09T22:53:00Z">
        <w:r w:rsidR="00E14F69">
          <w:t>to define the best classification</w:t>
        </w:r>
      </w:ins>
      <w:ins w:id="3557" w:author="WWAdmin" w:date="2014-03-09T22:57:00Z">
        <w:r w:rsidR="00E14F69">
          <w:t xml:space="preserve">. </w:t>
        </w:r>
      </w:ins>
    </w:p>
    <w:p w14:paraId="0059A1F7" w14:textId="77777777" w:rsidR="00CD1F5C" w:rsidRDefault="00CD1F5C" w:rsidP="00CD1F5C">
      <w:pPr>
        <w:rPr>
          <w:ins w:id="3558" w:author="WWAdmin" w:date="2014-03-09T15:29:00Z"/>
        </w:rPr>
      </w:pPr>
    </w:p>
    <w:p w14:paraId="09A72F1D" w14:textId="77777777" w:rsidR="00CD1F5C" w:rsidRDefault="00CD1F5C" w:rsidP="00514C18">
      <w:pPr>
        <w:rPr>
          <w:ins w:id="3559" w:author="WWAdmin" w:date="2014-03-09T15:29:00Z"/>
        </w:rPr>
      </w:pPr>
      <w:ins w:id="3560" w:author="WWAdmin" w:date="2014-03-09T15:29:00Z">
        <w:r w:rsidRPr="00E14F69">
          <w:rPr>
            <w:b/>
            <w:rPrChange w:id="3561" w:author="WWAdmin" w:date="2014-03-09T22:59:00Z">
              <w:rPr/>
            </w:rPrChange>
          </w:rPr>
          <w:t>Tree-based methods</w:t>
        </w:r>
      </w:ins>
      <w:ins w:id="3562" w:author="WWAdmin" w:date="2014-03-09T15:32:00Z">
        <w:r w:rsidRPr="00E14F69">
          <w:rPr>
            <w:b/>
            <w:rPrChange w:id="3563" w:author="WWAdmin" w:date="2014-03-09T22:59:00Z">
              <w:rPr/>
            </w:rPrChange>
          </w:rPr>
          <w:t>:</w:t>
        </w:r>
        <w:r>
          <w:t xml:space="preserve"> </w:t>
        </w:r>
      </w:ins>
      <w:ins w:id="3564" w:author="WWAdmin" w:date="2014-03-09T23:17:00Z">
        <w:r w:rsidR="00BB79B5">
          <w:t xml:space="preserve">Model-free or </w:t>
        </w:r>
        <w:r w:rsidR="00514C18">
          <w:t xml:space="preserve">non-parametric </w:t>
        </w:r>
      </w:ins>
      <w:ins w:id="3565" w:author="WWAdmin" w:date="2014-03-09T23:26:00Z">
        <w:r w:rsidR="00514C18">
          <w:t>machine learning</w:t>
        </w:r>
      </w:ins>
      <w:ins w:id="3566" w:author="WWAdmin" w:date="2014-03-09T23:17:00Z">
        <w:r w:rsidR="00BB79B5" w:rsidRPr="00BB79B5">
          <w:t xml:space="preserve"> approaches for conducting regression and classification analyses by recursive partitioning</w:t>
        </w:r>
        <w:r w:rsidR="00514C18">
          <w:t xml:space="preserve"> variables into tree structures. </w:t>
        </w:r>
      </w:ins>
      <w:ins w:id="3567" w:author="WWAdmin" w:date="2014-03-09T23:50:00Z">
        <w:r w:rsidR="00785B06">
          <w:t>Popular a</w:t>
        </w:r>
      </w:ins>
      <w:ins w:id="3568" w:author="WWAdmin" w:date="2014-03-09T23:22:00Z">
        <w:r w:rsidR="00514C18">
          <w:t>pplications in epistasis studies include random forest, random jungle</w:t>
        </w:r>
      </w:ins>
      <w:ins w:id="3569" w:author="WWAdmin" w:date="2014-03-09T23:24:00Z">
        <w:r w:rsidR="00514C18">
          <w:t xml:space="preserve">, </w:t>
        </w:r>
        <w:proofErr w:type="gramStart"/>
        <w:r w:rsidR="00514C18">
          <w:t>classification</w:t>
        </w:r>
        <w:proofErr w:type="gramEnd"/>
        <w:r w:rsidR="00514C18">
          <w:t xml:space="preserve"> and regression trees</w:t>
        </w:r>
      </w:ins>
      <w:ins w:id="3570" w:author="WWAdmin" w:date="2014-03-09T23:27:00Z">
        <w:r w:rsidR="00514C18">
          <w:t>.</w:t>
        </w:r>
      </w:ins>
    </w:p>
    <w:p w14:paraId="6DC72FB8" w14:textId="77777777" w:rsidR="00CD1F5C" w:rsidRDefault="00CD1F5C" w:rsidP="00CD1F5C">
      <w:pPr>
        <w:rPr>
          <w:ins w:id="3571" w:author="WWAdmin" w:date="2014-03-09T15:29:00Z"/>
        </w:rPr>
      </w:pPr>
    </w:p>
    <w:p w14:paraId="0D7E994D" w14:textId="77777777" w:rsidR="00CD1F5C" w:rsidRDefault="00CD1F5C" w:rsidP="00CD1F5C">
      <w:pPr>
        <w:rPr>
          <w:ins w:id="3572" w:author="WWAdmin" w:date="2014-03-09T15:29:00Z"/>
        </w:rPr>
      </w:pPr>
      <w:ins w:id="3573" w:author="WWAdmin" w:date="2014-03-09T15:29:00Z">
        <w:r w:rsidRPr="00E14F69">
          <w:rPr>
            <w:b/>
            <w:rPrChange w:id="3574" w:author="WWAdmin" w:date="2014-03-09T22:59:00Z">
              <w:rPr/>
            </w:rPrChange>
          </w:rPr>
          <w:t>Entropy-based methods</w:t>
        </w:r>
      </w:ins>
      <w:ins w:id="3575" w:author="WWAdmin" w:date="2014-03-09T15:32:00Z">
        <w:r w:rsidRPr="00E14F69">
          <w:rPr>
            <w:b/>
            <w:rPrChange w:id="3576" w:author="WWAdmin" w:date="2014-03-09T22:59:00Z">
              <w:rPr/>
            </w:rPrChange>
          </w:rPr>
          <w:t>:</w:t>
        </w:r>
        <w:r>
          <w:t xml:space="preserve"> </w:t>
        </w:r>
      </w:ins>
      <w:ins w:id="3577" w:author="WWAdmin" w:date="2014-03-09T23:32:00Z">
        <w:r w:rsidR="004E7875">
          <w:t xml:space="preserve">Entropy is a key measure </w:t>
        </w:r>
      </w:ins>
      <w:ins w:id="3578" w:author="WWAdmin" w:date="2014-03-09T23:33:00Z">
        <w:r w:rsidR="004E7875">
          <w:t xml:space="preserve">of </w:t>
        </w:r>
        <w:r w:rsidR="004E7875" w:rsidRPr="004E7875">
          <w:t xml:space="preserve">uncertainty associated with a random variable </w:t>
        </w:r>
      </w:ins>
      <w:ins w:id="3579" w:author="WWAdmin" w:date="2014-03-09T23:32:00Z">
        <w:r w:rsidR="004E7875">
          <w:t xml:space="preserve">in </w:t>
        </w:r>
      </w:ins>
      <w:ins w:id="3580" w:author="WWAdmin" w:date="2014-03-09T23:33:00Z">
        <w:r w:rsidR="004E7875" w:rsidRPr="004E7875">
          <w:t>information theory</w:t>
        </w:r>
        <w:r w:rsidR="004E7875">
          <w:t xml:space="preserve">. Entropy-based methods </w:t>
        </w:r>
      </w:ins>
      <w:ins w:id="3581" w:author="WWAdmin" w:date="2014-03-09T23:48:00Z">
        <w:r w:rsidR="00504D5B">
          <w:t xml:space="preserve">examine the information/entropy difference between different models with and without interactions </w:t>
        </w:r>
      </w:ins>
      <w:ins w:id="3582" w:author="WWAdmin" w:date="2014-03-09T23:49:00Z">
        <w:r w:rsidR="00785B06">
          <w:t xml:space="preserve">to detect </w:t>
        </w:r>
      </w:ins>
      <w:ins w:id="3583" w:author="WWAdmin" w:date="2014-03-09T23:33:00Z">
        <w:r w:rsidR="004E7875">
          <w:t>epistasis</w:t>
        </w:r>
      </w:ins>
      <w:ins w:id="3584" w:author="WWAdmin" w:date="2014-03-09T23:49:00Z">
        <w:r w:rsidR="00785B06">
          <w:t>.</w:t>
        </w:r>
      </w:ins>
    </w:p>
    <w:p w14:paraId="4CCBE614" w14:textId="77777777" w:rsidR="00CD1F5C" w:rsidRDefault="00CD1F5C" w:rsidP="00CD1F5C">
      <w:pPr>
        <w:rPr>
          <w:ins w:id="3585" w:author="WWAdmin" w:date="2014-03-09T15:29:00Z"/>
        </w:rPr>
      </w:pPr>
    </w:p>
    <w:p w14:paraId="45467591" w14:textId="77777777" w:rsidR="00CD1F5C" w:rsidRDefault="00CD1F5C" w:rsidP="00CD1F5C">
      <w:pPr>
        <w:rPr>
          <w:ins w:id="3586" w:author="WWAdmin" w:date="2014-03-09T15:29:00Z"/>
        </w:rPr>
      </w:pPr>
      <w:ins w:id="3587" w:author="WWAdmin" w:date="2014-03-09T15:29:00Z">
        <w:r w:rsidRPr="00E14F69">
          <w:rPr>
            <w:b/>
            <w:rPrChange w:id="3588" w:author="WWAdmin" w:date="2014-03-09T23:00:00Z">
              <w:rPr/>
            </w:rPrChange>
          </w:rPr>
          <w:t>Imputation</w:t>
        </w:r>
      </w:ins>
      <w:ins w:id="3589" w:author="WWAdmin" w:date="2014-03-09T15:32:00Z">
        <w:r w:rsidRPr="00E14F69">
          <w:rPr>
            <w:b/>
            <w:rPrChange w:id="3590" w:author="WWAdmin" w:date="2014-03-09T23:00:00Z">
              <w:rPr/>
            </w:rPrChange>
          </w:rPr>
          <w:t>:</w:t>
        </w:r>
        <w:r>
          <w:t xml:space="preserve"> </w:t>
        </w:r>
      </w:ins>
      <w:ins w:id="3591" w:author="WWAdmin" w:date="2014-03-09T23:04:00Z">
        <w:r w:rsidR="00E14F69" w:rsidRPr="00E14F69">
          <w:t xml:space="preserve">Statistical inference of unobserved </w:t>
        </w:r>
      </w:ins>
      <w:ins w:id="3592" w:author="WWAdmin" w:date="2014-03-09T23:05:00Z">
        <w:r w:rsidR="00E14F69">
          <w:t xml:space="preserve">SNP </w:t>
        </w:r>
      </w:ins>
      <w:ins w:id="3593" w:author="WWAdmin" w:date="2014-03-09T23:04:00Z">
        <w:r w:rsidR="00E14F69" w:rsidRPr="00E14F69">
          <w:t xml:space="preserve">genotypes based on </w:t>
        </w:r>
      </w:ins>
      <w:ins w:id="3594" w:author="WWAdmin" w:date="2014-03-09T23:05:00Z">
        <w:r w:rsidR="00E14F69">
          <w:t xml:space="preserve">a reference panel of </w:t>
        </w:r>
      </w:ins>
      <w:ins w:id="3595" w:author="WWAdmin" w:date="2014-03-09T23:04:00Z">
        <w:r w:rsidR="00E14F69" w:rsidRPr="00E14F69">
          <w:t>known haplotypes in a populatio</w:t>
        </w:r>
      </w:ins>
      <w:ins w:id="3596" w:author="WWAdmin" w:date="2014-03-09T23:05:00Z">
        <w:r w:rsidR="002807C6">
          <w:t xml:space="preserve">n (e.g. human 1000 </w:t>
        </w:r>
      </w:ins>
      <w:ins w:id="3597" w:author="WWAdmin" w:date="2014-03-09T23:06:00Z">
        <w:r w:rsidR="002807C6">
          <w:t>G</w:t>
        </w:r>
      </w:ins>
      <w:ins w:id="3598" w:author="WWAdmin" w:date="2014-03-09T23:05:00Z">
        <w:r w:rsidR="002807C6">
          <w:t>enome</w:t>
        </w:r>
      </w:ins>
      <w:ins w:id="3599" w:author="WWAdmin" w:date="2014-03-09T23:06:00Z">
        <w:r w:rsidR="002807C6">
          <w:t xml:space="preserve">s Project). </w:t>
        </w:r>
      </w:ins>
      <w:ins w:id="3600" w:author="WWAdmin" w:date="2014-03-09T23:07:00Z">
        <w:r w:rsidR="002807C6">
          <w:t xml:space="preserve">Imputation </w:t>
        </w:r>
      </w:ins>
      <w:ins w:id="3601" w:author="WWAdmin" w:date="2014-03-09T23:08:00Z">
        <w:r w:rsidR="002807C6">
          <w:t>can greatly narrow down the distance between SNPs and causal variant</w:t>
        </w:r>
      </w:ins>
      <w:ins w:id="3602" w:author="WWAdmin" w:date="2014-03-09T23:09:00Z">
        <w:r w:rsidR="002807C6">
          <w:t>s and thus increase the power of detection of associations.</w:t>
        </w:r>
      </w:ins>
    </w:p>
    <w:p w14:paraId="3B190F85" w14:textId="77777777" w:rsidR="00CD1F5C" w:rsidRDefault="00CD1F5C" w:rsidP="00CD1F5C">
      <w:pPr>
        <w:rPr>
          <w:ins w:id="3603" w:author="WWAdmin" w:date="2014-03-09T15:29:00Z"/>
        </w:rPr>
      </w:pPr>
    </w:p>
    <w:p w14:paraId="4B7544F8" w14:textId="77777777" w:rsidR="00CD1F5C" w:rsidRPr="00890F9C" w:rsidRDefault="00CD1F5C" w:rsidP="00DB5441">
      <w:ins w:id="3604" w:author="WWAdmin" w:date="2014-03-09T15:32:00Z">
        <w:r w:rsidRPr="00E14F69">
          <w:rPr>
            <w:b/>
            <w:rPrChange w:id="3605" w:author="WWAdmin" w:date="2014-03-09T23:00:00Z">
              <w:rPr/>
            </w:rPrChange>
          </w:rPr>
          <w:t>P</w:t>
        </w:r>
      </w:ins>
      <w:ins w:id="3606" w:author="WWAdmin" w:date="2014-03-09T15:29:00Z">
        <w:r w:rsidRPr="00E14F69">
          <w:rPr>
            <w:b/>
            <w:rPrChange w:id="3607" w:author="WWAdmin" w:date="2014-03-09T23:00:00Z">
              <w:rPr/>
            </w:rPrChange>
          </w:rPr>
          <w:t>leiotropic epistasis</w:t>
        </w:r>
      </w:ins>
      <w:ins w:id="3608" w:author="WWAdmin" w:date="2014-03-09T15:32:00Z">
        <w:r w:rsidRPr="00E14F69">
          <w:rPr>
            <w:b/>
            <w:rPrChange w:id="3609" w:author="WWAdmin" w:date="2014-03-09T23:00:00Z">
              <w:rPr/>
            </w:rPrChange>
          </w:rPr>
          <w:t>:</w:t>
        </w:r>
        <w:r>
          <w:t xml:space="preserve"> </w:t>
        </w:r>
      </w:ins>
      <w:ins w:id="3610" w:author="WWAdmin" w:date="2014-03-09T23:00:00Z">
        <w:r w:rsidR="00E14F69">
          <w:t xml:space="preserve">Statistical interaction signals </w:t>
        </w:r>
      </w:ins>
      <w:ins w:id="3611" w:author="WWAdmin" w:date="2014-03-09T23:01:00Z">
        <w:r w:rsidR="00E14F69">
          <w:t>shared</w:t>
        </w:r>
      </w:ins>
      <w:ins w:id="3612" w:author="WWAdmin" w:date="2014-03-09T23:00:00Z">
        <w:r w:rsidR="00E14F69">
          <w:t xml:space="preserve"> in multiple traits</w:t>
        </w:r>
      </w:ins>
      <w:ins w:id="3613" w:author="WWAdmin" w:date="2014-03-09T23:01:00Z">
        <w:r w:rsidR="00E14F69">
          <w:t>.</w:t>
        </w:r>
      </w:ins>
    </w:p>
    <w:p w14:paraId="6CE3CE42" w14:textId="77777777" w:rsidR="006D7F0D" w:rsidRPr="00890F9C" w:rsidRDefault="006D7F0D" w:rsidP="00DB5441"/>
    <w:p w14:paraId="7A6CB6F4" w14:textId="77777777" w:rsidR="00E6685E" w:rsidRPr="00890F9C" w:rsidRDefault="004D073D">
      <w:proofErr w:type="spellStart"/>
      <w:r w:rsidRPr="00890F9C">
        <w:rPr>
          <w:b/>
        </w:rPr>
        <w:t>Endophenotype</w:t>
      </w:r>
      <w:proofErr w:type="spellEnd"/>
      <w:r w:rsidRPr="00890F9C">
        <w:rPr>
          <w:b/>
        </w:rPr>
        <w:t>:</w:t>
      </w:r>
      <w:r w:rsidR="007C1704" w:rsidRPr="00890F9C">
        <w:rPr>
          <w:b/>
        </w:rPr>
        <w:t xml:space="preserve"> </w:t>
      </w:r>
      <w:r w:rsidRPr="00890F9C">
        <w:t>A heritable trait genetically correlated with a disease trait</w:t>
      </w:r>
      <w:r w:rsidR="007C1704" w:rsidRPr="00890F9C">
        <w:t>. Often a trait that be measured in all individuals whether diseased or not and which potentially provides a predictor of disease status.</w:t>
      </w:r>
    </w:p>
    <w:p w14:paraId="37B3ADF2" w14:textId="77777777" w:rsidR="007C1704" w:rsidRPr="00890F9C" w:rsidRDefault="007C1704">
      <w:pPr>
        <w:rPr>
          <w:b/>
        </w:rPr>
      </w:pPr>
    </w:p>
    <w:p w14:paraId="0324E7C5" w14:textId="77777777" w:rsidR="007C1704" w:rsidRPr="00890F9C" w:rsidRDefault="004D073D">
      <w:r w:rsidRPr="00890F9C">
        <w:rPr>
          <w:b/>
        </w:rPr>
        <w:t>Polygenic architecture:</w:t>
      </w:r>
      <w:r w:rsidR="007C1704" w:rsidRPr="00890F9C">
        <w:t xml:space="preserve"> A trait genetic architecture under which many genes of small effect contribute to trait variation.</w:t>
      </w:r>
    </w:p>
    <w:p w14:paraId="39DC35A7" w14:textId="77777777" w:rsidR="00232E65" w:rsidRPr="00890F9C" w:rsidRDefault="00232E65"/>
    <w:p w14:paraId="50030D47" w14:textId="77777777" w:rsidR="00232E65" w:rsidRPr="00890F9C" w:rsidRDefault="00232E65">
      <w:r w:rsidRPr="00890F9C">
        <w:rPr>
          <w:b/>
        </w:rPr>
        <w:t>Binary phenotype</w:t>
      </w:r>
      <w:r w:rsidRPr="00890F9C">
        <w:t xml:space="preserve">: Disease traits often have two major states, diseased or healthy. They may nonetheless be complex traits where transition to the disease state is influenced by an underlying </w:t>
      </w:r>
      <w:r w:rsidRPr="00890F9C">
        <w:rPr>
          <w:b/>
        </w:rPr>
        <w:t>liability</w:t>
      </w:r>
      <w:r w:rsidRPr="00890F9C">
        <w:t xml:space="preserve"> to disease that is controlled by many genetic loci and environmental effects. </w:t>
      </w:r>
    </w:p>
    <w:p w14:paraId="202143D2" w14:textId="77777777" w:rsidR="007C1704" w:rsidRPr="00890F9C" w:rsidRDefault="007C1704"/>
    <w:p w14:paraId="37339FC3" w14:textId="77777777" w:rsidR="00EA505B" w:rsidRPr="00890F9C" w:rsidRDefault="004D073D" w:rsidP="00047CE4">
      <w:pPr>
        <w:tabs>
          <w:tab w:val="left" w:pos="3516"/>
        </w:tabs>
        <w:rPr>
          <w:b/>
        </w:rPr>
      </w:pPr>
      <w:proofErr w:type="spellStart"/>
      <w:proofErr w:type="gramStart"/>
      <w:r w:rsidRPr="00890F9C">
        <w:rPr>
          <w:b/>
        </w:rPr>
        <w:lastRenderedPageBreak/>
        <w:t>eQTL</w:t>
      </w:r>
      <w:proofErr w:type="spellEnd"/>
      <w:proofErr w:type="gramEnd"/>
      <w:r w:rsidR="00232E65" w:rsidRPr="00890F9C">
        <w:rPr>
          <w:b/>
        </w:rPr>
        <w:t xml:space="preserve">: </w:t>
      </w:r>
      <w:r w:rsidR="00232E65" w:rsidRPr="00890F9C">
        <w:t>An expression quantitative trait locus controls variation in expression</w:t>
      </w:r>
      <w:r w:rsidR="007C1704" w:rsidRPr="00890F9C">
        <w:tab/>
      </w:r>
      <w:r w:rsidRPr="00890F9C">
        <w:t xml:space="preserve">of a particular gene. An </w:t>
      </w:r>
      <w:proofErr w:type="spellStart"/>
      <w:r w:rsidRPr="00890F9C">
        <w:t>eQTL</w:t>
      </w:r>
      <w:proofErr w:type="spellEnd"/>
      <w:r w:rsidRPr="00890F9C">
        <w:t xml:space="preserve"> may lie adjacent to the gene</w:t>
      </w:r>
      <w:r w:rsidR="00232E65" w:rsidRPr="00890F9C">
        <w:t xml:space="preserve"> </w:t>
      </w:r>
      <w:r w:rsidRPr="00890F9C">
        <w:t>being controlled (</w:t>
      </w:r>
      <w:proofErr w:type="spellStart"/>
      <w:r w:rsidRPr="00890F9C">
        <w:rPr>
          <w:i/>
        </w:rPr>
        <w:t>cis</w:t>
      </w:r>
      <w:proofErr w:type="spellEnd"/>
      <w:r w:rsidRPr="00890F9C">
        <w:rPr>
          <w:i/>
        </w:rPr>
        <w:t xml:space="preserve"> </w:t>
      </w:r>
      <w:r w:rsidRPr="00890F9C">
        <w:t>acting</w:t>
      </w:r>
      <w:r w:rsidR="00232E65" w:rsidRPr="00890F9C">
        <w:t xml:space="preserve"> control</w:t>
      </w:r>
      <w:r w:rsidRPr="00890F9C">
        <w:t>) or some distance away (</w:t>
      </w:r>
      <w:r w:rsidRPr="00890F9C">
        <w:rPr>
          <w:i/>
        </w:rPr>
        <w:t>trans</w:t>
      </w:r>
      <w:r w:rsidRPr="00890F9C">
        <w:t xml:space="preserve"> acting).</w:t>
      </w:r>
    </w:p>
    <w:p w14:paraId="5284D8D3" w14:textId="77777777" w:rsidR="005F0E2F" w:rsidRDefault="005F0E2F">
      <w:pPr>
        <w:rPr>
          <w:ins w:id="3614" w:author="Darren Burgess" w:date="2014-02-26T08:18:00Z"/>
        </w:rPr>
      </w:pPr>
    </w:p>
    <w:p w14:paraId="4D7F0073" w14:textId="77777777" w:rsidR="00843121" w:rsidDel="00305603" w:rsidRDefault="00843121" w:rsidP="00305603">
      <w:pPr>
        <w:rPr>
          <w:ins w:id="3615" w:author="Darren Burgess" w:date="2014-02-26T08:18:00Z"/>
          <w:del w:id="3616" w:author="WWAdmin" w:date="2014-03-05T16:43:00Z"/>
        </w:rPr>
      </w:pPr>
      <w:ins w:id="3617" w:author="Darren Burgess" w:date="2014-02-26T08:18:00Z">
        <w:del w:id="3618" w:author="WWAdmin" w:date="2014-03-05T16:43:00Z">
          <w:r w:rsidRPr="000A1F96" w:rsidDel="00305603">
            <w:rPr>
              <w:highlight w:val="cyan"/>
            </w:rPr>
            <w:delText>quantitative traits</w:delText>
          </w:r>
        </w:del>
      </w:ins>
    </w:p>
    <w:p w14:paraId="1C4127E7" w14:textId="77777777" w:rsidR="00843121" w:rsidDel="00305603" w:rsidRDefault="00843121">
      <w:pPr>
        <w:rPr>
          <w:ins w:id="3619" w:author="Darren Burgess" w:date="2014-02-26T08:28:00Z"/>
          <w:del w:id="3620" w:author="WWAdmin" w:date="2014-03-05T16:43:00Z"/>
        </w:rPr>
      </w:pPr>
    </w:p>
    <w:p w14:paraId="0AA48085" w14:textId="77777777" w:rsidR="002B55F5" w:rsidDel="00305603" w:rsidRDefault="002B55F5">
      <w:pPr>
        <w:rPr>
          <w:ins w:id="3621" w:author="Darren Burgess" w:date="2014-02-26T10:44:00Z"/>
          <w:del w:id="3622" w:author="WWAdmin" w:date="2014-03-05T16:43:00Z"/>
        </w:rPr>
      </w:pPr>
      <w:ins w:id="3623" w:author="Darren Burgess" w:date="2014-02-26T08:28:00Z">
        <w:del w:id="3624" w:author="WWAdmin" w:date="2014-03-05T16:43:00Z">
          <w:r w:rsidRPr="00890F9C" w:rsidDel="00305603">
            <w:delText>minor alleles</w:delText>
          </w:r>
        </w:del>
      </w:ins>
    </w:p>
    <w:p w14:paraId="63E31940" w14:textId="77777777" w:rsidR="002D432C" w:rsidDel="00305603" w:rsidRDefault="002D432C">
      <w:pPr>
        <w:rPr>
          <w:ins w:id="3625" w:author="Darren Burgess" w:date="2014-02-26T10:44:00Z"/>
          <w:del w:id="3626" w:author="WWAdmin" w:date="2014-03-05T16:43:00Z"/>
        </w:rPr>
      </w:pPr>
    </w:p>
    <w:p w14:paraId="1A4C892A" w14:textId="77777777" w:rsidR="002D432C" w:rsidDel="00305603" w:rsidRDefault="002D432C">
      <w:pPr>
        <w:rPr>
          <w:ins w:id="3627" w:author="Darren Burgess" w:date="2014-02-26T10:50:00Z"/>
          <w:del w:id="3628" w:author="WWAdmin" w:date="2014-03-05T16:43:00Z"/>
        </w:rPr>
      </w:pPr>
      <w:ins w:id="3629" w:author="Darren Burgess" w:date="2014-02-26T10:44:00Z">
        <w:del w:id="3630" w:author="WWAdmin" w:date="2014-03-05T16:43:00Z">
          <w:r w:rsidRPr="00890F9C" w:rsidDel="00305603">
            <w:delText>Bonferroni</w:delText>
          </w:r>
          <w:r w:rsidDel="00305603">
            <w:delText>-</w:delText>
          </w:r>
          <w:r w:rsidRPr="00890F9C" w:rsidDel="00305603">
            <w:delText>corrected threshold</w:delText>
          </w:r>
        </w:del>
      </w:ins>
    </w:p>
    <w:p w14:paraId="0536CCBB" w14:textId="77777777" w:rsidR="009809A1" w:rsidDel="00305603" w:rsidRDefault="009809A1">
      <w:pPr>
        <w:rPr>
          <w:ins w:id="3631" w:author="Darren Burgess" w:date="2014-02-26T10:50:00Z"/>
          <w:del w:id="3632" w:author="WWAdmin" w:date="2014-03-05T16:43:00Z"/>
        </w:rPr>
      </w:pPr>
    </w:p>
    <w:p w14:paraId="2258C574" w14:textId="77777777" w:rsidR="009809A1" w:rsidDel="00305603" w:rsidRDefault="009809A1">
      <w:pPr>
        <w:rPr>
          <w:ins w:id="3633" w:author="Darren Burgess" w:date="2014-02-26T11:17:00Z"/>
          <w:del w:id="3634" w:author="WWAdmin" w:date="2014-03-05T16:43:00Z"/>
          <w:b/>
        </w:rPr>
      </w:pPr>
      <w:ins w:id="3635" w:author="Darren Burgess" w:date="2014-02-26T10:50:00Z">
        <w:del w:id="3636" w:author="WWAdmin" w:date="2014-03-05T16:43:00Z">
          <w:r w:rsidRPr="00704AF8" w:rsidDel="00305603">
            <w:rPr>
              <w:highlight w:val="cyan"/>
            </w:rPr>
            <w:delText>causal variant</w:delText>
          </w:r>
          <w:r w:rsidDel="00305603">
            <w:delText xml:space="preserve"> </w:delText>
          </w:r>
          <w:r w:rsidRPr="009809A1" w:rsidDel="00305603">
            <w:rPr>
              <w:b/>
              <w:rPrChange w:id="3637" w:author="Darren Burgess" w:date="2014-02-26T10:51:00Z">
                <w:rPr/>
              </w:rPrChange>
            </w:rPr>
            <w:delText xml:space="preserve">[Au: glos term suggested both to define causal variant and to mention that </w:delText>
          </w:r>
        </w:del>
      </w:ins>
      <w:ins w:id="3638" w:author="Darren Burgess" w:date="2014-02-27T09:52:00Z">
        <w:del w:id="3639" w:author="WWAdmin" w:date="2014-03-05T16:43:00Z">
          <w:r w:rsidR="00595F5D" w:rsidDel="00305603">
            <w:rPr>
              <w:b/>
            </w:rPr>
            <w:delText xml:space="preserve">owing to the limited </w:delText>
          </w:r>
        </w:del>
      </w:ins>
      <w:ins w:id="3640" w:author="Darren Burgess" w:date="2014-02-27T09:54:00Z">
        <w:del w:id="3641" w:author="WWAdmin" w:date="2014-03-05T16:43:00Z">
          <w:r w:rsidR="00595F5D" w:rsidDel="00305603">
            <w:rPr>
              <w:b/>
            </w:rPr>
            <w:delText xml:space="preserve">amount of variation interrogated by SNP genotyping microarrays, </w:delText>
          </w:r>
        </w:del>
      </w:ins>
      <w:ins w:id="3642" w:author="Darren Burgess" w:date="2014-02-26T10:50:00Z">
        <w:del w:id="3643" w:author="WWAdmin" w:date="2014-03-05T16:43:00Z">
          <w:r w:rsidRPr="009809A1" w:rsidDel="00305603">
            <w:rPr>
              <w:b/>
              <w:rPrChange w:id="3644" w:author="Darren Burgess" w:date="2014-02-26T10:51:00Z">
                <w:rPr/>
              </w:rPrChange>
            </w:rPr>
            <w:delText xml:space="preserve">SNPs in GWASs </w:delText>
          </w:r>
        </w:del>
      </w:ins>
      <w:ins w:id="3645" w:author="Darren Burgess" w:date="2014-02-27T09:52:00Z">
        <w:del w:id="3646" w:author="WWAdmin" w:date="2014-03-05T16:43:00Z">
          <w:r w:rsidR="00595F5D" w:rsidDel="00305603">
            <w:rPr>
              <w:b/>
            </w:rPr>
            <w:delText xml:space="preserve">typically </w:delText>
          </w:r>
        </w:del>
      </w:ins>
      <w:ins w:id="3647" w:author="Darren Burgess" w:date="2014-02-26T10:50:00Z">
        <w:del w:id="3648" w:author="WWAdmin" w:date="2014-03-05T16:43:00Z">
          <w:r w:rsidRPr="009809A1" w:rsidDel="00305603">
            <w:rPr>
              <w:b/>
              <w:rPrChange w:id="3649" w:author="Darren Burgess" w:date="2014-02-26T10:51:00Z">
                <w:rPr/>
              </w:rPrChange>
            </w:rPr>
            <w:delText>merely tag the causal region rather than themselves being the causal variant</w:delText>
          </w:r>
        </w:del>
      </w:ins>
      <w:ins w:id="3650" w:author="Darren Burgess" w:date="2014-02-26T10:51:00Z">
        <w:del w:id="3651" w:author="WWAdmin" w:date="2014-03-05T16:43:00Z">
          <w:r w:rsidRPr="009809A1" w:rsidDel="00305603">
            <w:rPr>
              <w:b/>
              <w:rPrChange w:id="3652" w:author="Darren Burgess" w:date="2014-02-26T10:51:00Z">
                <w:rPr/>
              </w:rPrChange>
            </w:rPr>
            <w:delText xml:space="preserve"> – this isn’t explicitly mentioned in your article</w:delText>
          </w:r>
        </w:del>
      </w:ins>
      <w:ins w:id="3653" w:author="Darren Burgess" w:date="2014-02-27T08:30:00Z">
        <w:del w:id="3654" w:author="WWAdmin" w:date="2014-03-05T16:43:00Z">
          <w:r w:rsidR="00036D18" w:rsidDel="00305603">
            <w:rPr>
              <w:b/>
            </w:rPr>
            <w:delText>. (Also ‘tagged</w:delText>
          </w:r>
        </w:del>
      </w:ins>
      <w:ins w:id="3655" w:author="Darren Burgess" w:date="2014-02-27T08:31:00Z">
        <w:del w:id="3656" w:author="WWAdmin" w:date="2014-03-05T16:43:00Z">
          <w:r w:rsidR="00036D18" w:rsidDel="00305603">
            <w:rPr>
              <w:b/>
            </w:rPr>
            <w:delText>’ is used later in the manuscript without explanation, so this definition will help to clarify that too)</w:delText>
          </w:r>
        </w:del>
      </w:ins>
      <w:ins w:id="3657" w:author="Darren Burgess" w:date="2014-02-26T10:50:00Z">
        <w:del w:id="3658" w:author="WWAdmin" w:date="2014-03-05T16:43:00Z">
          <w:r w:rsidRPr="009809A1" w:rsidDel="00305603">
            <w:rPr>
              <w:b/>
              <w:rPrChange w:id="3659" w:author="Darren Burgess" w:date="2014-02-26T10:51:00Z">
                <w:rPr/>
              </w:rPrChange>
            </w:rPr>
            <w:delText>]</w:delText>
          </w:r>
        </w:del>
      </w:ins>
    </w:p>
    <w:p w14:paraId="429BAA5D" w14:textId="77777777" w:rsidR="00235592" w:rsidDel="00003E4B" w:rsidRDefault="00235592">
      <w:pPr>
        <w:rPr>
          <w:ins w:id="3660" w:author="Darren Burgess" w:date="2014-02-26T11:17:00Z"/>
          <w:del w:id="3661" w:author="WWAdmin" w:date="2014-03-08T15:20:00Z"/>
          <w:b/>
        </w:rPr>
      </w:pPr>
    </w:p>
    <w:p w14:paraId="68E3869A" w14:textId="77777777" w:rsidR="00235592" w:rsidDel="00003E4B" w:rsidRDefault="00235592">
      <w:pPr>
        <w:rPr>
          <w:ins w:id="3662" w:author="Darren Burgess" w:date="2014-02-26T11:53:00Z"/>
          <w:del w:id="3663" w:author="WWAdmin" w:date="2014-03-08T15:20:00Z"/>
        </w:rPr>
      </w:pPr>
      <w:ins w:id="3664" w:author="Darren Burgess" w:date="2014-02-26T11:18:00Z">
        <w:del w:id="3665" w:author="WWAdmin" w:date="2014-03-08T15:20:00Z">
          <w:r w:rsidRPr="00890F9C" w:rsidDel="00003E4B">
            <w:delText>haplotype</w:delText>
          </w:r>
        </w:del>
      </w:ins>
    </w:p>
    <w:p w14:paraId="7BAFB375" w14:textId="77777777" w:rsidR="00B33788" w:rsidDel="00003E4B" w:rsidRDefault="00B33788">
      <w:pPr>
        <w:rPr>
          <w:ins w:id="3666" w:author="Darren Burgess" w:date="2014-02-26T11:53:00Z"/>
          <w:del w:id="3667" w:author="WWAdmin" w:date="2014-03-08T15:20:00Z"/>
        </w:rPr>
      </w:pPr>
    </w:p>
    <w:p w14:paraId="1E8496D4" w14:textId="77777777" w:rsidR="00B33788" w:rsidDel="00003E4B" w:rsidRDefault="00B33788">
      <w:pPr>
        <w:rPr>
          <w:ins w:id="3668" w:author="Darren Burgess" w:date="2014-02-26T17:03:00Z"/>
          <w:del w:id="3669" w:author="WWAdmin" w:date="2014-03-08T15:20:00Z"/>
        </w:rPr>
      </w:pPr>
      <w:ins w:id="3670" w:author="Darren Burgess" w:date="2014-02-26T11:53:00Z">
        <w:del w:id="3671" w:author="WWAdmin" w:date="2014-03-08T15:20:00Z">
          <w:r w:rsidRPr="00890F9C" w:rsidDel="00003E4B">
            <w:delText>linkage phase</w:delText>
          </w:r>
          <w:r w:rsidDel="00003E4B">
            <w:delText xml:space="preserve"> </w:delText>
          </w:r>
        </w:del>
      </w:ins>
    </w:p>
    <w:p w14:paraId="5F9AF84A" w14:textId="77777777" w:rsidR="000E7CDA" w:rsidDel="00003E4B" w:rsidRDefault="000E7CDA">
      <w:pPr>
        <w:rPr>
          <w:ins w:id="3672" w:author="Darren Burgess" w:date="2014-02-26T17:03:00Z"/>
          <w:del w:id="3673" w:author="WWAdmin" w:date="2014-03-08T15:20:00Z"/>
        </w:rPr>
      </w:pPr>
    </w:p>
    <w:p w14:paraId="57340E57" w14:textId="77777777" w:rsidR="000E7CDA" w:rsidDel="00003E4B" w:rsidRDefault="000E7CDA">
      <w:pPr>
        <w:rPr>
          <w:ins w:id="3674" w:author="Darren Burgess" w:date="2014-02-26T17:03:00Z"/>
          <w:del w:id="3675" w:author="WWAdmin" w:date="2014-03-08T15:20:00Z"/>
        </w:rPr>
      </w:pPr>
      <w:ins w:id="3676" w:author="Darren Burgess" w:date="2014-02-26T17:03:00Z">
        <w:del w:id="3677" w:author="WWAdmin" w:date="2014-03-08T15:20:00Z">
          <w:r w:rsidRPr="00890F9C" w:rsidDel="00003E4B">
            <w:delText>covariates</w:delText>
          </w:r>
        </w:del>
      </w:ins>
    </w:p>
    <w:p w14:paraId="0317092F" w14:textId="77777777" w:rsidR="000E7CDA" w:rsidDel="00003E4B" w:rsidRDefault="000E7CDA">
      <w:pPr>
        <w:rPr>
          <w:ins w:id="3678" w:author="Darren Burgess" w:date="2014-02-26T17:12:00Z"/>
          <w:del w:id="3679" w:author="WWAdmin" w:date="2014-03-08T15:20:00Z"/>
        </w:rPr>
      </w:pPr>
    </w:p>
    <w:p w14:paraId="25C800EE" w14:textId="77777777" w:rsidR="00915CD1" w:rsidDel="009F59DA" w:rsidRDefault="00915CD1">
      <w:pPr>
        <w:rPr>
          <w:ins w:id="3680" w:author="Darren Burgess" w:date="2014-02-26T17:22:00Z"/>
          <w:del w:id="3681" w:author="WWAdmin" w:date="2014-03-09T23:10:00Z"/>
        </w:rPr>
      </w:pPr>
      <w:ins w:id="3682" w:author="Darren Burgess" w:date="2014-02-26T17:12:00Z">
        <w:del w:id="3683" w:author="WWAdmin" w:date="2014-03-09T23:10:00Z">
          <w:r w:rsidRPr="00890F9C" w:rsidDel="009F59DA">
            <w:delText>variance heterogeneity</w:delText>
          </w:r>
          <w:r w:rsidDel="009F59DA">
            <w:delText xml:space="preserve"> </w:delText>
          </w:r>
        </w:del>
      </w:ins>
    </w:p>
    <w:p w14:paraId="04D86E6D" w14:textId="77777777" w:rsidR="00915CD1" w:rsidDel="009F59DA" w:rsidRDefault="00915CD1">
      <w:pPr>
        <w:rPr>
          <w:ins w:id="3684" w:author="Darren Burgess" w:date="2014-02-26T17:22:00Z"/>
          <w:del w:id="3685" w:author="WWAdmin" w:date="2014-03-09T23:10:00Z"/>
        </w:rPr>
      </w:pPr>
    </w:p>
    <w:p w14:paraId="7E110C68" w14:textId="77777777" w:rsidR="00915CD1" w:rsidDel="009F59DA" w:rsidRDefault="00915CD1">
      <w:pPr>
        <w:rPr>
          <w:ins w:id="3686" w:author="Darren Burgess" w:date="2014-02-27T08:02:00Z"/>
          <w:del w:id="3687" w:author="WWAdmin" w:date="2014-03-09T23:10:00Z"/>
        </w:rPr>
      </w:pPr>
      <w:ins w:id="3688" w:author="Darren Burgess" w:date="2014-02-26T17:22:00Z">
        <w:del w:id="3689" w:author="WWAdmin" w:date="2014-03-09T23:10:00Z">
          <w:r w:rsidRPr="00890F9C" w:rsidDel="009F59DA">
            <w:delText>large P small N problem</w:delText>
          </w:r>
          <w:r w:rsidDel="009F59DA">
            <w:delText xml:space="preserve"> </w:delText>
          </w:r>
        </w:del>
      </w:ins>
    </w:p>
    <w:p w14:paraId="6F15F68D" w14:textId="77777777" w:rsidR="0060125F" w:rsidDel="009F59DA" w:rsidRDefault="0060125F">
      <w:pPr>
        <w:rPr>
          <w:ins w:id="3690" w:author="Darren Burgess" w:date="2014-02-27T08:02:00Z"/>
          <w:del w:id="3691" w:author="WWAdmin" w:date="2014-03-09T23:10:00Z"/>
        </w:rPr>
      </w:pPr>
    </w:p>
    <w:p w14:paraId="38A07A55" w14:textId="77777777" w:rsidR="0060125F" w:rsidDel="009F59DA" w:rsidRDefault="0060125F">
      <w:pPr>
        <w:rPr>
          <w:ins w:id="3692" w:author="Darren Burgess" w:date="2014-02-27T08:02:00Z"/>
          <w:del w:id="3693" w:author="WWAdmin" w:date="2014-03-09T23:10:00Z"/>
        </w:rPr>
      </w:pPr>
      <w:ins w:id="3694" w:author="Darren Burgess" w:date="2014-02-27T08:02:00Z">
        <w:del w:id="3695" w:author="WWAdmin" w:date="2014-03-09T23:10:00Z">
          <w:r w:rsidRPr="00890F9C" w:rsidDel="009F59DA">
            <w:delText>Multifactor Dimensionality Reduction</w:delText>
          </w:r>
        </w:del>
      </w:ins>
    </w:p>
    <w:p w14:paraId="7F81D323" w14:textId="77777777" w:rsidR="0060125F" w:rsidDel="009F59DA" w:rsidRDefault="0060125F">
      <w:pPr>
        <w:rPr>
          <w:ins w:id="3696" w:author="Darren Burgess" w:date="2014-02-27T08:02:00Z"/>
          <w:del w:id="3697" w:author="WWAdmin" w:date="2014-03-09T23:10:00Z"/>
        </w:rPr>
      </w:pPr>
    </w:p>
    <w:p w14:paraId="328DD1C3" w14:textId="77777777" w:rsidR="0060125F" w:rsidDel="009F59DA" w:rsidRDefault="0060125F">
      <w:pPr>
        <w:rPr>
          <w:ins w:id="3698" w:author="Darren Burgess" w:date="2014-02-27T08:02:00Z"/>
          <w:del w:id="3699" w:author="WWAdmin" w:date="2014-03-09T23:10:00Z"/>
        </w:rPr>
      </w:pPr>
      <w:ins w:id="3700" w:author="Darren Burgess" w:date="2014-02-27T08:02:00Z">
        <w:del w:id="3701" w:author="WWAdmin" w:date="2014-03-09T23:10:00Z">
          <w:r w:rsidDel="009F59DA">
            <w:delText>T</w:delText>
          </w:r>
          <w:r w:rsidRPr="00890F9C" w:rsidDel="009F59DA">
            <w:delText>ree-based</w:delText>
          </w:r>
          <w:r w:rsidDel="009F59DA">
            <w:delText xml:space="preserve"> methods</w:delText>
          </w:r>
        </w:del>
      </w:ins>
    </w:p>
    <w:p w14:paraId="05B4FCFC" w14:textId="77777777" w:rsidR="0060125F" w:rsidDel="009F59DA" w:rsidRDefault="0060125F">
      <w:pPr>
        <w:rPr>
          <w:ins w:id="3702" w:author="Darren Burgess" w:date="2014-02-27T08:02:00Z"/>
          <w:del w:id="3703" w:author="WWAdmin" w:date="2014-03-09T23:10:00Z"/>
        </w:rPr>
      </w:pPr>
    </w:p>
    <w:p w14:paraId="0B5A0C8B" w14:textId="77777777" w:rsidR="0060125F" w:rsidDel="009F59DA" w:rsidRDefault="0060125F">
      <w:pPr>
        <w:rPr>
          <w:ins w:id="3704" w:author="Darren Burgess" w:date="2014-02-27T08:02:00Z"/>
          <w:del w:id="3705" w:author="WWAdmin" w:date="2014-03-09T23:10:00Z"/>
        </w:rPr>
      </w:pPr>
      <w:ins w:id="3706" w:author="Darren Burgess" w:date="2014-02-27T08:02:00Z">
        <w:del w:id="3707" w:author="WWAdmin" w:date="2014-03-09T23:10:00Z">
          <w:r w:rsidDel="009F59DA">
            <w:delText>E</w:delText>
          </w:r>
          <w:r w:rsidRPr="00890F9C" w:rsidDel="009F59DA">
            <w:delText>ntropy-based</w:delText>
          </w:r>
          <w:r w:rsidDel="009F59DA">
            <w:delText xml:space="preserve"> methods</w:delText>
          </w:r>
        </w:del>
      </w:ins>
    </w:p>
    <w:p w14:paraId="189FDE6E" w14:textId="77777777" w:rsidR="0060125F" w:rsidDel="009F59DA" w:rsidRDefault="0060125F">
      <w:pPr>
        <w:rPr>
          <w:ins w:id="3708" w:author="Darren Burgess" w:date="2014-02-27T08:38:00Z"/>
          <w:del w:id="3709" w:author="WWAdmin" w:date="2014-03-09T23:10:00Z"/>
        </w:rPr>
      </w:pPr>
    </w:p>
    <w:p w14:paraId="4824E2B3" w14:textId="77777777" w:rsidR="00036D18" w:rsidDel="009F59DA" w:rsidRDefault="00046AA7">
      <w:pPr>
        <w:rPr>
          <w:ins w:id="3710" w:author="Darren Burgess" w:date="2014-02-27T09:36:00Z"/>
          <w:del w:id="3711" w:author="WWAdmin" w:date="2014-03-09T23:10:00Z"/>
        </w:rPr>
      </w:pPr>
      <w:ins w:id="3712" w:author="Darren Burgess" w:date="2014-02-27T08:38:00Z">
        <w:del w:id="3713" w:author="WWAdmin" w:date="2014-03-09T23:10:00Z">
          <w:r w:rsidRPr="00890F9C" w:rsidDel="009F59DA">
            <w:delText>I</w:delText>
          </w:r>
          <w:r w:rsidR="00036D18" w:rsidRPr="00890F9C" w:rsidDel="009F59DA">
            <w:delText>mputation</w:delText>
          </w:r>
        </w:del>
      </w:ins>
    </w:p>
    <w:p w14:paraId="4A19C478" w14:textId="77777777" w:rsidR="00046AA7" w:rsidDel="009F59DA" w:rsidRDefault="00046AA7">
      <w:pPr>
        <w:rPr>
          <w:ins w:id="3714" w:author="Darren Burgess" w:date="2014-02-27T09:36:00Z"/>
          <w:del w:id="3715" w:author="WWAdmin" w:date="2014-03-09T23:10:00Z"/>
        </w:rPr>
      </w:pPr>
    </w:p>
    <w:p w14:paraId="59930875" w14:textId="77777777" w:rsidR="00046AA7" w:rsidDel="009F59DA" w:rsidRDefault="00046AA7">
      <w:pPr>
        <w:rPr>
          <w:ins w:id="3716" w:author="Darren Burgess" w:date="2014-02-27T10:16:00Z"/>
          <w:del w:id="3717" w:author="WWAdmin" w:date="2014-03-09T23:10:00Z"/>
        </w:rPr>
      </w:pPr>
      <w:ins w:id="3718" w:author="Darren Burgess" w:date="2014-02-27T09:36:00Z">
        <w:del w:id="3719" w:author="WWAdmin" w:date="2014-03-09T23:10:00Z">
          <w:r w:rsidRPr="00890F9C" w:rsidDel="009F59DA">
            <w:delText>pleiotropic epistasis</w:delText>
          </w:r>
        </w:del>
      </w:ins>
    </w:p>
    <w:p w14:paraId="78B85AAD" w14:textId="77777777" w:rsidR="00622B86" w:rsidDel="009F59DA" w:rsidRDefault="00622B86">
      <w:pPr>
        <w:rPr>
          <w:ins w:id="3720" w:author="Darren Burgess" w:date="2014-02-27T10:16:00Z"/>
          <w:del w:id="3721" w:author="WWAdmin" w:date="2014-03-09T23:10:00Z"/>
        </w:rPr>
      </w:pPr>
    </w:p>
    <w:p w14:paraId="537B8772" w14:textId="77777777" w:rsidR="00622B86" w:rsidRDefault="00622B86">
      <w:pPr>
        <w:rPr>
          <w:ins w:id="3722" w:author="Darren Burgess" w:date="2014-02-27T14:03:00Z"/>
          <w:b/>
        </w:rPr>
      </w:pPr>
      <w:ins w:id="3723" w:author="Darren Burgess" w:date="2014-02-27T10:16:00Z">
        <w:r w:rsidRPr="00890F9C">
          <w:t xml:space="preserve">The </w:t>
        </w:r>
        <w:proofErr w:type="spellStart"/>
        <w:r w:rsidRPr="00890F9C">
          <w:t>Wel</w:t>
        </w:r>
        <w:r>
          <w:t>l</w:t>
        </w:r>
        <w:r w:rsidRPr="00890F9C">
          <w:t>come</w:t>
        </w:r>
        <w:proofErr w:type="spellEnd"/>
        <w:r w:rsidRPr="00890F9C">
          <w:t xml:space="preserve"> Trust Case</w:t>
        </w:r>
        <w:r>
          <w:t>–</w:t>
        </w:r>
        <w:r w:rsidRPr="00890F9C">
          <w:t>Control Consortium</w:t>
        </w:r>
        <w:r>
          <w:t xml:space="preserve"> </w:t>
        </w:r>
        <w:r w:rsidRPr="00622B86">
          <w:rPr>
            <w:b/>
            <w:rPrChange w:id="3724" w:author="Darren Burgess" w:date="2014-02-27T10:16:00Z">
              <w:rPr/>
            </w:rPrChange>
          </w:rPr>
          <w:t>[Au: please briefly mention the diseases being studied and</w:t>
        </w:r>
      </w:ins>
      <w:ins w:id="3725" w:author="Darren Burgess" w:date="2014-02-27T10:20:00Z">
        <w:r>
          <w:rPr>
            <w:b/>
          </w:rPr>
          <w:t xml:space="preserve"> an overview of</w:t>
        </w:r>
      </w:ins>
      <w:ins w:id="3726" w:author="Darren Burgess" w:date="2014-02-27T10:16:00Z">
        <w:r w:rsidRPr="00622B86">
          <w:rPr>
            <w:b/>
            <w:rPrChange w:id="3727" w:author="Darren Burgess" w:date="2014-02-27T10:16:00Z">
              <w:rPr/>
            </w:rPrChange>
          </w:rPr>
          <w:t xml:space="preserve"> the </w:t>
        </w:r>
        <w:proofErr w:type="gramStart"/>
        <w:r w:rsidRPr="00622B86">
          <w:rPr>
            <w:b/>
            <w:rPrChange w:id="3728" w:author="Darren Burgess" w:date="2014-02-27T10:16:00Z">
              <w:rPr/>
            </w:rPrChange>
          </w:rPr>
          <w:t>approach(</w:t>
        </w:r>
        <w:proofErr w:type="spellStart"/>
        <w:proofErr w:type="gramEnd"/>
        <w:r w:rsidRPr="00622B86">
          <w:rPr>
            <w:b/>
            <w:rPrChange w:id="3729" w:author="Darren Burgess" w:date="2014-02-27T10:16:00Z">
              <w:rPr/>
            </w:rPrChange>
          </w:rPr>
          <w:t>es</w:t>
        </w:r>
        <w:proofErr w:type="spellEnd"/>
        <w:r w:rsidRPr="00622B86">
          <w:rPr>
            <w:b/>
            <w:rPrChange w:id="3730" w:author="Darren Burgess" w:date="2014-02-27T10:16:00Z">
              <w:rPr/>
            </w:rPrChange>
          </w:rPr>
          <w:t>) involved]</w:t>
        </w:r>
      </w:ins>
    </w:p>
    <w:p w14:paraId="45081022" w14:textId="77777777" w:rsidR="00EE2F4F" w:rsidRDefault="00EE2F4F">
      <w:pPr>
        <w:rPr>
          <w:ins w:id="3731" w:author="Darren Burgess" w:date="2014-02-27T14:03:00Z"/>
          <w:b/>
        </w:rPr>
      </w:pPr>
    </w:p>
    <w:p w14:paraId="615FBB85" w14:textId="77777777" w:rsidR="00EE2F4F" w:rsidRDefault="00EE2F4F">
      <w:pPr>
        <w:rPr>
          <w:ins w:id="3732" w:author="Darren Burgess" w:date="2014-02-27T14:03:00Z"/>
        </w:rPr>
      </w:pPr>
      <w:proofErr w:type="gramStart"/>
      <w:ins w:id="3733" w:author="Darren Burgess" w:date="2014-02-27T14:03:00Z">
        <w:r w:rsidRPr="00890F9C">
          <w:rPr>
            <w:b/>
          </w:rPr>
          <w:t>observed</w:t>
        </w:r>
        <w:proofErr w:type="gramEnd"/>
        <w:r w:rsidRPr="00890F9C">
          <w:rPr>
            <w:b/>
          </w:rPr>
          <w:t xml:space="preserve"> scale</w:t>
        </w:r>
      </w:ins>
    </w:p>
    <w:p w14:paraId="30A9CEFC" w14:textId="77777777" w:rsidR="00EE2F4F" w:rsidRDefault="00EE2F4F">
      <w:pPr>
        <w:rPr>
          <w:ins w:id="3734" w:author="Darren Burgess" w:date="2014-02-27T14:03:00Z"/>
        </w:rPr>
      </w:pPr>
    </w:p>
    <w:p w14:paraId="7D766213" w14:textId="77777777" w:rsidR="00EE2F4F" w:rsidRDefault="00EE2F4F">
      <w:pPr>
        <w:rPr>
          <w:ins w:id="3735" w:author="Darren Burgess" w:date="2014-02-27T14:03:00Z"/>
          <w:b/>
        </w:rPr>
      </w:pPr>
      <w:proofErr w:type="gramStart"/>
      <w:ins w:id="3736" w:author="Darren Burgess" w:date="2014-02-27T14:03:00Z">
        <w:r w:rsidRPr="00890F9C">
          <w:rPr>
            <w:b/>
          </w:rPr>
          <w:t>liability</w:t>
        </w:r>
        <w:proofErr w:type="gramEnd"/>
        <w:r w:rsidRPr="00890F9C">
          <w:rPr>
            <w:b/>
          </w:rPr>
          <w:t xml:space="preserve"> scale</w:t>
        </w:r>
      </w:ins>
    </w:p>
    <w:p w14:paraId="419D6C83" w14:textId="77777777" w:rsidR="00EE2F4F" w:rsidRDefault="00EE2F4F">
      <w:pPr>
        <w:rPr>
          <w:ins w:id="3737" w:author="Darren Burgess" w:date="2014-03-03T00:07:00Z"/>
        </w:rPr>
      </w:pPr>
    </w:p>
    <w:p w14:paraId="4F58AFEF" w14:textId="77777777" w:rsidR="00B73E1E" w:rsidRDefault="00B73E1E">
      <w:pPr>
        <w:rPr>
          <w:ins w:id="3738" w:author="Darren Burgess" w:date="2014-03-03T00:07:00Z"/>
        </w:rPr>
      </w:pPr>
      <w:proofErr w:type="gramStart"/>
      <w:ins w:id="3739" w:author="Darren Burgess" w:date="2014-03-03T00:07:00Z">
        <w:r w:rsidRPr="00890F9C">
          <w:t>rank</w:t>
        </w:r>
        <w:proofErr w:type="gramEnd"/>
        <w:r w:rsidRPr="00890F9C">
          <w:t xml:space="preserve"> transformation</w:t>
        </w:r>
      </w:ins>
    </w:p>
    <w:p w14:paraId="18625591" w14:textId="77777777" w:rsidR="00B73E1E" w:rsidRPr="00890F9C" w:rsidRDefault="00B73E1E"/>
    <w:p w14:paraId="0F796B2E" w14:textId="77777777" w:rsidR="005F0E2F" w:rsidRPr="00890F9C" w:rsidRDefault="005F0E2F" w:rsidP="005F0E2F">
      <w:pPr>
        <w:pStyle w:val="Heading2"/>
      </w:pPr>
      <w:bookmarkStart w:id="3740" w:name="_Toc245195973"/>
      <w:r w:rsidRPr="00890F9C">
        <w:t>References</w:t>
      </w:r>
      <w:bookmarkEnd w:id="3740"/>
    </w:p>
    <w:p w14:paraId="40116C79" w14:textId="77777777" w:rsidR="005F0E2F" w:rsidRPr="00890F9C" w:rsidRDefault="005F0E2F"/>
    <w:p w14:paraId="777B309A" w14:textId="77777777" w:rsidR="009D14BF" w:rsidRPr="00890F9C" w:rsidRDefault="004D073D">
      <w:pPr>
        <w:pStyle w:val="NormalWeb"/>
        <w:ind w:left="640" w:hanging="640"/>
        <w:divId w:val="283774929"/>
        <w:rPr>
          <w:rFonts w:ascii="Cambria" w:hAnsi="Cambria"/>
          <w:noProof/>
          <w:sz w:val="24"/>
          <w:lang w:val="en-US"/>
        </w:rPr>
      </w:pPr>
      <w:r w:rsidRPr="00890F9C">
        <w:rPr>
          <w:lang w:val="en-US"/>
        </w:rPr>
        <w:fldChar w:fldCharType="begin" w:fldLock="1"/>
      </w:r>
      <w:r w:rsidR="005F0E2F" w:rsidRPr="00890F9C">
        <w:rPr>
          <w:lang w:val="en-US"/>
        </w:rPr>
        <w:instrText xml:space="preserve">ADDIN Mendeley Bibliography CSL_BIBLIOGRAPHY </w:instrText>
      </w:r>
      <w:r w:rsidRPr="00890F9C">
        <w:rPr>
          <w:lang w:val="en-US"/>
        </w:rPr>
        <w:fldChar w:fldCharType="separate"/>
      </w:r>
      <w:r w:rsidR="009D14BF" w:rsidRPr="00890F9C">
        <w:rPr>
          <w:rFonts w:ascii="Cambria" w:hAnsi="Cambria"/>
          <w:noProof/>
          <w:sz w:val="24"/>
          <w:lang w:val="en-US"/>
        </w:rPr>
        <w:t>1.</w:t>
      </w:r>
      <w:r w:rsidR="009D14BF" w:rsidRPr="00890F9C">
        <w:rPr>
          <w:rFonts w:ascii="Cambria" w:hAnsi="Cambria"/>
          <w:noProof/>
          <w:sz w:val="24"/>
          <w:lang w:val="en-US"/>
        </w:rPr>
        <w:tab/>
        <w:t xml:space="preserve">Visscher, P. M., Hill, W. G. &amp; Wray, N. R. Heritability in the genomics era--concepts and misconceptions. </w:t>
      </w:r>
      <w:r w:rsidR="009D14BF" w:rsidRPr="00890F9C">
        <w:rPr>
          <w:rFonts w:ascii="Cambria" w:hAnsi="Cambria"/>
          <w:i/>
          <w:iCs/>
          <w:noProof/>
          <w:sz w:val="24"/>
          <w:lang w:val="en-US"/>
        </w:rPr>
        <w:t>Nat. Rev. Genet.</w:t>
      </w:r>
      <w:r w:rsidR="009D14BF" w:rsidRPr="00890F9C">
        <w:rPr>
          <w:rFonts w:ascii="Cambria" w:hAnsi="Cambria"/>
          <w:noProof/>
          <w:sz w:val="24"/>
          <w:lang w:val="en-US"/>
        </w:rPr>
        <w:t xml:space="preserve"> </w:t>
      </w:r>
      <w:r w:rsidR="009D14BF" w:rsidRPr="00890F9C">
        <w:rPr>
          <w:rFonts w:ascii="Cambria" w:hAnsi="Cambria"/>
          <w:b/>
          <w:bCs/>
          <w:noProof/>
          <w:sz w:val="24"/>
          <w:lang w:val="en-US"/>
        </w:rPr>
        <w:t>9,</w:t>
      </w:r>
      <w:r w:rsidR="009D14BF" w:rsidRPr="00890F9C">
        <w:rPr>
          <w:rFonts w:ascii="Cambria" w:hAnsi="Cambria"/>
          <w:noProof/>
          <w:sz w:val="24"/>
          <w:lang w:val="en-US"/>
        </w:rPr>
        <w:t xml:space="preserve"> 255–66 (2008).</w:t>
      </w:r>
    </w:p>
    <w:p w14:paraId="4C046B32"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t>2.</w:t>
      </w:r>
      <w:r w:rsidRPr="00890F9C">
        <w:rPr>
          <w:rFonts w:ascii="Cambria" w:hAnsi="Cambria"/>
          <w:noProof/>
          <w:sz w:val="24"/>
          <w:lang w:val="en-US"/>
        </w:rPr>
        <w:tab/>
        <w:t xml:space="preserve">Huang, Y., Wuchty, S. &amp; Przytycka, T. M. eQTL epistasis – challenges and computational approaches. </w:t>
      </w:r>
      <w:r w:rsidRPr="00890F9C">
        <w:rPr>
          <w:rFonts w:ascii="Cambria" w:hAnsi="Cambria"/>
          <w:i/>
          <w:iCs/>
          <w:noProof/>
          <w:sz w:val="24"/>
          <w:lang w:val="en-US"/>
        </w:rPr>
        <w:t>Front. Genet.</w:t>
      </w:r>
      <w:r w:rsidRPr="00890F9C">
        <w:rPr>
          <w:rFonts w:ascii="Cambria" w:hAnsi="Cambria"/>
          <w:noProof/>
          <w:sz w:val="24"/>
          <w:lang w:val="en-US"/>
        </w:rPr>
        <w:t xml:space="preserve"> </w:t>
      </w:r>
      <w:r w:rsidRPr="00890F9C">
        <w:rPr>
          <w:rFonts w:ascii="Cambria" w:hAnsi="Cambria"/>
          <w:b/>
          <w:bCs/>
          <w:noProof/>
          <w:sz w:val="24"/>
          <w:lang w:val="en-US"/>
        </w:rPr>
        <w:t>4,</w:t>
      </w:r>
      <w:r w:rsidRPr="00890F9C">
        <w:rPr>
          <w:rFonts w:ascii="Cambria" w:hAnsi="Cambria"/>
          <w:noProof/>
          <w:sz w:val="24"/>
          <w:lang w:val="en-US"/>
        </w:rPr>
        <w:t xml:space="preserve"> (2013).</w:t>
      </w:r>
    </w:p>
    <w:p w14:paraId="609142B1"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t>3.</w:t>
      </w:r>
      <w:r w:rsidRPr="00890F9C">
        <w:rPr>
          <w:rFonts w:ascii="Cambria" w:hAnsi="Cambria"/>
          <w:noProof/>
          <w:sz w:val="24"/>
          <w:lang w:val="en-US"/>
        </w:rPr>
        <w:tab/>
        <w:t xml:space="preserve">McKinney, B. A. &amp; Pajewski, N. M. Six degrees of epistasis: Statistical network models for GWAS. </w:t>
      </w:r>
      <w:r w:rsidRPr="00890F9C">
        <w:rPr>
          <w:rFonts w:ascii="Cambria" w:hAnsi="Cambria"/>
          <w:i/>
          <w:iCs/>
          <w:noProof/>
          <w:sz w:val="24"/>
          <w:lang w:val="en-US"/>
        </w:rPr>
        <w:t>Front. Genet.</w:t>
      </w:r>
      <w:r w:rsidRPr="00890F9C">
        <w:rPr>
          <w:rFonts w:ascii="Cambria" w:hAnsi="Cambria"/>
          <w:noProof/>
          <w:sz w:val="24"/>
          <w:lang w:val="en-US"/>
        </w:rPr>
        <w:t xml:space="preserve"> </w:t>
      </w:r>
      <w:r w:rsidRPr="00890F9C">
        <w:rPr>
          <w:rFonts w:ascii="Cambria" w:hAnsi="Cambria"/>
          <w:b/>
          <w:bCs/>
          <w:noProof/>
          <w:sz w:val="24"/>
          <w:lang w:val="en-US"/>
        </w:rPr>
        <w:t>2,</w:t>
      </w:r>
      <w:r w:rsidRPr="00890F9C">
        <w:rPr>
          <w:rFonts w:ascii="Cambria" w:hAnsi="Cambria"/>
          <w:noProof/>
          <w:sz w:val="24"/>
          <w:lang w:val="en-US"/>
        </w:rPr>
        <w:t xml:space="preserve"> 109 (2011).</w:t>
      </w:r>
    </w:p>
    <w:p w14:paraId="3FB85EDC"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t>4.</w:t>
      </w:r>
      <w:r w:rsidRPr="00890F9C">
        <w:rPr>
          <w:rFonts w:ascii="Cambria" w:hAnsi="Cambria"/>
          <w:noProof/>
          <w:sz w:val="24"/>
          <w:lang w:val="en-US"/>
        </w:rPr>
        <w:tab/>
        <w:t xml:space="preserve">Pang, X. </w:t>
      </w:r>
      <w:r w:rsidRPr="00890F9C">
        <w:rPr>
          <w:rFonts w:ascii="Cambria" w:hAnsi="Cambria"/>
          <w:i/>
          <w:iCs/>
          <w:noProof/>
          <w:sz w:val="24"/>
          <w:lang w:val="en-US"/>
        </w:rPr>
        <w:t>et al.</w:t>
      </w:r>
      <w:r w:rsidRPr="00890F9C">
        <w:rPr>
          <w:rFonts w:ascii="Cambria" w:hAnsi="Cambria"/>
          <w:noProof/>
          <w:sz w:val="24"/>
          <w:lang w:val="en-US"/>
        </w:rPr>
        <w:t xml:space="preserve"> A statistical procedure to map high-order epistasis for complex traits. </w:t>
      </w:r>
      <w:r w:rsidRPr="00890F9C">
        <w:rPr>
          <w:rFonts w:ascii="Cambria" w:hAnsi="Cambria"/>
          <w:i/>
          <w:iCs/>
          <w:noProof/>
          <w:sz w:val="24"/>
          <w:lang w:val="en-US"/>
        </w:rPr>
        <w:t>Br. Bioinform</w:t>
      </w:r>
      <w:r w:rsidRPr="00890F9C">
        <w:rPr>
          <w:rFonts w:ascii="Cambria" w:hAnsi="Cambria"/>
          <w:noProof/>
          <w:sz w:val="24"/>
          <w:lang w:val="en-US"/>
        </w:rPr>
        <w:t xml:space="preserve"> (2012). doi:bbs027 [pii] 10.1093/bib/bbs027 [doi]</w:t>
      </w:r>
    </w:p>
    <w:p w14:paraId="1F1C009B"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t>5.</w:t>
      </w:r>
      <w:r w:rsidRPr="00890F9C">
        <w:rPr>
          <w:rFonts w:ascii="Cambria" w:hAnsi="Cambria"/>
          <w:noProof/>
          <w:sz w:val="24"/>
          <w:lang w:val="en-US"/>
        </w:rPr>
        <w:tab/>
        <w:t xml:space="preserve">Ritchie, M. D. Using Biological Knowledge to Uncover the Mystery in the Search for Epistasis in Genome-Wide Association Studies. </w:t>
      </w:r>
      <w:r w:rsidRPr="00890F9C">
        <w:rPr>
          <w:rFonts w:ascii="Cambria" w:hAnsi="Cambria"/>
          <w:i/>
          <w:iCs/>
          <w:noProof/>
          <w:sz w:val="24"/>
          <w:lang w:val="en-US"/>
        </w:rPr>
        <w:t>Ann. Hum. Genet.</w:t>
      </w:r>
      <w:r w:rsidRPr="00890F9C">
        <w:rPr>
          <w:rFonts w:ascii="Cambria" w:hAnsi="Cambria"/>
          <w:noProof/>
          <w:sz w:val="24"/>
          <w:lang w:val="en-US"/>
        </w:rPr>
        <w:t xml:space="preserve"> </w:t>
      </w:r>
      <w:r w:rsidRPr="00890F9C">
        <w:rPr>
          <w:rFonts w:ascii="Cambria" w:hAnsi="Cambria"/>
          <w:b/>
          <w:bCs/>
          <w:noProof/>
          <w:sz w:val="24"/>
          <w:lang w:val="en-US"/>
        </w:rPr>
        <w:t>75,</w:t>
      </w:r>
      <w:r w:rsidRPr="00890F9C">
        <w:rPr>
          <w:rFonts w:ascii="Cambria" w:hAnsi="Cambria"/>
          <w:noProof/>
          <w:sz w:val="24"/>
          <w:lang w:val="en-US"/>
        </w:rPr>
        <w:t xml:space="preserve"> 172–182 (2011).</w:t>
      </w:r>
    </w:p>
    <w:p w14:paraId="104FF641"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t>6.</w:t>
      </w:r>
      <w:r w:rsidRPr="00890F9C">
        <w:rPr>
          <w:rFonts w:ascii="Cambria" w:hAnsi="Cambria"/>
          <w:noProof/>
          <w:sz w:val="24"/>
          <w:lang w:val="en-US"/>
        </w:rPr>
        <w:tab/>
        <w:t xml:space="preserve">Steen, K. V. Travelling the world of gene-gene interactions. </w:t>
      </w:r>
      <w:r w:rsidRPr="00890F9C">
        <w:rPr>
          <w:rFonts w:ascii="Cambria" w:hAnsi="Cambria"/>
          <w:i/>
          <w:iCs/>
          <w:noProof/>
          <w:sz w:val="24"/>
          <w:lang w:val="en-US"/>
        </w:rPr>
        <w:t>Br. Bioinform</w:t>
      </w:r>
      <w:r w:rsidRPr="00890F9C">
        <w:rPr>
          <w:rFonts w:ascii="Cambria" w:hAnsi="Cambria"/>
          <w:noProof/>
          <w:sz w:val="24"/>
          <w:lang w:val="en-US"/>
        </w:rPr>
        <w:t xml:space="preserve"> </w:t>
      </w:r>
      <w:r w:rsidRPr="00890F9C">
        <w:rPr>
          <w:rFonts w:ascii="Cambria" w:hAnsi="Cambria"/>
          <w:b/>
          <w:bCs/>
          <w:noProof/>
          <w:sz w:val="24"/>
          <w:lang w:val="en-US"/>
        </w:rPr>
        <w:t>13,</w:t>
      </w:r>
      <w:r w:rsidRPr="00890F9C">
        <w:rPr>
          <w:rFonts w:ascii="Cambria" w:hAnsi="Cambria"/>
          <w:noProof/>
          <w:sz w:val="24"/>
          <w:lang w:val="en-US"/>
        </w:rPr>
        <w:t xml:space="preserve"> 1–19 (2012).</w:t>
      </w:r>
    </w:p>
    <w:p w14:paraId="66A6DB13"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t>7.</w:t>
      </w:r>
      <w:r w:rsidRPr="00890F9C">
        <w:rPr>
          <w:rFonts w:ascii="Cambria" w:hAnsi="Cambria"/>
          <w:noProof/>
          <w:sz w:val="24"/>
          <w:lang w:val="en-US"/>
        </w:rPr>
        <w:tab/>
        <w:t xml:space="preserve">Zhang, Y., Jiang, B., Zhu, J. &amp; Liu, J. S. Bayesian Models for Detecting Epistatic Interactions from Genetic Data. </w:t>
      </w:r>
      <w:r w:rsidRPr="00890F9C">
        <w:rPr>
          <w:rFonts w:ascii="Cambria" w:hAnsi="Cambria"/>
          <w:i/>
          <w:iCs/>
          <w:noProof/>
          <w:sz w:val="24"/>
          <w:lang w:val="en-US"/>
        </w:rPr>
        <w:t>Ann. Hum. Genet.</w:t>
      </w:r>
      <w:r w:rsidRPr="00890F9C">
        <w:rPr>
          <w:rFonts w:ascii="Cambria" w:hAnsi="Cambria"/>
          <w:noProof/>
          <w:sz w:val="24"/>
          <w:lang w:val="en-US"/>
        </w:rPr>
        <w:t xml:space="preserve"> </w:t>
      </w:r>
      <w:r w:rsidRPr="00890F9C">
        <w:rPr>
          <w:rFonts w:ascii="Cambria" w:hAnsi="Cambria"/>
          <w:b/>
          <w:bCs/>
          <w:noProof/>
          <w:sz w:val="24"/>
          <w:lang w:val="en-US"/>
        </w:rPr>
        <w:t>75,</w:t>
      </w:r>
      <w:r w:rsidRPr="00890F9C">
        <w:rPr>
          <w:rFonts w:ascii="Cambria" w:hAnsi="Cambria"/>
          <w:noProof/>
          <w:sz w:val="24"/>
          <w:lang w:val="en-US"/>
        </w:rPr>
        <w:t xml:space="preserve"> 183–193 (2011).</w:t>
      </w:r>
    </w:p>
    <w:p w14:paraId="2A2F6256"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t>8.</w:t>
      </w:r>
      <w:r w:rsidRPr="00890F9C">
        <w:rPr>
          <w:rFonts w:ascii="Cambria" w:hAnsi="Cambria"/>
          <w:noProof/>
          <w:sz w:val="24"/>
          <w:lang w:val="en-US"/>
        </w:rPr>
        <w:tab/>
        <w:t xml:space="preserve">Gyenesei, A. </w:t>
      </w:r>
      <w:r w:rsidRPr="00890F9C">
        <w:rPr>
          <w:rFonts w:ascii="Cambria" w:hAnsi="Cambria"/>
          <w:i/>
          <w:iCs/>
          <w:noProof/>
          <w:sz w:val="24"/>
          <w:lang w:val="en-US"/>
        </w:rPr>
        <w:t>et al.</w:t>
      </w:r>
      <w:r w:rsidRPr="00890F9C">
        <w:rPr>
          <w:rFonts w:ascii="Cambria" w:hAnsi="Cambria"/>
          <w:noProof/>
          <w:sz w:val="24"/>
          <w:lang w:val="en-US"/>
        </w:rPr>
        <w:t xml:space="preserve"> BiForce Toolbox: powerful high-throughput computational analysis of gene-gene interactions in genome-wide association studies. </w:t>
      </w:r>
      <w:r w:rsidRPr="00890F9C">
        <w:rPr>
          <w:rFonts w:ascii="Cambria" w:hAnsi="Cambria"/>
          <w:i/>
          <w:iCs/>
          <w:noProof/>
          <w:sz w:val="24"/>
          <w:lang w:val="en-US"/>
        </w:rPr>
        <w:t>Nucleic Acids Res</w:t>
      </w:r>
      <w:r w:rsidRPr="00890F9C">
        <w:rPr>
          <w:rFonts w:ascii="Cambria" w:hAnsi="Cambria"/>
          <w:noProof/>
          <w:sz w:val="24"/>
          <w:lang w:val="en-US"/>
        </w:rPr>
        <w:t xml:space="preserve"> </w:t>
      </w:r>
      <w:r w:rsidRPr="00890F9C">
        <w:rPr>
          <w:rFonts w:ascii="Cambria" w:hAnsi="Cambria"/>
          <w:b/>
          <w:bCs/>
          <w:noProof/>
          <w:sz w:val="24"/>
          <w:lang w:val="en-US"/>
        </w:rPr>
        <w:t>40,</w:t>
      </w:r>
      <w:r w:rsidRPr="00890F9C">
        <w:rPr>
          <w:rFonts w:ascii="Cambria" w:hAnsi="Cambria"/>
          <w:noProof/>
          <w:sz w:val="24"/>
          <w:lang w:val="en-US"/>
        </w:rPr>
        <w:t xml:space="preserve"> W628–32 (2012).</w:t>
      </w:r>
    </w:p>
    <w:p w14:paraId="76DC4F6F"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t>9.</w:t>
      </w:r>
      <w:r w:rsidRPr="00890F9C">
        <w:rPr>
          <w:rFonts w:ascii="Cambria" w:hAnsi="Cambria"/>
          <w:noProof/>
          <w:sz w:val="24"/>
          <w:lang w:val="en-US"/>
        </w:rPr>
        <w:tab/>
        <w:t xml:space="preserve">Hemani, G., Theocharidis, A., Wei, W. &amp; Haley, C. EpiGPU: exhaustive pairwise epistasis scans parallelized on consumer level graphics cards. </w:t>
      </w:r>
      <w:r w:rsidRPr="00890F9C">
        <w:rPr>
          <w:rFonts w:ascii="Cambria" w:hAnsi="Cambria"/>
          <w:i/>
          <w:iCs/>
          <w:noProof/>
          <w:sz w:val="24"/>
          <w:lang w:val="en-US"/>
        </w:rPr>
        <w:t>Bioinformatics</w:t>
      </w:r>
      <w:r w:rsidRPr="00890F9C">
        <w:rPr>
          <w:rFonts w:ascii="Cambria" w:hAnsi="Cambria"/>
          <w:noProof/>
          <w:sz w:val="24"/>
          <w:lang w:val="en-US"/>
        </w:rPr>
        <w:t xml:space="preserve"> </w:t>
      </w:r>
      <w:r w:rsidRPr="00890F9C">
        <w:rPr>
          <w:rFonts w:ascii="Cambria" w:hAnsi="Cambria"/>
          <w:b/>
          <w:bCs/>
          <w:noProof/>
          <w:sz w:val="24"/>
          <w:lang w:val="en-US"/>
        </w:rPr>
        <w:t>27,</w:t>
      </w:r>
      <w:r w:rsidRPr="00890F9C">
        <w:rPr>
          <w:rFonts w:ascii="Cambria" w:hAnsi="Cambria"/>
          <w:noProof/>
          <w:sz w:val="24"/>
          <w:lang w:val="en-US"/>
        </w:rPr>
        <w:t xml:space="preserve"> 1462–5 (2011).</w:t>
      </w:r>
    </w:p>
    <w:p w14:paraId="7CE05F7D"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lastRenderedPageBreak/>
        <w:t>10.</w:t>
      </w:r>
      <w:r w:rsidRPr="00890F9C">
        <w:rPr>
          <w:rFonts w:ascii="Cambria" w:hAnsi="Cambria"/>
          <w:noProof/>
          <w:sz w:val="24"/>
          <w:lang w:val="en-US"/>
        </w:rPr>
        <w:tab/>
        <w:t xml:space="preserve">Liu, Y. </w:t>
      </w:r>
      <w:r w:rsidRPr="00890F9C">
        <w:rPr>
          <w:rFonts w:ascii="Cambria" w:hAnsi="Cambria"/>
          <w:i/>
          <w:iCs/>
          <w:noProof/>
          <w:sz w:val="24"/>
          <w:lang w:val="en-US"/>
        </w:rPr>
        <w:t>et al.</w:t>
      </w:r>
      <w:r w:rsidRPr="00890F9C">
        <w:rPr>
          <w:rFonts w:ascii="Cambria" w:hAnsi="Cambria"/>
          <w:noProof/>
          <w:sz w:val="24"/>
          <w:lang w:val="en-US"/>
        </w:rPr>
        <w:t xml:space="preserve"> Genome-wide interaction-based association analysis identified multiple new susceptibility Loci for common diseases. </w:t>
      </w:r>
      <w:r w:rsidRPr="00890F9C">
        <w:rPr>
          <w:rFonts w:ascii="Cambria" w:hAnsi="Cambria"/>
          <w:i/>
          <w:iCs/>
          <w:noProof/>
          <w:sz w:val="24"/>
          <w:lang w:val="en-US"/>
        </w:rPr>
        <w:t>PLoS Genet</w:t>
      </w:r>
      <w:r w:rsidRPr="00890F9C">
        <w:rPr>
          <w:rFonts w:ascii="Cambria" w:hAnsi="Cambria"/>
          <w:noProof/>
          <w:sz w:val="24"/>
          <w:lang w:val="en-US"/>
        </w:rPr>
        <w:t xml:space="preserve"> </w:t>
      </w:r>
      <w:r w:rsidRPr="00890F9C">
        <w:rPr>
          <w:rFonts w:ascii="Cambria" w:hAnsi="Cambria"/>
          <w:b/>
          <w:bCs/>
          <w:noProof/>
          <w:sz w:val="24"/>
          <w:lang w:val="en-US"/>
        </w:rPr>
        <w:t>7,</w:t>
      </w:r>
      <w:r w:rsidRPr="00890F9C">
        <w:rPr>
          <w:rFonts w:ascii="Cambria" w:hAnsi="Cambria"/>
          <w:noProof/>
          <w:sz w:val="24"/>
          <w:lang w:val="en-US"/>
        </w:rPr>
        <w:t xml:space="preserve"> e1001338 (2011).</w:t>
      </w:r>
    </w:p>
    <w:p w14:paraId="46BC3C84"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t>11.</w:t>
      </w:r>
      <w:r w:rsidRPr="00890F9C">
        <w:rPr>
          <w:rFonts w:ascii="Cambria" w:hAnsi="Cambria"/>
          <w:noProof/>
          <w:sz w:val="24"/>
          <w:lang w:val="en-US"/>
        </w:rPr>
        <w:tab/>
        <w:t xml:space="preserve">Schüpbach, T., Xenarios, I., Bergmann, S. &amp; Kapur, K. FastEpistasis : a high performance computing solution for quantitative trait epistasis. </w:t>
      </w:r>
      <w:r w:rsidRPr="00890F9C">
        <w:rPr>
          <w:rFonts w:ascii="Cambria" w:hAnsi="Cambria"/>
          <w:i/>
          <w:iCs/>
          <w:noProof/>
          <w:sz w:val="24"/>
          <w:lang w:val="en-US"/>
        </w:rPr>
        <w:t>Bioinformatics</w:t>
      </w:r>
      <w:r w:rsidRPr="00890F9C">
        <w:rPr>
          <w:rFonts w:ascii="Cambria" w:hAnsi="Cambria"/>
          <w:noProof/>
          <w:sz w:val="24"/>
          <w:lang w:val="en-US"/>
        </w:rPr>
        <w:t xml:space="preserve"> </w:t>
      </w:r>
      <w:r w:rsidRPr="00890F9C">
        <w:rPr>
          <w:rFonts w:ascii="Cambria" w:hAnsi="Cambria"/>
          <w:b/>
          <w:bCs/>
          <w:noProof/>
          <w:sz w:val="24"/>
          <w:lang w:val="en-US"/>
        </w:rPr>
        <w:t>26,</w:t>
      </w:r>
      <w:r w:rsidRPr="00890F9C">
        <w:rPr>
          <w:rFonts w:ascii="Cambria" w:hAnsi="Cambria"/>
          <w:noProof/>
          <w:sz w:val="24"/>
          <w:lang w:val="en-US"/>
        </w:rPr>
        <w:t xml:space="preserve"> 1468–1469 (2010).</w:t>
      </w:r>
    </w:p>
    <w:p w14:paraId="3E6A6267"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t>12.</w:t>
      </w:r>
      <w:r w:rsidRPr="00890F9C">
        <w:rPr>
          <w:rFonts w:ascii="Cambria" w:hAnsi="Cambria"/>
          <w:noProof/>
          <w:sz w:val="24"/>
          <w:lang w:val="en-US"/>
        </w:rPr>
        <w:tab/>
        <w:t xml:space="preserve">Yung, L. S., Yang, C., Wan, X. &amp; Yu, W. GBOOST: a GPU-based tool for detecting gene-gene interactions in genome-wide case control studies. </w:t>
      </w:r>
      <w:r w:rsidRPr="00890F9C">
        <w:rPr>
          <w:rFonts w:ascii="Cambria" w:hAnsi="Cambria"/>
          <w:i/>
          <w:iCs/>
          <w:noProof/>
          <w:sz w:val="24"/>
          <w:lang w:val="en-US"/>
        </w:rPr>
        <w:t>Bioinformatics</w:t>
      </w:r>
      <w:r w:rsidRPr="00890F9C">
        <w:rPr>
          <w:rFonts w:ascii="Cambria" w:hAnsi="Cambria"/>
          <w:noProof/>
          <w:sz w:val="24"/>
          <w:lang w:val="en-US"/>
        </w:rPr>
        <w:t xml:space="preserve"> </w:t>
      </w:r>
      <w:r w:rsidRPr="00890F9C">
        <w:rPr>
          <w:rFonts w:ascii="Cambria" w:hAnsi="Cambria"/>
          <w:b/>
          <w:bCs/>
          <w:noProof/>
          <w:sz w:val="24"/>
          <w:lang w:val="en-US"/>
        </w:rPr>
        <w:t>27,</w:t>
      </w:r>
      <w:r w:rsidRPr="00890F9C">
        <w:rPr>
          <w:rFonts w:ascii="Cambria" w:hAnsi="Cambria"/>
          <w:noProof/>
          <w:sz w:val="24"/>
          <w:lang w:val="en-US"/>
        </w:rPr>
        <w:t xml:space="preserve"> 1309–1310 (2011).</w:t>
      </w:r>
    </w:p>
    <w:p w14:paraId="124DEA14"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t>13.</w:t>
      </w:r>
      <w:r w:rsidRPr="00890F9C">
        <w:rPr>
          <w:rFonts w:ascii="Cambria" w:hAnsi="Cambria"/>
          <w:noProof/>
          <w:sz w:val="24"/>
          <w:lang w:val="en-US"/>
        </w:rPr>
        <w:tab/>
        <w:t xml:space="preserve">Cordell, H. J. Detecting gene-gene interactions that underlie human diseases. </w:t>
      </w:r>
      <w:r w:rsidRPr="00890F9C">
        <w:rPr>
          <w:rFonts w:ascii="Cambria" w:hAnsi="Cambria"/>
          <w:i/>
          <w:iCs/>
          <w:noProof/>
          <w:sz w:val="24"/>
          <w:lang w:val="en-US"/>
        </w:rPr>
        <w:t>Nat. Rev. Genet.</w:t>
      </w:r>
      <w:r w:rsidRPr="00890F9C">
        <w:rPr>
          <w:rFonts w:ascii="Cambria" w:hAnsi="Cambria"/>
          <w:noProof/>
          <w:sz w:val="24"/>
          <w:lang w:val="en-US"/>
        </w:rPr>
        <w:t xml:space="preserve"> </w:t>
      </w:r>
      <w:r w:rsidRPr="00890F9C">
        <w:rPr>
          <w:rFonts w:ascii="Cambria" w:hAnsi="Cambria"/>
          <w:b/>
          <w:bCs/>
          <w:noProof/>
          <w:sz w:val="24"/>
          <w:lang w:val="en-US"/>
        </w:rPr>
        <w:t>10,</w:t>
      </w:r>
      <w:r w:rsidRPr="00890F9C">
        <w:rPr>
          <w:rFonts w:ascii="Cambria" w:hAnsi="Cambria"/>
          <w:noProof/>
          <w:sz w:val="24"/>
          <w:lang w:val="en-US"/>
        </w:rPr>
        <w:t xml:space="preserve"> 392–404 (2009).</w:t>
      </w:r>
    </w:p>
    <w:p w14:paraId="5219C0E1"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t>14.</w:t>
      </w:r>
      <w:r w:rsidRPr="00890F9C">
        <w:rPr>
          <w:rFonts w:ascii="Cambria" w:hAnsi="Cambria"/>
          <w:noProof/>
          <w:sz w:val="24"/>
          <w:lang w:val="en-US"/>
        </w:rPr>
        <w:tab/>
        <w:t xml:space="preserve">Cordell, H. J. Epistasis: what it means, what it doesn’t mean, and statistical methods to detect it in humans. </w:t>
      </w:r>
      <w:r w:rsidRPr="00890F9C">
        <w:rPr>
          <w:rFonts w:ascii="Cambria" w:hAnsi="Cambria"/>
          <w:i/>
          <w:iCs/>
          <w:noProof/>
          <w:sz w:val="24"/>
          <w:lang w:val="en-US"/>
        </w:rPr>
        <w:t>Hum. Mol. Genet.</w:t>
      </w:r>
      <w:r w:rsidRPr="00890F9C">
        <w:rPr>
          <w:rFonts w:ascii="Cambria" w:hAnsi="Cambria"/>
          <w:noProof/>
          <w:sz w:val="24"/>
          <w:lang w:val="en-US"/>
        </w:rPr>
        <w:t xml:space="preserve"> </w:t>
      </w:r>
      <w:r w:rsidRPr="00890F9C">
        <w:rPr>
          <w:rFonts w:ascii="Cambria" w:hAnsi="Cambria"/>
          <w:b/>
          <w:bCs/>
          <w:noProof/>
          <w:sz w:val="24"/>
          <w:lang w:val="en-US"/>
        </w:rPr>
        <w:t>11,</w:t>
      </w:r>
      <w:r w:rsidRPr="00890F9C">
        <w:rPr>
          <w:rFonts w:ascii="Cambria" w:hAnsi="Cambria"/>
          <w:noProof/>
          <w:sz w:val="24"/>
          <w:lang w:val="en-US"/>
        </w:rPr>
        <w:t xml:space="preserve"> 2463–2468 (2002).</w:t>
      </w:r>
    </w:p>
    <w:p w14:paraId="410959BF"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t>15.</w:t>
      </w:r>
      <w:r w:rsidRPr="00890F9C">
        <w:rPr>
          <w:rFonts w:ascii="Cambria" w:hAnsi="Cambria"/>
          <w:noProof/>
          <w:sz w:val="24"/>
          <w:lang w:val="en-US"/>
        </w:rPr>
        <w:tab/>
        <w:t xml:space="preserve">Ueki, M. &amp; Cordell, H. J. Improved statistics for genome-wide interaction analysis. </w:t>
      </w:r>
      <w:r w:rsidRPr="00890F9C">
        <w:rPr>
          <w:rFonts w:ascii="Cambria" w:hAnsi="Cambria"/>
          <w:i/>
          <w:iCs/>
          <w:noProof/>
          <w:sz w:val="24"/>
          <w:lang w:val="en-US"/>
        </w:rPr>
        <w:t>PLoS Genet</w:t>
      </w:r>
      <w:r w:rsidRPr="00890F9C">
        <w:rPr>
          <w:rFonts w:ascii="Cambria" w:hAnsi="Cambria"/>
          <w:noProof/>
          <w:sz w:val="24"/>
          <w:lang w:val="en-US"/>
        </w:rPr>
        <w:t xml:space="preserve"> </w:t>
      </w:r>
      <w:r w:rsidRPr="00890F9C">
        <w:rPr>
          <w:rFonts w:ascii="Cambria" w:hAnsi="Cambria"/>
          <w:b/>
          <w:bCs/>
          <w:noProof/>
          <w:sz w:val="24"/>
          <w:lang w:val="en-US"/>
        </w:rPr>
        <w:t>8,</w:t>
      </w:r>
      <w:r w:rsidRPr="00890F9C">
        <w:rPr>
          <w:rFonts w:ascii="Cambria" w:hAnsi="Cambria"/>
          <w:noProof/>
          <w:sz w:val="24"/>
          <w:lang w:val="en-US"/>
        </w:rPr>
        <w:t xml:space="preserve"> e1002625 (2012).</w:t>
      </w:r>
    </w:p>
    <w:p w14:paraId="1EC4BE58"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t>16.</w:t>
      </w:r>
      <w:r w:rsidRPr="00890F9C">
        <w:rPr>
          <w:rFonts w:ascii="Cambria" w:hAnsi="Cambria"/>
          <w:noProof/>
          <w:sz w:val="24"/>
          <w:lang w:val="en-US"/>
        </w:rPr>
        <w:tab/>
        <w:t xml:space="preserve">Kam-Thong, T. </w:t>
      </w:r>
      <w:r w:rsidRPr="00890F9C">
        <w:rPr>
          <w:rFonts w:ascii="Cambria" w:hAnsi="Cambria"/>
          <w:i/>
          <w:iCs/>
          <w:noProof/>
          <w:sz w:val="24"/>
          <w:lang w:val="en-US"/>
        </w:rPr>
        <w:t>et al.</w:t>
      </w:r>
      <w:r w:rsidRPr="00890F9C">
        <w:rPr>
          <w:rFonts w:ascii="Cambria" w:hAnsi="Cambria"/>
          <w:noProof/>
          <w:sz w:val="24"/>
          <w:lang w:val="en-US"/>
        </w:rPr>
        <w:t xml:space="preserve"> EPIBLASTER-fast exhaustive two-locus epistasis detection strategy using graphical processing units. </w:t>
      </w:r>
      <w:r w:rsidRPr="00890F9C">
        <w:rPr>
          <w:rFonts w:ascii="Cambria" w:hAnsi="Cambria"/>
          <w:i/>
          <w:iCs/>
          <w:noProof/>
          <w:sz w:val="24"/>
          <w:lang w:val="en-US"/>
        </w:rPr>
        <w:t>Eur. J. Hum. Genet.</w:t>
      </w:r>
      <w:r w:rsidRPr="00890F9C">
        <w:rPr>
          <w:rFonts w:ascii="Cambria" w:hAnsi="Cambria"/>
          <w:noProof/>
          <w:sz w:val="24"/>
          <w:lang w:val="en-US"/>
        </w:rPr>
        <w:t xml:space="preserve"> </w:t>
      </w:r>
      <w:r w:rsidRPr="00890F9C">
        <w:rPr>
          <w:rFonts w:ascii="Cambria" w:hAnsi="Cambria"/>
          <w:b/>
          <w:bCs/>
          <w:noProof/>
          <w:sz w:val="24"/>
          <w:lang w:val="en-US"/>
        </w:rPr>
        <w:t>19,</w:t>
      </w:r>
      <w:r w:rsidRPr="00890F9C">
        <w:rPr>
          <w:rFonts w:ascii="Cambria" w:hAnsi="Cambria"/>
          <w:noProof/>
          <w:sz w:val="24"/>
          <w:lang w:val="en-US"/>
        </w:rPr>
        <w:t xml:space="preserve"> 465–471 (2010).</w:t>
      </w:r>
    </w:p>
    <w:p w14:paraId="7CC6F428"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t>17.</w:t>
      </w:r>
      <w:r w:rsidRPr="00890F9C">
        <w:rPr>
          <w:rFonts w:ascii="Cambria" w:hAnsi="Cambria"/>
          <w:noProof/>
          <w:sz w:val="24"/>
          <w:lang w:val="en-US"/>
        </w:rPr>
        <w:tab/>
        <w:t xml:space="preserve">Wang, Z., Wang, Y., Tan, K. L., Wong, L. &amp; Agrawal, D. eCEO: an efficient Cloud Epistasis cOmputing model in genome-wide association study. </w:t>
      </w:r>
      <w:r w:rsidRPr="00890F9C">
        <w:rPr>
          <w:rFonts w:ascii="Cambria" w:hAnsi="Cambria"/>
          <w:i/>
          <w:iCs/>
          <w:noProof/>
          <w:sz w:val="24"/>
          <w:lang w:val="en-US"/>
        </w:rPr>
        <w:t>Bioinformatics</w:t>
      </w:r>
      <w:r w:rsidRPr="00890F9C">
        <w:rPr>
          <w:rFonts w:ascii="Cambria" w:hAnsi="Cambria"/>
          <w:noProof/>
          <w:sz w:val="24"/>
          <w:lang w:val="en-US"/>
        </w:rPr>
        <w:t xml:space="preserve"> </w:t>
      </w:r>
      <w:r w:rsidRPr="00890F9C">
        <w:rPr>
          <w:rFonts w:ascii="Cambria" w:hAnsi="Cambria"/>
          <w:b/>
          <w:bCs/>
          <w:noProof/>
          <w:sz w:val="24"/>
          <w:lang w:val="en-US"/>
        </w:rPr>
        <w:t>27,</w:t>
      </w:r>
      <w:r w:rsidRPr="00890F9C">
        <w:rPr>
          <w:rFonts w:ascii="Cambria" w:hAnsi="Cambria"/>
          <w:noProof/>
          <w:sz w:val="24"/>
          <w:lang w:val="en-US"/>
        </w:rPr>
        <w:t xml:space="preserve"> 1045–1051 (2011).</w:t>
      </w:r>
    </w:p>
    <w:p w14:paraId="77919997"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t>18.</w:t>
      </w:r>
      <w:r w:rsidRPr="00890F9C">
        <w:rPr>
          <w:rFonts w:ascii="Cambria" w:hAnsi="Cambria"/>
          <w:noProof/>
          <w:sz w:val="24"/>
          <w:lang w:val="en-US"/>
        </w:rPr>
        <w:tab/>
        <w:t xml:space="preserve">Prabhu, S. &amp; Pe’er, I. Ultrafast genome-wide scan for SNP-SNP interactions in common complex disease. </w:t>
      </w:r>
      <w:r w:rsidRPr="00890F9C">
        <w:rPr>
          <w:rFonts w:ascii="Cambria" w:hAnsi="Cambria"/>
          <w:i/>
          <w:iCs/>
          <w:noProof/>
          <w:sz w:val="24"/>
          <w:lang w:val="en-US"/>
        </w:rPr>
        <w:t>Genome Res</w:t>
      </w:r>
      <w:r w:rsidRPr="00890F9C">
        <w:rPr>
          <w:rFonts w:ascii="Cambria" w:hAnsi="Cambria"/>
          <w:noProof/>
          <w:sz w:val="24"/>
          <w:lang w:val="en-US"/>
        </w:rPr>
        <w:t xml:space="preserve"> </w:t>
      </w:r>
      <w:r w:rsidRPr="00890F9C">
        <w:rPr>
          <w:rFonts w:ascii="Cambria" w:hAnsi="Cambria"/>
          <w:b/>
          <w:bCs/>
          <w:noProof/>
          <w:sz w:val="24"/>
          <w:lang w:val="en-US"/>
        </w:rPr>
        <w:t>22,</w:t>
      </w:r>
      <w:r w:rsidRPr="00890F9C">
        <w:rPr>
          <w:rFonts w:ascii="Cambria" w:hAnsi="Cambria"/>
          <w:noProof/>
          <w:sz w:val="24"/>
          <w:lang w:val="en-US"/>
        </w:rPr>
        <w:t xml:space="preserve"> 2230–2240 (2012).</w:t>
      </w:r>
    </w:p>
    <w:p w14:paraId="27BE27D3"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t>19.</w:t>
      </w:r>
      <w:r w:rsidRPr="00890F9C">
        <w:rPr>
          <w:rFonts w:ascii="Cambria" w:hAnsi="Cambria"/>
          <w:noProof/>
          <w:sz w:val="24"/>
          <w:lang w:val="en-US"/>
        </w:rPr>
        <w:tab/>
        <w:t xml:space="preserve">Wan, X. </w:t>
      </w:r>
      <w:r w:rsidRPr="00890F9C">
        <w:rPr>
          <w:rFonts w:ascii="Cambria" w:hAnsi="Cambria"/>
          <w:i/>
          <w:iCs/>
          <w:noProof/>
          <w:sz w:val="24"/>
          <w:lang w:val="en-US"/>
        </w:rPr>
        <w:t>et al.</w:t>
      </w:r>
      <w:r w:rsidRPr="00890F9C">
        <w:rPr>
          <w:rFonts w:ascii="Cambria" w:hAnsi="Cambria"/>
          <w:noProof/>
          <w:sz w:val="24"/>
          <w:lang w:val="en-US"/>
        </w:rPr>
        <w:t xml:space="preserve"> BOOST: A Fast Approach to Detecting Gene-Gene Interactions in Genome-wide Case-Control Studies. </w:t>
      </w:r>
      <w:r w:rsidRPr="00890F9C">
        <w:rPr>
          <w:rFonts w:ascii="Cambria" w:hAnsi="Cambria"/>
          <w:i/>
          <w:iCs/>
          <w:noProof/>
          <w:sz w:val="24"/>
          <w:lang w:val="en-US"/>
        </w:rPr>
        <w:t>Am. J. Hum. Genet.</w:t>
      </w:r>
      <w:r w:rsidRPr="00890F9C">
        <w:rPr>
          <w:rFonts w:ascii="Cambria" w:hAnsi="Cambria"/>
          <w:noProof/>
          <w:sz w:val="24"/>
          <w:lang w:val="en-US"/>
        </w:rPr>
        <w:t xml:space="preserve"> </w:t>
      </w:r>
      <w:r w:rsidRPr="00890F9C">
        <w:rPr>
          <w:rFonts w:ascii="Cambria" w:hAnsi="Cambria"/>
          <w:b/>
          <w:bCs/>
          <w:noProof/>
          <w:sz w:val="24"/>
          <w:lang w:val="en-US"/>
        </w:rPr>
        <w:t>87,</w:t>
      </w:r>
      <w:r w:rsidRPr="00890F9C">
        <w:rPr>
          <w:rFonts w:ascii="Cambria" w:hAnsi="Cambria"/>
          <w:noProof/>
          <w:sz w:val="24"/>
          <w:lang w:val="en-US"/>
        </w:rPr>
        <w:t xml:space="preserve"> 325–340 (2010).</w:t>
      </w:r>
    </w:p>
    <w:p w14:paraId="450A87C5"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t>20.</w:t>
      </w:r>
      <w:r w:rsidRPr="00890F9C">
        <w:rPr>
          <w:rFonts w:ascii="Cambria" w:hAnsi="Cambria"/>
          <w:noProof/>
          <w:sz w:val="24"/>
          <w:lang w:val="en-US"/>
        </w:rPr>
        <w:tab/>
        <w:t xml:space="preserve">Gyenesei, A., Moody, J., Semple, C. a M., Haley, C. S. &amp; Wei, W.-H. High-throughput analysis of epistasis in genome-wide association studies with BiForce. </w:t>
      </w:r>
      <w:r w:rsidRPr="00890F9C">
        <w:rPr>
          <w:rFonts w:ascii="Cambria" w:hAnsi="Cambria"/>
          <w:i/>
          <w:iCs/>
          <w:noProof/>
          <w:sz w:val="24"/>
          <w:lang w:val="en-US"/>
        </w:rPr>
        <w:t>Bioinformatics</w:t>
      </w:r>
      <w:r w:rsidRPr="00890F9C">
        <w:rPr>
          <w:rFonts w:ascii="Cambria" w:hAnsi="Cambria"/>
          <w:noProof/>
          <w:sz w:val="24"/>
          <w:lang w:val="en-US"/>
        </w:rPr>
        <w:t xml:space="preserve"> </w:t>
      </w:r>
      <w:r w:rsidRPr="00890F9C">
        <w:rPr>
          <w:rFonts w:ascii="Cambria" w:hAnsi="Cambria"/>
          <w:b/>
          <w:bCs/>
          <w:noProof/>
          <w:sz w:val="24"/>
          <w:lang w:val="en-US"/>
        </w:rPr>
        <w:t>28,</w:t>
      </w:r>
      <w:r w:rsidRPr="00890F9C">
        <w:rPr>
          <w:rFonts w:ascii="Cambria" w:hAnsi="Cambria"/>
          <w:noProof/>
          <w:sz w:val="24"/>
          <w:lang w:val="en-US"/>
        </w:rPr>
        <w:t xml:space="preserve"> 1957–64 (2012).</w:t>
      </w:r>
    </w:p>
    <w:p w14:paraId="40075A4C"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t>21.</w:t>
      </w:r>
      <w:r w:rsidRPr="00890F9C">
        <w:rPr>
          <w:rFonts w:ascii="Cambria" w:hAnsi="Cambria"/>
          <w:noProof/>
          <w:sz w:val="24"/>
          <w:lang w:val="en-US"/>
        </w:rPr>
        <w:tab/>
        <w:t xml:space="preserve">Wei, W., Gyenesei, A., Semple, C. A. M. &amp; Haley, C. S. Properties of Local Interactions and Their Potential Value in Complementing Genome-Wide Association Studies. </w:t>
      </w:r>
      <w:r w:rsidRPr="00890F9C">
        <w:rPr>
          <w:rFonts w:ascii="Cambria" w:hAnsi="Cambria"/>
          <w:i/>
          <w:iCs/>
          <w:noProof/>
          <w:sz w:val="24"/>
          <w:lang w:val="en-US"/>
        </w:rPr>
        <w:t>PLoS One</w:t>
      </w:r>
      <w:r w:rsidRPr="00890F9C">
        <w:rPr>
          <w:rFonts w:ascii="Cambria" w:hAnsi="Cambria"/>
          <w:noProof/>
          <w:sz w:val="24"/>
          <w:lang w:val="en-US"/>
        </w:rPr>
        <w:t xml:space="preserve"> </w:t>
      </w:r>
      <w:r w:rsidRPr="00890F9C">
        <w:rPr>
          <w:rFonts w:ascii="Cambria" w:hAnsi="Cambria"/>
          <w:b/>
          <w:bCs/>
          <w:noProof/>
          <w:sz w:val="24"/>
          <w:lang w:val="en-US"/>
        </w:rPr>
        <w:t>8,</w:t>
      </w:r>
      <w:r w:rsidRPr="00890F9C">
        <w:rPr>
          <w:rFonts w:ascii="Cambria" w:hAnsi="Cambria"/>
          <w:noProof/>
          <w:sz w:val="24"/>
          <w:lang w:val="en-US"/>
        </w:rPr>
        <w:t xml:space="preserve"> e71203 (2013).</w:t>
      </w:r>
    </w:p>
    <w:p w14:paraId="751FE541"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t>22.</w:t>
      </w:r>
      <w:r w:rsidRPr="00890F9C">
        <w:rPr>
          <w:rFonts w:ascii="Cambria" w:hAnsi="Cambria"/>
          <w:noProof/>
          <w:sz w:val="24"/>
          <w:lang w:val="en-US"/>
        </w:rPr>
        <w:tab/>
        <w:t xml:space="preserve">Gauderman, W. J. Sample size requirements for association studies of gene-gene interaction. </w:t>
      </w:r>
      <w:r w:rsidRPr="00890F9C">
        <w:rPr>
          <w:rFonts w:ascii="Cambria" w:hAnsi="Cambria"/>
          <w:i/>
          <w:iCs/>
          <w:noProof/>
          <w:sz w:val="24"/>
          <w:lang w:val="en-US"/>
        </w:rPr>
        <w:t>Am J Epidemiol</w:t>
      </w:r>
      <w:r w:rsidRPr="00890F9C">
        <w:rPr>
          <w:rFonts w:ascii="Cambria" w:hAnsi="Cambria"/>
          <w:noProof/>
          <w:sz w:val="24"/>
          <w:lang w:val="en-US"/>
        </w:rPr>
        <w:t xml:space="preserve"> </w:t>
      </w:r>
      <w:r w:rsidRPr="00890F9C">
        <w:rPr>
          <w:rFonts w:ascii="Cambria" w:hAnsi="Cambria"/>
          <w:b/>
          <w:bCs/>
          <w:noProof/>
          <w:sz w:val="24"/>
          <w:lang w:val="en-US"/>
        </w:rPr>
        <w:t>155,</w:t>
      </w:r>
      <w:r w:rsidRPr="00890F9C">
        <w:rPr>
          <w:rFonts w:ascii="Cambria" w:hAnsi="Cambria"/>
          <w:noProof/>
          <w:sz w:val="24"/>
          <w:lang w:val="en-US"/>
        </w:rPr>
        <w:t xml:space="preserve"> 478–484 (2002).</w:t>
      </w:r>
    </w:p>
    <w:p w14:paraId="63AAF209"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lastRenderedPageBreak/>
        <w:t>23.</w:t>
      </w:r>
      <w:r w:rsidRPr="00890F9C">
        <w:rPr>
          <w:rFonts w:ascii="Cambria" w:hAnsi="Cambria"/>
          <w:noProof/>
          <w:sz w:val="24"/>
          <w:lang w:val="en-US"/>
        </w:rPr>
        <w:tab/>
        <w:t xml:space="preserve">Zuk, O., Hechter, E., Sunyaev, S. R. &amp; Lander, E. S. The mystery of missing heritability: Genetic interactions create phantom heritability. </w:t>
      </w:r>
      <w:r w:rsidRPr="00890F9C">
        <w:rPr>
          <w:rFonts w:ascii="Cambria" w:hAnsi="Cambria"/>
          <w:i/>
          <w:iCs/>
          <w:noProof/>
          <w:sz w:val="24"/>
          <w:lang w:val="en-US"/>
        </w:rPr>
        <w:t>Proc Natl Acad Sci U S A</w:t>
      </w:r>
      <w:r w:rsidRPr="00890F9C">
        <w:rPr>
          <w:rFonts w:ascii="Cambria" w:hAnsi="Cambria"/>
          <w:noProof/>
          <w:sz w:val="24"/>
          <w:lang w:val="en-US"/>
        </w:rPr>
        <w:t xml:space="preserve"> </w:t>
      </w:r>
      <w:r w:rsidRPr="00890F9C">
        <w:rPr>
          <w:rFonts w:ascii="Cambria" w:hAnsi="Cambria"/>
          <w:b/>
          <w:bCs/>
          <w:noProof/>
          <w:sz w:val="24"/>
          <w:lang w:val="en-US"/>
        </w:rPr>
        <w:t>109,</w:t>
      </w:r>
      <w:r w:rsidRPr="00890F9C">
        <w:rPr>
          <w:rFonts w:ascii="Cambria" w:hAnsi="Cambria"/>
          <w:noProof/>
          <w:sz w:val="24"/>
          <w:lang w:val="en-US"/>
        </w:rPr>
        <w:t xml:space="preserve"> 1193–1198 (2012).</w:t>
      </w:r>
    </w:p>
    <w:p w14:paraId="30143430"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t>24.</w:t>
      </w:r>
      <w:r w:rsidRPr="00890F9C">
        <w:rPr>
          <w:rFonts w:ascii="Cambria" w:hAnsi="Cambria"/>
          <w:noProof/>
          <w:sz w:val="24"/>
          <w:lang w:val="en-US"/>
        </w:rPr>
        <w:tab/>
        <w:t xml:space="preserve">Ma, L. </w:t>
      </w:r>
      <w:r w:rsidRPr="00890F9C">
        <w:rPr>
          <w:rFonts w:ascii="Cambria" w:hAnsi="Cambria"/>
          <w:i/>
          <w:iCs/>
          <w:noProof/>
          <w:sz w:val="24"/>
          <w:lang w:val="en-US"/>
        </w:rPr>
        <w:t>et al.</w:t>
      </w:r>
      <w:r w:rsidRPr="00890F9C">
        <w:rPr>
          <w:rFonts w:ascii="Cambria" w:hAnsi="Cambria"/>
          <w:noProof/>
          <w:sz w:val="24"/>
          <w:lang w:val="en-US"/>
        </w:rPr>
        <w:t xml:space="preserve"> Knowledge-driven analysis identifies a gene-gene interaction affecting high-density lipoprotein cholesterol levels in multi-ethnic populations. </w:t>
      </w:r>
      <w:r w:rsidRPr="00890F9C">
        <w:rPr>
          <w:rFonts w:ascii="Cambria" w:hAnsi="Cambria"/>
          <w:i/>
          <w:iCs/>
          <w:noProof/>
          <w:sz w:val="24"/>
          <w:lang w:val="en-US"/>
        </w:rPr>
        <w:t>PLoS Genet</w:t>
      </w:r>
      <w:r w:rsidRPr="00890F9C">
        <w:rPr>
          <w:rFonts w:ascii="Cambria" w:hAnsi="Cambria"/>
          <w:noProof/>
          <w:sz w:val="24"/>
          <w:lang w:val="en-US"/>
        </w:rPr>
        <w:t xml:space="preserve"> </w:t>
      </w:r>
      <w:r w:rsidRPr="00890F9C">
        <w:rPr>
          <w:rFonts w:ascii="Cambria" w:hAnsi="Cambria"/>
          <w:b/>
          <w:bCs/>
          <w:noProof/>
          <w:sz w:val="24"/>
          <w:lang w:val="en-US"/>
        </w:rPr>
        <w:t>8,</w:t>
      </w:r>
      <w:r w:rsidRPr="00890F9C">
        <w:rPr>
          <w:rFonts w:ascii="Cambria" w:hAnsi="Cambria"/>
          <w:noProof/>
          <w:sz w:val="24"/>
          <w:lang w:val="en-US"/>
        </w:rPr>
        <w:t xml:space="preserve"> e1002714 (2012).</w:t>
      </w:r>
    </w:p>
    <w:p w14:paraId="1222E504"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t>25.</w:t>
      </w:r>
      <w:r w:rsidRPr="00890F9C">
        <w:rPr>
          <w:rFonts w:ascii="Cambria" w:hAnsi="Cambria"/>
          <w:noProof/>
          <w:sz w:val="24"/>
          <w:lang w:val="en-US"/>
        </w:rPr>
        <w:tab/>
        <w:t xml:space="preserve">Evans, D. M. </w:t>
      </w:r>
      <w:r w:rsidRPr="00890F9C">
        <w:rPr>
          <w:rFonts w:ascii="Cambria" w:hAnsi="Cambria"/>
          <w:i/>
          <w:iCs/>
          <w:noProof/>
          <w:sz w:val="24"/>
          <w:lang w:val="en-US"/>
        </w:rPr>
        <w:t>et al.</w:t>
      </w:r>
      <w:r w:rsidRPr="00890F9C">
        <w:rPr>
          <w:rFonts w:ascii="Cambria" w:hAnsi="Cambria"/>
          <w:noProof/>
          <w:sz w:val="24"/>
          <w:lang w:val="en-US"/>
        </w:rPr>
        <w:t xml:space="preserve"> Interaction between ERAP1 and HLA-B27 in ankylosing spondylitis implicates peptide handling in the mechanism for HLA-B27 in disease susceptibility. </w:t>
      </w:r>
      <w:r w:rsidRPr="00890F9C">
        <w:rPr>
          <w:rFonts w:ascii="Cambria" w:hAnsi="Cambria"/>
          <w:i/>
          <w:iCs/>
          <w:noProof/>
          <w:sz w:val="24"/>
          <w:lang w:val="en-US"/>
        </w:rPr>
        <w:t>Nat. Genet.</w:t>
      </w:r>
      <w:r w:rsidRPr="00890F9C">
        <w:rPr>
          <w:rFonts w:ascii="Cambria" w:hAnsi="Cambria"/>
          <w:noProof/>
          <w:sz w:val="24"/>
          <w:lang w:val="en-US"/>
        </w:rPr>
        <w:t xml:space="preserve"> </w:t>
      </w:r>
      <w:r w:rsidRPr="00890F9C">
        <w:rPr>
          <w:rFonts w:ascii="Cambria" w:hAnsi="Cambria"/>
          <w:b/>
          <w:bCs/>
          <w:noProof/>
          <w:sz w:val="24"/>
          <w:lang w:val="en-US"/>
        </w:rPr>
        <w:t>43,</w:t>
      </w:r>
      <w:r w:rsidRPr="00890F9C">
        <w:rPr>
          <w:rFonts w:ascii="Cambria" w:hAnsi="Cambria"/>
          <w:noProof/>
          <w:sz w:val="24"/>
          <w:lang w:val="en-US"/>
        </w:rPr>
        <w:t xml:space="preserve"> 761–767 (2011).</w:t>
      </w:r>
    </w:p>
    <w:p w14:paraId="5FB87A2E"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t>26.</w:t>
      </w:r>
      <w:r w:rsidRPr="00890F9C">
        <w:rPr>
          <w:rFonts w:ascii="Cambria" w:hAnsi="Cambria"/>
          <w:noProof/>
          <w:sz w:val="24"/>
          <w:lang w:val="en-US"/>
        </w:rPr>
        <w:tab/>
        <w:t xml:space="preserve">Strange, A. </w:t>
      </w:r>
      <w:r w:rsidRPr="00890F9C">
        <w:rPr>
          <w:rFonts w:ascii="Cambria" w:hAnsi="Cambria"/>
          <w:i/>
          <w:iCs/>
          <w:noProof/>
          <w:sz w:val="24"/>
          <w:lang w:val="en-US"/>
        </w:rPr>
        <w:t>et al.</w:t>
      </w:r>
      <w:r w:rsidRPr="00890F9C">
        <w:rPr>
          <w:rFonts w:ascii="Cambria" w:hAnsi="Cambria"/>
          <w:noProof/>
          <w:sz w:val="24"/>
          <w:lang w:val="en-US"/>
        </w:rPr>
        <w:t xml:space="preserve"> A genome-wide association study identifies new psoriasis susceptibility loci and an interaction between HLA-C and ERAP1. </w:t>
      </w:r>
      <w:r w:rsidRPr="00890F9C">
        <w:rPr>
          <w:rFonts w:ascii="Cambria" w:hAnsi="Cambria"/>
          <w:i/>
          <w:iCs/>
          <w:noProof/>
          <w:sz w:val="24"/>
          <w:lang w:val="en-US"/>
        </w:rPr>
        <w:t>Nat. Genet.</w:t>
      </w:r>
      <w:r w:rsidRPr="00890F9C">
        <w:rPr>
          <w:rFonts w:ascii="Cambria" w:hAnsi="Cambria"/>
          <w:noProof/>
          <w:sz w:val="24"/>
          <w:lang w:val="en-US"/>
        </w:rPr>
        <w:t xml:space="preserve"> </w:t>
      </w:r>
      <w:r w:rsidRPr="00890F9C">
        <w:rPr>
          <w:rFonts w:ascii="Cambria" w:hAnsi="Cambria"/>
          <w:b/>
          <w:bCs/>
          <w:noProof/>
          <w:sz w:val="24"/>
          <w:lang w:val="en-US"/>
        </w:rPr>
        <w:t>42,</w:t>
      </w:r>
      <w:r w:rsidRPr="00890F9C">
        <w:rPr>
          <w:rFonts w:ascii="Cambria" w:hAnsi="Cambria"/>
          <w:noProof/>
          <w:sz w:val="24"/>
          <w:lang w:val="en-US"/>
        </w:rPr>
        <w:t xml:space="preserve"> 985–90 (2010).</w:t>
      </w:r>
    </w:p>
    <w:p w14:paraId="43342B99"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t>27.</w:t>
      </w:r>
      <w:r w:rsidRPr="00890F9C">
        <w:rPr>
          <w:rFonts w:ascii="Cambria" w:hAnsi="Cambria"/>
          <w:noProof/>
          <w:sz w:val="24"/>
          <w:lang w:val="en-US"/>
        </w:rPr>
        <w:tab/>
        <w:t xml:space="preserve">Carlborg, O. &amp; Haley, C. S. Epistasis: too often neglected in complex trait studies? </w:t>
      </w:r>
      <w:r w:rsidRPr="00890F9C">
        <w:rPr>
          <w:rFonts w:ascii="Cambria" w:hAnsi="Cambria"/>
          <w:i/>
          <w:iCs/>
          <w:noProof/>
          <w:sz w:val="24"/>
          <w:lang w:val="en-US"/>
        </w:rPr>
        <w:t>Nat Rev Genet</w:t>
      </w:r>
      <w:r w:rsidRPr="00890F9C">
        <w:rPr>
          <w:rFonts w:ascii="Cambria" w:hAnsi="Cambria"/>
          <w:noProof/>
          <w:sz w:val="24"/>
          <w:lang w:val="en-US"/>
        </w:rPr>
        <w:t xml:space="preserve"> </w:t>
      </w:r>
      <w:r w:rsidRPr="00890F9C">
        <w:rPr>
          <w:rFonts w:ascii="Cambria" w:hAnsi="Cambria"/>
          <w:b/>
          <w:bCs/>
          <w:noProof/>
          <w:sz w:val="24"/>
          <w:lang w:val="en-US"/>
        </w:rPr>
        <w:t>5,</w:t>
      </w:r>
      <w:r w:rsidRPr="00890F9C">
        <w:rPr>
          <w:rFonts w:ascii="Cambria" w:hAnsi="Cambria"/>
          <w:noProof/>
          <w:sz w:val="24"/>
          <w:lang w:val="en-US"/>
        </w:rPr>
        <w:t xml:space="preserve"> 618–625 (2004).</w:t>
      </w:r>
    </w:p>
    <w:p w14:paraId="43797435"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t>28.</w:t>
      </w:r>
      <w:r w:rsidRPr="00890F9C">
        <w:rPr>
          <w:rFonts w:ascii="Cambria" w:hAnsi="Cambria"/>
          <w:noProof/>
          <w:sz w:val="24"/>
          <w:lang w:val="en-US"/>
        </w:rPr>
        <w:tab/>
        <w:t xml:space="preserve">Evans, D. M., Marchini, J., Morris, A. P. &amp; Cardon, L. R. Two-Stage Two-Locus Models in Genome-Wide Association. </w:t>
      </w:r>
      <w:r w:rsidRPr="00890F9C">
        <w:rPr>
          <w:rFonts w:ascii="Cambria" w:hAnsi="Cambria"/>
          <w:i/>
          <w:iCs/>
          <w:noProof/>
          <w:sz w:val="24"/>
          <w:lang w:val="en-US"/>
        </w:rPr>
        <w:t>PLoS Genet.</w:t>
      </w:r>
      <w:r w:rsidRPr="00890F9C">
        <w:rPr>
          <w:rFonts w:ascii="Cambria" w:hAnsi="Cambria"/>
          <w:noProof/>
          <w:sz w:val="24"/>
          <w:lang w:val="en-US"/>
        </w:rPr>
        <w:t xml:space="preserve"> </w:t>
      </w:r>
      <w:r w:rsidRPr="00890F9C">
        <w:rPr>
          <w:rFonts w:ascii="Cambria" w:hAnsi="Cambria"/>
          <w:b/>
          <w:bCs/>
          <w:noProof/>
          <w:sz w:val="24"/>
          <w:lang w:val="en-US"/>
        </w:rPr>
        <w:t>2,</w:t>
      </w:r>
      <w:r w:rsidRPr="00890F9C">
        <w:rPr>
          <w:rFonts w:ascii="Cambria" w:hAnsi="Cambria"/>
          <w:noProof/>
          <w:sz w:val="24"/>
          <w:lang w:val="en-US"/>
        </w:rPr>
        <w:t xml:space="preserve"> e157 (2006).</w:t>
      </w:r>
    </w:p>
    <w:p w14:paraId="256BF71D"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t>29.</w:t>
      </w:r>
      <w:r w:rsidRPr="00890F9C">
        <w:rPr>
          <w:rFonts w:ascii="Cambria" w:hAnsi="Cambria"/>
          <w:noProof/>
          <w:sz w:val="24"/>
          <w:lang w:val="en-US"/>
        </w:rPr>
        <w:tab/>
        <w:t xml:space="preserve">Marchini, J., Donnelly, P. &amp; Cardon, L. R. Genome-wide strategies for detecting multiple loci that influence complex diseases. </w:t>
      </w:r>
      <w:r w:rsidRPr="00890F9C">
        <w:rPr>
          <w:rFonts w:ascii="Cambria" w:hAnsi="Cambria"/>
          <w:i/>
          <w:iCs/>
          <w:noProof/>
          <w:sz w:val="24"/>
          <w:lang w:val="en-US"/>
        </w:rPr>
        <w:t>Nat. Genet.</w:t>
      </w:r>
      <w:r w:rsidRPr="00890F9C">
        <w:rPr>
          <w:rFonts w:ascii="Cambria" w:hAnsi="Cambria"/>
          <w:noProof/>
          <w:sz w:val="24"/>
          <w:lang w:val="en-US"/>
        </w:rPr>
        <w:t xml:space="preserve"> </w:t>
      </w:r>
      <w:r w:rsidRPr="00890F9C">
        <w:rPr>
          <w:rFonts w:ascii="Cambria" w:hAnsi="Cambria"/>
          <w:b/>
          <w:bCs/>
          <w:noProof/>
          <w:sz w:val="24"/>
          <w:lang w:val="en-US"/>
        </w:rPr>
        <w:t>37,</w:t>
      </w:r>
      <w:r w:rsidRPr="00890F9C">
        <w:rPr>
          <w:rFonts w:ascii="Cambria" w:hAnsi="Cambria"/>
          <w:noProof/>
          <w:sz w:val="24"/>
          <w:lang w:val="en-US"/>
        </w:rPr>
        <w:t xml:space="preserve"> 413–417 (2005).</w:t>
      </w:r>
    </w:p>
    <w:p w14:paraId="39F3CF8E"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t>30.</w:t>
      </w:r>
      <w:r w:rsidRPr="00890F9C">
        <w:rPr>
          <w:rFonts w:ascii="Cambria" w:hAnsi="Cambria"/>
          <w:noProof/>
          <w:sz w:val="24"/>
          <w:lang w:val="en-US"/>
        </w:rPr>
        <w:tab/>
        <w:t xml:space="preserve">Hoh, J. &amp; Ott, J. Mathematical multi-locus approaches to localizing complex human trait genes. </w:t>
      </w:r>
      <w:r w:rsidRPr="00890F9C">
        <w:rPr>
          <w:rFonts w:ascii="Cambria" w:hAnsi="Cambria"/>
          <w:i/>
          <w:iCs/>
          <w:noProof/>
          <w:sz w:val="24"/>
          <w:lang w:val="en-US"/>
        </w:rPr>
        <w:t>Nat Rev Genet</w:t>
      </w:r>
      <w:r w:rsidRPr="00890F9C">
        <w:rPr>
          <w:rFonts w:ascii="Cambria" w:hAnsi="Cambria"/>
          <w:noProof/>
          <w:sz w:val="24"/>
          <w:lang w:val="en-US"/>
        </w:rPr>
        <w:t xml:space="preserve"> </w:t>
      </w:r>
      <w:r w:rsidRPr="00890F9C">
        <w:rPr>
          <w:rFonts w:ascii="Cambria" w:hAnsi="Cambria"/>
          <w:b/>
          <w:bCs/>
          <w:noProof/>
          <w:sz w:val="24"/>
          <w:lang w:val="en-US"/>
        </w:rPr>
        <w:t>4,</w:t>
      </w:r>
      <w:r w:rsidRPr="00890F9C">
        <w:rPr>
          <w:rFonts w:ascii="Cambria" w:hAnsi="Cambria"/>
          <w:noProof/>
          <w:sz w:val="24"/>
          <w:lang w:val="en-US"/>
        </w:rPr>
        <w:t xml:space="preserve"> 701–709 (2003).</w:t>
      </w:r>
    </w:p>
    <w:p w14:paraId="596E4104"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t>31.</w:t>
      </w:r>
      <w:r w:rsidRPr="00890F9C">
        <w:rPr>
          <w:rFonts w:ascii="Cambria" w:hAnsi="Cambria"/>
          <w:noProof/>
          <w:sz w:val="24"/>
          <w:lang w:val="en-US"/>
        </w:rPr>
        <w:tab/>
        <w:t xml:space="preserve">Wu, X. </w:t>
      </w:r>
      <w:r w:rsidRPr="00890F9C">
        <w:rPr>
          <w:rFonts w:ascii="Cambria" w:hAnsi="Cambria"/>
          <w:i/>
          <w:iCs/>
          <w:noProof/>
          <w:sz w:val="24"/>
          <w:lang w:val="en-US"/>
        </w:rPr>
        <w:t>et al.</w:t>
      </w:r>
      <w:r w:rsidRPr="00890F9C">
        <w:rPr>
          <w:rFonts w:ascii="Cambria" w:hAnsi="Cambria"/>
          <w:noProof/>
          <w:sz w:val="24"/>
          <w:lang w:val="en-US"/>
        </w:rPr>
        <w:t xml:space="preserve"> A novel statistic for genome-wide interaction analysis. </w:t>
      </w:r>
      <w:r w:rsidRPr="00890F9C">
        <w:rPr>
          <w:rFonts w:ascii="Cambria" w:hAnsi="Cambria"/>
          <w:i/>
          <w:iCs/>
          <w:noProof/>
          <w:sz w:val="24"/>
          <w:lang w:val="en-US"/>
        </w:rPr>
        <w:t>PLoS Genet.</w:t>
      </w:r>
      <w:r w:rsidRPr="00890F9C">
        <w:rPr>
          <w:rFonts w:ascii="Cambria" w:hAnsi="Cambria"/>
          <w:noProof/>
          <w:sz w:val="24"/>
          <w:lang w:val="en-US"/>
        </w:rPr>
        <w:t xml:space="preserve"> </w:t>
      </w:r>
      <w:r w:rsidRPr="00890F9C">
        <w:rPr>
          <w:rFonts w:ascii="Cambria" w:hAnsi="Cambria"/>
          <w:b/>
          <w:bCs/>
          <w:noProof/>
          <w:sz w:val="24"/>
          <w:lang w:val="en-US"/>
        </w:rPr>
        <w:t>6,</w:t>
      </w:r>
      <w:r w:rsidRPr="00890F9C">
        <w:rPr>
          <w:rFonts w:ascii="Cambria" w:hAnsi="Cambria"/>
          <w:noProof/>
          <w:sz w:val="24"/>
          <w:lang w:val="en-US"/>
        </w:rPr>
        <w:t xml:space="preserve"> (2010).</w:t>
      </w:r>
    </w:p>
    <w:p w14:paraId="75C12CC3"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t>32.</w:t>
      </w:r>
      <w:r w:rsidRPr="00890F9C">
        <w:rPr>
          <w:rFonts w:ascii="Cambria" w:hAnsi="Cambria"/>
          <w:noProof/>
          <w:sz w:val="24"/>
          <w:lang w:val="en-US"/>
        </w:rPr>
        <w:tab/>
        <w:t xml:space="preserve">Zhao, J., Jin, L. &amp; Xiong, M. Test for interaction between two unlinked loci. </w:t>
      </w:r>
      <w:r w:rsidRPr="00890F9C">
        <w:rPr>
          <w:rFonts w:ascii="Cambria" w:hAnsi="Cambria"/>
          <w:i/>
          <w:iCs/>
          <w:noProof/>
          <w:sz w:val="24"/>
          <w:lang w:val="en-US"/>
        </w:rPr>
        <w:t>Am J Hum Genet</w:t>
      </w:r>
      <w:r w:rsidRPr="00890F9C">
        <w:rPr>
          <w:rFonts w:ascii="Cambria" w:hAnsi="Cambria"/>
          <w:noProof/>
          <w:sz w:val="24"/>
          <w:lang w:val="en-US"/>
        </w:rPr>
        <w:t xml:space="preserve"> </w:t>
      </w:r>
      <w:r w:rsidRPr="00890F9C">
        <w:rPr>
          <w:rFonts w:ascii="Cambria" w:hAnsi="Cambria"/>
          <w:b/>
          <w:bCs/>
          <w:noProof/>
          <w:sz w:val="24"/>
          <w:lang w:val="en-US"/>
        </w:rPr>
        <w:t>79,</w:t>
      </w:r>
      <w:r w:rsidRPr="00890F9C">
        <w:rPr>
          <w:rFonts w:ascii="Cambria" w:hAnsi="Cambria"/>
          <w:noProof/>
          <w:sz w:val="24"/>
          <w:lang w:val="en-US"/>
        </w:rPr>
        <w:t xml:space="preserve"> 831–845 (2006).</w:t>
      </w:r>
    </w:p>
    <w:p w14:paraId="0EDF2DC7"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t>33.</w:t>
      </w:r>
      <w:r w:rsidRPr="00890F9C">
        <w:rPr>
          <w:rFonts w:ascii="Cambria" w:hAnsi="Cambria"/>
          <w:noProof/>
          <w:sz w:val="24"/>
          <w:lang w:val="en-US"/>
        </w:rPr>
        <w:tab/>
        <w:t xml:space="preserve">Haig, D. Does heritability hide in epistasis between linked SNPs? </w:t>
      </w:r>
      <w:r w:rsidRPr="00890F9C">
        <w:rPr>
          <w:rFonts w:ascii="Cambria" w:hAnsi="Cambria"/>
          <w:i/>
          <w:iCs/>
          <w:noProof/>
          <w:sz w:val="24"/>
          <w:lang w:val="en-US"/>
        </w:rPr>
        <w:t>Eur J Hum Genet</w:t>
      </w:r>
      <w:r w:rsidRPr="00890F9C">
        <w:rPr>
          <w:rFonts w:ascii="Cambria" w:hAnsi="Cambria"/>
          <w:noProof/>
          <w:sz w:val="24"/>
          <w:lang w:val="en-US"/>
        </w:rPr>
        <w:t xml:space="preserve"> </w:t>
      </w:r>
      <w:r w:rsidRPr="00890F9C">
        <w:rPr>
          <w:rFonts w:ascii="Cambria" w:hAnsi="Cambria"/>
          <w:b/>
          <w:bCs/>
          <w:noProof/>
          <w:sz w:val="24"/>
          <w:lang w:val="en-US"/>
        </w:rPr>
        <w:t>19,</w:t>
      </w:r>
      <w:r w:rsidRPr="00890F9C">
        <w:rPr>
          <w:rFonts w:ascii="Cambria" w:hAnsi="Cambria"/>
          <w:noProof/>
          <w:sz w:val="24"/>
          <w:lang w:val="en-US"/>
        </w:rPr>
        <w:t xml:space="preserve"> 123 (2011).</w:t>
      </w:r>
    </w:p>
    <w:p w14:paraId="22EBE55D"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t>34.</w:t>
      </w:r>
      <w:r w:rsidRPr="00890F9C">
        <w:rPr>
          <w:rFonts w:ascii="Cambria" w:hAnsi="Cambria"/>
          <w:noProof/>
          <w:sz w:val="24"/>
          <w:lang w:val="en-US"/>
        </w:rPr>
        <w:tab/>
        <w:t xml:space="preserve">Wellek, S. &amp; Ziegler, A. A genotype-based approach to assessing the association between single nucleotide polymorphisms. </w:t>
      </w:r>
      <w:r w:rsidRPr="00890F9C">
        <w:rPr>
          <w:rFonts w:ascii="Cambria" w:hAnsi="Cambria"/>
          <w:i/>
          <w:iCs/>
          <w:noProof/>
          <w:sz w:val="24"/>
          <w:lang w:val="en-US"/>
        </w:rPr>
        <w:t>Hum Hered</w:t>
      </w:r>
      <w:r w:rsidRPr="00890F9C">
        <w:rPr>
          <w:rFonts w:ascii="Cambria" w:hAnsi="Cambria"/>
          <w:noProof/>
          <w:sz w:val="24"/>
          <w:lang w:val="en-US"/>
        </w:rPr>
        <w:t xml:space="preserve"> </w:t>
      </w:r>
      <w:r w:rsidRPr="00890F9C">
        <w:rPr>
          <w:rFonts w:ascii="Cambria" w:hAnsi="Cambria"/>
          <w:b/>
          <w:bCs/>
          <w:noProof/>
          <w:sz w:val="24"/>
          <w:lang w:val="en-US"/>
        </w:rPr>
        <w:t>67,</w:t>
      </w:r>
      <w:r w:rsidRPr="00890F9C">
        <w:rPr>
          <w:rFonts w:ascii="Cambria" w:hAnsi="Cambria"/>
          <w:noProof/>
          <w:sz w:val="24"/>
          <w:lang w:val="en-US"/>
        </w:rPr>
        <w:t xml:space="preserve"> 128–139 (2009).</w:t>
      </w:r>
    </w:p>
    <w:p w14:paraId="4ECAF1DB"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t>35.</w:t>
      </w:r>
      <w:r w:rsidRPr="00890F9C">
        <w:rPr>
          <w:rFonts w:ascii="Cambria" w:hAnsi="Cambria"/>
          <w:noProof/>
          <w:sz w:val="24"/>
          <w:lang w:val="en-US"/>
        </w:rPr>
        <w:tab/>
        <w:t xml:space="preserve">Yuan, Z. </w:t>
      </w:r>
      <w:r w:rsidRPr="00890F9C">
        <w:rPr>
          <w:rFonts w:ascii="Cambria" w:hAnsi="Cambria"/>
          <w:i/>
          <w:iCs/>
          <w:noProof/>
          <w:sz w:val="24"/>
          <w:lang w:val="en-US"/>
        </w:rPr>
        <w:t>et al.</w:t>
      </w:r>
      <w:r w:rsidRPr="00890F9C">
        <w:rPr>
          <w:rFonts w:ascii="Cambria" w:hAnsi="Cambria"/>
          <w:noProof/>
          <w:sz w:val="24"/>
          <w:lang w:val="en-US"/>
        </w:rPr>
        <w:t xml:space="preserve"> From Interaction to Co-Association -A Fisher r-To-z Transformation-Based Simple Statistic for Real World Genome-Wide Association Study. </w:t>
      </w:r>
      <w:r w:rsidRPr="00890F9C">
        <w:rPr>
          <w:rFonts w:ascii="Cambria" w:hAnsi="Cambria"/>
          <w:i/>
          <w:iCs/>
          <w:noProof/>
          <w:sz w:val="24"/>
          <w:lang w:val="en-US"/>
        </w:rPr>
        <w:t>PLoS One</w:t>
      </w:r>
      <w:r w:rsidRPr="00890F9C">
        <w:rPr>
          <w:rFonts w:ascii="Cambria" w:hAnsi="Cambria"/>
          <w:noProof/>
          <w:sz w:val="24"/>
          <w:lang w:val="en-US"/>
        </w:rPr>
        <w:t xml:space="preserve"> </w:t>
      </w:r>
      <w:r w:rsidRPr="00890F9C">
        <w:rPr>
          <w:rFonts w:ascii="Cambria" w:hAnsi="Cambria"/>
          <w:b/>
          <w:bCs/>
          <w:noProof/>
          <w:sz w:val="24"/>
          <w:lang w:val="en-US"/>
        </w:rPr>
        <w:t>8,</w:t>
      </w:r>
      <w:r w:rsidRPr="00890F9C">
        <w:rPr>
          <w:rFonts w:ascii="Cambria" w:hAnsi="Cambria"/>
          <w:noProof/>
          <w:sz w:val="24"/>
          <w:lang w:val="en-US"/>
        </w:rPr>
        <w:t xml:space="preserve"> e70774 (2013).</w:t>
      </w:r>
    </w:p>
    <w:p w14:paraId="5AAD4CED"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t>36.</w:t>
      </w:r>
      <w:r w:rsidRPr="00890F9C">
        <w:rPr>
          <w:rFonts w:ascii="Cambria" w:hAnsi="Cambria"/>
          <w:noProof/>
          <w:sz w:val="24"/>
          <w:lang w:val="en-US"/>
        </w:rPr>
        <w:tab/>
        <w:t xml:space="preserve">Wu, C. &amp; Cui, Y. Boosting signals in gene-based association studies via efficient SNP selection. </w:t>
      </w:r>
      <w:r w:rsidRPr="00890F9C">
        <w:rPr>
          <w:rFonts w:ascii="Cambria" w:hAnsi="Cambria"/>
          <w:i/>
          <w:iCs/>
          <w:noProof/>
          <w:sz w:val="24"/>
          <w:lang w:val="en-US"/>
        </w:rPr>
        <w:t>Br. Bioinform</w:t>
      </w:r>
      <w:r w:rsidRPr="00890F9C">
        <w:rPr>
          <w:rFonts w:ascii="Cambria" w:hAnsi="Cambria"/>
          <w:noProof/>
          <w:sz w:val="24"/>
          <w:lang w:val="en-US"/>
        </w:rPr>
        <w:t xml:space="preserve"> (2013). doi:bbs087 [pii] 10.1093/bib/bbs087 [doi]</w:t>
      </w:r>
    </w:p>
    <w:p w14:paraId="456D0F4B"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lastRenderedPageBreak/>
        <w:t>37.</w:t>
      </w:r>
      <w:r w:rsidRPr="00890F9C">
        <w:rPr>
          <w:rFonts w:ascii="Cambria" w:hAnsi="Cambria"/>
          <w:noProof/>
          <w:sz w:val="24"/>
          <w:lang w:val="en-US"/>
        </w:rPr>
        <w:tab/>
        <w:t xml:space="preserve">Emily, M. IndOR: a new statistical procedure to test for SNP-SNP epistasis in genome-wide association studies. </w:t>
      </w:r>
      <w:r w:rsidRPr="00890F9C">
        <w:rPr>
          <w:rFonts w:ascii="Cambria" w:hAnsi="Cambria"/>
          <w:i/>
          <w:iCs/>
          <w:noProof/>
          <w:sz w:val="24"/>
          <w:lang w:val="en-US"/>
        </w:rPr>
        <w:t>Stat Med</w:t>
      </w:r>
      <w:r w:rsidRPr="00890F9C">
        <w:rPr>
          <w:rFonts w:ascii="Cambria" w:hAnsi="Cambria"/>
          <w:noProof/>
          <w:sz w:val="24"/>
          <w:lang w:val="en-US"/>
        </w:rPr>
        <w:t xml:space="preserve"> </w:t>
      </w:r>
      <w:r w:rsidRPr="00890F9C">
        <w:rPr>
          <w:rFonts w:ascii="Cambria" w:hAnsi="Cambria"/>
          <w:b/>
          <w:bCs/>
          <w:noProof/>
          <w:sz w:val="24"/>
          <w:lang w:val="en-US"/>
        </w:rPr>
        <w:t>31,</w:t>
      </w:r>
      <w:r w:rsidRPr="00890F9C">
        <w:rPr>
          <w:rFonts w:ascii="Cambria" w:hAnsi="Cambria"/>
          <w:noProof/>
          <w:sz w:val="24"/>
          <w:lang w:val="en-US"/>
        </w:rPr>
        <w:t xml:space="preserve"> 2359–2373 (2012).</w:t>
      </w:r>
    </w:p>
    <w:p w14:paraId="03F07901"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t>38.</w:t>
      </w:r>
      <w:r w:rsidRPr="00890F9C">
        <w:rPr>
          <w:rFonts w:ascii="Cambria" w:hAnsi="Cambria"/>
          <w:noProof/>
          <w:sz w:val="24"/>
          <w:lang w:val="en-US"/>
        </w:rPr>
        <w:tab/>
        <w:t xml:space="preserve">Zhang, Y. &amp; Liu, J. S. Bayesian inference of epistatic interactions in case-control studies. </w:t>
      </w:r>
      <w:r w:rsidRPr="00890F9C">
        <w:rPr>
          <w:rFonts w:ascii="Cambria" w:hAnsi="Cambria"/>
          <w:i/>
          <w:iCs/>
          <w:noProof/>
          <w:sz w:val="24"/>
          <w:lang w:val="en-US"/>
        </w:rPr>
        <w:t>Nat. Genet.</w:t>
      </w:r>
      <w:r w:rsidRPr="00890F9C">
        <w:rPr>
          <w:rFonts w:ascii="Cambria" w:hAnsi="Cambria"/>
          <w:noProof/>
          <w:sz w:val="24"/>
          <w:lang w:val="en-US"/>
        </w:rPr>
        <w:t xml:space="preserve"> </w:t>
      </w:r>
      <w:r w:rsidRPr="00890F9C">
        <w:rPr>
          <w:rFonts w:ascii="Cambria" w:hAnsi="Cambria"/>
          <w:b/>
          <w:bCs/>
          <w:noProof/>
          <w:sz w:val="24"/>
          <w:lang w:val="en-US"/>
        </w:rPr>
        <w:t>39,</w:t>
      </w:r>
      <w:r w:rsidRPr="00890F9C">
        <w:rPr>
          <w:rFonts w:ascii="Cambria" w:hAnsi="Cambria"/>
          <w:noProof/>
          <w:sz w:val="24"/>
          <w:lang w:val="en-US"/>
        </w:rPr>
        <w:t xml:space="preserve"> 1167–1173 (2007).</w:t>
      </w:r>
    </w:p>
    <w:p w14:paraId="3B5EDD27"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t>39.</w:t>
      </w:r>
      <w:r w:rsidRPr="00890F9C">
        <w:rPr>
          <w:rFonts w:ascii="Cambria" w:hAnsi="Cambria"/>
          <w:noProof/>
          <w:sz w:val="24"/>
          <w:lang w:val="en-US"/>
        </w:rPr>
        <w:tab/>
        <w:t xml:space="preserve">Tang, W., Wu, X., Jiang, R. &amp; Li, Y. Epistatic module detection for case-control studies: a Bayesian model with a Gibbs sampling strategy. </w:t>
      </w:r>
      <w:r w:rsidRPr="00890F9C">
        <w:rPr>
          <w:rFonts w:ascii="Cambria" w:hAnsi="Cambria"/>
          <w:i/>
          <w:iCs/>
          <w:noProof/>
          <w:sz w:val="24"/>
          <w:lang w:val="en-US"/>
        </w:rPr>
        <w:t>PLoS Genet</w:t>
      </w:r>
      <w:r w:rsidRPr="00890F9C">
        <w:rPr>
          <w:rFonts w:ascii="Cambria" w:hAnsi="Cambria"/>
          <w:noProof/>
          <w:sz w:val="24"/>
          <w:lang w:val="en-US"/>
        </w:rPr>
        <w:t xml:space="preserve"> </w:t>
      </w:r>
      <w:r w:rsidRPr="00890F9C">
        <w:rPr>
          <w:rFonts w:ascii="Cambria" w:hAnsi="Cambria"/>
          <w:b/>
          <w:bCs/>
          <w:noProof/>
          <w:sz w:val="24"/>
          <w:lang w:val="en-US"/>
        </w:rPr>
        <w:t>5,</w:t>
      </w:r>
      <w:r w:rsidRPr="00890F9C">
        <w:rPr>
          <w:rFonts w:ascii="Cambria" w:hAnsi="Cambria"/>
          <w:noProof/>
          <w:sz w:val="24"/>
          <w:lang w:val="en-US"/>
        </w:rPr>
        <w:t xml:space="preserve"> e1000464 (2009).</w:t>
      </w:r>
    </w:p>
    <w:p w14:paraId="4156E714"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t>40.</w:t>
      </w:r>
      <w:r w:rsidRPr="00890F9C">
        <w:rPr>
          <w:rFonts w:ascii="Cambria" w:hAnsi="Cambria"/>
          <w:noProof/>
          <w:sz w:val="24"/>
          <w:lang w:val="en-US"/>
        </w:rPr>
        <w:tab/>
        <w:t xml:space="preserve">Chen, G. K. &amp; Thomas, D. C. Using biological knowledge to discover higher order interactions in genetic association studies. </w:t>
      </w:r>
      <w:r w:rsidRPr="00890F9C">
        <w:rPr>
          <w:rFonts w:ascii="Cambria" w:hAnsi="Cambria"/>
          <w:i/>
          <w:iCs/>
          <w:noProof/>
          <w:sz w:val="24"/>
          <w:lang w:val="en-US"/>
        </w:rPr>
        <w:t>Genet Epidemiol</w:t>
      </w:r>
      <w:r w:rsidRPr="00890F9C">
        <w:rPr>
          <w:rFonts w:ascii="Cambria" w:hAnsi="Cambria"/>
          <w:noProof/>
          <w:sz w:val="24"/>
          <w:lang w:val="en-US"/>
        </w:rPr>
        <w:t xml:space="preserve"> </w:t>
      </w:r>
      <w:r w:rsidRPr="00890F9C">
        <w:rPr>
          <w:rFonts w:ascii="Cambria" w:hAnsi="Cambria"/>
          <w:b/>
          <w:bCs/>
          <w:noProof/>
          <w:sz w:val="24"/>
          <w:lang w:val="en-US"/>
        </w:rPr>
        <w:t>34,</w:t>
      </w:r>
      <w:r w:rsidRPr="00890F9C">
        <w:rPr>
          <w:rFonts w:ascii="Cambria" w:hAnsi="Cambria"/>
          <w:noProof/>
          <w:sz w:val="24"/>
          <w:lang w:val="en-US"/>
        </w:rPr>
        <w:t xml:space="preserve"> 863–878 (2010).</w:t>
      </w:r>
    </w:p>
    <w:p w14:paraId="3DEBAFCD"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t>41.</w:t>
      </w:r>
      <w:r w:rsidRPr="00890F9C">
        <w:rPr>
          <w:rFonts w:ascii="Cambria" w:hAnsi="Cambria"/>
          <w:noProof/>
          <w:sz w:val="24"/>
          <w:lang w:val="en-US"/>
        </w:rPr>
        <w:tab/>
        <w:t xml:space="preserve">Yi, N., Kaklamani, V. G. &amp; Pasche, B. Bayesian analysis of genetic interactions in case-control studies, with application to adiponectin genes and colorectal cancer risk. </w:t>
      </w:r>
      <w:r w:rsidRPr="00890F9C">
        <w:rPr>
          <w:rFonts w:ascii="Cambria" w:hAnsi="Cambria"/>
          <w:i/>
          <w:iCs/>
          <w:noProof/>
          <w:sz w:val="24"/>
          <w:lang w:val="en-US"/>
        </w:rPr>
        <w:t>Ann Hum Genet</w:t>
      </w:r>
      <w:r w:rsidRPr="00890F9C">
        <w:rPr>
          <w:rFonts w:ascii="Cambria" w:hAnsi="Cambria"/>
          <w:noProof/>
          <w:sz w:val="24"/>
          <w:lang w:val="en-US"/>
        </w:rPr>
        <w:t xml:space="preserve"> </w:t>
      </w:r>
      <w:r w:rsidRPr="00890F9C">
        <w:rPr>
          <w:rFonts w:ascii="Cambria" w:hAnsi="Cambria"/>
          <w:b/>
          <w:bCs/>
          <w:noProof/>
          <w:sz w:val="24"/>
          <w:lang w:val="en-US"/>
        </w:rPr>
        <w:t>75,</w:t>
      </w:r>
      <w:r w:rsidRPr="00890F9C">
        <w:rPr>
          <w:rFonts w:ascii="Cambria" w:hAnsi="Cambria"/>
          <w:noProof/>
          <w:sz w:val="24"/>
          <w:lang w:val="en-US"/>
        </w:rPr>
        <w:t xml:space="preserve"> 90–104 (2011).</w:t>
      </w:r>
    </w:p>
    <w:p w14:paraId="15C41488"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t>42.</w:t>
      </w:r>
      <w:r w:rsidRPr="00890F9C">
        <w:rPr>
          <w:rFonts w:ascii="Cambria" w:hAnsi="Cambria"/>
          <w:noProof/>
          <w:sz w:val="24"/>
          <w:lang w:val="en-US"/>
        </w:rPr>
        <w:tab/>
        <w:t xml:space="preserve">Zhang, Y. A novel bayesian graphical model for genome-wide multi-SNP association mapping. </w:t>
      </w:r>
      <w:r w:rsidRPr="00890F9C">
        <w:rPr>
          <w:rFonts w:ascii="Cambria" w:hAnsi="Cambria"/>
          <w:i/>
          <w:iCs/>
          <w:noProof/>
          <w:sz w:val="24"/>
          <w:lang w:val="en-US"/>
        </w:rPr>
        <w:t>Genet. Epidemiol.</w:t>
      </w:r>
      <w:r w:rsidRPr="00890F9C">
        <w:rPr>
          <w:rFonts w:ascii="Cambria" w:hAnsi="Cambria"/>
          <w:noProof/>
          <w:sz w:val="24"/>
          <w:lang w:val="en-US"/>
        </w:rPr>
        <w:t xml:space="preserve"> </w:t>
      </w:r>
      <w:r w:rsidRPr="00890F9C">
        <w:rPr>
          <w:rFonts w:ascii="Cambria" w:hAnsi="Cambria"/>
          <w:b/>
          <w:bCs/>
          <w:noProof/>
          <w:sz w:val="24"/>
          <w:lang w:val="en-US"/>
        </w:rPr>
        <w:t>36,</w:t>
      </w:r>
      <w:r w:rsidRPr="00890F9C">
        <w:rPr>
          <w:rFonts w:ascii="Cambria" w:hAnsi="Cambria"/>
          <w:noProof/>
          <w:sz w:val="24"/>
          <w:lang w:val="en-US"/>
        </w:rPr>
        <w:t xml:space="preserve"> 36–47 (2012).</w:t>
      </w:r>
    </w:p>
    <w:p w14:paraId="1E545CB5"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t>43.</w:t>
      </w:r>
      <w:r w:rsidRPr="00890F9C">
        <w:rPr>
          <w:rFonts w:ascii="Cambria" w:hAnsi="Cambria"/>
          <w:noProof/>
          <w:sz w:val="24"/>
          <w:lang w:val="en-US"/>
        </w:rPr>
        <w:tab/>
        <w:t xml:space="preserve">Li, J., Zhang, K. &amp; Yi, N. A Bayesian hierarchical model for detecting haplotype-haplotype and haplotype-environment interactions in genetic association studies. </w:t>
      </w:r>
      <w:r w:rsidRPr="00890F9C">
        <w:rPr>
          <w:rFonts w:ascii="Cambria" w:hAnsi="Cambria"/>
          <w:i/>
          <w:iCs/>
          <w:noProof/>
          <w:sz w:val="24"/>
          <w:lang w:val="en-US"/>
        </w:rPr>
        <w:t>Hum Hered</w:t>
      </w:r>
      <w:r w:rsidRPr="00890F9C">
        <w:rPr>
          <w:rFonts w:ascii="Cambria" w:hAnsi="Cambria"/>
          <w:noProof/>
          <w:sz w:val="24"/>
          <w:lang w:val="en-US"/>
        </w:rPr>
        <w:t xml:space="preserve"> </w:t>
      </w:r>
      <w:r w:rsidRPr="00890F9C">
        <w:rPr>
          <w:rFonts w:ascii="Cambria" w:hAnsi="Cambria"/>
          <w:b/>
          <w:bCs/>
          <w:noProof/>
          <w:sz w:val="24"/>
          <w:lang w:val="en-US"/>
        </w:rPr>
        <w:t>71,</w:t>
      </w:r>
      <w:r w:rsidRPr="00890F9C">
        <w:rPr>
          <w:rFonts w:ascii="Cambria" w:hAnsi="Cambria"/>
          <w:noProof/>
          <w:sz w:val="24"/>
          <w:lang w:val="en-US"/>
        </w:rPr>
        <w:t xml:space="preserve"> 148–160 (2011).</w:t>
      </w:r>
    </w:p>
    <w:p w14:paraId="2575412E"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t>44.</w:t>
      </w:r>
      <w:r w:rsidRPr="00890F9C">
        <w:rPr>
          <w:rFonts w:ascii="Cambria" w:hAnsi="Cambria"/>
          <w:noProof/>
          <w:sz w:val="24"/>
          <w:lang w:val="en-US"/>
        </w:rPr>
        <w:tab/>
        <w:t xml:space="preserve">Ferreira, T. &amp; Marchini, J. Modeling interactions with known risk loci-a Bayesian model averaging approach. </w:t>
      </w:r>
      <w:r w:rsidRPr="00890F9C">
        <w:rPr>
          <w:rFonts w:ascii="Cambria" w:hAnsi="Cambria"/>
          <w:i/>
          <w:iCs/>
          <w:noProof/>
          <w:sz w:val="24"/>
          <w:lang w:val="en-US"/>
        </w:rPr>
        <w:t>Ann Hum Genet</w:t>
      </w:r>
      <w:r w:rsidRPr="00890F9C">
        <w:rPr>
          <w:rFonts w:ascii="Cambria" w:hAnsi="Cambria"/>
          <w:noProof/>
          <w:sz w:val="24"/>
          <w:lang w:val="en-US"/>
        </w:rPr>
        <w:t xml:space="preserve"> </w:t>
      </w:r>
      <w:r w:rsidRPr="00890F9C">
        <w:rPr>
          <w:rFonts w:ascii="Cambria" w:hAnsi="Cambria"/>
          <w:b/>
          <w:bCs/>
          <w:noProof/>
          <w:sz w:val="24"/>
          <w:lang w:val="en-US"/>
        </w:rPr>
        <w:t>75,</w:t>
      </w:r>
      <w:r w:rsidRPr="00890F9C">
        <w:rPr>
          <w:rFonts w:ascii="Cambria" w:hAnsi="Cambria"/>
          <w:noProof/>
          <w:sz w:val="24"/>
          <w:lang w:val="en-US"/>
        </w:rPr>
        <w:t xml:space="preserve"> 1–9 (2011).</w:t>
      </w:r>
    </w:p>
    <w:p w14:paraId="1E5248BF"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t>45.</w:t>
      </w:r>
      <w:r w:rsidRPr="00890F9C">
        <w:rPr>
          <w:rFonts w:ascii="Cambria" w:hAnsi="Cambria"/>
          <w:noProof/>
          <w:sz w:val="24"/>
          <w:lang w:val="en-US"/>
        </w:rPr>
        <w:tab/>
        <w:t xml:space="preserve">Turner, S. D. </w:t>
      </w:r>
      <w:r w:rsidRPr="00890F9C">
        <w:rPr>
          <w:rFonts w:ascii="Cambria" w:hAnsi="Cambria"/>
          <w:i/>
          <w:iCs/>
          <w:noProof/>
          <w:sz w:val="24"/>
          <w:lang w:val="en-US"/>
        </w:rPr>
        <w:t>et al.</w:t>
      </w:r>
      <w:r w:rsidRPr="00890F9C">
        <w:rPr>
          <w:rFonts w:ascii="Cambria" w:hAnsi="Cambria"/>
          <w:noProof/>
          <w:sz w:val="24"/>
          <w:lang w:val="en-US"/>
        </w:rPr>
        <w:t xml:space="preserve"> Knowledge-driven multi-locus analysis reveals gene-gene interactions influencing HDL cholesterol level in two independent EMR-linked biobanks. </w:t>
      </w:r>
      <w:r w:rsidRPr="00890F9C">
        <w:rPr>
          <w:rFonts w:ascii="Cambria" w:hAnsi="Cambria"/>
          <w:i/>
          <w:iCs/>
          <w:noProof/>
          <w:sz w:val="24"/>
          <w:lang w:val="en-US"/>
        </w:rPr>
        <w:t>PLoS One</w:t>
      </w:r>
      <w:r w:rsidRPr="00890F9C">
        <w:rPr>
          <w:rFonts w:ascii="Cambria" w:hAnsi="Cambria"/>
          <w:noProof/>
          <w:sz w:val="24"/>
          <w:lang w:val="en-US"/>
        </w:rPr>
        <w:t xml:space="preserve"> </w:t>
      </w:r>
      <w:r w:rsidRPr="00890F9C">
        <w:rPr>
          <w:rFonts w:ascii="Cambria" w:hAnsi="Cambria"/>
          <w:b/>
          <w:bCs/>
          <w:noProof/>
          <w:sz w:val="24"/>
          <w:lang w:val="en-US"/>
        </w:rPr>
        <w:t>6,</w:t>
      </w:r>
      <w:r w:rsidRPr="00890F9C">
        <w:rPr>
          <w:rFonts w:ascii="Cambria" w:hAnsi="Cambria"/>
          <w:noProof/>
          <w:sz w:val="24"/>
          <w:lang w:val="en-US"/>
        </w:rPr>
        <w:t xml:space="preserve"> e19586 (2011).</w:t>
      </w:r>
    </w:p>
    <w:p w14:paraId="55BD825B"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t>46.</w:t>
      </w:r>
      <w:r w:rsidRPr="00890F9C">
        <w:rPr>
          <w:rFonts w:ascii="Cambria" w:hAnsi="Cambria"/>
          <w:noProof/>
          <w:sz w:val="24"/>
          <w:lang w:val="en-US"/>
        </w:rPr>
        <w:tab/>
        <w:t xml:space="preserve">Ackermann, M. &amp; Beyer, A. Systematic detection of epistatic interactions based on allele pair frequencies. </w:t>
      </w:r>
      <w:r w:rsidRPr="00890F9C">
        <w:rPr>
          <w:rFonts w:ascii="Cambria" w:hAnsi="Cambria"/>
          <w:i/>
          <w:iCs/>
          <w:noProof/>
          <w:sz w:val="24"/>
          <w:lang w:val="en-US"/>
        </w:rPr>
        <w:t>PLoS Genet</w:t>
      </w:r>
      <w:r w:rsidRPr="00890F9C">
        <w:rPr>
          <w:rFonts w:ascii="Cambria" w:hAnsi="Cambria"/>
          <w:noProof/>
          <w:sz w:val="24"/>
          <w:lang w:val="en-US"/>
        </w:rPr>
        <w:t xml:space="preserve"> </w:t>
      </w:r>
      <w:r w:rsidRPr="00890F9C">
        <w:rPr>
          <w:rFonts w:ascii="Cambria" w:hAnsi="Cambria"/>
          <w:b/>
          <w:bCs/>
          <w:noProof/>
          <w:sz w:val="24"/>
          <w:lang w:val="en-US"/>
        </w:rPr>
        <w:t>8,</w:t>
      </w:r>
      <w:r w:rsidRPr="00890F9C">
        <w:rPr>
          <w:rFonts w:ascii="Cambria" w:hAnsi="Cambria"/>
          <w:noProof/>
          <w:sz w:val="24"/>
          <w:lang w:val="en-US"/>
        </w:rPr>
        <w:t xml:space="preserve"> e1002463 (2012).</w:t>
      </w:r>
    </w:p>
    <w:p w14:paraId="623EB506"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t>47.</w:t>
      </w:r>
      <w:r w:rsidRPr="00890F9C">
        <w:rPr>
          <w:rFonts w:ascii="Cambria" w:hAnsi="Cambria"/>
          <w:noProof/>
          <w:sz w:val="24"/>
          <w:lang w:val="en-US"/>
        </w:rPr>
        <w:tab/>
        <w:t xml:space="preserve">Xie, M., Li, J. &amp; Jiang, T. Detecting genome-wide epistases based on the clustering of relatively frequent items. </w:t>
      </w:r>
      <w:r w:rsidRPr="00890F9C">
        <w:rPr>
          <w:rFonts w:ascii="Cambria" w:hAnsi="Cambria"/>
          <w:i/>
          <w:iCs/>
          <w:noProof/>
          <w:sz w:val="24"/>
          <w:lang w:val="en-US"/>
        </w:rPr>
        <w:t>Bioinformatics</w:t>
      </w:r>
      <w:r w:rsidRPr="00890F9C">
        <w:rPr>
          <w:rFonts w:ascii="Cambria" w:hAnsi="Cambria"/>
          <w:noProof/>
          <w:sz w:val="24"/>
          <w:lang w:val="en-US"/>
        </w:rPr>
        <w:t xml:space="preserve"> </w:t>
      </w:r>
      <w:r w:rsidRPr="00890F9C">
        <w:rPr>
          <w:rFonts w:ascii="Cambria" w:hAnsi="Cambria"/>
          <w:b/>
          <w:bCs/>
          <w:noProof/>
          <w:sz w:val="24"/>
          <w:lang w:val="en-US"/>
        </w:rPr>
        <w:t>28,</w:t>
      </w:r>
      <w:r w:rsidRPr="00890F9C">
        <w:rPr>
          <w:rFonts w:ascii="Cambria" w:hAnsi="Cambria"/>
          <w:noProof/>
          <w:sz w:val="24"/>
          <w:lang w:val="en-US"/>
        </w:rPr>
        <w:t xml:space="preserve"> 5–12 (2012).</w:t>
      </w:r>
    </w:p>
    <w:p w14:paraId="1AB38A76"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t>48.</w:t>
      </w:r>
      <w:r w:rsidRPr="00890F9C">
        <w:rPr>
          <w:rFonts w:ascii="Cambria" w:hAnsi="Cambria"/>
          <w:noProof/>
          <w:sz w:val="24"/>
          <w:lang w:val="en-US"/>
        </w:rPr>
        <w:tab/>
        <w:t xml:space="preserve">Zhang, X., Huang, S., Zou, F. &amp; Wang, W. TEAM: efficient two-locus epistasis tests in human genome-wide association study. </w:t>
      </w:r>
      <w:r w:rsidRPr="00890F9C">
        <w:rPr>
          <w:rFonts w:ascii="Cambria" w:hAnsi="Cambria"/>
          <w:i/>
          <w:iCs/>
          <w:noProof/>
          <w:sz w:val="24"/>
          <w:lang w:val="en-US"/>
        </w:rPr>
        <w:t>Bioinformatics</w:t>
      </w:r>
      <w:r w:rsidRPr="00890F9C">
        <w:rPr>
          <w:rFonts w:ascii="Cambria" w:hAnsi="Cambria"/>
          <w:noProof/>
          <w:sz w:val="24"/>
          <w:lang w:val="en-US"/>
        </w:rPr>
        <w:t xml:space="preserve"> </w:t>
      </w:r>
      <w:r w:rsidRPr="00890F9C">
        <w:rPr>
          <w:rFonts w:ascii="Cambria" w:hAnsi="Cambria"/>
          <w:b/>
          <w:bCs/>
          <w:noProof/>
          <w:sz w:val="24"/>
          <w:lang w:val="en-US"/>
        </w:rPr>
        <w:t>26,</w:t>
      </w:r>
      <w:r w:rsidRPr="00890F9C">
        <w:rPr>
          <w:rFonts w:ascii="Cambria" w:hAnsi="Cambria"/>
          <w:noProof/>
          <w:sz w:val="24"/>
          <w:lang w:val="en-US"/>
        </w:rPr>
        <w:t xml:space="preserve"> i217–i227 (2010).</w:t>
      </w:r>
    </w:p>
    <w:p w14:paraId="74D39E31"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t>49.</w:t>
      </w:r>
      <w:r w:rsidRPr="00890F9C">
        <w:rPr>
          <w:rFonts w:ascii="Cambria" w:hAnsi="Cambria"/>
          <w:noProof/>
          <w:sz w:val="24"/>
          <w:lang w:val="en-US"/>
        </w:rPr>
        <w:tab/>
        <w:t xml:space="preserve">Brinza, D., Schultz, M., Tesler, G. &amp; Bafna, V. RAPID detection of geneâ€“gene interactions in genome-wide association studies. </w:t>
      </w:r>
      <w:r w:rsidRPr="00890F9C">
        <w:rPr>
          <w:rFonts w:ascii="Cambria" w:hAnsi="Cambria"/>
          <w:i/>
          <w:iCs/>
          <w:noProof/>
          <w:sz w:val="24"/>
          <w:lang w:val="en-US"/>
        </w:rPr>
        <w:t>Bioinformatics</w:t>
      </w:r>
      <w:r w:rsidRPr="00890F9C">
        <w:rPr>
          <w:rFonts w:ascii="Cambria" w:hAnsi="Cambria"/>
          <w:noProof/>
          <w:sz w:val="24"/>
          <w:lang w:val="en-US"/>
        </w:rPr>
        <w:t xml:space="preserve"> </w:t>
      </w:r>
      <w:r w:rsidRPr="00890F9C">
        <w:rPr>
          <w:rFonts w:ascii="Cambria" w:hAnsi="Cambria"/>
          <w:b/>
          <w:bCs/>
          <w:noProof/>
          <w:sz w:val="24"/>
          <w:lang w:val="en-US"/>
        </w:rPr>
        <w:t>26,</w:t>
      </w:r>
      <w:r w:rsidRPr="00890F9C">
        <w:rPr>
          <w:rFonts w:ascii="Cambria" w:hAnsi="Cambria"/>
          <w:noProof/>
          <w:sz w:val="24"/>
          <w:lang w:val="en-US"/>
        </w:rPr>
        <w:t xml:space="preserve"> 2856–2862 (2010).</w:t>
      </w:r>
    </w:p>
    <w:p w14:paraId="7568A905"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t>50.</w:t>
      </w:r>
      <w:r w:rsidRPr="00890F9C">
        <w:rPr>
          <w:rFonts w:ascii="Cambria" w:hAnsi="Cambria"/>
          <w:noProof/>
          <w:sz w:val="24"/>
          <w:lang w:val="en-US"/>
        </w:rPr>
        <w:tab/>
        <w:t xml:space="preserve">Ueki, M. &amp; Tamiya, G. Ultrahigh-dimensional variable selection method for whole-genome gene-gene interaction analysis. </w:t>
      </w:r>
      <w:r w:rsidRPr="00890F9C">
        <w:rPr>
          <w:rFonts w:ascii="Cambria" w:hAnsi="Cambria"/>
          <w:i/>
          <w:iCs/>
          <w:noProof/>
          <w:sz w:val="24"/>
          <w:lang w:val="en-US"/>
        </w:rPr>
        <w:t>BMC Bioinformatics</w:t>
      </w:r>
      <w:r w:rsidRPr="00890F9C">
        <w:rPr>
          <w:rFonts w:ascii="Cambria" w:hAnsi="Cambria"/>
          <w:noProof/>
          <w:sz w:val="24"/>
          <w:lang w:val="en-US"/>
        </w:rPr>
        <w:t xml:space="preserve"> </w:t>
      </w:r>
      <w:r w:rsidRPr="00890F9C">
        <w:rPr>
          <w:rFonts w:ascii="Cambria" w:hAnsi="Cambria"/>
          <w:b/>
          <w:bCs/>
          <w:noProof/>
          <w:sz w:val="24"/>
          <w:lang w:val="en-US"/>
        </w:rPr>
        <w:t>13,</w:t>
      </w:r>
      <w:r w:rsidRPr="00890F9C">
        <w:rPr>
          <w:rFonts w:ascii="Cambria" w:hAnsi="Cambria"/>
          <w:noProof/>
          <w:sz w:val="24"/>
          <w:lang w:val="en-US"/>
        </w:rPr>
        <w:t xml:space="preserve"> 72 (2012).</w:t>
      </w:r>
    </w:p>
    <w:p w14:paraId="4B292252"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lastRenderedPageBreak/>
        <w:t>51.</w:t>
      </w:r>
      <w:r w:rsidRPr="00890F9C">
        <w:rPr>
          <w:rFonts w:ascii="Cambria" w:hAnsi="Cambria"/>
          <w:noProof/>
          <w:sz w:val="24"/>
          <w:lang w:val="en-US"/>
        </w:rPr>
        <w:tab/>
        <w:t xml:space="preserve">Yang, C. </w:t>
      </w:r>
      <w:r w:rsidRPr="00890F9C">
        <w:rPr>
          <w:rFonts w:ascii="Cambria" w:hAnsi="Cambria"/>
          <w:i/>
          <w:iCs/>
          <w:noProof/>
          <w:sz w:val="24"/>
          <w:lang w:val="en-US"/>
        </w:rPr>
        <w:t>et al.</w:t>
      </w:r>
      <w:r w:rsidRPr="00890F9C">
        <w:rPr>
          <w:rFonts w:ascii="Cambria" w:hAnsi="Cambria"/>
          <w:noProof/>
          <w:sz w:val="24"/>
          <w:lang w:val="en-US"/>
        </w:rPr>
        <w:t xml:space="preserve"> SNPHarvester: a filtering-based approach for detecting epistatic interactions in genome-wide association studies. </w:t>
      </w:r>
      <w:r w:rsidRPr="00890F9C">
        <w:rPr>
          <w:rFonts w:ascii="Cambria" w:hAnsi="Cambria"/>
          <w:i/>
          <w:iCs/>
          <w:noProof/>
          <w:sz w:val="24"/>
          <w:lang w:val="en-US"/>
        </w:rPr>
        <w:t>Bioinformatics</w:t>
      </w:r>
      <w:r w:rsidRPr="00890F9C">
        <w:rPr>
          <w:rFonts w:ascii="Cambria" w:hAnsi="Cambria"/>
          <w:noProof/>
          <w:sz w:val="24"/>
          <w:lang w:val="en-US"/>
        </w:rPr>
        <w:t xml:space="preserve"> </w:t>
      </w:r>
      <w:r w:rsidRPr="00890F9C">
        <w:rPr>
          <w:rFonts w:ascii="Cambria" w:hAnsi="Cambria"/>
          <w:b/>
          <w:bCs/>
          <w:noProof/>
          <w:sz w:val="24"/>
          <w:lang w:val="en-US"/>
        </w:rPr>
        <w:t>25,</w:t>
      </w:r>
      <w:r w:rsidRPr="00890F9C">
        <w:rPr>
          <w:rFonts w:ascii="Cambria" w:hAnsi="Cambria"/>
          <w:noProof/>
          <w:sz w:val="24"/>
          <w:lang w:val="en-US"/>
        </w:rPr>
        <w:t xml:space="preserve"> 504–511 (2009).</w:t>
      </w:r>
    </w:p>
    <w:p w14:paraId="04168739"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t>52.</w:t>
      </w:r>
      <w:r w:rsidRPr="00890F9C">
        <w:rPr>
          <w:rFonts w:ascii="Cambria" w:hAnsi="Cambria"/>
          <w:noProof/>
          <w:sz w:val="24"/>
          <w:lang w:val="en-US"/>
        </w:rPr>
        <w:tab/>
        <w:t xml:space="preserve">Shen, X., Pettersson, M., Ronnegard, L. &amp; Carlborg, O. Inheritance beyond plain heritability: variance-controlling genes in Arabidopsis thaliana. </w:t>
      </w:r>
      <w:r w:rsidRPr="00890F9C">
        <w:rPr>
          <w:rFonts w:ascii="Cambria" w:hAnsi="Cambria"/>
          <w:i/>
          <w:iCs/>
          <w:noProof/>
          <w:sz w:val="24"/>
          <w:lang w:val="en-US"/>
        </w:rPr>
        <w:t>PLoS Genet</w:t>
      </w:r>
      <w:r w:rsidRPr="00890F9C">
        <w:rPr>
          <w:rFonts w:ascii="Cambria" w:hAnsi="Cambria"/>
          <w:noProof/>
          <w:sz w:val="24"/>
          <w:lang w:val="en-US"/>
        </w:rPr>
        <w:t xml:space="preserve"> </w:t>
      </w:r>
      <w:r w:rsidRPr="00890F9C">
        <w:rPr>
          <w:rFonts w:ascii="Cambria" w:hAnsi="Cambria"/>
          <w:b/>
          <w:bCs/>
          <w:noProof/>
          <w:sz w:val="24"/>
          <w:lang w:val="en-US"/>
        </w:rPr>
        <w:t>8,</w:t>
      </w:r>
      <w:r w:rsidRPr="00890F9C">
        <w:rPr>
          <w:rFonts w:ascii="Cambria" w:hAnsi="Cambria"/>
          <w:noProof/>
          <w:sz w:val="24"/>
          <w:lang w:val="en-US"/>
        </w:rPr>
        <w:t xml:space="preserve"> e1002839 (2012).</w:t>
      </w:r>
    </w:p>
    <w:p w14:paraId="6F4E4A9B"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t>53.</w:t>
      </w:r>
      <w:r w:rsidRPr="00890F9C">
        <w:rPr>
          <w:rFonts w:ascii="Cambria" w:hAnsi="Cambria"/>
          <w:noProof/>
          <w:sz w:val="24"/>
          <w:lang w:val="en-US"/>
        </w:rPr>
        <w:tab/>
        <w:t xml:space="preserve">Ronnegard, L. &amp; Valdar, W. Recent developments in statistical methods for detecting genetic loci affecting phenotypic variability. </w:t>
      </w:r>
      <w:r w:rsidRPr="00890F9C">
        <w:rPr>
          <w:rFonts w:ascii="Cambria" w:hAnsi="Cambria"/>
          <w:i/>
          <w:iCs/>
          <w:noProof/>
          <w:sz w:val="24"/>
          <w:lang w:val="en-US"/>
        </w:rPr>
        <w:t>BMC Genet</w:t>
      </w:r>
      <w:r w:rsidRPr="00890F9C">
        <w:rPr>
          <w:rFonts w:ascii="Cambria" w:hAnsi="Cambria"/>
          <w:noProof/>
          <w:sz w:val="24"/>
          <w:lang w:val="en-US"/>
        </w:rPr>
        <w:t xml:space="preserve"> </w:t>
      </w:r>
      <w:r w:rsidRPr="00890F9C">
        <w:rPr>
          <w:rFonts w:ascii="Cambria" w:hAnsi="Cambria"/>
          <w:b/>
          <w:bCs/>
          <w:noProof/>
          <w:sz w:val="24"/>
          <w:lang w:val="en-US"/>
        </w:rPr>
        <w:t>13,</w:t>
      </w:r>
      <w:r w:rsidRPr="00890F9C">
        <w:rPr>
          <w:rFonts w:ascii="Cambria" w:hAnsi="Cambria"/>
          <w:noProof/>
          <w:sz w:val="24"/>
          <w:lang w:val="en-US"/>
        </w:rPr>
        <w:t xml:space="preserve"> 63 (2012).</w:t>
      </w:r>
    </w:p>
    <w:p w14:paraId="2990FF4A"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t>54.</w:t>
      </w:r>
      <w:r w:rsidRPr="00890F9C">
        <w:rPr>
          <w:rFonts w:ascii="Cambria" w:hAnsi="Cambria"/>
          <w:noProof/>
          <w:sz w:val="24"/>
          <w:lang w:val="en-US"/>
        </w:rPr>
        <w:tab/>
        <w:t xml:space="preserve">Fairfax, B. P. </w:t>
      </w:r>
      <w:r w:rsidRPr="00890F9C">
        <w:rPr>
          <w:rFonts w:ascii="Cambria" w:hAnsi="Cambria"/>
          <w:i/>
          <w:iCs/>
          <w:noProof/>
          <w:sz w:val="24"/>
          <w:lang w:val="en-US"/>
        </w:rPr>
        <w:t>et al.</w:t>
      </w:r>
      <w:r w:rsidRPr="00890F9C">
        <w:rPr>
          <w:rFonts w:ascii="Cambria" w:hAnsi="Cambria"/>
          <w:noProof/>
          <w:sz w:val="24"/>
          <w:lang w:val="en-US"/>
        </w:rPr>
        <w:t xml:space="preserve"> Genetics of gene expression in primary immune cells identifies cell type-specific master regulators and roles of HLA alleles. </w:t>
      </w:r>
      <w:r w:rsidRPr="00890F9C">
        <w:rPr>
          <w:rFonts w:ascii="Cambria" w:hAnsi="Cambria"/>
          <w:i/>
          <w:iCs/>
          <w:noProof/>
          <w:sz w:val="24"/>
          <w:lang w:val="en-US"/>
        </w:rPr>
        <w:t>Nat Genet</w:t>
      </w:r>
      <w:r w:rsidRPr="00890F9C">
        <w:rPr>
          <w:rFonts w:ascii="Cambria" w:hAnsi="Cambria"/>
          <w:noProof/>
          <w:sz w:val="24"/>
          <w:lang w:val="en-US"/>
        </w:rPr>
        <w:t xml:space="preserve"> </w:t>
      </w:r>
      <w:r w:rsidRPr="00890F9C">
        <w:rPr>
          <w:rFonts w:ascii="Cambria" w:hAnsi="Cambria"/>
          <w:b/>
          <w:bCs/>
          <w:noProof/>
          <w:sz w:val="24"/>
          <w:lang w:val="en-US"/>
        </w:rPr>
        <w:t>44,</w:t>
      </w:r>
      <w:r w:rsidRPr="00890F9C">
        <w:rPr>
          <w:rFonts w:ascii="Cambria" w:hAnsi="Cambria"/>
          <w:noProof/>
          <w:sz w:val="24"/>
          <w:lang w:val="en-US"/>
        </w:rPr>
        <w:t xml:space="preserve"> 502–510 (2012).</w:t>
      </w:r>
    </w:p>
    <w:p w14:paraId="3A9E91C6"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t>55.</w:t>
      </w:r>
      <w:r w:rsidRPr="00890F9C">
        <w:rPr>
          <w:rFonts w:ascii="Cambria" w:hAnsi="Cambria"/>
          <w:noProof/>
          <w:sz w:val="24"/>
          <w:lang w:val="en-US"/>
        </w:rPr>
        <w:tab/>
        <w:t xml:space="preserve">Trynka, G. </w:t>
      </w:r>
      <w:r w:rsidRPr="00890F9C">
        <w:rPr>
          <w:rFonts w:ascii="Cambria" w:hAnsi="Cambria"/>
          <w:i/>
          <w:iCs/>
          <w:noProof/>
          <w:sz w:val="24"/>
          <w:lang w:val="en-US"/>
        </w:rPr>
        <w:t>et al.</w:t>
      </w:r>
      <w:r w:rsidRPr="00890F9C">
        <w:rPr>
          <w:rFonts w:ascii="Cambria" w:hAnsi="Cambria"/>
          <w:noProof/>
          <w:sz w:val="24"/>
          <w:lang w:val="en-US"/>
        </w:rPr>
        <w:t xml:space="preserve"> Chromatin marks identify critical cell types for fine mapping complex trait variants. </w:t>
      </w:r>
      <w:r w:rsidRPr="00890F9C">
        <w:rPr>
          <w:rFonts w:ascii="Cambria" w:hAnsi="Cambria"/>
          <w:i/>
          <w:iCs/>
          <w:noProof/>
          <w:sz w:val="24"/>
          <w:lang w:val="en-US"/>
        </w:rPr>
        <w:t>Nat Genet</w:t>
      </w:r>
      <w:r w:rsidRPr="00890F9C">
        <w:rPr>
          <w:rFonts w:ascii="Cambria" w:hAnsi="Cambria"/>
          <w:noProof/>
          <w:sz w:val="24"/>
          <w:lang w:val="en-US"/>
        </w:rPr>
        <w:t xml:space="preserve"> </w:t>
      </w:r>
      <w:r w:rsidRPr="00890F9C">
        <w:rPr>
          <w:rFonts w:ascii="Cambria" w:hAnsi="Cambria"/>
          <w:b/>
          <w:bCs/>
          <w:noProof/>
          <w:sz w:val="24"/>
          <w:lang w:val="en-US"/>
        </w:rPr>
        <w:t>45,</w:t>
      </w:r>
      <w:r w:rsidRPr="00890F9C">
        <w:rPr>
          <w:rFonts w:ascii="Cambria" w:hAnsi="Cambria"/>
          <w:noProof/>
          <w:sz w:val="24"/>
          <w:lang w:val="en-US"/>
        </w:rPr>
        <w:t xml:space="preserve"> 124–130 (2013).</w:t>
      </w:r>
    </w:p>
    <w:p w14:paraId="704B353D"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t>56.</w:t>
      </w:r>
      <w:r w:rsidRPr="00890F9C">
        <w:rPr>
          <w:rFonts w:ascii="Cambria" w:hAnsi="Cambria"/>
          <w:noProof/>
          <w:sz w:val="24"/>
          <w:lang w:val="en-US"/>
        </w:rPr>
        <w:tab/>
        <w:t xml:space="preserve">Yang, C. </w:t>
      </w:r>
      <w:r w:rsidRPr="00890F9C">
        <w:rPr>
          <w:rFonts w:ascii="Cambria" w:hAnsi="Cambria"/>
          <w:i/>
          <w:iCs/>
          <w:noProof/>
          <w:sz w:val="24"/>
          <w:lang w:val="en-US"/>
        </w:rPr>
        <w:t>et al.</w:t>
      </w:r>
      <w:r w:rsidRPr="00890F9C">
        <w:rPr>
          <w:rFonts w:ascii="Cambria" w:hAnsi="Cambria"/>
          <w:noProof/>
          <w:sz w:val="24"/>
          <w:lang w:val="en-US"/>
        </w:rPr>
        <w:t xml:space="preserve"> The choice of null distributions for detecting gene-gene interactions in genome-wide association studies. </w:t>
      </w:r>
      <w:r w:rsidRPr="00890F9C">
        <w:rPr>
          <w:rFonts w:ascii="Cambria" w:hAnsi="Cambria"/>
          <w:i/>
          <w:iCs/>
          <w:noProof/>
          <w:sz w:val="24"/>
          <w:lang w:val="en-US"/>
        </w:rPr>
        <w:t>BMC Bioinformatics</w:t>
      </w:r>
      <w:r w:rsidRPr="00890F9C">
        <w:rPr>
          <w:rFonts w:ascii="Cambria" w:hAnsi="Cambria"/>
          <w:noProof/>
          <w:sz w:val="24"/>
          <w:lang w:val="en-US"/>
        </w:rPr>
        <w:t xml:space="preserve"> </w:t>
      </w:r>
      <w:r w:rsidRPr="00890F9C">
        <w:rPr>
          <w:rFonts w:ascii="Cambria" w:hAnsi="Cambria"/>
          <w:b/>
          <w:bCs/>
          <w:noProof/>
          <w:sz w:val="24"/>
          <w:lang w:val="en-US"/>
        </w:rPr>
        <w:t>12 Suppl 1,</w:t>
      </w:r>
      <w:r w:rsidRPr="00890F9C">
        <w:rPr>
          <w:rFonts w:ascii="Cambria" w:hAnsi="Cambria"/>
          <w:noProof/>
          <w:sz w:val="24"/>
          <w:lang w:val="en-US"/>
        </w:rPr>
        <w:t xml:space="preserve"> S26 (2011).</w:t>
      </w:r>
    </w:p>
    <w:p w14:paraId="10465CF9"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t>57.</w:t>
      </w:r>
      <w:r w:rsidRPr="00890F9C">
        <w:rPr>
          <w:rFonts w:ascii="Cambria" w:hAnsi="Cambria"/>
          <w:noProof/>
          <w:sz w:val="24"/>
          <w:lang w:val="en-US"/>
        </w:rPr>
        <w:tab/>
        <w:t xml:space="preserve">Fang, G. </w:t>
      </w:r>
      <w:r w:rsidRPr="00890F9C">
        <w:rPr>
          <w:rFonts w:ascii="Cambria" w:hAnsi="Cambria"/>
          <w:i/>
          <w:iCs/>
          <w:noProof/>
          <w:sz w:val="24"/>
          <w:lang w:val="en-US"/>
        </w:rPr>
        <w:t>et al.</w:t>
      </w:r>
      <w:r w:rsidRPr="00890F9C">
        <w:rPr>
          <w:rFonts w:ascii="Cambria" w:hAnsi="Cambria"/>
          <w:noProof/>
          <w:sz w:val="24"/>
          <w:lang w:val="en-US"/>
        </w:rPr>
        <w:t xml:space="preserve"> High-order SNP combinations associated with complex diseases: efficient discovery, statistical power and functional interactions. </w:t>
      </w:r>
      <w:r w:rsidRPr="00890F9C">
        <w:rPr>
          <w:rFonts w:ascii="Cambria" w:hAnsi="Cambria"/>
          <w:i/>
          <w:iCs/>
          <w:noProof/>
          <w:sz w:val="24"/>
          <w:lang w:val="en-US"/>
        </w:rPr>
        <w:t>PLoS One</w:t>
      </w:r>
      <w:r w:rsidRPr="00890F9C">
        <w:rPr>
          <w:rFonts w:ascii="Cambria" w:hAnsi="Cambria"/>
          <w:noProof/>
          <w:sz w:val="24"/>
          <w:lang w:val="en-US"/>
        </w:rPr>
        <w:t xml:space="preserve"> </w:t>
      </w:r>
      <w:r w:rsidRPr="00890F9C">
        <w:rPr>
          <w:rFonts w:ascii="Cambria" w:hAnsi="Cambria"/>
          <w:b/>
          <w:bCs/>
          <w:noProof/>
          <w:sz w:val="24"/>
          <w:lang w:val="en-US"/>
        </w:rPr>
        <w:t>7,</w:t>
      </w:r>
      <w:r w:rsidRPr="00890F9C">
        <w:rPr>
          <w:rFonts w:ascii="Cambria" w:hAnsi="Cambria"/>
          <w:noProof/>
          <w:sz w:val="24"/>
          <w:lang w:val="en-US"/>
        </w:rPr>
        <w:t xml:space="preserve"> e33531 (2012).</w:t>
      </w:r>
    </w:p>
    <w:p w14:paraId="76698103"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t>58.</w:t>
      </w:r>
      <w:r w:rsidRPr="00890F9C">
        <w:rPr>
          <w:rFonts w:ascii="Cambria" w:hAnsi="Cambria"/>
          <w:noProof/>
          <w:sz w:val="24"/>
          <w:lang w:val="en-US"/>
        </w:rPr>
        <w:tab/>
        <w:t xml:space="preserve">Culverhouse, R. C. A comparison of methods sensitive to interactions with small main effects. </w:t>
      </w:r>
      <w:r w:rsidRPr="00890F9C">
        <w:rPr>
          <w:rFonts w:ascii="Cambria" w:hAnsi="Cambria"/>
          <w:i/>
          <w:iCs/>
          <w:noProof/>
          <w:sz w:val="24"/>
          <w:lang w:val="en-US"/>
        </w:rPr>
        <w:t>Genet Epidemiol</w:t>
      </w:r>
      <w:r w:rsidRPr="00890F9C">
        <w:rPr>
          <w:rFonts w:ascii="Cambria" w:hAnsi="Cambria"/>
          <w:noProof/>
          <w:sz w:val="24"/>
          <w:lang w:val="en-US"/>
        </w:rPr>
        <w:t xml:space="preserve"> </w:t>
      </w:r>
      <w:r w:rsidRPr="00890F9C">
        <w:rPr>
          <w:rFonts w:ascii="Cambria" w:hAnsi="Cambria"/>
          <w:b/>
          <w:bCs/>
          <w:noProof/>
          <w:sz w:val="24"/>
          <w:lang w:val="en-US"/>
        </w:rPr>
        <w:t>36,</w:t>
      </w:r>
      <w:r w:rsidRPr="00890F9C">
        <w:rPr>
          <w:rFonts w:ascii="Cambria" w:hAnsi="Cambria"/>
          <w:noProof/>
          <w:sz w:val="24"/>
          <w:lang w:val="en-US"/>
        </w:rPr>
        <w:t xml:space="preserve"> 303–311 (2012).</w:t>
      </w:r>
    </w:p>
    <w:p w14:paraId="48875802"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t>59.</w:t>
      </w:r>
      <w:r w:rsidRPr="00890F9C">
        <w:rPr>
          <w:rFonts w:ascii="Cambria" w:hAnsi="Cambria"/>
          <w:noProof/>
          <w:sz w:val="24"/>
          <w:lang w:val="en-US"/>
        </w:rPr>
        <w:tab/>
        <w:t xml:space="preserve">Molinaro, A. M. </w:t>
      </w:r>
      <w:r w:rsidRPr="00890F9C">
        <w:rPr>
          <w:rFonts w:ascii="Cambria" w:hAnsi="Cambria"/>
          <w:i/>
          <w:iCs/>
          <w:noProof/>
          <w:sz w:val="24"/>
          <w:lang w:val="en-US"/>
        </w:rPr>
        <w:t>et al.</w:t>
      </w:r>
      <w:r w:rsidRPr="00890F9C">
        <w:rPr>
          <w:rFonts w:ascii="Cambria" w:hAnsi="Cambria"/>
          <w:noProof/>
          <w:sz w:val="24"/>
          <w:lang w:val="en-US"/>
        </w:rPr>
        <w:t xml:space="preserve"> Power of data mining methods to detect genetic associations and interactions. </w:t>
      </w:r>
      <w:r w:rsidRPr="00890F9C">
        <w:rPr>
          <w:rFonts w:ascii="Cambria" w:hAnsi="Cambria"/>
          <w:i/>
          <w:iCs/>
          <w:noProof/>
          <w:sz w:val="24"/>
          <w:lang w:val="en-US"/>
        </w:rPr>
        <w:t>Hum Hered</w:t>
      </w:r>
      <w:r w:rsidRPr="00890F9C">
        <w:rPr>
          <w:rFonts w:ascii="Cambria" w:hAnsi="Cambria"/>
          <w:noProof/>
          <w:sz w:val="24"/>
          <w:lang w:val="en-US"/>
        </w:rPr>
        <w:t xml:space="preserve"> </w:t>
      </w:r>
      <w:r w:rsidRPr="00890F9C">
        <w:rPr>
          <w:rFonts w:ascii="Cambria" w:hAnsi="Cambria"/>
          <w:b/>
          <w:bCs/>
          <w:noProof/>
          <w:sz w:val="24"/>
          <w:lang w:val="en-US"/>
        </w:rPr>
        <w:t>72,</w:t>
      </w:r>
      <w:r w:rsidRPr="00890F9C">
        <w:rPr>
          <w:rFonts w:ascii="Cambria" w:hAnsi="Cambria"/>
          <w:noProof/>
          <w:sz w:val="24"/>
          <w:lang w:val="en-US"/>
        </w:rPr>
        <w:t xml:space="preserve"> 85–97 (2011).</w:t>
      </w:r>
    </w:p>
    <w:p w14:paraId="0B4831C0"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t>60.</w:t>
      </w:r>
      <w:r w:rsidRPr="00890F9C">
        <w:rPr>
          <w:rFonts w:ascii="Cambria" w:hAnsi="Cambria"/>
          <w:noProof/>
          <w:sz w:val="24"/>
          <w:lang w:val="en-US"/>
        </w:rPr>
        <w:tab/>
        <w:t xml:space="preserve">Zhu, Z. </w:t>
      </w:r>
      <w:r w:rsidRPr="00890F9C">
        <w:rPr>
          <w:rFonts w:ascii="Cambria" w:hAnsi="Cambria"/>
          <w:i/>
          <w:iCs/>
          <w:noProof/>
          <w:sz w:val="24"/>
          <w:lang w:val="en-US"/>
        </w:rPr>
        <w:t>et al.</w:t>
      </w:r>
      <w:r w:rsidRPr="00890F9C">
        <w:rPr>
          <w:rFonts w:ascii="Cambria" w:hAnsi="Cambria"/>
          <w:noProof/>
          <w:sz w:val="24"/>
          <w:lang w:val="en-US"/>
        </w:rPr>
        <w:t xml:space="preserve"> Development of GMDR-GPU for Gene-Gene Interaction Analysis and Its Application to WTCCC GWAS Data for Type 2 Diabetes. </w:t>
      </w:r>
      <w:r w:rsidRPr="00890F9C">
        <w:rPr>
          <w:rFonts w:ascii="Cambria" w:hAnsi="Cambria"/>
          <w:i/>
          <w:iCs/>
          <w:noProof/>
          <w:sz w:val="24"/>
          <w:lang w:val="en-US"/>
        </w:rPr>
        <w:t>PLoS One</w:t>
      </w:r>
      <w:r w:rsidRPr="00890F9C">
        <w:rPr>
          <w:rFonts w:ascii="Cambria" w:hAnsi="Cambria"/>
          <w:noProof/>
          <w:sz w:val="24"/>
          <w:lang w:val="en-US"/>
        </w:rPr>
        <w:t xml:space="preserve"> </w:t>
      </w:r>
      <w:r w:rsidRPr="00890F9C">
        <w:rPr>
          <w:rFonts w:ascii="Cambria" w:hAnsi="Cambria"/>
          <w:b/>
          <w:bCs/>
          <w:noProof/>
          <w:sz w:val="24"/>
          <w:lang w:val="en-US"/>
        </w:rPr>
        <w:t>8,</w:t>
      </w:r>
      <w:r w:rsidRPr="00890F9C">
        <w:rPr>
          <w:rFonts w:ascii="Cambria" w:hAnsi="Cambria"/>
          <w:noProof/>
          <w:sz w:val="24"/>
          <w:lang w:val="en-US"/>
        </w:rPr>
        <w:t xml:space="preserve"> e61943 (2013).</w:t>
      </w:r>
    </w:p>
    <w:p w14:paraId="6BA9513D"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t>61.</w:t>
      </w:r>
      <w:r w:rsidRPr="00890F9C">
        <w:rPr>
          <w:rFonts w:ascii="Cambria" w:hAnsi="Cambria"/>
          <w:noProof/>
          <w:sz w:val="24"/>
          <w:lang w:val="en-US"/>
        </w:rPr>
        <w:tab/>
        <w:t xml:space="preserve">Schwarz, D. F., König, I. R. &amp; Ziegler, A. On safari to Random Jungle: a fast implementation of Random Forests for high-dimensional data. </w:t>
      </w:r>
      <w:r w:rsidRPr="00890F9C">
        <w:rPr>
          <w:rFonts w:ascii="Cambria" w:hAnsi="Cambria"/>
          <w:i/>
          <w:iCs/>
          <w:noProof/>
          <w:sz w:val="24"/>
          <w:lang w:val="en-US"/>
        </w:rPr>
        <w:t>Bioinformatics</w:t>
      </w:r>
      <w:r w:rsidRPr="00890F9C">
        <w:rPr>
          <w:rFonts w:ascii="Cambria" w:hAnsi="Cambria"/>
          <w:noProof/>
          <w:sz w:val="24"/>
          <w:lang w:val="en-US"/>
        </w:rPr>
        <w:t xml:space="preserve"> </w:t>
      </w:r>
      <w:r w:rsidRPr="00890F9C">
        <w:rPr>
          <w:rFonts w:ascii="Cambria" w:hAnsi="Cambria"/>
          <w:b/>
          <w:bCs/>
          <w:noProof/>
          <w:sz w:val="24"/>
          <w:lang w:val="en-US"/>
        </w:rPr>
        <w:t>26,</w:t>
      </w:r>
      <w:r w:rsidRPr="00890F9C">
        <w:rPr>
          <w:rFonts w:ascii="Cambria" w:hAnsi="Cambria"/>
          <w:noProof/>
          <w:sz w:val="24"/>
          <w:lang w:val="en-US"/>
        </w:rPr>
        <w:t xml:space="preserve"> 1752–8 (2010).</w:t>
      </w:r>
    </w:p>
    <w:p w14:paraId="599E7DBB"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t>62.</w:t>
      </w:r>
      <w:r w:rsidRPr="00890F9C">
        <w:rPr>
          <w:rFonts w:ascii="Cambria" w:hAnsi="Cambria"/>
          <w:noProof/>
          <w:sz w:val="24"/>
          <w:lang w:val="en-US"/>
        </w:rPr>
        <w:tab/>
        <w:t xml:space="preserve">Knights, J., Yang, J., Chanda, P., Zhang, A. &amp; Ramanathan, M. SYMPHONY, an information-theoretic method for gene-gene and gene-environment interaction analysis of disease syndromes. </w:t>
      </w:r>
      <w:r w:rsidRPr="00890F9C">
        <w:rPr>
          <w:rFonts w:ascii="Cambria" w:hAnsi="Cambria"/>
          <w:i/>
          <w:iCs/>
          <w:noProof/>
          <w:sz w:val="24"/>
          <w:lang w:val="en-US"/>
        </w:rPr>
        <w:t>Heredity (Edinb).</w:t>
      </w:r>
      <w:r w:rsidRPr="00890F9C">
        <w:rPr>
          <w:rFonts w:ascii="Cambria" w:hAnsi="Cambria"/>
          <w:noProof/>
          <w:sz w:val="24"/>
          <w:lang w:val="en-US"/>
        </w:rPr>
        <w:t xml:space="preserve"> </w:t>
      </w:r>
      <w:r w:rsidRPr="00890F9C">
        <w:rPr>
          <w:rFonts w:ascii="Cambria" w:hAnsi="Cambria"/>
          <w:b/>
          <w:bCs/>
          <w:noProof/>
          <w:sz w:val="24"/>
          <w:lang w:val="en-US"/>
        </w:rPr>
        <w:t>110,</w:t>
      </w:r>
      <w:r w:rsidRPr="00890F9C">
        <w:rPr>
          <w:rFonts w:ascii="Cambria" w:hAnsi="Cambria"/>
          <w:noProof/>
          <w:sz w:val="24"/>
          <w:lang w:val="en-US"/>
        </w:rPr>
        <w:t xml:space="preserve"> 548–559 (2013).</w:t>
      </w:r>
    </w:p>
    <w:p w14:paraId="304A506B"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t>63.</w:t>
      </w:r>
      <w:r w:rsidRPr="00890F9C">
        <w:rPr>
          <w:rFonts w:ascii="Cambria" w:hAnsi="Cambria"/>
          <w:noProof/>
          <w:sz w:val="24"/>
          <w:lang w:val="en-US"/>
        </w:rPr>
        <w:tab/>
        <w:t xml:space="preserve">Shervais, S., Kramer, P. L., Westaway, S. K., Cox, N. J. &amp; Zwick, M. Reconstructability analysis as a tool for identifying gene-gene interactions in studies of human diseases. </w:t>
      </w:r>
      <w:r w:rsidRPr="00890F9C">
        <w:rPr>
          <w:rFonts w:ascii="Cambria" w:hAnsi="Cambria"/>
          <w:i/>
          <w:iCs/>
          <w:noProof/>
          <w:sz w:val="24"/>
          <w:lang w:val="en-US"/>
        </w:rPr>
        <w:t>Stat Appl Genet Mol Biol</w:t>
      </w:r>
      <w:r w:rsidRPr="00890F9C">
        <w:rPr>
          <w:rFonts w:ascii="Cambria" w:hAnsi="Cambria"/>
          <w:noProof/>
          <w:sz w:val="24"/>
          <w:lang w:val="en-US"/>
        </w:rPr>
        <w:t xml:space="preserve"> </w:t>
      </w:r>
      <w:r w:rsidRPr="00890F9C">
        <w:rPr>
          <w:rFonts w:ascii="Cambria" w:hAnsi="Cambria"/>
          <w:b/>
          <w:bCs/>
          <w:noProof/>
          <w:sz w:val="24"/>
          <w:lang w:val="en-US"/>
        </w:rPr>
        <w:t>9,</w:t>
      </w:r>
      <w:r w:rsidRPr="00890F9C">
        <w:rPr>
          <w:rFonts w:ascii="Cambria" w:hAnsi="Cambria"/>
          <w:noProof/>
          <w:sz w:val="24"/>
          <w:lang w:val="en-US"/>
        </w:rPr>
        <w:t xml:space="preserve"> Article18 (2010).</w:t>
      </w:r>
    </w:p>
    <w:p w14:paraId="2DFBD869"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lastRenderedPageBreak/>
        <w:t>64.</w:t>
      </w:r>
      <w:r w:rsidRPr="00890F9C">
        <w:rPr>
          <w:rFonts w:ascii="Cambria" w:hAnsi="Cambria"/>
          <w:noProof/>
          <w:sz w:val="24"/>
          <w:lang w:val="en-US"/>
        </w:rPr>
        <w:tab/>
        <w:t xml:space="preserve">Zwick, M. Reconstructability Analysis of Epistasis. </w:t>
      </w:r>
      <w:r w:rsidRPr="00890F9C">
        <w:rPr>
          <w:rFonts w:ascii="Cambria" w:hAnsi="Cambria"/>
          <w:i/>
          <w:iCs/>
          <w:noProof/>
          <w:sz w:val="24"/>
          <w:lang w:val="en-US"/>
        </w:rPr>
        <w:t>Ann. Hum. Genet.</w:t>
      </w:r>
      <w:r w:rsidRPr="00890F9C">
        <w:rPr>
          <w:rFonts w:ascii="Cambria" w:hAnsi="Cambria"/>
          <w:noProof/>
          <w:sz w:val="24"/>
          <w:lang w:val="en-US"/>
        </w:rPr>
        <w:t xml:space="preserve"> </w:t>
      </w:r>
      <w:r w:rsidRPr="00890F9C">
        <w:rPr>
          <w:rFonts w:ascii="Cambria" w:hAnsi="Cambria"/>
          <w:b/>
          <w:bCs/>
          <w:noProof/>
          <w:sz w:val="24"/>
          <w:lang w:val="en-US"/>
        </w:rPr>
        <w:t>75,</w:t>
      </w:r>
      <w:r w:rsidRPr="00890F9C">
        <w:rPr>
          <w:rFonts w:ascii="Cambria" w:hAnsi="Cambria"/>
          <w:noProof/>
          <w:sz w:val="24"/>
          <w:lang w:val="en-US"/>
        </w:rPr>
        <w:t xml:space="preserve"> 157–171 (2011).</w:t>
      </w:r>
    </w:p>
    <w:p w14:paraId="31AA0F2F"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t>65.</w:t>
      </w:r>
      <w:r w:rsidRPr="00890F9C">
        <w:rPr>
          <w:rFonts w:ascii="Cambria" w:hAnsi="Cambria"/>
          <w:noProof/>
          <w:sz w:val="24"/>
          <w:lang w:val="en-US"/>
        </w:rPr>
        <w:tab/>
        <w:t xml:space="preserve">Lishout, F. V </w:t>
      </w:r>
      <w:r w:rsidRPr="00890F9C">
        <w:rPr>
          <w:rFonts w:ascii="Cambria" w:hAnsi="Cambria"/>
          <w:i/>
          <w:iCs/>
          <w:noProof/>
          <w:sz w:val="24"/>
          <w:lang w:val="en-US"/>
        </w:rPr>
        <w:t>et al.</w:t>
      </w:r>
      <w:r w:rsidRPr="00890F9C">
        <w:rPr>
          <w:rFonts w:ascii="Cambria" w:hAnsi="Cambria"/>
          <w:noProof/>
          <w:sz w:val="24"/>
          <w:lang w:val="en-US"/>
        </w:rPr>
        <w:t xml:space="preserve"> An efficient algorithm to perform multiple testing in epistasis screening. </w:t>
      </w:r>
      <w:r w:rsidRPr="00890F9C">
        <w:rPr>
          <w:rFonts w:ascii="Cambria" w:hAnsi="Cambria"/>
          <w:i/>
          <w:iCs/>
          <w:noProof/>
          <w:sz w:val="24"/>
          <w:lang w:val="en-US"/>
        </w:rPr>
        <w:t>BMC Bioinformatics</w:t>
      </w:r>
      <w:r w:rsidRPr="00890F9C">
        <w:rPr>
          <w:rFonts w:ascii="Cambria" w:hAnsi="Cambria"/>
          <w:noProof/>
          <w:sz w:val="24"/>
          <w:lang w:val="en-US"/>
        </w:rPr>
        <w:t xml:space="preserve"> </w:t>
      </w:r>
      <w:r w:rsidRPr="00890F9C">
        <w:rPr>
          <w:rFonts w:ascii="Cambria" w:hAnsi="Cambria"/>
          <w:b/>
          <w:bCs/>
          <w:noProof/>
          <w:sz w:val="24"/>
          <w:lang w:val="en-US"/>
        </w:rPr>
        <w:t>14,</w:t>
      </w:r>
      <w:r w:rsidRPr="00890F9C">
        <w:rPr>
          <w:rFonts w:ascii="Cambria" w:hAnsi="Cambria"/>
          <w:noProof/>
          <w:sz w:val="24"/>
          <w:lang w:val="en-US"/>
        </w:rPr>
        <w:t xml:space="preserve"> 138 (2013).</w:t>
      </w:r>
    </w:p>
    <w:p w14:paraId="64154C26"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t>66.</w:t>
      </w:r>
      <w:r w:rsidRPr="00890F9C">
        <w:rPr>
          <w:rFonts w:ascii="Cambria" w:hAnsi="Cambria"/>
          <w:noProof/>
          <w:sz w:val="24"/>
          <w:lang w:val="en-US"/>
        </w:rPr>
        <w:tab/>
        <w:t xml:space="preserve">Mahachie John, J. M., Van Lishout, F. &amp; Van Steen, K. Model-Based Multifactor Dimensionality Reduction to detect epistasis for quantitative traits in the presence of error-free and noisy data. </w:t>
      </w:r>
      <w:r w:rsidRPr="00890F9C">
        <w:rPr>
          <w:rFonts w:ascii="Cambria" w:hAnsi="Cambria"/>
          <w:i/>
          <w:iCs/>
          <w:noProof/>
          <w:sz w:val="24"/>
          <w:lang w:val="en-US"/>
        </w:rPr>
        <w:t>Eur J Hum Genet</w:t>
      </w:r>
      <w:r w:rsidRPr="00890F9C">
        <w:rPr>
          <w:rFonts w:ascii="Cambria" w:hAnsi="Cambria"/>
          <w:noProof/>
          <w:sz w:val="24"/>
          <w:lang w:val="en-US"/>
        </w:rPr>
        <w:t xml:space="preserve"> </w:t>
      </w:r>
      <w:r w:rsidRPr="00890F9C">
        <w:rPr>
          <w:rFonts w:ascii="Cambria" w:hAnsi="Cambria"/>
          <w:b/>
          <w:bCs/>
          <w:noProof/>
          <w:sz w:val="24"/>
          <w:lang w:val="en-US"/>
        </w:rPr>
        <w:t>19,</w:t>
      </w:r>
      <w:r w:rsidRPr="00890F9C">
        <w:rPr>
          <w:rFonts w:ascii="Cambria" w:hAnsi="Cambria"/>
          <w:noProof/>
          <w:sz w:val="24"/>
          <w:lang w:val="en-US"/>
        </w:rPr>
        <w:t xml:space="preserve"> 696–703 (2011).</w:t>
      </w:r>
    </w:p>
    <w:p w14:paraId="201731FC"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t>67.</w:t>
      </w:r>
      <w:r w:rsidRPr="00890F9C">
        <w:rPr>
          <w:rFonts w:ascii="Cambria" w:hAnsi="Cambria"/>
          <w:noProof/>
          <w:sz w:val="24"/>
          <w:lang w:val="en-US"/>
        </w:rPr>
        <w:tab/>
        <w:t xml:space="preserve">Gui, J. </w:t>
      </w:r>
      <w:r w:rsidRPr="00890F9C">
        <w:rPr>
          <w:rFonts w:ascii="Cambria" w:hAnsi="Cambria"/>
          <w:i/>
          <w:iCs/>
          <w:noProof/>
          <w:sz w:val="24"/>
          <w:lang w:val="en-US"/>
        </w:rPr>
        <w:t>et al.</w:t>
      </w:r>
      <w:r w:rsidRPr="00890F9C">
        <w:rPr>
          <w:rFonts w:ascii="Cambria" w:hAnsi="Cambria"/>
          <w:noProof/>
          <w:sz w:val="24"/>
          <w:lang w:val="en-US"/>
        </w:rPr>
        <w:t xml:space="preserve"> A novel survival multifactor dimensionality reduction method for detecting gene-gene interactions with application to bladder cancer prognosis. </w:t>
      </w:r>
      <w:r w:rsidRPr="00890F9C">
        <w:rPr>
          <w:rFonts w:ascii="Cambria" w:hAnsi="Cambria"/>
          <w:i/>
          <w:iCs/>
          <w:noProof/>
          <w:sz w:val="24"/>
          <w:lang w:val="en-US"/>
        </w:rPr>
        <w:t>Hum Genet</w:t>
      </w:r>
      <w:r w:rsidRPr="00890F9C">
        <w:rPr>
          <w:rFonts w:ascii="Cambria" w:hAnsi="Cambria"/>
          <w:noProof/>
          <w:sz w:val="24"/>
          <w:lang w:val="en-US"/>
        </w:rPr>
        <w:t xml:space="preserve"> </w:t>
      </w:r>
      <w:r w:rsidRPr="00890F9C">
        <w:rPr>
          <w:rFonts w:ascii="Cambria" w:hAnsi="Cambria"/>
          <w:b/>
          <w:bCs/>
          <w:noProof/>
          <w:sz w:val="24"/>
          <w:lang w:val="en-US"/>
        </w:rPr>
        <w:t>129,</w:t>
      </w:r>
      <w:r w:rsidRPr="00890F9C">
        <w:rPr>
          <w:rFonts w:ascii="Cambria" w:hAnsi="Cambria"/>
          <w:noProof/>
          <w:sz w:val="24"/>
          <w:lang w:val="en-US"/>
        </w:rPr>
        <w:t xml:space="preserve"> 101–110 (2011).</w:t>
      </w:r>
    </w:p>
    <w:p w14:paraId="34E564C4"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t>68.</w:t>
      </w:r>
      <w:r w:rsidRPr="00890F9C">
        <w:rPr>
          <w:rFonts w:ascii="Cambria" w:hAnsi="Cambria"/>
          <w:noProof/>
          <w:sz w:val="24"/>
          <w:lang w:val="en-US"/>
        </w:rPr>
        <w:tab/>
        <w:t xml:space="preserve">Lee, S., Kwon, M. S., Oh, J. M. &amp; Park, T. Gene-gene interaction analysis for the survival phenotype based on the Cox model. </w:t>
      </w:r>
      <w:r w:rsidRPr="00890F9C">
        <w:rPr>
          <w:rFonts w:ascii="Cambria" w:hAnsi="Cambria"/>
          <w:i/>
          <w:iCs/>
          <w:noProof/>
          <w:sz w:val="24"/>
          <w:lang w:val="en-US"/>
        </w:rPr>
        <w:t>Bioinformatics</w:t>
      </w:r>
      <w:r w:rsidRPr="00890F9C">
        <w:rPr>
          <w:rFonts w:ascii="Cambria" w:hAnsi="Cambria"/>
          <w:noProof/>
          <w:sz w:val="24"/>
          <w:lang w:val="en-US"/>
        </w:rPr>
        <w:t xml:space="preserve"> </w:t>
      </w:r>
      <w:r w:rsidRPr="00890F9C">
        <w:rPr>
          <w:rFonts w:ascii="Cambria" w:hAnsi="Cambria"/>
          <w:b/>
          <w:bCs/>
          <w:noProof/>
          <w:sz w:val="24"/>
          <w:lang w:val="en-US"/>
        </w:rPr>
        <w:t>28,</w:t>
      </w:r>
      <w:r w:rsidRPr="00890F9C">
        <w:rPr>
          <w:rFonts w:ascii="Cambria" w:hAnsi="Cambria"/>
          <w:noProof/>
          <w:sz w:val="24"/>
          <w:lang w:val="en-US"/>
        </w:rPr>
        <w:t xml:space="preserve"> i582–i588 (2012).</w:t>
      </w:r>
    </w:p>
    <w:p w14:paraId="5F579356"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t>69.</w:t>
      </w:r>
      <w:r w:rsidRPr="00890F9C">
        <w:rPr>
          <w:rFonts w:ascii="Cambria" w:hAnsi="Cambria"/>
          <w:noProof/>
          <w:sz w:val="24"/>
          <w:lang w:val="en-US"/>
        </w:rPr>
        <w:tab/>
        <w:t xml:space="preserve">Yoshida, M. &amp; Koike, A. SNPInterForest: a new method for detecting epistatic interactions. </w:t>
      </w:r>
      <w:r w:rsidRPr="00890F9C">
        <w:rPr>
          <w:rFonts w:ascii="Cambria" w:hAnsi="Cambria"/>
          <w:i/>
          <w:iCs/>
          <w:noProof/>
          <w:sz w:val="24"/>
          <w:lang w:val="en-US"/>
        </w:rPr>
        <w:t>BMC Bioinformatics</w:t>
      </w:r>
      <w:r w:rsidRPr="00890F9C">
        <w:rPr>
          <w:rFonts w:ascii="Cambria" w:hAnsi="Cambria"/>
          <w:noProof/>
          <w:sz w:val="24"/>
          <w:lang w:val="en-US"/>
        </w:rPr>
        <w:t xml:space="preserve"> </w:t>
      </w:r>
      <w:r w:rsidRPr="00890F9C">
        <w:rPr>
          <w:rFonts w:ascii="Cambria" w:hAnsi="Cambria"/>
          <w:b/>
          <w:bCs/>
          <w:noProof/>
          <w:sz w:val="24"/>
          <w:lang w:val="en-US"/>
        </w:rPr>
        <w:t>12,</w:t>
      </w:r>
      <w:r w:rsidRPr="00890F9C">
        <w:rPr>
          <w:rFonts w:ascii="Cambria" w:hAnsi="Cambria"/>
          <w:noProof/>
          <w:sz w:val="24"/>
          <w:lang w:val="en-US"/>
        </w:rPr>
        <w:t xml:space="preserve"> 469 (2011).</w:t>
      </w:r>
    </w:p>
    <w:p w14:paraId="3DBC25CE"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t>70.</w:t>
      </w:r>
      <w:r w:rsidRPr="00890F9C">
        <w:rPr>
          <w:rFonts w:ascii="Cambria" w:hAnsi="Cambria"/>
          <w:noProof/>
          <w:sz w:val="24"/>
          <w:lang w:val="en-US"/>
        </w:rPr>
        <w:tab/>
        <w:t xml:space="preserve">Li, J., Horstman, B. &amp; Chen, Y. Detecting epistatic effects in association studies at a genomic level based on an ensemble approach. </w:t>
      </w:r>
      <w:r w:rsidRPr="00890F9C">
        <w:rPr>
          <w:rFonts w:ascii="Cambria" w:hAnsi="Cambria"/>
          <w:i/>
          <w:iCs/>
          <w:noProof/>
          <w:sz w:val="24"/>
          <w:lang w:val="en-US"/>
        </w:rPr>
        <w:t>Bioinformatics</w:t>
      </w:r>
      <w:r w:rsidRPr="00890F9C">
        <w:rPr>
          <w:rFonts w:ascii="Cambria" w:hAnsi="Cambria"/>
          <w:noProof/>
          <w:sz w:val="24"/>
          <w:lang w:val="en-US"/>
        </w:rPr>
        <w:t xml:space="preserve"> </w:t>
      </w:r>
      <w:r w:rsidRPr="00890F9C">
        <w:rPr>
          <w:rFonts w:ascii="Cambria" w:hAnsi="Cambria"/>
          <w:b/>
          <w:bCs/>
          <w:noProof/>
          <w:sz w:val="24"/>
          <w:lang w:val="en-US"/>
        </w:rPr>
        <w:t>27,</w:t>
      </w:r>
      <w:r w:rsidRPr="00890F9C">
        <w:rPr>
          <w:rFonts w:ascii="Cambria" w:hAnsi="Cambria"/>
          <w:noProof/>
          <w:sz w:val="24"/>
          <w:lang w:val="en-US"/>
        </w:rPr>
        <w:t xml:space="preserve"> i222–9 (2011).</w:t>
      </w:r>
    </w:p>
    <w:p w14:paraId="76032853"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t>71.</w:t>
      </w:r>
      <w:r w:rsidRPr="00890F9C">
        <w:rPr>
          <w:rFonts w:ascii="Cambria" w:hAnsi="Cambria"/>
          <w:noProof/>
          <w:sz w:val="24"/>
          <w:lang w:val="en-US"/>
        </w:rPr>
        <w:tab/>
        <w:t xml:space="preserve">Greene, C. S., Penrod, N. M., Kiralis, J. &amp; Moore, J. H. Spatially uniform relieff (SURF) for computationally-efficient filtering of gene-gene interactions. </w:t>
      </w:r>
      <w:r w:rsidRPr="00890F9C">
        <w:rPr>
          <w:rFonts w:ascii="Cambria" w:hAnsi="Cambria"/>
          <w:i/>
          <w:iCs/>
          <w:noProof/>
          <w:sz w:val="24"/>
          <w:lang w:val="en-US"/>
        </w:rPr>
        <w:t>BioData Min.</w:t>
      </w:r>
      <w:r w:rsidRPr="00890F9C">
        <w:rPr>
          <w:rFonts w:ascii="Cambria" w:hAnsi="Cambria"/>
          <w:noProof/>
          <w:sz w:val="24"/>
          <w:lang w:val="en-US"/>
        </w:rPr>
        <w:t xml:space="preserve"> </w:t>
      </w:r>
      <w:r w:rsidRPr="00890F9C">
        <w:rPr>
          <w:rFonts w:ascii="Cambria" w:hAnsi="Cambria"/>
          <w:b/>
          <w:bCs/>
          <w:noProof/>
          <w:sz w:val="24"/>
          <w:lang w:val="en-US"/>
        </w:rPr>
        <w:t>2,</w:t>
      </w:r>
      <w:r w:rsidRPr="00890F9C">
        <w:rPr>
          <w:rFonts w:ascii="Cambria" w:hAnsi="Cambria"/>
          <w:noProof/>
          <w:sz w:val="24"/>
          <w:lang w:val="en-US"/>
        </w:rPr>
        <w:t xml:space="preserve"> 5 (2009).</w:t>
      </w:r>
    </w:p>
    <w:p w14:paraId="722EE5D8"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t>72.</w:t>
      </w:r>
      <w:r w:rsidRPr="00890F9C">
        <w:rPr>
          <w:rFonts w:ascii="Cambria" w:hAnsi="Cambria"/>
          <w:noProof/>
          <w:sz w:val="24"/>
          <w:lang w:val="en-US"/>
        </w:rPr>
        <w:tab/>
        <w:t xml:space="preserve">Yang, P., Ho, J. W., Yang, Y. H. &amp; Zhou, B. B. Gene-gene interaction filtering with ensemble of filters. </w:t>
      </w:r>
      <w:r w:rsidRPr="00890F9C">
        <w:rPr>
          <w:rFonts w:ascii="Cambria" w:hAnsi="Cambria"/>
          <w:i/>
          <w:iCs/>
          <w:noProof/>
          <w:sz w:val="24"/>
          <w:lang w:val="en-US"/>
        </w:rPr>
        <w:t>BMC Bioinformatics</w:t>
      </w:r>
      <w:r w:rsidRPr="00890F9C">
        <w:rPr>
          <w:rFonts w:ascii="Cambria" w:hAnsi="Cambria"/>
          <w:noProof/>
          <w:sz w:val="24"/>
          <w:lang w:val="en-US"/>
        </w:rPr>
        <w:t xml:space="preserve"> </w:t>
      </w:r>
      <w:r w:rsidRPr="00890F9C">
        <w:rPr>
          <w:rFonts w:ascii="Cambria" w:hAnsi="Cambria"/>
          <w:b/>
          <w:bCs/>
          <w:noProof/>
          <w:sz w:val="24"/>
          <w:lang w:val="en-US"/>
        </w:rPr>
        <w:t>12 Suppl 1,</w:t>
      </w:r>
      <w:r w:rsidRPr="00890F9C">
        <w:rPr>
          <w:rFonts w:ascii="Cambria" w:hAnsi="Cambria"/>
          <w:noProof/>
          <w:sz w:val="24"/>
          <w:lang w:val="en-US"/>
        </w:rPr>
        <w:t xml:space="preserve"> S10 (2011).</w:t>
      </w:r>
    </w:p>
    <w:p w14:paraId="0C348CAD"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t>73.</w:t>
      </w:r>
      <w:r w:rsidRPr="00890F9C">
        <w:rPr>
          <w:rFonts w:ascii="Cambria" w:hAnsi="Cambria"/>
          <w:noProof/>
          <w:sz w:val="24"/>
          <w:lang w:val="en-US"/>
        </w:rPr>
        <w:tab/>
        <w:t xml:space="preserve">Motsinger-Reif, A. A., Fanelli, T. J., Davis, A. C. &amp; Ritchie, M. D. Power of grammatical evolution neural networks to detect gene-gene interactions in the presence of error. </w:t>
      </w:r>
      <w:r w:rsidRPr="00890F9C">
        <w:rPr>
          <w:rFonts w:ascii="Cambria" w:hAnsi="Cambria"/>
          <w:i/>
          <w:iCs/>
          <w:noProof/>
          <w:sz w:val="24"/>
          <w:lang w:val="en-US"/>
        </w:rPr>
        <w:t>BMC Res Notes</w:t>
      </w:r>
      <w:r w:rsidRPr="00890F9C">
        <w:rPr>
          <w:rFonts w:ascii="Cambria" w:hAnsi="Cambria"/>
          <w:noProof/>
          <w:sz w:val="24"/>
          <w:lang w:val="en-US"/>
        </w:rPr>
        <w:t xml:space="preserve"> </w:t>
      </w:r>
      <w:r w:rsidRPr="00890F9C">
        <w:rPr>
          <w:rFonts w:ascii="Cambria" w:hAnsi="Cambria"/>
          <w:b/>
          <w:bCs/>
          <w:noProof/>
          <w:sz w:val="24"/>
          <w:lang w:val="en-US"/>
        </w:rPr>
        <w:t>1,</w:t>
      </w:r>
      <w:r w:rsidRPr="00890F9C">
        <w:rPr>
          <w:rFonts w:ascii="Cambria" w:hAnsi="Cambria"/>
          <w:noProof/>
          <w:sz w:val="24"/>
          <w:lang w:val="en-US"/>
        </w:rPr>
        <w:t xml:space="preserve"> 65 (2008).</w:t>
      </w:r>
    </w:p>
    <w:p w14:paraId="57059067"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t>74.</w:t>
      </w:r>
      <w:r w:rsidRPr="00890F9C">
        <w:rPr>
          <w:rFonts w:ascii="Cambria" w:hAnsi="Cambria"/>
          <w:noProof/>
          <w:sz w:val="24"/>
          <w:lang w:val="en-US"/>
        </w:rPr>
        <w:tab/>
        <w:t xml:space="preserve">De Lobel, L. </w:t>
      </w:r>
      <w:r w:rsidRPr="00890F9C">
        <w:rPr>
          <w:rFonts w:ascii="Cambria" w:hAnsi="Cambria"/>
          <w:i/>
          <w:iCs/>
          <w:noProof/>
          <w:sz w:val="24"/>
          <w:lang w:val="en-US"/>
        </w:rPr>
        <w:t>et al.</w:t>
      </w:r>
      <w:r w:rsidRPr="00890F9C">
        <w:rPr>
          <w:rFonts w:ascii="Cambria" w:hAnsi="Cambria"/>
          <w:noProof/>
          <w:sz w:val="24"/>
          <w:lang w:val="en-US"/>
        </w:rPr>
        <w:t xml:space="preserve"> A screening methodology based on Random Forests to improve the detection of gene-gene interactions. </w:t>
      </w:r>
      <w:r w:rsidRPr="00890F9C">
        <w:rPr>
          <w:rFonts w:ascii="Cambria" w:hAnsi="Cambria"/>
          <w:i/>
          <w:iCs/>
          <w:noProof/>
          <w:sz w:val="24"/>
          <w:lang w:val="en-US"/>
        </w:rPr>
        <w:t>Eur J Hum Genet</w:t>
      </w:r>
      <w:r w:rsidRPr="00890F9C">
        <w:rPr>
          <w:rFonts w:ascii="Cambria" w:hAnsi="Cambria"/>
          <w:noProof/>
          <w:sz w:val="24"/>
          <w:lang w:val="en-US"/>
        </w:rPr>
        <w:t xml:space="preserve"> </w:t>
      </w:r>
      <w:r w:rsidRPr="00890F9C">
        <w:rPr>
          <w:rFonts w:ascii="Cambria" w:hAnsi="Cambria"/>
          <w:b/>
          <w:bCs/>
          <w:noProof/>
          <w:sz w:val="24"/>
          <w:lang w:val="en-US"/>
        </w:rPr>
        <w:t>18,</w:t>
      </w:r>
      <w:r w:rsidRPr="00890F9C">
        <w:rPr>
          <w:rFonts w:ascii="Cambria" w:hAnsi="Cambria"/>
          <w:noProof/>
          <w:sz w:val="24"/>
          <w:lang w:val="en-US"/>
        </w:rPr>
        <w:t xml:space="preserve"> 1127–1132 (2010).</w:t>
      </w:r>
    </w:p>
    <w:p w14:paraId="0B81AB2B"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t>75.</w:t>
      </w:r>
      <w:r w:rsidRPr="00890F9C">
        <w:rPr>
          <w:rFonts w:ascii="Cambria" w:hAnsi="Cambria"/>
          <w:noProof/>
          <w:sz w:val="24"/>
          <w:lang w:val="en-US"/>
        </w:rPr>
        <w:tab/>
        <w:t xml:space="preserve">Lin, H. Y. </w:t>
      </w:r>
      <w:r w:rsidRPr="00890F9C">
        <w:rPr>
          <w:rFonts w:ascii="Cambria" w:hAnsi="Cambria"/>
          <w:i/>
          <w:iCs/>
          <w:noProof/>
          <w:sz w:val="24"/>
          <w:lang w:val="en-US"/>
        </w:rPr>
        <w:t>et al.</w:t>
      </w:r>
      <w:r w:rsidRPr="00890F9C">
        <w:rPr>
          <w:rFonts w:ascii="Cambria" w:hAnsi="Cambria"/>
          <w:noProof/>
          <w:sz w:val="24"/>
          <w:lang w:val="en-US"/>
        </w:rPr>
        <w:t xml:space="preserve"> TRM: a powerful two-stage machine learning approach for identifying SNP-SNP interactions. </w:t>
      </w:r>
      <w:r w:rsidRPr="00890F9C">
        <w:rPr>
          <w:rFonts w:ascii="Cambria" w:hAnsi="Cambria"/>
          <w:i/>
          <w:iCs/>
          <w:noProof/>
          <w:sz w:val="24"/>
          <w:lang w:val="en-US"/>
        </w:rPr>
        <w:t>Ann Hum Genet</w:t>
      </w:r>
      <w:r w:rsidRPr="00890F9C">
        <w:rPr>
          <w:rFonts w:ascii="Cambria" w:hAnsi="Cambria"/>
          <w:noProof/>
          <w:sz w:val="24"/>
          <w:lang w:val="en-US"/>
        </w:rPr>
        <w:t xml:space="preserve"> </w:t>
      </w:r>
      <w:r w:rsidRPr="00890F9C">
        <w:rPr>
          <w:rFonts w:ascii="Cambria" w:hAnsi="Cambria"/>
          <w:b/>
          <w:bCs/>
          <w:noProof/>
          <w:sz w:val="24"/>
          <w:lang w:val="en-US"/>
        </w:rPr>
        <w:t>76,</w:t>
      </w:r>
      <w:r w:rsidRPr="00890F9C">
        <w:rPr>
          <w:rFonts w:ascii="Cambria" w:hAnsi="Cambria"/>
          <w:noProof/>
          <w:sz w:val="24"/>
          <w:lang w:val="en-US"/>
        </w:rPr>
        <w:t xml:space="preserve"> 53–62 (2012).</w:t>
      </w:r>
    </w:p>
    <w:p w14:paraId="08904BBE"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t>76.</w:t>
      </w:r>
      <w:r w:rsidRPr="00890F9C">
        <w:rPr>
          <w:rFonts w:ascii="Cambria" w:hAnsi="Cambria"/>
          <w:noProof/>
          <w:sz w:val="24"/>
          <w:lang w:val="en-US"/>
        </w:rPr>
        <w:tab/>
        <w:t xml:space="preserve">Wang, Y., Liu, X., Robbins, K. &amp; Rekaya, R. AntEpiSeeker: detecting epistatic interactions for case-control studies using a two-stage ant colony optimization algorithm. </w:t>
      </w:r>
      <w:r w:rsidRPr="00890F9C">
        <w:rPr>
          <w:rFonts w:ascii="Cambria" w:hAnsi="Cambria"/>
          <w:i/>
          <w:iCs/>
          <w:noProof/>
          <w:sz w:val="24"/>
          <w:lang w:val="en-US"/>
        </w:rPr>
        <w:t>BMC Res Notes</w:t>
      </w:r>
      <w:r w:rsidRPr="00890F9C">
        <w:rPr>
          <w:rFonts w:ascii="Cambria" w:hAnsi="Cambria"/>
          <w:noProof/>
          <w:sz w:val="24"/>
          <w:lang w:val="en-US"/>
        </w:rPr>
        <w:t xml:space="preserve"> </w:t>
      </w:r>
      <w:r w:rsidRPr="00890F9C">
        <w:rPr>
          <w:rFonts w:ascii="Cambria" w:hAnsi="Cambria"/>
          <w:b/>
          <w:bCs/>
          <w:noProof/>
          <w:sz w:val="24"/>
          <w:lang w:val="en-US"/>
        </w:rPr>
        <w:t>3,</w:t>
      </w:r>
      <w:r w:rsidRPr="00890F9C">
        <w:rPr>
          <w:rFonts w:ascii="Cambria" w:hAnsi="Cambria"/>
          <w:noProof/>
          <w:sz w:val="24"/>
          <w:lang w:val="en-US"/>
        </w:rPr>
        <w:t xml:space="preserve"> 117 (2010).</w:t>
      </w:r>
    </w:p>
    <w:p w14:paraId="22B67791"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lastRenderedPageBreak/>
        <w:t>77.</w:t>
      </w:r>
      <w:r w:rsidRPr="00890F9C">
        <w:rPr>
          <w:rFonts w:ascii="Cambria" w:hAnsi="Cambria"/>
          <w:noProof/>
          <w:sz w:val="24"/>
          <w:lang w:val="en-US"/>
        </w:rPr>
        <w:tab/>
        <w:t xml:space="preserve">Hu, T. </w:t>
      </w:r>
      <w:r w:rsidRPr="00890F9C">
        <w:rPr>
          <w:rFonts w:ascii="Cambria" w:hAnsi="Cambria"/>
          <w:i/>
          <w:iCs/>
          <w:noProof/>
          <w:sz w:val="24"/>
          <w:lang w:val="en-US"/>
        </w:rPr>
        <w:t>et al.</w:t>
      </w:r>
      <w:r w:rsidRPr="00890F9C">
        <w:rPr>
          <w:rFonts w:ascii="Cambria" w:hAnsi="Cambria"/>
          <w:noProof/>
          <w:sz w:val="24"/>
          <w:lang w:val="en-US"/>
        </w:rPr>
        <w:t xml:space="preserve"> An information-gain approach to detecting three-way epistatic interactions in genetic association studies. </w:t>
      </w:r>
      <w:r w:rsidRPr="00890F9C">
        <w:rPr>
          <w:rFonts w:ascii="Cambria" w:hAnsi="Cambria"/>
          <w:i/>
          <w:iCs/>
          <w:noProof/>
          <w:sz w:val="24"/>
          <w:lang w:val="en-US"/>
        </w:rPr>
        <w:t>J Am Med Inf. Assoc</w:t>
      </w:r>
      <w:r w:rsidRPr="00890F9C">
        <w:rPr>
          <w:rFonts w:ascii="Cambria" w:hAnsi="Cambria"/>
          <w:noProof/>
          <w:sz w:val="24"/>
          <w:lang w:val="en-US"/>
        </w:rPr>
        <w:t xml:space="preserve"> (2013). doi:amiajnl-2012-001525 [pii] 10.1136/amiajnl-2012-001525 [doi]</w:t>
      </w:r>
    </w:p>
    <w:p w14:paraId="4D15AA5A"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t>78.</w:t>
      </w:r>
      <w:r w:rsidRPr="00890F9C">
        <w:rPr>
          <w:rFonts w:ascii="Cambria" w:hAnsi="Cambria"/>
          <w:noProof/>
          <w:sz w:val="24"/>
          <w:lang w:val="en-US"/>
        </w:rPr>
        <w:tab/>
        <w:t xml:space="preserve">Ma, L., Clark, A. G. &amp; Keinan, A. Gene-based testing of interactions in association studies of quantitative traits. </w:t>
      </w:r>
      <w:r w:rsidRPr="00890F9C">
        <w:rPr>
          <w:rFonts w:ascii="Cambria" w:hAnsi="Cambria"/>
          <w:i/>
          <w:iCs/>
          <w:noProof/>
          <w:sz w:val="24"/>
          <w:lang w:val="en-US"/>
        </w:rPr>
        <w:t>PLoS Genet</w:t>
      </w:r>
      <w:r w:rsidRPr="00890F9C">
        <w:rPr>
          <w:rFonts w:ascii="Cambria" w:hAnsi="Cambria"/>
          <w:noProof/>
          <w:sz w:val="24"/>
          <w:lang w:val="en-US"/>
        </w:rPr>
        <w:t xml:space="preserve"> </w:t>
      </w:r>
      <w:r w:rsidRPr="00890F9C">
        <w:rPr>
          <w:rFonts w:ascii="Cambria" w:hAnsi="Cambria"/>
          <w:b/>
          <w:bCs/>
          <w:noProof/>
          <w:sz w:val="24"/>
          <w:lang w:val="en-US"/>
        </w:rPr>
        <w:t>9,</w:t>
      </w:r>
      <w:r w:rsidRPr="00890F9C">
        <w:rPr>
          <w:rFonts w:ascii="Cambria" w:hAnsi="Cambria"/>
          <w:noProof/>
          <w:sz w:val="24"/>
          <w:lang w:val="en-US"/>
        </w:rPr>
        <w:t xml:space="preserve"> e1003321 (2013).</w:t>
      </w:r>
    </w:p>
    <w:p w14:paraId="53350CC5"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t>79.</w:t>
      </w:r>
      <w:r w:rsidRPr="00890F9C">
        <w:rPr>
          <w:rFonts w:ascii="Cambria" w:hAnsi="Cambria"/>
          <w:noProof/>
          <w:sz w:val="24"/>
          <w:lang w:val="en-US"/>
        </w:rPr>
        <w:tab/>
        <w:t xml:space="preserve">Oh, S. </w:t>
      </w:r>
      <w:r w:rsidRPr="00890F9C">
        <w:rPr>
          <w:rFonts w:ascii="Cambria" w:hAnsi="Cambria"/>
          <w:i/>
          <w:iCs/>
          <w:noProof/>
          <w:sz w:val="24"/>
          <w:lang w:val="en-US"/>
        </w:rPr>
        <w:t>et al.</w:t>
      </w:r>
      <w:r w:rsidRPr="00890F9C">
        <w:rPr>
          <w:rFonts w:ascii="Cambria" w:hAnsi="Cambria"/>
          <w:noProof/>
          <w:sz w:val="24"/>
          <w:lang w:val="en-US"/>
        </w:rPr>
        <w:t xml:space="preserve"> A novel method to identify high order gene-gene interactions in genome-wide association studies: gene-based MDR. </w:t>
      </w:r>
      <w:r w:rsidRPr="00890F9C">
        <w:rPr>
          <w:rFonts w:ascii="Cambria" w:hAnsi="Cambria"/>
          <w:i/>
          <w:iCs/>
          <w:noProof/>
          <w:sz w:val="24"/>
          <w:lang w:val="en-US"/>
        </w:rPr>
        <w:t>BMC Bioinformatics</w:t>
      </w:r>
      <w:r w:rsidRPr="00890F9C">
        <w:rPr>
          <w:rFonts w:ascii="Cambria" w:hAnsi="Cambria"/>
          <w:noProof/>
          <w:sz w:val="24"/>
          <w:lang w:val="en-US"/>
        </w:rPr>
        <w:t xml:space="preserve"> </w:t>
      </w:r>
      <w:r w:rsidRPr="00890F9C">
        <w:rPr>
          <w:rFonts w:ascii="Cambria" w:hAnsi="Cambria"/>
          <w:b/>
          <w:bCs/>
          <w:noProof/>
          <w:sz w:val="24"/>
          <w:lang w:val="en-US"/>
        </w:rPr>
        <w:t>13 Suppl 9,</w:t>
      </w:r>
      <w:r w:rsidRPr="00890F9C">
        <w:rPr>
          <w:rFonts w:ascii="Cambria" w:hAnsi="Cambria"/>
          <w:noProof/>
          <w:sz w:val="24"/>
          <w:lang w:val="en-US"/>
        </w:rPr>
        <w:t xml:space="preserve"> S5 (2012).</w:t>
      </w:r>
    </w:p>
    <w:p w14:paraId="3537C5BF"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t>80.</w:t>
      </w:r>
      <w:r w:rsidRPr="00890F9C">
        <w:rPr>
          <w:rFonts w:ascii="Cambria" w:hAnsi="Cambria"/>
          <w:noProof/>
          <w:sz w:val="24"/>
          <w:lang w:val="en-US"/>
        </w:rPr>
        <w:tab/>
        <w:t xml:space="preserve">Wu, M. C. </w:t>
      </w:r>
      <w:r w:rsidRPr="00890F9C">
        <w:rPr>
          <w:rFonts w:ascii="Cambria" w:hAnsi="Cambria"/>
          <w:i/>
          <w:iCs/>
          <w:noProof/>
          <w:sz w:val="24"/>
          <w:lang w:val="en-US"/>
        </w:rPr>
        <w:t>et al.</w:t>
      </w:r>
      <w:r w:rsidRPr="00890F9C">
        <w:rPr>
          <w:rFonts w:ascii="Cambria" w:hAnsi="Cambria"/>
          <w:noProof/>
          <w:sz w:val="24"/>
          <w:lang w:val="en-US"/>
        </w:rPr>
        <w:t xml:space="preserve"> Powerful SNP-set analysis for case-control genome-wide association studies. </w:t>
      </w:r>
      <w:r w:rsidRPr="00890F9C">
        <w:rPr>
          <w:rFonts w:ascii="Cambria" w:hAnsi="Cambria"/>
          <w:i/>
          <w:iCs/>
          <w:noProof/>
          <w:sz w:val="24"/>
          <w:lang w:val="en-US"/>
        </w:rPr>
        <w:t>Am J Hum Genet</w:t>
      </w:r>
      <w:r w:rsidRPr="00890F9C">
        <w:rPr>
          <w:rFonts w:ascii="Cambria" w:hAnsi="Cambria"/>
          <w:noProof/>
          <w:sz w:val="24"/>
          <w:lang w:val="en-US"/>
        </w:rPr>
        <w:t xml:space="preserve"> </w:t>
      </w:r>
      <w:r w:rsidRPr="00890F9C">
        <w:rPr>
          <w:rFonts w:ascii="Cambria" w:hAnsi="Cambria"/>
          <w:b/>
          <w:bCs/>
          <w:noProof/>
          <w:sz w:val="24"/>
          <w:lang w:val="en-US"/>
        </w:rPr>
        <w:t>86,</w:t>
      </w:r>
      <w:r w:rsidRPr="00890F9C">
        <w:rPr>
          <w:rFonts w:ascii="Cambria" w:hAnsi="Cambria"/>
          <w:noProof/>
          <w:sz w:val="24"/>
          <w:lang w:val="en-US"/>
        </w:rPr>
        <w:t xml:space="preserve"> 929–942 (2010).</w:t>
      </w:r>
    </w:p>
    <w:p w14:paraId="37AA049B"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t>81.</w:t>
      </w:r>
      <w:r w:rsidRPr="00890F9C">
        <w:rPr>
          <w:rFonts w:ascii="Cambria" w:hAnsi="Cambria"/>
          <w:noProof/>
          <w:sz w:val="24"/>
          <w:lang w:val="en-US"/>
        </w:rPr>
        <w:tab/>
        <w:t xml:space="preserve">He, S. &amp; Wu, Z. Gene-based Higher Criticism methods for large-scale exonic single-nucleotide polymorphism data. </w:t>
      </w:r>
      <w:r w:rsidRPr="00890F9C">
        <w:rPr>
          <w:rFonts w:ascii="Cambria" w:hAnsi="Cambria"/>
          <w:i/>
          <w:iCs/>
          <w:noProof/>
          <w:sz w:val="24"/>
          <w:lang w:val="en-US"/>
        </w:rPr>
        <w:t>BMC Proc</w:t>
      </w:r>
      <w:r w:rsidRPr="00890F9C">
        <w:rPr>
          <w:rFonts w:ascii="Cambria" w:hAnsi="Cambria"/>
          <w:noProof/>
          <w:sz w:val="24"/>
          <w:lang w:val="en-US"/>
        </w:rPr>
        <w:t xml:space="preserve"> </w:t>
      </w:r>
      <w:r w:rsidRPr="00890F9C">
        <w:rPr>
          <w:rFonts w:ascii="Cambria" w:hAnsi="Cambria"/>
          <w:b/>
          <w:bCs/>
          <w:noProof/>
          <w:sz w:val="24"/>
          <w:lang w:val="en-US"/>
        </w:rPr>
        <w:t>5 Suppl 9,</w:t>
      </w:r>
      <w:r w:rsidRPr="00890F9C">
        <w:rPr>
          <w:rFonts w:ascii="Cambria" w:hAnsi="Cambria"/>
          <w:noProof/>
          <w:sz w:val="24"/>
          <w:lang w:val="en-US"/>
        </w:rPr>
        <w:t xml:space="preserve"> S65 (2011).</w:t>
      </w:r>
    </w:p>
    <w:p w14:paraId="107F8E72"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t>82.</w:t>
      </w:r>
      <w:r w:rsidRPr="00890F9C">
        <w:rPr>
          <w:rFonts w:ascii="Cambria" w:hAnsi="Cambria"/>
          <w:noProof/>
          <w:sz w:val="24"/>
          <w:lang w:val="en-US"/>
        </w:rPr>
        <w:tab/>
        <w:t xml:space="preserve">Rajapakse, I., Perlman, M. D., Martin, P. J., Hansen, J. A. &amp; Kooperberg, C. Multivariate detection of gene-gene interactions. </w:t>
      </w:r>
      <w:r w:rsidRPr="00890F9C">
        <w:rPr>
          <w:rFonts w:ascii="Cambria" w:hAnsi="Cambria"/>
          <w:i/>
          <w:iCs/>
          <w:noProof/>
          <w:sz w:val="24"/>
          <w:lang w:val="en-US"/>
        </w:rPr>
        <w:t>Genet Epidemiol</w:t>
      </w:r>
      <w:r w:rsidRPr="00890F9C">
        <w:rPr>
          <w:rFonts w:ascii="Cambria" w:hAnsi="Cambria"/>
          <w:noProof/>
          <w:sz w:val="24"/>
          <w:lang w:val="en-US"/>
        </w:rPr>
        <w:t xml:space="preserve"> </w:t>
      </w:r>
      <w:r w:rsidRPr="00890F9C">
        <w:rPr>
          <w:rFonts w:ascii="Cambria" w:hAnsi="Cambria"/>
          <w:b/>
          <w:bCs/>
          <w:noProof/>
          <w:sz w:val="24"/>
          <w:lang w:val="en-US"/>
        </w:rPr>
        <w:t>36,</w:t>
      </w:r>
      <w:r w:rsidRPr="00890F9C">
        <w:rPr>
          <w:rFonts w:ascii="Cambria" w:hAnsi="Cambria"/>
          <w:noProof/>
          <w:sz w:val="24"/>
          <w:lang w:val="en-US"/>
        </w:rPr>
        <w:t xml:space="preserve"> 622–630 (2012).</w:t>
      </w:r>
    </w:p>
    <w:p w14:paraId="0888609E"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t>83.</w:t>
      </w:r>
      <w:r w:rsidRPr="00890F9C">
        <w:rPr>
          <w:rFonts w:ascii="Cambria" w:hAnsi="Cambria"/>
          <w:noProof/>
          <w:sz w:val="24"/>
          <w:lang w:val="en-US"/>
        </w:rPr>
        <w:tab/>
        <w:t xml:space="preserve">Zhang, X. </w:t>
      </w:r>
      <w:r w:rsidRPr="00890F9C">
        <w:rPr>
          <w:rFonts w:ascii="Cambria" w:hAnsi="Cambria"/>
          <w:i/>
          <w:iCs/>
          <w:noProof/>
          <w:sz w:val="24"/>
          <w:lang w:val="en-US"/>
        </w:rPr>
        <w:t>et al.</w:t>
      </w:r>
      <w:r w:rsidRPr="00890F9C">
        <w:rPr>
          <w:rFonts w:ascii="Cambria" w:hAnsi="Cambria"/>
          <w:noProof/>
          <w:sz w:val="24"/>
          <w:lang w:val="en-US"/>
        </w:rPr>
        <w:t xml:space="preserve"> A PLSPM-based test statistic for detecting gene-gene co-association in genome-wide association study with case-control design. </w:t>
      </w:r>
      <w:r w:rsidRPr="00890F9C">
        <w:rPr>
          <w:rFonts w:ascii="Cambria" w:hAnsi="Cambria"/>
          <w:i/>
          <w:iCs/>
          <w:noProof/>
          <w:sz w:val="24"/>
          <w:lang w:val="en-US"/>
        </w:rPr>
        <w:t>PLoS One</w:t>
      </w:r>
      <w:r w:rsidRPr="00890F9C">
        <w:rPr>
          <w:rFonts w:ascii="Cambria" w:hAnsi="Cambria"/>
          <w:noProof/>
          <w:sz w:val="24"/>
          <w:lang w:val="en-US"/>
        </w:rPr>
        <w:t xml:space="preserve"> </w:t>
      </w:r>
      <w:r w:rsidRPr="00890F9C">
        <w:rPr>
          <w:rFonts w:ascii="Cambria" w:hAnsi="Cambria"/>
          <w:b/>
          <w:bCs/>
          <w:noProof/>
          <w:sz w:val="24"/>
          <w:lang w:val="en-US"/>
        </w:rPr>
        <w:t>8,</w:t>
      </w:r>
      <w:r w:rsidRPr="00890F9C">
        <w:rPr>
          <w:rFonts w:ascii="Cambria" w:hAnsi="Cambria"/>
          <w:noProof/>
          <w:sz w:val="24"/>
          <w:lang w:val="en-US"/>
        </w:rPr>
        <w:t xml:space="preserve"> e62129 (2013).</w:t>
      </w:r>
    </w:p>
    <w:p w14:paraId="72EF3F86"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t>84.</w:t>
      </w:r>
      <w:r w:rsidRPr="00890F9C">
        <w:rPr>
          <w:rFonts w:ascii="Cambria" w:hAnsi="Cambria"/>
          <w:noProof/>
          <w:sz w:val="24"/>
          <w:lang w:val="en-US"/>
        </w:rPr>
        <w:tab/>
        <w:t xml:space="preserve">Davis, N. A., Crowe  Jr., J. E., Pajewski, N. M. &amp; McKinney, B. A. Surfing a genetic association interaction network to identify modulators of antibody response to smallpox vaccine. </w:t>
      </w:r>
      <w:r w:rsidRPr="00890F9C">
        <w:rPr>
          <w:rFonts w:ascii="Cambria" w:hAnsi="Cambria"/>
          <w:i/>
          <w:iCs/>
          <w:noProof/>
          <w:sz w:val="24"/>
          <w:lang w:val="en-US"/>
        </w:rPr>
        <w:t>Genes Immun</w:t>
      </w:r>
      <w:r w:rsidRPr="00890F9C">
        <w:rPr>
          <w:rFonts w:ascii="Cambria" w:hAnsi="Cambria"/>
          <w:noProof/>
          <w:sz w:val="24"/>
          <w:lang w:val="en-US"/>
        </w:rPr>
        <w:t xml:space="preserve"> </w:t>
      </w:r>
      <w:r w:rsidRPr="00890F9C">
        <w:rPr>
          <w:rFonts w:ascii="Cambria" w:hAnsi="Cambria"/>
          <w:b/>
          <w:bCs/>
          <w:noProof/>
          <w:sz w:val="24"/>
          <w:lang w:val="en-US"/>
        </w:rPr>
        <w:t>11,</w:t>
      </w:r>
      <w:r w:rsidRPr="00890F9C">
        <w:rPr>
          <w:rFonts w:ascii="Cambria" w:hAnsi="Cambria"/>
          <w:noProof/>
          <w:sz w:val="24"/>
          <w:lang w:val="en-US"/>
        </w:rPr>
        <w:t xml:space="preserve"> 630–636 (2010).</w:t>
      </w:r>
    </w:p>
    <w:p w14:paraId="5F64E560"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t>85.</w:t>
      </w:r>
      <w:r w:rsidRPr="00890F9C">
        <w:rPr>
          <w:rFonts w:ascii="Cambria" w:hAnsi="Cambria"/>
          <w:noProof/>
          <w:sz w:val="24"/>
          <w:lang w:val="en-US"/>
        </w:rPr>
        <w:tab/>
        <w:t xml:space="preserve">Carter, G. W., Hays, M., Sherman, A. &amp; Galitski, T. Use of pleiotropy to model genetic interactions in a population. </w:t>
      </w:r>
      <w:r w:rsidRPr="00890F9C">
        <w:rPr>
          <w:rFonts w:ascii="Cambria" w:hAnsi="Cambria"/>
          <w:i/>
          <w:iCs/>
          <w:noProof/>
          <w:sz w:val="24"/>
          <w:lang w:val="en-US"/>
        </w:rPr>
        <w:t>PLoS Genet</w:t>
      </w:r>
      <w:r w:rsidRPr="00890F9C">
        <w:rPr>
          <w:rFonts w:ascii="Cambria" w:hAnsi="Cambria"/>
          <w:noProof/>
          <w:sz w:val="24"/>
          <w:lang w:val="en-US"/>
        </w:rPr>
        <w:t xml:space="preserve"> </w:t>
      </w:r>
      <w:r w:rsidRPr="00890F9C">
        <w:rPr>
          <w:rFonts w:ascii="Cambria" w:hAnsi="Cambria"/>
          <w:b/>
          <w:bCs/>
          <w:noProof/>
          <w:sz w:val="24"/>
          <w:lang w:val="en-US"/>
        </w:rPr>
        <w:t>8,</w:t>
      </w:r>
      <w:r w:rsidRPr="00890F9C">
        <w:rPr>
          <w:rFonts w:ascii="Cambria" w:hAnsi="Cambria"/>
          <w:noProof/>
          <w:sz w:val="24"/>
          <w:lang w:val="en-US"/>
        </w:rPr>
        <w:t xml:space="preserve"> e1003010 (2012).</w:t>
      </w:r>
    </w:p>
    <w:p w14:paraId="3CC06AB8"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t>86.</w:t>
      </w:r>
      <w:r w:rsidRPr="00890F9C">
        <w:rPr>
          <w:rFonts w:ascii="Cambria" w:hAnsi="Cambria"/>
          <w:noProof/>
          <w:sz w:val="24"/>
          <w:lang w:val="en-US"/>
        </w:rPr>
        <w:tab/>
        <w:t xml:space="preserve">Snitkin, E. S. &amp; Segre, D. Epistatic interaction maps relative to multiple metabolic phenotypes. </w:t>
      </w:r>
      <w:r w:rsidRPr="00890F9C">
        <w:rPr>
          <w:rFonts w:ascii="Cambria" w:hAnsi="Cambria"/>
          <w:i/>
          <w:iCs/>
          <w:noProof/>
          <w:sz w:val="24"/>
          <w:lang w:val="en-US"/>
        </w:rPr>
        <w:t>PLoS Genet</w:t>
      </w:r>
      <w:r w:rsidRPr="00890F9C">
        <w:rPr>
          <w:rFonts w:ascii="Cambria" w:hAnsi="Cambria"/>
          <w:noProof/>
          <w:sz w:val="24"/>
          <w:lang w:val="en-US"/>
        </w:rPr>
        <w:t xml:space="preserve"> </w:t>
      </w:r>
      <w:r w:rsidRPr="00890F9C">
        <w:rPr>
          <w:rFonts w:ascii="Cambria" w:hAnsi="Cambria"/>
          <w:b/>
          <w:bCs/>
          <w:noProof/>
          <w:sz w:val="24"/>
          <w:lang w:val="en-US"/>
        </w:rPr>
        <w:t>7,</w:t>
      </w:r>
      <w:r w:rsidRPr="00890F9C">
        <w:rPr>
          <w:rFonts w:ascii="Cambria" w:hAnsi="Cambria"/>
          <w:noProof/>
          <w:sz w:val="24"/>
          <w:lang w:val="en-US"/>
        </w:rPr>
        <w:t xml:space="preserve"> e1001294 (2011).</w:t>
      </w:r>
    </w:p>
    <w:p w14:paraId="3CCADC53"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t>87.</w:t>
      </w:r>
      <w:r w:rsidRPr="00890F9C">
        <w:rPr>
          <w:rFonts w:ascii="Cambria" w:hAnsi="Cambria"/>
          <w:noProof/>
          <w:sz w:val="24"/>
          <w:lang w:val="en-US"/>
        </w:rPr>
        <w:tab/>
        <w:t xml:space="preserve">Li, F. </w:t>
      </w:r>
      <w:r w:rsidRPr="00890F9C">
        <w:rPr>
          <w:rFonts w:ascii="Cambria" w:hAnsi="Cambria"/>
          <w:i/>
          <w:iCs/>
          <w:noProof/>
          <w:sz w:val="24"/>
          <w:lang w:val="en-US"/>
        </w:rPr>
        <w:t>et al.</w:t>
      </w:r>
      <w:r w:rsidRPr="00890F9C">
        <w:rPr>
          <w:rFonts w:ascii="Cambria" w:hAnsi="Cambria"/>
          <w:noProof/>
          <w:sz w:val="24"/>
          <w:lang w:val="en-US"/>
        </w:rPr>
        <w:t xml:space="preserve"> A powerful latent variable method for detecting and characterizing gene-based gene-gene interaction on multiple quantitative traits. </w:t>
      </w:r>
      <w:r w:rsidRPr="00890F9C">
        <w:rPr>
          <w:rFonts w:ascii="Cambria" w:hAnsi="Cambria"/>
          <w:i/>
          <w:iCs/>
          <w:noProof/>
          <w:sz w:val="24"/>
          <w:lang w:val="en-US"/>
        </w:rPr>
        <w:t>BMC Genet</w:t>
      </w:r>
      <w:r w:rsidRPr="00890F9C">
        <w:rPr>
          <w:rFonts w:ascii="Cambria" w:hAnsi="Cambria"/>
          <w:noProof/>
          <w:sz w:val="24"/>
          <w:lang w:val="en-US"/>
        </w:rPr>
        <w:t xml:space="preserve"> </w:t>
      </w:r>
      <w:r w:rsidRPr="00890F9C">
        <w:rPr>
          <w:rFonts w:ascii="Cambria" w:hAnsi="Cambria"/>
          <w:b/>
          <w:bCs/>
          <w:noProof/>
          <w:sz w:val="24"/>
          <w:lang w:val="en-US"/>
        </w:rPr>
        <w:t>14,</w:t>
      </w:r>
      <w:r w:rsidRPr="00890F9C">
        <w:rPr>
          <w:rFonts w:ascii="Cambria" w:hAnsi="Cambria"/>
          <w:noProof/>
          <w:sz w:val="24"/>
          <w:lang w:val="en-US"/>
        </w:rPr>
        <w:t xml:space="preserve"> 89 (2013).</w:t>
      </w:r>
    </w:p>
    <w:p w14:paraId="4D7340EE"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t>88.</w:t>
      </w:r>
      <w:r w:rsidRPr="00890F9C">
        <w:rPr>
          <w:rFonts w:ascii="Cambria" w:hAnsi="Cambria"/>
          <w:noProof/>
          <w:sz w:val="24"/>
          <w:lang w:val="en-US"/>
        </w:rPr>
        <w:tab/>
        <w:t xml:space="preserve">Lehner, B. Molecular mechanisms of epistasis within and between genes. </w:t>
      </w:r>
      <w:r w:rsidRPr="00890F9C">
        <w:rPr>
          <w:rFonts w:ascii="Cambria" w:hAnsi="Cambria"/>
          <w:i/>
          <w:iCs/>
          <w:noProof/>
          <w:sz w:val="24"/>
          <w:lang w:val="en-US"/>
        </w:rPr>
        <w:t>Trends Genet.</w:t>
      </w:r>
      <w:r w:rsidRPr="00890F9C">
        <w:rPr>
          <w:rFonts w:ascii="Cambria" w:hAnsi="Cambria"/>
          <w:noProof/>
          <w:sz w:val="24"/>
          <w:lang w:val="en-US"/>
        </w:rPr>
        <w:t xml:space="preserve"> </w:t>
      </w:r>
      <w:r w:rsidRPr="00890F9C">
        <w:rPr>
          <w:rFonts w:ascii="Cambria" w:hAnsi="Cambria"/>
          <w:b/>
          <w:bCs/>
          <w:noProof/>
          <w:sz w:val="24"/>
          <w:lang w:val="en-US"/>
        </w:rPr>
        <w:t>27,</w:t>
      </w:r>
      <w:r w:rsidRPr="00890F9C">
        <w:rPr>
          <w:rFonts w:ascii="Cambria" w:hAnsi="Cambria"/>
          <w:noProof/>
          <w:sz w:val="24"/>
          <w:lang w:val="en-US"/>
        </w:rPr>
        <w:t xml:space="preserve"> 323–331 (2011).</w:t>
      </w:r>
    </w:p>
    <w:p w14:paraId="598ED010"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t>89.</w:t>
      </w:r>
      <w:r w:rsidRPr="00890F9C">
        <w:rPr>
          <w:rFonts w:ascii="Cambria" w:hAnsi="Cambria"/>
          <w:noProof/>
          <w:sz w:val="24"/>
          <w:lang w:val="en-US"/>
        </w:rPr>
        <w:tab/>
        <w:t xml:space="preserve">Becker, J., Wendland, J. R., Haenisch, B., Nöthen, M. M. &amp; Schumacher, J. A systematic eQTL study of cis-trans epistasis in 210 HapMap individuals. </w:t>
      </w:r>
      <w:r w:rsidRPr="00890F9C">
        <w:rPr>
          <w:rFonts w:ascii="Cambria" w:hAnsi="Cambria"/>
          <w:i/>
          <w:iCs/>
          <w:noProof/>
          <w:sz w:val="24"/>
          <w:lang w:val="en-US"/>
        </w:rPr>
        <w:t>Eur. J. Hum. Genet.</w:t>
      </w:r>
      <w:r w:rsidRPr="00890F9C">
        <w:rPr>
          <w:rFonts w:ascii="Cambria" w:hAnsi="Cambria"/>
          <w:noProof/>
          <w:sz w:val="24"/>
          <w:lang w:val="en-US"/>
        </w:rPr>
        <w:t xml:space="preserve"> 97–101 (2011). doi:10.1038/ejhg.2011.156</w:t>
      </w:r>
    </w:p>
    <w:p w14:paraId="56D0DB57"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t>90.</w:t>
      </w:r>
      <w:r w:rsidRPr="00890F9C">
        <w:rPr>
          <w:rFonts w:ascii="Cambria" w:hAnsi="Cambria"/>
          <w:noProof/>
          <w:sz w:val="24"/>
          <w:lang w:val="en-US"/>
        </w:rPr>
        <w:tab/>
        <w:t xml:space="preserve">Lee, S. &amp; Xing, E. P. Leveraging input and output structures for joint mapping of epistatic and marginal eQTLs. </w:t>
      </w:r>
      <w:r w:rsidRPr="00890F9C">
        <w:rPr>
          <w:rFonts w:ascii="Cambria" w:hAnsi="Cambria"/>
          <w:i/>
          <w:iCs/>
          <w:noProof/>
          <w:sz w:val="24"/>
          <w:lang w:val="en-US"/>
        </w:rPr>
        <w:t>Bioinformatics</w:t>
      </w:r>
      <w:r w:rsidRPr="00890F9C">
        <w:rPr>
          <w:rFonts w:ascii="Cambria" w:hAnsi="Cambria"/>
          <w:noProof/>
          <w:sz w:val="24"/>
          <w:lang w:val="en-US"/>
        </w:rPr>
        <w:t xml:space="preserve"> </w:t>
      </w:r>
      <w:r w:rsidRPr="00890F9C">
        <w:rPr>
          <w:rFonts w:ascii="Cambria" w:hAnsi="Cambria"/>
          <w:b/>
          <w:bCs/>
          <w:noProof/>
          <w:sz w:val="24"/>
          <w:lang w:val="en-US"/>
        </w:rPr>
        <w:t>28,</w:t>
      </w:r>
      <w:r w:rsidRPr="00890F9C">
        <w:rPr>
          <w:rFonts w:ascii="Cambria" w:hAnsi="Cambria"/>
          <w:noProof/>
          <w:sz w:val="24"/>
          <w:lang w:val="en-US"/>
        </w:rPr>
        <w:t xml:space="preserve"> i137–46 (2012).</w:t>
      </w:r>
    </w:p>
    <w:p w14:paraId="257B772B"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lastRenderedPageBreak/>
        <w:t>91.</w:t>
      </w:r>
      <w:r w:rsidRPr="00890F9C">
        <w:rPr>
          <w:rFonts w:ascii="Cambria" w:hAnsi="Cambria"/>
          <w:noProof/>
          <w:sz w:val="24"/>
          <w:lang w:val="en-US"/>
        </w:rPr>
        <w:tab/>
        <w:t xml:space="preserve">Holzinger, E. R. </w:t>
      </w:r>
      <w:r w:rsidRPr="00890F9C">
        <w:rPr>
          <w:rFonts w:ascii="Cambria" w:hAnsi="Cambria"/>
          <w:i/>
          <w:iCs/>
          <w:noProof/>
          <w:sz w:val="24"/>
          <w:lang w:val="en-US"/>
        </w:rPr>
        <w:t>et al.</w:t>
      </w:r>
      <w:r w:rsidRPr="00890F9C">
        <w:rPr>
          <w:rFonts w:ascii="Cambria" w:hAnsi="Cambria"/>
          <w:noProof/>
          <w:sz w:val="24"/>
          <w:lang w:val="en-US"/>
        </w:rPr>
        <w:t xml:space="preserve"> Initialization Parameter Sweep in ATHENA: Optimizing Neural Networks for Detecting Gene-Gene Interactions in the Presence of Small Main Effects. </w:t>
      </w:r>
      <w:r w:rsidRPr="00890F9C">
        <w:rPr>
          <w:rFonts w:ascii="Cambria" w:hAnsi="Cambria"/>
          <w:i/>
          <w:iCs/>
          <w:noProof/>
          <w:sz w:val="24"/>
          <w:lang w:val="en-US"/>
        </w:rPr>
        <w:t>Genet Evol Comput Conf</w:t>
      </w:r>
      <w:r w:rsidRPr="00890F9C">
        <w:rPr>
          <w:rFonts w:ascii="Cambria" w:hAnsi="Cambria"/>
          <w:noProof/>
          <w:sz w:val="24"/>
          <w:lang w:val="en-US"/>
        </w:rPr>
        <w:t xml:space="preserve"> </w:t>
      </w:r>
      <w:r w:rsidRPr="00890F9C">
        <w:rPr>
          <w:rFonts w:ascii="Cambria" w:hAnsi="Cambria"/>
          <w:b/>
          <w:bCs/>
          <w:noProof/>
          <w:sz w:val="24"/>
          <w:lang w:val="en-US"/>
        </w:rPr>
        <w:t>12,</w:t>
      </w:r>
      <w:r w:rsidRPr="00890F9C">
        <w:rPr>
          <w:rFonts w:ascii="Cambria" w:hAnsi="Cambria"/>
          <w:noProof/>
          <w:sz w:val="24"/>
          <w:lang w:val="en-US"/>
        </w:rPr>
        <w:t xml:space="preserve"> 203–210 (2010).</w:t>
      </w:r>
    </w:p>
    <w:p w14:paraId="0C9768F1"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t>92.</w:t>
      </w:r>
      <w:r w:rsidRPr="00890F9C">
        <w:rPr>
          <w:rFonts w:ascii="Cambria" w:hAnsi="Cambria"/>
          <w:noProof/>
          <w:sz w:val="24"/>
          <w:lang w:val="en-US"/>
        </w:rPr>
        <w:tab/>
        <w:t xml:space="preserve">Chen, C. C. </w:t>
      </w:r>
      <w:r w:rsidRPr="00890F9C">
        <w:rPr>
          <w:rFonts w:ascii="Cambria" w:hAnsi="Cambria"/>
          <w:i/>
          <w:iCs/>
          <w:noProof/>
          <w:sz w:val="24"/>
          <w:lang w:val="en-US"/>
        </w:rPr>
        <w:t>et al.</w:t>
      </w:r>
      <w:r w:rsidRPr="00890F9C">
        <w:rPr>
          <w:rFonts w:ascii="Cambria" w:hAnsi="Cambria"/>
          <w:noProof/>
          <w:sz w:val="24"/>
          <w:lang w:val="en-US"/>
        </w:rPr>
        <w:t xml:space="preserve"> Methods for identifying SNP interactions: a review on variations of Logic Regression, Random Forest and Bayesian logistic regression. </w:t>
      </w:r>
      <w:r w:rsidRPr="00890F9C">
        <w:rPr>
          <w:rFonts w:ascii="Cambria" w:hAnsi="Cambria"/>
          <w:i/>
          <w:iCs/>
          <w:noProof/>
          <w:sz w:val="24"/>
          <w:lang w:val="en-US"/>
        </w:rPr>
        <w:t>IEEE/ACM Trans Comput Biol Bioinform</w:t>
      </w:r>
      <w:r w:rsidRPr="00890F9C">
        <w:rPr>
          <w:rFonts w:ascii="Cambria" w:hAnsi="Cambria"/>
          <w:noProof/>
          <w:sz w:val="24"/>
          <w:lang w:val="en-US"/>
        </w:rPr>
        <w:t xml:space="preserve"> </w:t>
      </w:r>
      <w:r w:rsidRPr="00890F9C">
        <w:rPr>
          <w:rFonts w:ascii="Cambria" w:hAnsi="Cambria"/>
          <w:b/>
          <w:bCs/>
          <w:noProof/>
          <w:sz w:val="24"/>
          <w:lang w:val="en-US"/>
        </w:rPr>
        <w:t>8,</w:t>
      </w:r>
      <w:r w:rsidRPr="00890F9C">
        <w:rPr>
          <w:rFonts w:ascii="Cambria" w:hAnsi="Cambria"/>
          <w:noProof/>
          <w:sz w:val="24"/>
          <w:lang w:val="en-US"/>
        </w:rPr>
        <w:t xml:space="preserve"> 1580–1591 (2011).</w:t>
      </w:r>
    </w:p>
    <w:p w14:paraId="27A1A17F"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t>93.</w:t>
      </w:r>
      <w:r w:rsidRPr="00890F9C">
        <w:rPr>
          <w:rFonts w:ascii="Cambria" w:hAnsi="Cambria"/>
          <w:noProof/>
          <w:sz w:val="24"/>
          <w:lang w:val="en-US"/>
        </w:rPr>
        <w:tab/>
        <w:t xml:space="preserve">Garcia-Magarinos, M., Lopez-de-Ullibarri, I., Cao, R. &amp; Salas, A. Evaluating the ability of tree-based methods and logistic regression for the detection of SNP-SNP interaction. </w:t>
      </w:r>
      <w:r w:rsidRPr="00890F9C">
        <w:rPr>
          <w:rFonts w:ascii="Cambria" w:hAnsi="Cambria"/>
          <w:i/>
          <w:iCs/>
          <w:noProof/>
          <w:sz w:val="24"/>
          <w:lang w:val="en-US"/>
        </w:rPr>
        <w:t>Ann Hum Genet</w:t>
      </w:r>
      <w:r w:rsidRPr="00890F9C">
        <w:rPr>
          <w:rFonts w:ascii="Cambria" w:hAnsi="Cambria"/>
          <w:noProof/>
          <w:sz w:val="24"/>
          <w:lang w:val="en-US"/>
        </w:rPr>
        <w:t xml:space="preserve"> </w:t>
      </w:r>
      <w:r w:rsidRPr="00890F9C">
        <w:rPr>
          <w:rFonts w:ascii="Cambria" w:hAnsi="Cambria"/>
          <w:b/>
          <w:bCs/>
          <w:noProof/>
          <w:sz w:val="24"/>
          <w:lang w:val="en-US"/>
        </w:rPr>
        <w:t>73,</w:t>
      </w:r>
      <w:r w:rsidRPr="00890F9C">
        <w:rPr>
          <w:rFonts w:ascii="Cambria" w:hAnsi="Cambria"/>
          <w:noProof/>
          <w:sz w:val="24"/>
          <w:lang w:val="en-US"/>
        </w:rPr>
        <w:t xml:space="preserve"> 360–369 (2009).</w:t>
      </w:r>
    </w:p>
    <w:p w14:paraId="7EBD4499"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t>94.</w:t>
      </w:r>
      <w:r w:rsidRPr="00890F9C">
        <w:rPr>
          <w:rFonts w:ascii="Cambria" w:hAnsi="Cambria"/>
          <w:noProof/>
          <w:sz w:val="24"/>
          <w:lang w:val="en-US"/>
        </w:rPr>
        <w:tab/>
        <w:t xml:space="preserve">Kapur, K., Schupbach, T., Xenarios, I., Kutalik, Z. &amp; Bergmann, S. Comparison of strategies to detect epistasis from eQTL data. </w:t>
      </w:r>
      <w:r w:rsidRPr="00890F9C">
        <w:rPr>
          <w:rFonts w:ascii="Cambria" w:hAnsi="Cambria"/>
          <w:i/>
          <w:iCs/>
          <w:noProof/>
          <w:sz w:val="24"/>
          <w:lang w:val="en-US"/>
        </w:rPr>
        <w:t>PLoS One</w:t>
      </w:r>
      <w:r w:rsidRPr="00890F9C">
        <w:rPr>
          <w:rFonts w:ascii="Cambria" w:hAnsi="Cambria"/>
          <w:noProof/>
          <w:sz w:val="24"/>
          <w:lang w:val="en-US"/>
        </w:rPr>
        <w:t xml:space="preserve"> </w:t>
      </w:r>
      <w:r w:rsidRPr="00890F9C">
        <w:rPr>
          <w:rFonts w:ascii="Cambria" w:hAnsi="Cambria"/>
          <w:b/>
          <w:bCs/>
          <w:noProof/>
          <w:sz w:val="24"/>
          <w:lang w:val="en-US"/>
        </w:rPr>
        <w:t>6,</w:t>
      </w:r>
      <w:r w:rsidRPr="00890F9C">
        <w:rPr>
          <w:rFonts w:ascii="Cambria" w:hAnsi="Cambria"/>
          <w:noProof/>
          <w:sz w:val="24"/>
          <w:lang w:val="en-US"/>
        </w:rPr>
        <w:t xml:space="preserve"> e28415 (2011).</w:t>
      </w:r>
    </w:p>
    <w:p w14:paraId="3DFD9C04"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t>95.</w:t>
      </w:r>
      <w:r w:rsidRPr="00890F9C">
        <w:rPr>
          <w:rFonts w:ascii="Cambria" w:hAnsi="Cambria"/>
          <w:noProof/>
          <w:sz w:val="24"/>
          <w:lang w:val="en-US"/>
        </w:rPr>
        <w:tab/>
        <w:t xml:space="preserve">Shang, J. </w:t>
      </w:r>
      <w:r w:rsidRPr="00890F9C">
        <w:rPr>
          <w:rFonts w:ascii="Cambria" w:hAnsi="Cambria"/>
          <w:i/>
          <w:iCs/>
          <w:noProof/>
          <w:sz w:val="24"/>
          <w:lang w:val="en-US"/>
        </w:rPr>
        <w:t>et al.</w:t>
      </w:r>
      <w:r w:rsidRPr="00890F9C">
        <w:rPr>
          <w:rFonts w:ascii="Cambria" w:hAnsi="Cambria"/>
          <w:noProof/>
          <w:sz w:val="24"/>
          <w:lang w:val="en-US"/>
        </w:rPr>
        <w:t xml:space="preserve"> Performance analysis of novel methods for detecting epistasis. </w:t>
      </w:r>
      <w:r w:rsidRPr="00890F9C">
        <w:rPr>
          <w:rFonts w:ascii="Cambria" w:hAnsi="Cambria"/>
          <w:i/>
          <w:iCs/>
          <w:noProof/>
          <w:sz w:val="24"/>
          <w:lang w:val="en-US"/>
        </w:rPr>
        <w:t>BMC Bioinformatics</w:t>
      </w:r>
      <w:r w:rsidRPr="00890F9C">
        <w:rPr>
          <w:rFonts w:ascii="Cambria" w:hAnsi="Cambria"/>
          <w:noProof/>
          <w:sz w:val="24"/>
          <w:lang w:val="en-US"/>
        </w:rPr>
        <w:t xml:space="preserve"> </w:t>
      </w:r>
      <w:r w:rsidRPr="00890F9C">
        <w:rPr>
          <w:rFonts w:ascii="Cambria" w:hAnsi="Cambria"/>
          <w:b/>
          <w:bCs/>
          <w:noProof/>
          <w:sz w:val="24"/>
          <w:lang w:val="en-US"/>
        </w:rPr>
        <w:t>12,</w:t>
      </w:r>
      <w:r w:rsidRPr="00890F9C">
        <w:rPr>
          <w:rFonts w:ascii="Cambria" w:hAnsi="Cambria"/>
          <w:noProof/>
          <w:sz w:val="24"/>
          <w:lang w:val="en-US"/>
        </w:rPr>
        <w:t xml:space="preserve"> 475 (2011).</w:t>
      </w:r>
    </w:p>
    <w:p w14:paraId="455717CD"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t>96.</w:t>
      </w:r>
      <w:r w:rsidRPr="00890F9C">
        <w:rPr>
          <w:rFonts w:ascii="Cambria" w:hAnsi="Cambria"/>
          <w:noProof/>
          <w:sz w:val="24"/>
          <w:lang w:val="en-US"/>
        </w:rPr>
        <w:tab/>
        <w:t xml:space="preserve">Winham, S., Wang, C. &amp; Motsinger-Reif, A. A. A comparison of multifactor dimensionality reduction and L1-penalized regression to identify gene-gene interactions in genetic association studies. </w:t>
      </w:r>
      <w:r w:rsidRPr="00890F9C">
        <w:rPr>
          <w:rFonts w:ascii="Cambria" w:hAnsi="Cambria"/>
          <w:i/>
          <w:iCs/>
          <w:noProof/>
          <w:sz w:val="24"/>
          <w:lang w:val="en-US"/>
        </w:rPr>
        <w:t>Stat Appl Genet Mol Biol</w:t>
      </w:r>
      <w:r w:rsidRPr="00890F9C">
        <w:rPr>
          <w:rFonts w:ascii="Cambria" w:hAnsi="Cambria"/>
          <w:noProof/>
          <w:sz w:val="24"/>
          <w:lang w:val="en-US"/>
        </w:rPr>
        <w:t xml:space="preserve"> </w:t>
      </w:r>
      <w:r w:rsidRPr="00890F9C">
        <w:rPr>
          <w:rFonts w:ascii="Cambria" w:hAnsi="Cambria"/>
          <w:b/>
          <w:bCs/>
          <w:noProof/>
          <w:sz w:val="24"/>
          <w:lang w:val="en-US"/>
        </w:rPr>
        <w:t>10,</w:t>
      </w:r>
      <w:r w:rsidRPr="00890F9C">
        <w:rPr>
          <w:rFonts w:ascii="Cambria" w:hAnsi="Cambria"/>
          <w:noProof/>
          <w:sz w:val="24"/>
          <w:lang w:val="en-US"/>
        </w:rPr>
        <w:t xml:space="preserve"> Article 4 (2011).</w:t>
      </w:r>
    </w:p>
    <w:p w14:paraId="3938DEDA"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t>97.</w:t>
      </w:r>
      <w:r w:rsidRPr="00890F9C">
        <w:rPr>
          <w:rFonts w:ascii="Cambria" w:hAnsi="Cambria"/>
          <w:noProof/>
          <w:sz w:val="24"/>
          <w:lang w:val="en-US"/>
        </w:rPr>
        <w:tab/>
        <w:t xml:space="preserve">An, P. </w:t>
      </w:r>
      <w:r w:rsidRPr="00890F9C">
        <w:rPr>
          <w:rFonts w:ascii="Cambria" w:hAnsi="Cambria"/>
          <w:i/>
          <w:iCs/>
          <w:noProof/>
          <w:sz w:val="24"/>
          <w:lang w:val="en-US"/>
        </w:rPr>
        <w:t>et al.</w:t>
      </w:r>
      <w:r w:rsidRPr="00890F9C">
        <w:rPr>
          <w:rFonts w:ascii="Cambria" w:hAnsi="Cambria"/>
          <w:noProof/>
          <w:sz w:val="24"/>
          <w:lang w:val="en-US"/>
        </w:rPr>
        <w:t xml:space="preserve"> The challenge of detecting epistasis (G x G interactions): Genetic Analysis Workshop 16. </w:t>
      </w:r>
      <w:r w:rsidRPr="00890F9C">
        <w:rPr>
          <w:rFonts w:ascii="Cambria" w:hAnsi="Cambria"/>
          <w:i/>
          <w:iCs/>
          <w:noProof/>
          <w:sz w:val="24"/>
          <w:lang w:val="en-US"/>
        </w:rPr>
        <w:t>Genet Epidemiol</w:t>
      </w:r>
      <w:r w:rsidRPr="00890F9C">
        <w:rPr>
          <w:rFonts w:ascii="Cambria" w:hAnsi="Cambria"/>
          <w:noProof/>
          <w:sz w:val="24"/>
          <w:lang w:val="en-US"/>
        </w:rPr>
        <w:t xml:space="preserve"> </w:t>
      </w:r>
      <w:r w:rsidRPr="00890F9C">
        <w:rPr>
          <w:rFonts w:ascii="Cambria" w:hAnsi="Cambria"/>
          <w:b/>
          <w:bCs/>
          <w:noProof/>
          <w:sz w:val="24"/>
          <w:lang w:val="en-US"/>
        </w:rPr>
        <w:t>33 Suppl 1,</w:t>
      </w:r>
      <w:r w:rsidRPr="00890F9C">
        <w:rPr>
          <w:rFonts w:ascii="Cambria" w:hAnsi="Cambria"/>
          <w:noProof/>
          <w:sz w:val="24"/>
          <w:lang w:val="en-US"/>
        </w:rPr>
        <w:t xml:space="preserve"> S58–67 (2009).</w:t>
      </w:r>
    </w:p>
    <w:p w14:paraId="55CA20B1"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t>98.</w:t>
      </w:r>
      <w:r w:rsidRPr="00890F9C">
        <w:rPr>
          <w:rFonts w:ascii="Cambria" w:hAnsi="Cambria"/>
          <w:noProof/>
          <w:sz w:val="24"/>
          <w:lang w:val="en-US"/>
        </w:rPr>
        <w:tab/>
        <w:t xml:space="preserve">Lippert, C. </w:t>
      </w:r>
      <w:r w:rsidRPr="00890F9C">
        <w:rPr>
          <w:rFonts w:ascii="Cambria" w:hAnsi="Cambria"/>
          <w:i/>
          <w:iCs/>
          <w:noProof/>
          <w:sz w:val="24"/>
          <w:lang w:val="en-US"/>
        </w:rPr>
        <w:t>et al.</w:t>
      </w:r>
      <w:r w:rsidRPr="00890F9C">
        <w:rPr>
          <w:rFonts w:ascii="Cambria" w:hAnsi="Cambria"/>
          <w:noProof/>
          <w:sz w:val="24"/>
          <w:lang w:val="en-US"/>
        </w:rPr>
        <w:t xml:space="preserve"> An exhaustive epistatic SNP association analysis on expanded Wellcome Trust data. </w:t>
      </w:r>
      <w:r w:rsidRPr="00890F9C">
        <w:rPr>
          <w:rFonts w:ascii="Cambria" w:hAnsi="Cambria"/>
          <w:i/>
          <w:iCs/>
          <w:noProof/>
          <w:sz w:val="24"/>
          <w:lang w:val="en-US"/>
        </w:rPr>
        <w:t>Sci. Rep.</w:t>
      </w:r>
      <w:r w:rsidRPr="00890F9C">
        <w:rPr>
          <w:rFonts w:ascii="Cambria" w:hAnsi="Cambria"/>
          <w:noProof/>
          <w:sz w:val="24"/>
          <w:lang w:val="en-US"/>
        </w:rPr>
        <w:t xml:space="preserve"> </w:t>
      </w:r>
      <w:r w:rsidRPr="00890F9C">
        <w:rPr>
          <w:rFonts w:ascii="Cambria" w:hAnsi="Cambria"/>
          <w:b/>
          <w:bCs/>
          <w:noProof/>
          <w:sz w:val="24"/>
          <w:lang w:val="en-US"/>
        </w:rPr>
        <w:t>3,</w:t>
      </w:r>
      <w:r w:rsidRPr="00890F9C">
        <w:rPr>
          <w:rFonts w:ascii="Cambria" w:hAnsi="Cambria"/>
          <w:noProof/>
          <w:sz w:val="24"/>
          <w:lang w:val="en-US"/>
        </w:rPr>
        <w:t xml:space="preserve"> 1099 (2013).</w:t>
      </w:r>
    </w:p>
    <w:p w14:paraId="46551BCA"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t>99.</w:t>
      </w:r>
      <w:r w:rsidRPr="00890F9C">
        <w:rPr>
          <w:rFonts w:ascii="Cambria" w:hAnsi="Cambria"/>
          <w:noProof/>
          <w:sz w:val="24"/>
          <w:lang w:val="en-US"/>
        </w:rPr>
        <w:tab/>
        <w:t xml:space="preserve">Subirana, I. </w:t>
      </w:r>
      <w:r w:rsidRPr="00890F9C">
        <w:rPr>
          <w:rFonts w:ascii="Cambria" w:hAnsi="Cambria"/>
          <w:i/>
          <w:iCs/>
          <w:noProof/>
          <w:sz w:val="24"/>
          <w:lang w:val="en-US"/>
        </w:rPr>
        <w:t>et al.</w:t>
      </w:r>
      <w:r w:rsidRPr="00890F9C">
        <w:rPr>
          <w:rFonts w:ascii="Cambria" w:hAnsi="Cambria"/>
          <w:noProof/>
          <w:sz w:val="24"/>
          <w:lang w:val="en-US"/>
        </w:rPr>
        <w:t xml:space="preserve"> Hypothesis-Based Analysis of Gene-Gene Interactions and Risk of Myocardial Infarction. </w:t>
      </w:r>
      <w:r w:rsidRPr="00890F9C">
        <w:rPr>
          <w:rFonts w:ascii="Cambria" w:hAnsi="Cambria"/>
          <w:i/>
          <w:iCs/>
          <w:noProof/>
          <w:sz w:val="24"/>
          <w:lang w:val="en-US"/>
        </w:rPr>
        <w:t>PLoS One</w:t>
      </w:r>
      <w:r w:rsidRPr="00890F9C">
        <w:rPr>
          <w:rFonts w:ascii="Cambria" w:hAnsi="Cambria"/>
          <w:noProof/>
          <w:sz w:val="24"/>
          <w:lang w:val="en-US"/>
        </w:rPr>
        <w:t xml:space="preserve"> </w:t>
      </w:r>
      <w:r w:rsidRPr="00890F9C">
        <w:rPr>
          <w:rFonts w:ascii="Cambria" w:hAnsi="Cambria"/>
          <w:b/>
          <w:bCs/>
          <w:noProof/>
          <w:sz w:val="24"/>
          <w:lang w:val="en-US"/>
        </w:rPr>
        <w:t>7,</w:t>
      </w:r>
      <w:r w:rsidRPr="00890F9C">
        <w:rPr>
          <w:rFonts w:ascii="Cambria" w:hAnsi="Cambria"/>
          <w:noProof/>
          <w:sz w:val="24"/>
          <w:lang w:val="en-US"/>
        </w:rPr>
        <w:t xml:space="preserve"> (2012).</w:t>
      </w:r>
    </w:p>
    <w:p w14:paraId="4A17E707"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t>100.</w:t>
      </w:r>
      <w:r w:rsidRPr="00890F9C">
        <w:rPr>
          <w:rFonts w:ascii="Cambria" w:hAnsi="Cambria"/>
          <w:noProof/>
          <w:sz w:val="24"/>
          <w:lang w:val="en-US"/>
        </w:rPr>
        <w:tab/>
        <w:t xml:space="preserve">Bell, J. T. </w:t>
      </w:r>
      <w:r w:rsidRPr="00890F9C">
        <w:rPr>
          <w:rFonts w:ascii="Cambria" w:hAnsi="Cambria"/>
          <w:i/>
          <w:iCs/>
          <w:noProof/>
          <w:sz w:val="24"/>
          <w:lang w:val="en-US"/>
        </w:rPr>
        <w:t>et al.</w:t>
      </w:r>
      <w:r w:rsidRPr="00890F9C">
        <w:rPr>
          <w:rFonts w:ascii="Cambria" w:hAnsi="Cambria"/>
          <w:noProof/>
          <w:sz w:val="24"/>
          <w:lang w:val="en-US"/>
        </w:rPr>
        <w:t xml:space="preserve"> Genome-Wide Association Scan Allowing for Epistasis in Type 2 Diabetes. </w:t>
      </w:r>
      <w:r w:rsidRPr="00890F9C">
        <w:rPr>
          <w:rFonts w:ascii="Cambria" w:hAnsi="Cambria"/>
          <w:i/>
          <w:iCs/>
          <w:noProof/>
          <w:sz w:val="24"/>
          <w:lang w:val="en-US"/>
        </w:rPr>
        <w:t>Ann. Hum. Genet.</w:t>
      </w:r>
      <w:r w:rsidRPr="00890F9C">
        <w:rPr>
          <w:rFonts w:ascii="Cambria" w:hAnsi="Cambria"/>
          <w:noProof/>
          <w:sz w:val="24"/>
          <w:lang w:val="en-US"/>
        </w:rPr>
        <w:t xml:space="preserve"> </w:t>
      </w:r>
      <w:r w:rsidRPr="00890F9C">
        <w:rPr>
          <w:rFonts w:ascii="Cambria" w:hAnsi="Cambria"/>
          <w:b/>
          <w:bCs/>
          <w:noProof/>
          <w:sz w:val="24"/>
          <w:lang w:val="en-US"/>
        </w:rPr>
        <w:t>75,</w:t>
      </w:r>
      <w:r w:rsidRPr="00890F9C">
        <w:rPr>
          <w:rFonts w:ascii="Cambria" w:hAnsi="Cambria"/>
          <w:noProof/>
          <w:sz w:val="24"/>
          <w:lang w:val="en-US"/>
        </w:rPr>
        <w:t xml:space="preserve"> 10–19 (2011).</w:t>
      </w:r>
    </w:p>
    <w:p w14:paraId="1206DECC"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t>101.</w:t>
      </w:r>
      <w:r w:rsidRPr="00890F9C">
        <w:rPr>
          <w:rFonts w:ascii="Cambria" w:hAnsi="Cambria"/>
          <w:noProof/>
          <w:sz w:val="24"/>
          <w:lang w:val="en-US"/>
        </w:rPr>
        <w:tab/>
        <w:t xml:space="preserve">Wei, W. H. </w:t>
      </w:r>
      <w:r w:rsidRPr="00890F9C">
        <w:rPr>
          <w:rFonts w:ascii="Cambria" w:hAnsi="Cambria"/>
          <w:i/>
          <w:iCs/>
          <w:noProof/>
          <w:sz w:val="24"/>
          <w:lang w:val="en-US"/>
        </w:rPr>
        <w:t>et al.</w:t>
      </w:r>
      <w:r w:rsidRPr="00890F9C">
        <w:rPr>
          <w:rFonts w:ascii="Cambria" w:hAnsi="Cambria"/>
          <w:noProof/>
          <w:sz w:val="24"/>
          <w:lang w:val="en-US"/>
        </w:rPr>
        <w:t xml:space="preserve"> Genome-wide analysis of epistasis in body mass index using multiple human populations. </w:t>
      </w:r>
      <w:r w:rsidRPr="00890F9C">
        <w:rPr>
          <w:rFonts w:ascii="Cambria" w:hAnsi="Cambria"/>
          <w:i/>
          <w:iCs/>
          <w:noProof/>
          <w:sz w:val="24"/>
          <w:lang w:val="en-US"/>
        </w:rPr>
        <w:t>Eur J Hum Genet</w:t>
      </w:r>
      <w:r w:rsidRPr="00890F9C">
        <w:rPr>
          <w:rFonts w:ascii="Cambria" w:hAnsi="Cambria"/>
          <w:noProof/>
          <w:sz w:val="24"/>
          <w:lang w:val="en-US"/>
        </w:rPr>
        <w:t xml:space="preserve"> </w:t>
      </w:r>
      <w:r w:rsidRPr="00890F9C">
        <w:rPr>
          <w:rFonts w:ascii="Cambria" w:hAnsi="Cambria"/>
          <w:b/>
          <w:bCs/>
          <w:noProof/>
          <w:sz w:val="24"/>
          <w:lang w:val="en-US"/>
        </w:rPr>
        <w:t>20,</w:t>
      </w:r>
      <w:r w:rsidRPr="00890F9C">
        <w:rPr>
          <w:rFonts w:ascii="Cambria" w:hAnsi="Cambria"/>
          <w:noProof/>
          <w:sz w:val="24"/>
          <w:lang w:val="en-US"/>
        </w:rPr>
        <w:t xml:space="preserve"> 857–862 (2012).</w:t>
      </w:r>
    </w:p>
    <w:p w14:paraId="2C9DF720"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t>102.</w:t>
      </w:r>
      <w:r w:rsidRPr="00890F9C">
        <w:rPr>
          <w:rFonts w:ascii="Cambria" w:hAnsi="Cambria"/>
          <w:noProof/>
          <w:sz w:val="24"/>
          <w:lang w:val="en-US"/>
        </w:rPr>
        <w:tab/>
        <w:t xml:space="preserve">Wei, W. </w:t>
      </w:r>
      <w:r w:rsidRPr="00890F9C">
        <w:rPr>
          <w:rFonts w:ascii="Cambria" w:hAnsi="Cambria"/>
          <w:i/>
          <w:iCs/>
          <w:noProof/>
          <w:sz w:val="24"/>
          <w:lang w:val="en-US"/>
        </w:rPr>
        <w:t>et al.</w:t>
      </w:r>
      <w:r w:rsidRPr="00890F9C">
        <w:rPr>
          <w:rFonts w:ascii="Cambria" w:hAnsi="Cambria"/>
          <w:noProof/>
          <w:sz w:val="24"/>
          <w:lang w:val="en-US"/>
        </w:rPr>
        <w:t xml:space="preserve"> Characterisation of genome-wide association epistasis signals for serum uric acid in human population isolates. </w:t>
      </w:r>
      <w:r w:rsidRPr="00890F9C">
        <w:rPr>
          <w:rFonts w:ascii="Cambria" w:hAnsi="Cambria"/>
          <w:i/>
          <w:iCs/>
          <w:noProof/>
          <w:sz w:val="24"/>
          <w:lang w:val="en-US"/>
        </w:rPr>
        <w:t>PLoS One</w:t>
      </w:r>
      <w:r w:rsidRPr="00890F9C">
        <w:rPr>
          <w:rFonts w:ascii="Cambria" w:hAnsi="Cambria"/>
          <w:noProof/>
          <w:sz w:val="24"/>
          <w:lang w:val="en-US"/>
        </w:rPr>
        <w:t xml:space="preserve"> </w:t>
      </w:r>
      <w:r w:rsidRPr="00890F9C">
        <w:rPr>
          <w:rFonts w:ascii="Cambria" w:hAnsi="Cambria"/>
          <w:b/>
          <w:bCs/>
          <w:noProof/>
          <w:sz w:val="24"/>
          <w:lang w:val="en-US"/>
        </w:rPr>
        <w:t>6,</w:t>
      </w:r>
      <w:r w:rsidRPr="00890F9C">
        <w:rPr>
          <w:rFonts w:ascii="Cambria" w:hAnsi="Cambria"/>
          <w:noProof/>
          <w:sz w:val="24"/>
          <w:lang w:val="en-US"/>
        </w:rPr>
        <w:t xml:space="preserve"> e23836 (2011).</w:t>
      </w:r>
    </w:p>
    <w:p w14:paraId="431E573F"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t>103.</w:t>
      </w:r>
      <w:r w:rsidRPr="00890F9C">
        <w:rPr>
          <w:rFonts w:ascii="Cambria" w:hAnsi="Cambria"/>
          <w:noProof/>
          <w:sz w:val="24"/>
          <w:lang w:val="en-US"/>
        </w:rPr>
        <w:tab/>
        <w:t xml:space="preserve">Schadt, E. </w:t>
      </w:r>
      <w:r w:rsidRPr="00890F9C">
        <w:rPr>
          <w:rFonts w:ascii="Cambria" w:hAnsi="Cambria"/>
          <w:i/>
          <w:iCs/>
          <w:noProof/>
          <w:sz w:val="24"/>
          <w:lang w:val="en-US"/>
        </w:rPr>
        <w:t>et al.</w:t>
      </w:r>
      <w:r w:rsidRPr="00890F9C">
        <w:rPr>
          <w:rFonts w:ascii="Cambria" w:hAnsi="Cambria"/>
          <w:noProof/>
          <w:sz w:val="24"/>
          <w:lang w:val="en-US"/>
        </w:rPr>
        <w:t xml:space="preserve"> Genetics of gene expression surveyed in maize, mouse and man. </w:t>
      </w:r>
      <w:r w:rsidRPr="00890F9C">
        <w:rPr>
          <w:rFonts w:ascii="Cambria" w:hAnsi="Cambria"/>
          <w:i/>
          <w:iCs/>
          <w:noProof/>
          <w:sz w:val="24"/>
          <w:lang w:val="en-US"/>
        </w:rPr>
        <w:t>Nature</w:t>
      </w:r>
      <w:r w:rsidRPr="00890F9C">
        <w:rPr>
          <w:rFonts w:ascii="Cambria" w:hAnsi="Cambria"/>
          <w:noProof/>
          <w:sz w:val="24"/>
          <w:lang w:val="en-US"/>
        </w:rPr>
        <w:t xml:space="preserve"> </w:t>
      </w:r>
      <w:r w:rsidRPr="00890F9C">
        <w:rPr>
          <w:rFonts w:ascii="Cambria" w:hAnsi="Cambria"/>
          <w:b/>
          <w:bCs/>
          <w:noProof/>
          <w:sz w:val="24"/>
          <w:lang w:val="en-US"/>
        </w:rPr>
        <w:t>422,</w:t>
      </w:r>
      <w:r w:rsidRPr="00890F9C">
        <w:rPr>
          <w:rFonts w:ascii="Cambria" w:hAnsi="Cambria"/>
          <w:noProof/>
          <w:sz w:val="24"/>
          <w:lang w:val="en-US"/>
        </w:rPr>
        <w:t xml:space="preserve"> 297–302 (2003).</w:t>
      </w:r>
    </w:p>
    <w:p w14:paraId="7E05F6CE"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lastRenderedPageBreak/>
        <w:t>104.</w:t>
      </w:r>
      <w:r w:rsidRPr="00890F9C">
        <w:rPr>
          <w:rFonts w:ascii="Cambria" w:hAnsi="Cambria"/>
          <w:noProof/>
          <w:sz w:val="24"/>
          <w:lang w:val="en-US"/>
        </w:rPr>
        <w:tab/>
        <w:t xml:space="preserve">Powell, J. E. </w:t>
      </w:r>
      <w:r w:rsidRPr="00890F9C">
        <w:rPr>
          <w:rFonts w:ascii="Cambria" w:hAnsi="Cambria"/>
          <w:i/>
          <w:iCs/>
          <w:noProof/>
          <w:sz w:val="24"/>
          <w:lang w:val="en-US"/>
        </w:rPr>
        <w:t>et al.</w:t>
      </w:r>
      <w:r w:rsidRPr="00890F9C">
        <w:rPr>
          <w:rFonts w:ascii="Cambria" w:hAnsi="Cambria"/>
          <w:noProof/>
          <w:sz w:val="24"/>
          <w:lang w:val="en-US"/>
        </w:rPr>
        <w:t xml:space="preserve"> The Brisbane Systems Genetics Study: genetical genomics meets complex trait genetics. </w:t>
      </w:r>
      <w:r w:rsidRPr="00890F9C">
        <w:rPr>
          <w:rFonts w:ascii="Cambria" w:hAnsi="Cambria"/>
          <w:i/>
          <w:iCs/>
          <w:noProof/>
          <w:sz w:val="24"/>
          <w:lang w:val="en-US"/>
        </w:rPr>
        <w:t>PLoS One</w:t>
      </w:r>
      <w:r w:rsidRPr="00890F9C">
        <w:rPr>
          <w:rFonts w:ascii="Cambria" w:hAnsi="Cambria"/>
          <w:noProof/>
          <w:sz w:val="24"/>
          <w:lang w:val="en-US"/>
        </w:rPr>
        <w:t xml:space="preserve"> </w:t>
      </w:r>
      <w:r w:rsidRPr="00890F9C">
        <w:rPr>
          <w:rFonts w:ascii="Cambria" w:hAnsi="Cambria"/>
          <w:b/>
          <w:bCs/>
          <w:noProof/>
          <w:sz w:val="24"/>
          <w:lang w:val="en-US"/>
        </w:rPr>
        <w:t>7,</w:t>
      </w:r>
      <w:r w:rsidRPr="00890F9C">
        <w:rPr>
          <w:rFonts w:ascii="Cambria" w:hAnsi="Cambria"/>
          <w:noProof/>
          <w:sz w:val="24"/>
          <w:lang w:val="en-US"/>
        </w:rPr>
        <w:t xml:space="preserve"> e35430 (2012).</w:t>
      </w:r>
    </w:p>
    <w:p w14:paraId="45DA44C1"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t>105.</w:t>
      </w:r>
      <w:r w:rsidRPr="00890F9C">
        <w:rPr>
          <w:rFonts w:ascii="Cambria" w:hAnsi="Cambria"/>
          <w:noProof/>
          <w:sz w:val="24"/>
          <w:lang w:val="en-US"/>
        </w:rPr>
        <w:tab/>
        <w:t xml:space="preserve">Hemani, G. &amp; et al. Detection and replication of epistasis influencing transcription in humans. </w:t>
      </w:r>
      <w:r w:rsidRPr="00890F9C">
        <w:rPr>
          <w:rFonts w:ascii="Cambria" w:hAnsi="Cambria"/>
          <w:i/>
          <w:iCs/>
          <w:noProof/>
          <w:sz w:val="24"/>
          <w:lang w:val="en-US"/>
        </w:rPr>
        <w:t>Nature</w:t>
      </w:r>
      <w:ins w:id="3741" w:author="Darren Burgess" w:date="2014-02-27T11:46:00Z">
        <w:r w:rsidR="00E15DF5" w:rsidRPr="00E15DF5">
          <w:rPr>
            <w:rFonts w:ascii="Cambria" w:hAnsi="Cambria"/>
            <w:b/>
            <w:iCs/>
            <w:noProof/>
            <w:sz w:val="24"/>
            <w:lang w:val="en-US"/>
            <w:rPrChange w:id="3742" w:author="Darren Burgess" w:date="2014-02-27T11:46:00Z">
              <w:rPr>
                <w:rFonts w:ascii="Cambria" w:hAnsi="Cambria"/>
                <w:i/>
                <w:iCs/>
                <w:noProof/>
                <w:sz w:val="24"/>
                <w:lang w:val="en-US"/>
              </w:rPr>
            </w:rPrChange>
          </w:rPr>
          <w:t>[Au: now published]</w:t>
        </w:r>
      </w:ins>
    </w:p>
    <w:p w14:paraId="618C8D22"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t>106.</w:t>
      </w:r>
      <w:r w:rsidRPr="00890F9C">
        <w:rPr>
          <w:rFonts w:ascii="Cambria" w:hAnsi="Cambria"/>
          <w:noProof/>
          <w:sz w:val="24"/>
          <w:lang w:val="en-US"/>
        </w:rPr>
        <w:tab/>
        <w:t xml:space="preserve">Combarros, O., Cortina-Borja, M., Smith, A. D. &amp; Lehmann, D. J. Epistasis in sporadic Alzheimer’s disease. </w:t>
      </w:r>
      <w:r w:rsidRPr="00890F9C">
        <w:rPr>
          <w:rFonts w:ascii="Cambria" w:hAnsi="Cambria"/>
          <w:i/>
          <w:iCs/>
          <w:noProof/>
          <w:sz w:val="24"/>
          <w:lang w:val="en-US"/>
        </w:rPr>
        <w:t>Neurobiol. Aging</w:t>
      </w:r>
      <w:r w:rsidRPr="00890F9C">
        <w:rPr>
          <w:rFonts w:ascii="Cambria" w:hAnsi="Cambria"/>
          <w:noProof/>
          <w:sz w:val="24"/>
          <w:lang w:val="en-US"/>
        </w:rPr>
        <w:t xml:space="preserve"> </w:t>
      </w:r>
      <w:r w:rsidRPr="00890F9C">
        <w:rPr>
          <w:rFonts w:ascii="Cambria" w:hAnsi="Cambria"/>
          <w:b/>
          <w:bCs/>
          <w:noProof/>
          <w:sz w:val="24"/>
          <w:lang w:val="en-US"/>
        </w:rPr>
        <w:t>In Press, ,</w:t>
      </w:r>
      <w:ins w:id="3743" w:author="Darren Burgess" w:date="2014-02-27T11:46:00Z">
        <w:r w:rsidR="00E15DF5" w:rsidRPr="00E15DF5">
          <w:rPr>
            <w:rFonts w:ascii="Cambria" w:hAnsi="Cambria"/>
            <w:b/>
            <w:iCs/>
            <w:noProof/>
            <w:sz w:val="24"/>
            <w:lang w:val="en-US"/>
          </w:rPr>
          <w:t xml:space="preserve"> </w:t>
        </w:r>
        <w:r w:rsidR="00E15DF5" w:rsidRPr="00554102">
          <w:rPr>
            <w:rFonts w:ascii="Cambria" w:hAnsi="Cambria"/>
            <w:b/>
            <w:iCs/>
            <w:noProof/>
            <w:sz w:val="24"/>
            <w:lang w:val="en-US"/>
          </w:rPr>
          <w:t>[Au: now published]</w:t>
        </w:r>
      </w:ins>
    </w:p>
    <w:p w14:paraId="680F3634"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t>107.</w:t>
      </w:r>
      <w:r w:rsidRPr="00890F9C">
        <w:rPr>
          <w:rFonts w:ascii="Cambria" w:hAnsi="Cambria"/>
          <w:noProof/>
          <w:sz w:val="24"/>
          <w:lang w:val="en-US"/>
        </w:rPr>
        <w:tab/>
        <w:t xml:space="preserve">Kolsch, H. </w:t>
      </w:r>
      <w:r w:rsidRPr="00890F9C">
        <w:rPr>
          <w:rFonts w:ascii="Cambria" w:hAnsi="Cambria"/>
          <w:i/>
          <w:iCs/>
          <w:noProof/>
          <w:sz w:val="24"/>
          <w:lang w:val="en-US"/>
        </w:rPr>
        <w:t>et al.</w:t>
      </w:r>
      <w:r w:rsidRPr="00890F9C">
        <w:rPr>
          <w:rFonts w:ascii="Cambria" w:hAnsi="Cambria"/>
          <w:noProof/>
          <w:sz w:val="24"/>
          <w:lang w:val="en-US"/>
        </w:rPr>
        <w:t xml:space="preserve"> Interaction of insulin and PPAR-alpha genes in Alzheimer’s disease: the Epistasis Project. </w:t>
      </w:r>
      <w:r w:rsidRPr="00890F9C">
        <w:rPr>
          <w:rFonts w:ascii="Cambria" w:hAnsi="Cambria"/>
          <w:i/>
          <w:iCs/>
          <w:noProof/>
          <w:sz w:val="24"/>
          <w:lang w:val="en-US"/>
        </w:rPr>
        <w:t>J Neural Transm</w:t>
      </w:r>
      <w:r w:rsidRPr="00890F9C">
        <w:rPr>
          <w:rFonts w:ascii="Cambria" w:hAnsi="Cambria"/>
          <w:noProof/>
          <w:sz w:val="24"/>
          <w:lang w:val="en-US"/>
        </w:rPr>
        <w:t xml:space="preserve"> </w:t>
      </w:r>
      <w:r w:rsidRPr="00890F9C">
        <w:rPr>
          <w:rFonts w:ascii="Cambria" w:hAnsi="Cambria"/>
          <w:b/>
          <w:bCs/>
          <w:noProof/>
          <w:sz w:val="24"/>
          <w:lang w:val="en-US"/>
        </w:rPr>
        <w:t>119,</w:t>
      </w:r>
      <w:r w:rsidRPr="00890F9C">
        <w:rPr>
          <w:rFonts w:ascii="Cambria" w:hAnsi="Cambria"/>
          <w:noProof/>
          <w:sz w:val="24"/>
          <w:lang w:val="en-US"/>
        </w:rPr>
        <w:t xml:space="preserve"> 473–479 (2012).</w:t>
      </w:r>
    </w:p>
    <w:p w14:paraId="2A9F5577"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t>108.</w:t>
      </w:r>
      <w:r w:rsidRPr="00890F9C">
        <w:rPr>
          <w:rFonts w:ascii="Cambria" w:hAnsi="Cambria"/>
          <w:noProof/>
          <w:sz w:val="24"/>
          <w:lang w:val="en-US"/>
        </w:rPr>
        <w:tab/>
        <w:t xml:space="preserve">Bullock, J. M. </w:t>
      </w:r>
      <w:r w:rsidRPr="00890F9C">
        <w:rPr>
          <w:rFonts w:ascii="Cambria" w:hAnsi="Cambria"/>
          <w:i/>
          <w:iCs/>
          <w:noProof/>
          <w:sz w:val="24"/>
          <w:lang w:val="en-US"/>
        </w:rPr>
        <w:t>et al.</w:t>
      </w:r>
      <w:r w:rsidRPr="00890F9C">
        <w:rPr>
          <w:rFonts w:ascii="Cambria" w:hAnsi="Cambria"/>
          <w:noProof/>
          <w:sz w:val="24"/>
          <w:lang w:val="en-US"/>
        </w:rPr>
        <w:t xml:space="preserve"> Discovery by the Epistasis Project of an epistatic interaction between the GSTM3 gene and the HHEX/IDE/KIF11 locus in the risk of Alzheimer’s disease. </w:t>
      </w:r>
      <w:r w:rsidRPr="00890F9C">
        <w:rPr>
          <w:rFonts w:ascii="Cambria" w:hAnsi="Cambria"/>
          <w:i/>
          <w:iCs/>
          <w:noProof/>
          <w:sz w:val="24"/>
          <w:lang w:val="en-US"/>
        </w:rPr>
        <w:t>Neurobiol Aging</w:t>
      </w:r>
      <w:r w:rsidRPr="00890F9C">
        <w:rPr>
          <w:rFonts w:ascii="Cambria" w:hAnsi="Cambria"/>
          <w:noProof/>
          <w:sz w:val="24"/>
          <w:lang w:val="en-US"/>
        </w:rPr>
        <w:t xml:space="preserve"> </w:t>
      </w:r>
      <w:r w:rsidRPr="00890F9C">
        <w:rPr>
          <w:rFonts w:ascii="Cambria" w:hAnsi="Cambria"/>
          <w:b/>
          <w:bCs/>
          <w:noProof/>
          <w:sz w:val="24"/>
          <w:lang w:val="en-US"/>
        </w:rPr>
        <w:t>34,</w:t>
      </w:r>
      <w:r w:rsidRPr="00890F9C">
        <w:rPr>
          <w:rFonts w:ascii="Cambria" w:hAnsi="Cambria"/>
          <w:noProof/>
          <w:sz w:val="24"/>
          <w:lang w:val="en-US"/>
        </w:rPr>
        <w:t xml:space="preserve"> 1309 e1–7 (2013).</w:t>
      </w:r>
    </w:p>
    <w:p w14:paraId="3D9E7146"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t>109.</w:t>
      </w:r>
      <w:r w:rsidRPr="00890F9C">
        <w:rPr>
          <w:rFonts w:ascii="Cambria" w:hAnsi="Cambria"/>
          <w:noProof/>
          <w:sz w:val="24"/>
          <w:lang w:val="en-US"/>
        </w:rPr>
        <w:tab/>
        <w:t xml:space="preserve">Combarros, O. </w:t>
      </w:r>
      <w:r w:rsidRPr="00890F9C">
        <w:rPr>
          <w:rFonts w:ascii="Cambria" w:hAnsi="Cambria"/>
          <w:i/>
          <w:iCs/>
          <w:noProof/>
          <w:sz w:val="24"/>
          <w:lang w:val="en-US"/>
        </w:rPr>
        <w:t>et al.</w:t>
      </w:r>
      <w:r w:rsidRPr="00890F9C">
        <w:rPr>
          <w:rFonts w:ascii="Cambria" w:hAnsi="Cambria"/>
          <w:noProof/>
          <w:sz w:val="24"/>
          <w:lang w:val="en-US"/>
        </w:rPr>
        <w:t xml:space="preserve"> The dopamine beta-hydroxylase -1021C/T polymorphism is associated with the risk of Alzheimer’s disease in the Epistasis Project. </w:t>
      </w:r>
      <w:r w:rsidRPr="00890F9C">
        <w:rPr>
          <w:rFonts w:ascii="Cambria" w:hAnsi="Cambria"/>
          <w:i/>
          <w:iCs/>
          <w:noProof/>
          <w:sz w:val="24"/>
          <w:lang w:val="en-US"/>
        </w:rPr>
        <w:t>BMC Med Genet</w:t>
      </w:r>
      <w:r w:rsidRPr="00890F9C">
        <w:rPr>
          <w:rFonts w:ascii="Cambria" w:hAnsi="Cambria"/>
          <w:noProof/>
          <w:sz w:val="24"/>
          <w:lang w:val="en-US"/>
        </w:rPr>
        <w:t xml:space="preserve"> </w:t>
      </w:r>
      <w:r w:rsidRPr="00890F9C">
        <w:rPr>
          <w:rFonts w:ascii="Cambria" w:hAnsi="Cambria"/>
          <w:b/>
          <w:bCs/>
          <w:noProof/>
          <w:sz w:val="24"/>
          <w:lang w:val="en-US"/>
        </w:rPr>
        <w:t>11,</w:t>
      </w:r>
      <w:r w:rsidRPr="00890F9C">
        <w:rPr>
          <w:rFonts w:ascii="Cambria" w:hAnsi="Cambria"/>
          <w:noProof/>
          <w:sz w:val="24"/>
          <w:lang w:val="en-US"/>
        </w:rPr>
        <w:t xml:space="preserve"> 162 (2010).</w:t>
      </w:r>
    </w:p>
    <w:p w14:paraId="026C695E"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t>110.</w:t>
      </w:r>
      <w:r w:rsidRPr="00890F9C">
        <w:rPr>
          <w:rFonts w:ascii="Cambria" w:hAnsi="Cambria"/>
          <w:noProof/>
          <w:sz w:val="24"/>
          <w:lang w:val="en-US"/>
        </w:rPr>
        <w:tab/>
        <w:t xml:space="preserve">Combarros, O. </w:t>
      </w:r>
      <w:r w:rsidRPr="00890F9C">
        <w:rPr>
          <w:rFonts w:ascii="Cambria" w:hAnsi="Cambria"/>
          <w:i/>
          <w:iCs/>
          <w:noProof/>
          <w:sz w:val="24"/>
          <w:lang w:val="en-US"/>
        </w:rPr>
        <w:t>et al.</w:t>
      </w:r>
      <w:r w:rsidRPr="00890F9C">
        <w:rPr>
          <w:rFonts w:ascii="Cambria" w:hAnsi="Cambria"/>
          <w:noProof/>
          <w:sz w:val="24"/>
          <w:lang w:val="en-US"/>
        </w:rPr>
        <w:t xml:space="preserve"> Replication by the Epistasis Project of the interaction between the genes for IL-6 and IL-10 in the risk of Alzheimer’s disease. </w:t>
      </w:r>
      <w:r w:rsidRPr="00890F9C">
        <w:rPr>
          <w:rFonts w:ascii="Cambria" w:hAnsi="Cambria"/>
          <w:i/>
          <w:iCs/>
          <w:noProof/>
          <w:sz w:val="24"/>
          <w:lang w:val="en-US"/>
        </w:rPr>
        <w:t>J. Neuroinflammation</w:t>
      </w:r>
      <w:r w:rsidRPr="00890F9C">
        <w:rPr>
          <w:rFonts w:ascii="Cambria" w:hAnsi="Cambria"/>
          <w:noProof/>
          <w:sz w:val="24"/>
          <w:lang w:val="en-US"/>
        </w:rPr>
        <w:t xml:space="preserve"> </w:t>
      </w:r>
      <w:r w:rsidRPr="00890F9C">
        <w:rPr>
          <w:rFonts w:ascii="Cambria" w:hAnsi="Cambria"/>
          <w:b/>
          <w:bCs/>
          <w:noProof/>
          <w:sz w:val="24"/>
          <w:lang w:val="en-US"/>
        </w:rPr>
        <w:t>6,</w:t>
      </w:r>
      <w:r w:rsidRPr="00890F9C">
        <w:rPr>
          <w:rFonts w:ascii="Cambria" w:hAnsi="Cambria"/>
          <w:noProof/>
          <w:sz w:val="24"/>
          <w:lang w:val="en-US"/>
        </w:rPr>
        <w:t xml:space="preserve"> 22 (2009).</w:t>
      </w:r>
    </w:p>
    <w:p w14:paraId="1412F3F2"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t>111.</w:t>
      </w:r>
      <w:r w:rsidRPr="00890F9C">
        <w:rPr>
          <w:rFonts w:ascii="Cambria" w:hAnsi="Cambria"/>
          <w:noProof/>
          <w:sz w:val="24"/>
          <w:lang w:val="en-US"/>
        </w:rPr>
        <w:tab/>
        <w:t xml:space="preserve">Rhinn, H. </w:t>
      </w:r>
      <w:r w:rsidRPr="00890F9C">
        <w:rPr>
          <w:rFonts w:ascii="Cambria" w:hAnsi="Cambria"/>
          <w:i/>
          <w:iCs/>
          <w:noProof/>
          <w:sz w:val="24"/>
          <w:lang w:val="en-US"/>
        </w:rPr>
        <w:t>et al.</w:t>
      </w:r>
      <w:r w:rsidRPr="00890F9C">
        <w:rPr>
          <w:rFonts w:ascii="Cambria" w:hAnsi="Cambria"/>
          <w:noProof/>
          <w:sz w:val="24"/>
          <w:lang w:val="en-US"/>
        </w:rPr>
        <w:t xml:space="preserve"> Integrative genomics identifies APOE ε4 effectors in Alzheimer’s disease. </w:t>
      </w:r>
      <w:r w:rsidRPr="00890F9C">
        <w:rPr>
          <w:rFonts w:ascii="Cambria" w:hAnsi="Cambria"/>
          <w:i/>
          <w:iCs/>
          <w:noProof/>
          <w:sz w:val="24"/>
          <w:lang w:val="en-US"/>
        </w:rPr>
        <w:t>Nature</w:t>
      </w:r>
      <w:r w:rsidRPr="00890F9C">
        <w:rPr>
          <w:rFonts w:ascii="Cambria" w:hAnsi="Cambria"/>
          <w:noProof/>
          <w:sz w:val="24"/>
          <w:lang w:val="en-US"/>
        </w:rPr>
        <w:t xml:space="preserve"> </w:t>
      </w:r>
      <w:r w:rsidRPr="00890F9C">
        <w:rPr>
          <w:rFonts w:ascii="Cambria" w:hAnsi="Cambria"/>
          <w:b/>
          <w:bCs/>
          <w:noProof/>
          <w:sz w:val="24"/>
          <w:lang w:val="en-US"/>
        </w:rPr>
        <w:t>500,</w:t>
      </w:r>
      <w:r w:rsidRPr="00890F9C">
        <w:rPr>
          <w:rFonts w:ascii="Cambria" w:hAnsi="Cambria"/>
          <w:noProof/>
          <w:sz w:val="24"/>
          <w:lang w:val="en-US"/>
        </w:rPr>
        <w:t xml:space="preserve"> 45–50 (2013).</w:t>
      </w:r>
    </w:p>
    <w:p w14:paraId="3625589E"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t>112.</w:t>
      </w:r>
      <w:r w:rsidRPr="00890F9C">
        <w:rPr>
          <w:rFonts w:ascii="Cambria" w:hAnsi="Cambria"/>
          <w:noProof/>
          <w:sz w:val="24"/>
          <w:lang w:val="en-US"/>
        </w:rPr>
        <w:tab/>
        <w:t xml:space="preserve">Gregersen, J. W. </w:t>
      </w:r>
      <w:r w:rsidRPr="00890F9C">
        <w:rPr>
          <w:rFonts w:ascii="Cambria" w:hAnsi="Cambria"/>
          <w:i/>
          <w:iCs/>
          <w:noProof/>
          <w:sz w:val="24"/>
          <w:lang w:val="en-US"/>
        </w:rPr>
        <w:t>et al.</w:t>
      </w:r>
      <w:r w:rsidRPr="00890F9C">
        <w:rPr>
          <w:rFonts w:ascii="Cambria" w:hAnsi="Cambria"/>
          <w:noProof/>
          <w:sz w:val="24"/>
          <w:lang w:val="en-US"/>
        </w:rPr>
        <w:t xml:space="preserve"> Functional epistasis on a common MHC haplotype associated with multiple sclerosis. </w:t>
      </w:r>
      <w:r w:rsidRPr="00890F9C">
        <w:rPr>
          <w:rFonts w:ascii="Cambria" w:hAnsi="Cambria"/>
          <w:i/>
          <w:iCs/>
          <w:noProof/>
          <w:sz w:val="24"/>
          <w:lang w:val="en-US"/>
        </w:rPr>
        <w:t>Nature</w:t>
      </w:r>
      <w:r w:rsidRPr="00890F9C">
        <w:rPr>
          <w:rFonts w:ascii="Cambria" w:hAnsi="Cambria"/>
          <w:noProof/>
          <w:sz w:val="24"/>
          <w:lang w:val="en-US"/>
        </w:rPr>
        <w:t xml:space="preserve"> </w:t>
      </w:r>
      <w:r w:rsidRPr="00890F9C">
        <w:rPr>
          <w:rFonts w:ascii="Cambria" w:hAnsi="Cambria"/>
          <w:b/>
          <w:bCs/>
          <w:noProof/>
          <w:sz w:val="24"/>
          <w:lang w:val="en-US"/>
        </w:rPr>
        <w:t>443,</w:t>
      </w:r>
      <w:r w:rsidRPr="00890F9C">
        <w:rPr>
          <w:rFonts w:ascii="Cambria" w:hAnsi="Cambria"/>
          <w:noProof/>
          <w:sz w:val="24"/>
          <w:lang w:val="en-US"/>
        </w:rPr>
        <w:t xml:space="preserve"> 574–577 (2006).</w:t>
      </w:r>
    </w:p>
    <w:p w14:paraId="51C57DBD"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t>113.</w:t>
      </w:r>
      <w:r w:rsidRPr="00890F9C">
        <w:rPr>
          <w:rFonts w:ascii="Cambria" w:hAnsi="Cambria"/>
          <w:noProof/>
          <w:sz w:val="24"/>
          <w:lang w:val="en-US"/>
        </w:rPr>
        <w:tab/>
        <w:t xml:space="preserve">Lincoln, M. R. </w:t>
      </w:r>
      <w:r w:rsidRPr="00890F9C">
        <w:rPr>
          <w:rFonts w:ascii="Cambria" w:hAnsi="Cambria"/>
          <w:i/>
          <w:iCs/>
          <w:noProof/>
          <w:sz w:val="24"/>
          <w:lang w:val="en-US"/>
        </w:rPr>
        <w:t>et al.</w:t>
      </w:r>
      <w:r w:rsidRPr="00890F9C">
        <w:rPr>
          <w:rFonts w:ascii="Cambria" w:hAnsi="Cambria"/>
          <w:noProof/>
          <w:sz w:val="24"/>
          <w:lang w:val="en-US"/>
        </w:rPr>
        <w:t xml:space="preserve"> Epistasis among HLA-DRB1, HLA-DQA1, and HLA-DQB1 loci determines multiple sclerosis susceptibility. </w:t>
      </w:r>
      <w:r w:rsidRPr="00890F9C">
        <w:rPr>
          <w:rFonts w:ascii="Cambria" w:hAnsi="Cambria"/>
          <w:i/>
          <w:iCs/>
          <w:noProof/>
          <w:sz w:val="24"/>
          <w:lang w:val="en-US"/>
        </w:rPr>
        <w:t>Proc. Natl. Acad. Sci.</w:t>
      </w:r>
      <w:r w:rsidRPr="00890F9C">
        <w:rPr>
          <w:rFonts w:ascii="Cambria" w:hAnsi="Cambria"/>
          <w:noProof/>
          <w:sz w:val="24"/>
          <w:lang w:val="en-US"/>
        </w:rPr>
        <w:t xml:space="preserve"> </w:t>
      </w:r>
      <w:r w:rsidRPr="00890F9C">
        <w:rPr>
          <w:rFonts w:ascii="Cambria" w:hAnsi="Cambria"/>
          <w:b/>
          <w:bCs/>
          <w:noProof/>
          <w:sz w:val="24"/>
          <w:lang w:val="en-US"/>
        </w:rPr>
        <w:t>106,</w:t>
      </w:r>
      <w:r w:rsidRPr="00890F9C">
        <w:rPr>
          <w:rFonts w:ascii="Cambria" w:hAnsi="Cambria"/>
          <w:noProof/>
          <w:sz w:val="24"/>
          <w:lang w:val="en-US"/>
        </w:rPr>
        <w:t xml:space="preserve"> 7542–7547 (2009).</w:t>
      </w:r>
    </w:p>
    <w:p w14:paraId="20759B6C"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t>114.</w:t>
      </w:r>
      <w:r w:rsidRPr="00890F9C">
        <w:rPr>
          <w:rFonts w:ascii="Cambria" w:hAnsi="Cambria"/>
          <w:noProof/>
          <w:sz w:val="24"/>
          <w:lang w:val="en-US"/>
        </w:rPr>
        <w:tab/>
        <w:t xml:space="preserve">Dempster, E. R. &amp; Lerner, I. M. Heritability of Threshold Characters. </w:t>
      </w:r>
      <w:r w:rsidRPr="00890F9C">
        <w:rPr>
          <w:rFonts w:ascii="Cambria" w:hAnsi="Cambria"/>
          <w:i/>
          <w:iCs/>
          <w:noProof/>
          <w:sz w:val="24"/>
          <w:lang w:val="en-US"/>
        </w:rPr>
        <w:t>Genetics</w:t>
      </w:r>
      <w:r w:rsidRPr="00890F9C">
        <w:rPr>
          <w:rFonts w:ascii="Cambria" w:hAnsi="Cambria"/>
          <w:noProof/>
          <w:sz w:val="24"/>
          <w:lang w:val="en-US"/>
        </w:rPr>
        <w:t xml:space="preserve"> </w:t>
      </w:r>
      <w:r w:rsidRPr="00890F9C">
        <w:rPr>
          <w:rFonts w:ascii="Cambria" w:hAnsi="Cambria"/>
          <w:b/>
          <w:bCs/>
          <w:noProof/>
          <w:sz w:val="24"/>
          <w:lang w:val="en-US"/>
        </w:rPr>
        <w:t>35,</w:t>
      </w:r>
      <w:r w:rsidRPr="00890F9C">
        <w:rPr>
          <w:rFonts w:ascii="Cambria" w:hAnsi="Cambria"/>
          <w:noProof/>
          <w:sz w:val="24"/>
          <w:lang w:val="en-US"/>
        </w:rPr>
        <w:t xml:space="preserve"> 212–36 (1950).</w:t>
      </w:r>
    </w:p>
    <w:p w14:paraId="5AD836F4"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t>115.</w:t>
      </w:r>
      <w:r w:rsidRPr="00890F9C">
        <w:rPr>
          <w:rFonts w:ascii="Cambria" w:hAnsi="Cambria"/>
          <w:noProof/>
          <w:sz w:val="24"/>
          <w:lang w:val="en-US"/>
        </w:rPr>
        <w:tab/>
        <w:t xml:space="preserve">Verhoeven, K. J. F., Casella, G. &amp; McIntyre, L. M. Epistasis: obstacle or advantage for mapping complex traits? </w:t>
      </w:r>
      <w:r w:rsidRPr="00890F9C">
        <w:rPr>
          <w:rFonts w:ascii="Cambria" w:hAnsi="Cambria"/>
          <w:i/>
          <w:iCs/>
          <w:noProof/>
          <w:sz w:val="24"/>
          <w:lang w:val="en-US"/>
        </w:rPr>
        <w:t>PLoS One</w:t>
      </w:r>
      <w:r w:rsidRPr="00890F9C">
        <w:rPr>
          <w:rFonts w:ascii="Cambria" w:hAnsi="Cambria"/>
          <w:noProof/>
          <w:sz w:val="24"/>
          <w:lang w:val="en-US"/>
        </w:rPr>
        <w:t xml:space="preserve"> </w:t>
      </w:r>
      <w:r w:rsidRPr="00890F9C">
        <w:rPr>
          <w:rFonts w:ascii="Cambria" w:hAnsi="Cambria"/>
          <w:b/>
          <w:bCs/>
          <w:noProof/>
          <w:sz w:val="24"/>
          <w:lang w:val="en-US"/>
        </w:rPr>
        <w:t>5,</w:t>
      </w:r>
      <w:r w:rsidRPr="00890F9C">
        <w:rPr>
          <w:rFonts w:ascii="Cambria" w:hAnsi="Cambria"/>
          <w:noProof/>
          <w:sz w:val="24"/>
          <w:lang w:val="en-US"/>
        </w:rPr>
        <w:t xml:space="preserve"> e12264 (2010).</w:t>
      </w:r>
    </w:p>
    <w:p w14:paraId="33C11BBD"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t>116.</w:t>
      </w:r>
      <w:r w:rsidRPr="00890F9C">
        <w:rPr>
          <w:rFonts w:ascii="Cambria" w:hAnsi="Cambria"/>
          <w:noProof/>
          <w:sz w:val="24"/>
          <w:lang w:val="en-US"/>
        </w:rPr>
        <w:tab/>
        <w:t xml:space="preserve">Hemani, G., Knott, S. &amp; Haley, C. An Evolutionary Perspective on Epistasis and the Missing Heritability. </w:t>
      </w:r>
      <w:r w:rsidRPr="00890F9C">
        <w:rPr>
          <w:rFonts w:ascii="Cambria" w:hAnsi="Cambria"/>
          <w:i/>
          <w:iCs/>
          <w:noProof/>
          <w:sz w:val="24"/>
          <w:lang w:val="en-US"/>
        </w:rPr>
        <w:t>PLoS Genet.</w:t>
      </w:r>
      <w:r w:rsidRPr="00890F9C">
        <w:rPr>
          <w:rFonts w:ascii="Cambria" w:hAnsi="Cambria"/>
          <w:noProof/>
          <w:sz w:val="24"/>
          <w:lang w:val="en-US"/>
        </w:rPr>
        <w:t xml:space="preserve"> </w:t>
      </w:r>
      <w:r w:rsidRPr="00890F9C">
        <w:rPr>
          <w:rFonts w:ascii="Cambria" w:hAnsi="Cambria"/>
          <w:b/>
          <w:bCs/>
          <w:noProof/>
          <w:sz w:val="24"/>
          <w:lang w:val="en-US"/>
        </w:rPr>
        <w:t>9,</w:t>
      </w:r>
      <w:r w:rsidRPr="00890F9C">
        <w:rPr>
          <w:rFonts w:ascii="Cambria" w:hAnsi="Cambria"/>
          <w:noProof/>
          <w:sz w:val="24"/>
          <w:lang w:val="en-US"/>
        </w:rPr>
        <w:t xml:space="preserve"> e1003295 (2013).</w:t>
      </w:r>
    </w:p>
    <w:p w14:paraId="1251E71F"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t>117.</w:t>
      </w:r>
      <w:r w:rsidRPr="00890F9C">
        <w:rPr>
          <w:rFonts w:ascii="Cambria" w:hAnsi="Cambria"/>
          <w:noProof/>
          <w:sz w:val="24"/>
          <w:lang w:val="en-US"/>
        </w:rPr>
        <w:tab/>
        <w:t xml:space="preserve">Hill, W. G., Goddard, M. E. &amp; Visscher, P. M. Data and Theory Point to Mainly Additive Genetic Variance for Complex Traits. </w:t>
      </w:r>
      <w:r w:rsidRPr="00890F9C">
        <w:rPr>
          <w:rFonts w:ascii="Cambria" w:hAnsi="Cambria"/>
          <w:i/>
          <w:iCs/>
          <w:noProof/>
          <w:sz w:val="24"/>
          <w:lang w:val="en-US"/>
        </w:rPr>
        <w:t>PLoS Genet.</w:t>
      </w:r>
      <w:r w:rsidRPr="00890F9C">
        <w:rPr>
          <w:rFonts w:ascii="Cambria" w:hAnsi="Cambria"/>
          <w:noProof/>
          <w:sz w:val="24"/>
          <w:lang w:val="en-US"/>
        </w:rPr>
        <w:t xml:space="preserve"> </w:t>
      </w:r>
      <w:r w:rsidRPr="00890F9C">
        <w:rPr>
          <w:rFonts w:ascii="Cambria" w:hAnsi="Cambria"/>
          <w:b/>
          <w:bCs/>
          <w:noProof/>
          <w:sz w:val="24"/>
          <w:lang w:val="en-US"/>
        </w:rPr>
        <w:t>4,</w:t>
      </w:r>
      <w:r w:rsidRPr="00890F9C">
        <w:rPr>
          <w:rFonts w:ascii="Cambria" w:hAnsi="Cambria"/>
          <w:noProof/>
          <w:sz w:val="24"/>
          <w:lang w:val="en-US"/>
        </w:rPr>
        <w:t xml:space="preserve"> (2008).</w:t>
      </w:r>
    </w:p>
    <w:p w14:paraId="6B1C5259"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lastRenderedPageBreak/>
        <w:t>118.</w:t>
      </w:r>
      <w:r w:rsidRPr="00890F9C">
        <w:rPr>
          <w:rFonts w:ascii="Cambria" w:hAnsi="Cambria"/>
          <w:noProof/>
          <w:sz w:val="24"/>
          <w:lang w:val="en-US"/>
        </w:rPr>
        <w:tab/>
        <w:t xml:space="preserve">Gjuvsland, a B., Vik, J. O., Woolliams, J. a &amp; Omholt, S. W. Order-preserving principles underlying genotype-phenotype maps ensure high additive proportions of genetic variance. </w:t>
      </w:r>
      <w:r w:rsidRPr="00890F9C">
        <w:rPr>
          <w:rFonts w:ascii="Cambria" w:hAnsi="Cambria"/>
          <w:i/>
          <w:iCs/>
          <w:noProof/>
          <w:sz w:val="24"/>
          <w:lang w:val="en-US"/>
        </w:rPr>
        <w:t>J. Evol. Biol.</w:t>
      </w:r>
      <w:r w:rsidRPr="00890F9C">
        <w:rPr>
          <w:rFonts w:ascii="Cambria" w:hAnsi="Cambria"/>
          <w:noProof/>
          <w:sz w:val="24"/>
          <w:lang w:val="en-US"/>
        </w:rPr>
        <w:t xml:space="preserve"> </w:t>
      </w:r>
      <w:r w:rsidRPr="00890F9C">
        <w:rPr>
          <w:rFonts w:ascii="Cambria" w:hAnsi="Cambria"/>
          <w:b/>
          <w:bCs/>
          <w:noProof/>
          <w:sz w:val="24"/>
          <w:lang w:val="en-US"/>
        </w:rPr>
        <w:t>24,</w:t>
      </w:r>
      <w:r w:rsidRPr="00890F9C">
        <w:rPr>
          <w:rFonts w:ascii="Cambria" w:hAnsi="Cambria"/>
          <w:noProof/>
          <w:sz w:val="24"/>
          <w:lang w:val="en-US"/>
        </w:rPr>
        <w:t xml:space="preserve"> 2269–79 (2011).</w:t>
      </w:r>
    </w:p>
    <w:p w14:paraId="3890021D"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t>119.</w:t>
      </w:r>
      <w:r w:rsidRPr="00890F9C">
        <w:rPr>
          <w:rFonts w:ascii="Cambria" w:hAnsi="Cambria"/>
          <w:noProof/>
          <w:sz w:val="24"/>
          <w:lang w:val="en-US"/>
        </w:rPr>
        <w:tab/>
        <w:t xml:space="preserve">Falconer, D. S. &amp; Mackay, T. F. C. </w:t>
      </w:r>
      <w:r w:rsidRPr="00890F9C">
        <w:rPr>
          <w:rFonts w:ascii="Cambria" w:hAnsi="Cambria"/>
          <w:i/>
          <w:iCs/>
          <w:noProof/>
          <w:sz w:val="24"/>
          <w:lang w:val="en-US"/>
        </w:rPr>
        <w:t>Introduction to quantitative genetics</w:t>
      </w:r>
      <w:r w:rsidRPr="00890F9C">
        <w:rPr>
          <w:rFonts w:ascii="Cambria" w:hAnsi="Cambria"/>
          <w:noProof/>
          <w:sz w:val="24"/>
          <w:lang w:val="en-US"/>
        </w:rPr>
        <w:t>. (Longman, 1996).</w:t>
      </w:r>
    </w:p>
    <w:p w14:paraId="07ADEE07"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t>120.</w:t>
      </w:r>
      <w:r w:rsidRPr="00890F9C">
        <w:rPr>
          <w:rFonts w:ascii="Cambria" w:hAnsi="Cambria"/>
          <w:noProof/>
          <w:sz w:val="24"/>
          <w:lang w:val="en-US"/>
        </w:rPr>
        <w:tab/>
        <w:t xml:space="preserve">Stringer, S., Derks, E., Kahn, R., Hill, W. &amp; Wray, N. Assumptions and Properties of Limiting Pathway Models for Analysis of Epistasis in Complex Traits. </w:t>
      </w:r>
      <w:r w:rsidRPr="00890F9C">
        <w:rPr>
          <w:rFonts w:ascii="Cambria" w:hAnsi="Cambria"/>
          <w:i/>
          <w:iCs/>
          <w:noProof/>
          <w:sz w:val="24"/>
          <w:lang w:val="en-US"/>
        </w:rPr>
        <w:t>PLoS One</w:t>
      </w:r>
      <w:r w:rsidRPr="00890F9C">
        <w:rPr>
          <w:rFonts w:ascii="Cambria" w:hAnsi="Cambria"/>
          <w:noProof/>
          <w:sz w:val="24"/>
          <w:lang w:val="en-US"/>
        </w:rPr>
        <w:t xml:space="preserve"> </w:t>
      </w:r>
      <w:r w:rsidRPr="00890F9C">
        <w:rPr>
          <w:rFonts w:ascii="Cambria" w:hAnsi="Cambria"/>
          <w:b/>
          <w:bCs/>
          <w:noProof/>
          <w:sz w:val="24"/>
          <w:lang w:val="en-US"/>
        </w:rPr>
        <w:t>8,</w:t>
      </w:r>
      <w:r w:rsidRPr="00890F9C">
        <w:rPr>
          <w:rFonts w:ascii="Cambria" w:hAnsi="Cambria"/>
          <w:noProof/>
          <w:sz w:val="24"/>
          <w:lang w:val="en-US"/>
        </w:rPr>
        <w:t xml:space="preserve"> 1–9 (2013).</w:t>
      </w:r>
    </w:p>
    <w:p w14:paraId="36912DB4"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t>121.</w:t>
      </w:r>
      <w:r w:rsidRPr="00890F9C">
        <w:rPr>
          <w:rFonts w:ascii="Cambria" w:hAnsi="Cambria"/>
          <w:noProof/>
          <w:sz w:val="24"/>
          <w:lang w:val="en-US"/>
        </w:rPr>
        <w:tab/>
        <w:t xml:space="preserve">Evans, D. M., Gillespie, N. a &amp; Martin, N. G. Biometrical genetics. </w:t>
      </w:r>
      <w:r w:rsidRPr="00890F9C">
        <w:rPr>
          <w:rFonts w:ascii="Cambria" w:hAnsi="Cambria"/>
          <w:i/>
          <w:iCs/>
          <w:noProof/>
          <w:sz w:val="24"/>
          <w:lang w:val="en-US"/>
        </w:rPr>
        <w:t>Biol. Psychol.</w:t>
      </w:r>
      <w:r w:rsidRPr="00890F9C">
        <w:rPr>
          <w:rFonts w:ascii="Cambria" w:hAnsi="Cambria"/>
          <w:noProof/>
          <w:sz w:val="24"/>
          <w:lang w:val="en-US"/>
        </w:rPr>
        <w:t xml:space="preserve"> </w:t>
      </w:r>
      <w:r w:rsidRPr="00890F9C">
        <w:rPr>
          <w:rFonts w:ascii="Cambria" w:hAnsi="Cambria"/>
          <w:b/>
          <w:bCs/>
          <w:noProof/>
          <w:sz w:val="24"/>
          <w:lang w:val="en-US"/>
        </w:rPr>
        <w:t>61,</w:t>
      </w:r>
      <w:r w:rsidRPr="00890F9C">
        <w:rPr>
          <w:rFonts w:ascii="Cambria" w:hAnsi="Cambria"/>
          <w:noProof/>
          <w:sz w:val="24"/>
          <w:lang w:val="en-US"/>
        </w:rPr>
        <w:t xml:space="preserve"> 33–51 (2002).</w:t>
      </w:r>
    </w:p>
    <w:p w14:paraId="7A931DD7"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t>122.</w:t>
      </w:r>
      <w:r w:rsidRPr="00890F9C">
        <w:rPr>
          <w:rFonts w:ascii="Cambria" w:hAnsi="Cambria"/>
          <w:noProof/>
          <w:sz w:val="24"/>
          <w:lang w:val="en-US"/>
        </w:rPr>
        <w:tab/>
        <w:t xml:space="preserve">Silventoinen, K. </w:t>
      </w:r>
      <w:r w:rsidRPr="00890F9C">
        <w:rPr>
          <w:rFonts w:ascii="Cambria" w:hAnsi="Cambria"/>
          <w:i/>
          <w:iCs/>
          <w:noProof/>
          <w:sz w:val="24"/>
          <w:lang w:val="en-US"/>
        </w:rPr>
        <w:t>et al.</w:t>
      </w:r>
      <w:r w:rsidRPr="00890F9C">
        <w:rPr>
          <w:rFonts w:ascii="Cambria" w:hAnsi="Cambria"/>
          <w:noProof/>
          <w:sz w:val="24"/>
          <w:lang w:val="en-US"/>
        </w:rPr>
        <w:t xml:space="preserve"> Heritability of adult body height: a comparative study of twin cohorts in eight countries. </w:t>
      </w:r>
      <w:r w:rsidRPr="00890F9C">
        <w:rPr>
          <w:rFonts w:ascii="Cambria" w:hAnsi="Cambria"/>
          <w:i/>
          <w:iCs/>
          <w:noProof/>
          <w:sz w:val="24"/>
          <w:lang w:val="en-US"/>
        </w:rPr>
        <w:t>Twin Res.</w:t>
      </w:r>
      <w:r w:rsidRPr="00890F9C">
        <w:rPr>
          <w:rFonts w:ascii="Cambria" w:hAnsi="Cambria"/>
          <w:noProof/>
          <w:sz w:val="24"/>
          <w:lang w:val="en-US"/>
        </w:rPr>
        <w:t xml:space="preserve"> </w:t>
      </w:r>
      <w:r w:rsidRPr="00890F9C">
        <w:rPr>
          <w:rFonts w:ascii="Cambria" w:hAnsi="Cambria"/>
          <w:b/>
          <w:bCs/>
          <w:noProof/>
          <w:sz w:val="24"/>
          <w:lang w:val="en-US"/>
        </w:rPr>
        <w:t>6,</w:t>
      </w:r>
      <w:r w:rsidRPr="00890F9C">
        <w:rPr>
          <w:rFonts w:ascii="Cambria" w:hAnsi="Cambria"/>
          <w:noProof/>
          <w:sz w:val="24"/>
          <w:lang w:val="en-US"/>
        </w:rPr>
        <w:t xml:space="preserve"> 399–408 (2003).</w:t>
      </w:r>
    </w:p>
    <w:p w14:paraId="78ECBDEF"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t>123.</w:t>
      </w:r>
      <w:r w:rsidRPr="00890F9C">
        <w:rPr>
          <w:rFonts w:ascii="Cambria" w:hAnsi="Cambria"/>
          <w:noProof/>
          <w:sz w:val="24"/>
          <w:lang w:val="en-US"/>
        </w:rPr>
        <w:tab/>
        <w:t xml:space="preserve">Elks, C. E. </w:t>
      </w:r>
      <w:r w:rsidRPr="00890F9C">
        <w:rPr>
          <w:rFonts w:ascii="Cambria" w:hAnsi="Cambria"/>
          <w:i/>
          <w:iCs/>
          <w:noProof/>
          <w:sz w:val="24"/>
          <w:lang w:val="en-US"/>
        </w:rPr>
        <w:t>et al.</w:t>
      </w:r>
      <w:r w:rsidRPr="00890F9C">
        <w:rPr>
          <w:rFonts w:ascii="Cambria" w:hAnsi="Cambria"/>
          <w:noProof/>
          <w:sz w:val="24"/>
          <w:lang w:val="en-US"/>
        </w:rPr>
        <w:t xml:space="preserve"> Variability in the heritability of body mass index: a systematic review and meta-regression. </w:t>
      </w:r>
      <w:r w:rsidRPr="00890F9C">
        <w:rPr>
          <w:rFonts w:ascii="Cambria" w:hAnsi="Cambria"/>
          <w:i/>
          <w:iCs/>
          <w:noProof/>
          <w:sz w:val="24"/>
          <w:lang w:val="en-US"/>
        </w:rPr>
        <w:t>Front. Endocrinol. (Lausanne).</w:t>
      </w:r>
      <w:r w:rsidRPr="00890F9C">
        <w:rPr>
          <w:rFonts w:ascii="Cambria" w:hAnsi="Cambria"/>
          <w:noProof/>
          <w:sz w:val="24"/>
          <w:lang w:val="en-US"/>
        </w:rPr>
        <w:t xml:space="preserve"> </w:t>
      </w:r>
      <w:r w:rsidRPr="00890F9C">
        <w:rPr>
          <w:rFonts w:ascii="Cambria" w:hAnsi="Cambria"/>
          <w:b/>
          <w:bCs/>
          <w:noProof/>
          <w:sz w:val="24"/>
          <w:lang w:val="en-US"/>
        </w:rPr>
        <w:t>3,</w:t>
      </w:r>
      <w:r w:rsidRPr="00890F9C">
        <w:rPr>
          <w:rFonts w:ascii="Cambria" w:hAnsi="Cambria"/>
          <w:noProof/>
          <w:sz w:val="24"/>
          <w:lang w:val="en-US"/>
        </w:rPr>
        <w:t xml:space="preserve"> 29 (2012).</w:t>
      </w:r>
    </w:p>
    <w:p w14:paraId="2D3F6B58"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t>124.</w:t>
      </w:r>
      <w:r w:rsidRPr="00890F9C">
        <w:rPr>
          <w:rFonts w:ascii="Cambria" w:hAnsi="Cambria"/>
          <w:noProof/>
          <w:sz w:val="24"/>
          <w:lang w:val="en-US"/>
        </w:rPr>
        <w:tab/>
        <w:t xml:space="preserve">Greene, C. S., Penrod, N. M., Williams, S. M. &amp; Moore, J. H. Failure to Replicate a Genetic Association May Provide Important Clues About Genetic Architecture. </w:t>
      </w:r>
      <w:r w:rsidRPr="00890F9C">
        <w:rPr>
          <w:rFonts w:ascii="Cambria" w:hAnsi="Cambria"/>
          <w:i/>
          <w:iCs/>
          <w:noProof/>
          <w:sz w:val="24"/>
          <w:lang w:val="en-US"/>
        </w:rPr>
        <w:t>PLoS One</w:t>
      </w:r>
      <w:r w:rsidRPr="00890F9C">
        <w:rPr>
          <w:rFonts w:ascii="Cambria" w:hAnsi="Cambria"/>
          <w:noProof/>
          <w:sz w:val="24"/>
          <w:lang w:val="en-US"/>
        </w:rPr>
        <w:t xml:space="preserve"> </w:t>
      </w:r>
      <w:r w:rsidRPr="00890F9C">
        <w:rPr>
          <w:rFonts w:ascii="Cambria" w:hAnsi="Cambria"/>
          <w:b/>
          <w:bCs/>
          <w:noProof/>
          <w:sz w:val="24"/>
          <w:lang w:val="en-US"/>
        </w:rPr>
        <w:t>4,</w:t>
      </w:r>
      <w:r w:rsidRPr="00890F9C">
        <w:rPr>
          <w:rFonts w:ascii="Cambria" w:hAnsi="Cambria"/>
          <w:noProof/>
          <w:sz w:val="24"/>
          <w:lang w:val="en-US"/>
        </w:rPr>
        <w:t xml:space="preserve"> e5639 (2009).</w:t>
      </w:r>
    </w:p>
    <w:p w14:paraId="7505C9A2"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t>125.</w:t>
      </w:r>
      <w:r w:rsidRPr="00890F9C">
        <w:rPr>
          <w:rFonts w:ascii="Cambria" w:hAnsi="Cambria"/>
          <w:noProof/>
          <w:sz w:val="24"/>
          <w:lang w:val="en-US"/>
        </w:rPr>
        <w:tab/>
        <w:t xml:space="preserve">Castillejo-López, C. </w:t>
      </w:r>
      <w:r w:rsidRPr="00890F9C">
        <w:rPr>
          <w:rFonts w:ascii="Cambria" w:hAnsi="Cambria"/>
          <w:i/>
          <w:iCs/>
          <w:noProof/>
          <w:sz w:val="24"/>
          <w:lang w:val="en-US"/>
        </w:rPr>
        <w:t>et al.</w:t>
      </w:r>
      <w:r w:rsidRPr="00890F9C">
        <w:rPr>
          <w:rFonts w:ascii="Cambria" w:hAnsi="Cambria"/>
          <w:noProof/>
          <w:sz w:val="24"/>
          <w:lang w:val="en-US"/>
        </w:rPr>
        <w:t xml:space="preserve"> Genetic and physical interaction of the B-cell systemic lupus erythematosus-associated genes BANK1 and BLK. </w:t>
      </w:r>
      <w:r w:rsidRPr="00890F9C">
        <w:rPr>
          <w:rFonts w:ascii="Cambria" w:hAnsi="Cambria"/>
          <w:i/>
          <w:iCs/>
          <w:noProof/>
          <w:sz w:val="24"/>
          <w:lang w:val="en-US"/>
        </w:rPr>
        <w:t>Ann. Rheum. Dis.</w:t>
      </w:r>
      <w:r w:rsidRPr="00890F9C">
        <w:rPr>
          <w:rFonts w:ascii="Cambria" w:hAnsi="Cambria"/>
          <w:noProof/>
          <w:sz w:val="24"/>
          <w:lang w:val="en-US"/>
        </w:rPr>
        <w:t xml:space="preserve"> </w:t>
      </w:r>
      <w:r w:rsidRPr="00890F9C">
        <w:rPr>
          <w:rFonts w:ascii="Cambria" w:hAnsi="Cambria"/>
          <w:b/>
          <w:bCs/>
          <w:noProof/>
          <w:sz w:val="24"/>
          <w:lang w:val="en-US"/>
        </w:rPr>
        <w:t>71,</w:t>
      </w:r>
      <w:r w:rsidRPr="00890F9C">
        <w:rPr>
          <w:rFonts w:ascii="Cambria" w:hAnsi="Cambria"/>
          <w:noProof/>
          <w:sz w:val="24"/>
          <w:lang w:val="en-US"/>
        </w:rPr>
        <w:t xml:space="preserve"> 136–42 (2012).</w:t>
      </w:r>
    </w:p>
    <w:p w14:paraId="7A1554AB"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t>126.</w:t>
      </w:r>
      <w:r w:rsidRPr="00890F9C">
        <w:rPr>
          <w:rFonts w:ascii="Cambria" w:hAnsi="Cambria"/>
          <w:noProof/>
          <w:sz w:val="24"/>
          <w:lang w:val="en-US"/>
        </w:rPr>
        <w:tab/>
        <w:t>Gottesman, I. I., Ph, D. &amp; Gould, T. D. Reviews and Overviews The Endophenotype Concept in Psychiatry : Etymology and Strategic Intentions. 636–645 (2003).</w:t>
      </w:r>
    </w:p>
    <w:p w14:paraId="1F5E180A"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t>127.</w:t>
      </w:r>
      <w:r w:rsidRPr="00890F9C">
        <w:rPr>
          <w:rFonts w:ascii="Cambria" w:hAnsi="Cambria"/>
          <w:noProof/>
          <w:sz w:val="24"/>
          <w:lang w:val="en-US"/>
        </w:rPr>
        <w:tab/>
        <w:t xml:space="preserve">Keightley, P. D. Models of quantitative variation of flux in metabolic pathways. </w:t>
      </w:r>
      <w:r w:rsidRPr="00890F9C">
        <w:rPr>
          <w:rFonts w:ascii="Cambria" w:hAnsi="Cambria"/>
          <w:i/>
          <w:iCs/>
          <w:noProof/>
          <w:sz w:val="24"/>
          <w:lang w:val="en-US"/>
        </w:rPr>
        <w:t>Genetics</w:t>
      </w:r>
      <w:r w:rsidRPr="00890F9C">
        <w:rPr>
          <w:rFonts w:ascii="Cambria" w:hAnsi="Cambria"/>
          <w:noProof/>
          <w:sz w:val="24"/>
          <w:lang w:val="en-US"/>
        </w:rPr>
        <w:t xml:space="preserve"> </w:t>
      </w:r>
      <w:r w:rsidRPr="00890F9C">
        <w:rPr>
          <w:rFonts w:ascii="Cambria" w:hAnsi="Cambria"/>
          <w:b/>
          <w:bCs/>
          <w:noProof/>
          <w:sz w:val="24"/>
          <w:lang w:val="en-US"/>
        </w:rPr>
        <w:t>121,</w:t>
      </w:r>
      <w:r w:rsidRPr="00890F9C">
        <w:rPr>
          <w:rFonts w:ascii="Cambria" w:hAnsi="Cambria"/>
          <w:noProof/>
          <w:sz w:val="24"/>
          <w:lang w:val="en-US"/>
        </w:rPr>
        <w:t xml:space="preserve"> 869–76 (1989).</w:t>
      </w:r>
    </w:p>
    <w:p w14:paraId="77CCEB1B"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t>128.</w:t>
      </w:r>
      <w:r w:rsidRPr="00890F9C">
        <w:rPr>
          <w:rFonts w:ascii="Cambria" w:hAnsi="Cambria"/>
          <w:noProof/>
          <w:sz w:val="24"/>
          <w:lang w:val="en-US"/>
        </w:rPr>
        <w:tab/>
        <w:t xml:space="preserve">Gjuvsland, A. B., Hayes, B. J., Omholt, S. W. &amp; Carlborg, O. Statistical epistasis is a generic feature of gene regulatory networks. </w:t>
      </w:r>
      <w:r w:rsidRPr="00890F9C">
        <w:rPr>
          <w:rFonts w:ascii="Cambria" w:hAnsi="Cambria"/>
          <w:i/>
          <w:iCs/>
          <w:noProof/>
          <w:sz w:val="24"/>
          <w:lang w:val="en-US"/>
        </w:rPr>
        <w:t>Genetics</w:t>
      </w:r>
      <w:r w:rsidRPr="00890F9C">
        <w:rPr>
          <w:rFonts w:ascii="Cambria" w:hAnsi="Cambria"/>
          <w:noProof/>
          <w:sz w:val="24"/>
          <w:lang w:val="en-US"/>
        </w:rPr>
        <w:t xml:space="preserve"> </w:t>
      </w:r>
      <w:r w:rsidRPr="00890F9C">
        <w:rPr>
          <w:rFonts w:ascii="Cambria" w:hAnsi="Cambria"/>
          <w:b/>
          <w:bCs/>
          <w:noProof/>
          <w:sz w:val="24"/>
          <w:lang w:val="en-US"/>
        </w:rPr>
        <w:t>175,</w:t>
      </w:r>
      <w:r w:rsidRPr="00890F9C">
        <w:rPr>
          <w:rFonts w:ascii="Cambria" w:hAnsi="Cambria"/>
          <w:noProof/>
          <w:sz w:val="24"/>
          <w:lang w:val="en-US"/>
        </w:rPr>
        <w:t xml:space="preserve"> 411–20 (2007).</w:t>
      </w:r>
    </w:p>
    <w:p w14:paraId="0B6462D9"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t>129.</w:t>
      </w:r>
      <w:r w:rsidRPr="00890F9C">
        <w:rPr>
          <w:rFonts w:ascii="Cambria" w:hAnsi="Cambria"/>
          <w:noProof/>
          <w:sz w:val="24"/>
          <w:lang w:val="en-US"/>
        </w:rPr>
        <w:tab/>
        <w:t xml:space="preserve">Zuk, O., Hechter, E., Sunyaev, S. R. &amp; Lander, E. S. The mystery of missing heritability: Genetic interactions create phantom heritability. </w:t>
      </w:r>
      <w:r w:rsidRPr="00890F9C">
        <w:rPr>
          <w:rFonts w:ascii="Cambria" w:hAnsi="Cambria"/>
          <w:i/>
          <w:iCs/>
          <w:noProof/>
          <w:sz w:val="24"/>
          <w:lang w:val="en-US"/>
        </w:rPr>
        <w:t>Proc. Natl. Acad. Sci.</w:t>
      </w:r>
      <w:r w:rsidRPr="00890F9C">
        <w:rPr>
          <w:rFonts w:ascii="Cambria" w:hAnsi="Cambria"/>
          <w:noProof/>
          <w:sz w:val="24"/>
          <w:lang w:val="en-US"/>
        </w:rPr>
        <w:t xml:space="preserve"> (2012). doi:10.1073/pnas.1119675109</w:t>
      </w:r>
    </w:p>
    <w:p w14:paraId="2530D203"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t>130.</w:t>
      </w:r>
      <w:r w:rsidRPr="00890F9C">
        <w:rPr>
          <w:rFonts w:ascii="Cambria" w:hAnsi="Cambria"/>
          <w:noProof/>
          <w:sz w:val="24"/>
          <w:lang w:val="en-US"/>
        </w:rPr>
        <w:tab/>
        <w:t xml:space="preserve">Houle, D., Govindaraju, D. R. &amp; Omholt, S. Phenomics: the next challenge. </w:t>
      </w:r>
      <w:r w:rsidRPr="00890F9C">
        <w:rPr>
          <w:rFonts w:ascii="Cambria" w:hAnsi="Cambria"/>
          <w:i/>
          <w:iCs/>
          <w:noProof/>
          <w:sz w:val="24"/>
          <w:lang w:val="en-US"/>
        </w:rPr>
        <w:t>Nat. Rev. Genet.</w:t>
      </w:r>
      <w:r w:rsidRPr="00890F9C">
        <w:rPr>
          <w:rFonts w:ascii="Cambria" w:hAnsi="Cambria"/>
          <w:noProof/>
          <w:sz w:val="24"/>
          <w:lang w:val="en-US"/>
        </w:rPr>
        <w:t xml:space="preserve"> </w:t>
      </w:r>
      <w:r w:rsidRPr="00890F9C">
        <w:rPr>
          <w:rFonts w:ascii="Cambria" w:hAnsi="Cambria"/>
          <w:b/>
          <w:bCs/>
          <w:noProof/>
          <w:sz w:val="24"/>
          <w:lang w:val="en-US"/>
        </w:rPr>
        <w:t>11,</w:t>
      </w:r>
      <w:r w:rsidRPr="00890F9C">
        <w:rPr>
          <w:rFonts w:ascii="Cambria" w:hAnsi="Cambria"/>
          <w:noProof/>
          <w:sz w:val="24"/>
          <w:lang w:val="en-US"/>
        </w:rPr>
        <w:t xml:space="preserve"> 855–866 (2010).</w:t>
      </w:r>
    </w:p>
    <w:p w14:paraId="5CF572E3"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t>131.</w:t>
      </w:r>
      <w:r w:rsidRPr="00890F9C">
        <w:rPr>
          <w:rFonts w:ascii="Cambria" w:hAnsi="Cambria"/>
          <w:noProof/>
          <w:sz w:val="24"/>
          <w:lang w:val="en-US"/>
        </w:rPr>
        <w:tab/>
        <w:t xml:space="preserve">Hill, L. D. </w:t>
      </w:r>
      <w:r w:rsidRPr="00890F9C">
        <w:rPr>
          <w:rFonts w:ascii="Cambria" w:hAnsi="Cambria"/>
          <w:i/>
          <w:iCs/>
          <w:noProof/>
          <w:sz w:val="24"/>
          <w:lang w:val="en-US"/>
        </w:rPr>
        <w:t>et al.</w:t>
      </w:r>
      <w:r w:rsidRPr="00890F9C">
        <w:rPr>
          <w:rFonts w:ascii="Cambria" w:hAnsi="Cambria"/>
          <w:noProof/>
          <w:sz w:val="24"/>
          <w:lang w:val="en-US"/>
        </w:rPr>
        <w:t xml:space="preserve"> Epistasis between COMT and MTHFR in maternal-fetal dyads increases risk for preeclampsia. </w:t>
      </w:r>
      <w:r w:rsidRPr="00890F9C">
        <w:rPr>
          <w:rFonts w:ascii="Cambria" w:hAnsi="Cambria"/>
          <w:i/>
          <w:iCs/>
          <w:noProof/>
          <w:sz w:val="24"/>
          <w:lang w:val="en-US"/>
        </w:rPr>
        <w:t>PLoS One</w:t>
      </w:r>
      <w:r w:rsidRPr="00890F9C">
        <w:rPr>
          <w:rFonts w:ascii="Cambria" w:hAnsi="Cambria"/>
          <w:noProof/>
          <w:sz w:val="24"/>
          <w:lang w:val="en-US"/>
        </w:rPr>
        <w:t xml:space="preserve"> </w:t>
      </w:r>
      <w:r w:rsidRPr="00890F9C">
        <w:rPr>
          <w:rFonts w:ascii="Cambria" w:hAnsi="Cambria"/>
          <w:b/>
          <w:bCs/>
          <w:noProof/>
          <w:sz w:val="24"/>
          <w:lang w:val="en-US"/>
        </w:rPr>
        <w:t>6,</w:t>
      </w:r>
      <w:r w:rsidRPr="00890F9C">
        <w:rPr>
          <w:rFonts w:ascii="Cambria" w:hAnsi="Cambria"/>
          <w:noProof/>
          <w:sz w:val="24"/>
          <w:lang w:val="en-US"/>
        </w:rPr>
        <w:t xml:space="preserve"> e16681 (2011).</w:t>
      </w:r>
    </w:p>
    <w:p w14:paraId="4F455857"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lastRenderedPageBreak/>
        <w:t>132.</w:t>
      </w:r>
      <w:r w:rsidRPr="00890F9C">
        <w:rPr>
          <w:rFonts w:ascii="Cambria" w:hAnsi="Cambria"/>
          <w:noProof/>
          <w:sz w:val="24"/>
          <w:lang w:val="en-US"/>
        </w:rPr>
        <w:tab/>
        <w:t xml:space="preserve">Génin, E. </w:t>
      </w:r>
      <w:r w:rsidRPr="00890F9C">
        <w:rPr>
          <w:rFonts w:ascii="Cambria" w:hAnsi="Cambria"/>
          <w:i/>
          <w:iCs/>
          <w:noProof/>
          <w:sz w:val="24"/>
          <w:lang w:val="en-US"/>
        </w:rPr>
        <w:t>et al.</w:t>
      </w:r>
      <w:r w:rsidRPr="00890F9C">
        <w:rPr>
          <w:rFonts w:ascii="Cambria" w:hAnsi="Cambria"/>
          <w:noProof/>
          <w:sz w:val="24"/>
          <w:lang w:val="en-US"/>
        </w:rPr>
        <w:t xml:space="preserve"> Epistatic interaction between BANK1 and BLK in rheumatoid arthritis: results from a large trans-ethnic meta-analysis. </w:t>
      </w:r>
      <w:r w:rsidRPr="00890F9C">
        <w:rPr>
          <w:rFonts w:ascii="Cambria" w:hAnsi="Cambria"/>
          <w:i/>
          <w:iCs/>
          <w:noProof/>
          <w:sz w:val="24"/>
          <w:lang w:val="en-US"/>
        </w:rPr>
        <w:t>PLoS One</w:t>
      </w:r>
      <w:r w:rsidRPr="00890F9C">
        <w:rPr>
          <w:rFonts w:ascii="Cambria" w:hAnsi="Cambria"/>
          <w:noProof/>
          <w:sz w:val="24"/>
          <w:lang w:val="en-US"/>
        </w:rPr>
        <w:t xml:space="preserve"> </w:t>
      </w:r>
      <w:r w:rsidRPr="00890F9C">
        <w:rPr>
          <w:rFonts w:ascii="Cambria" w:hAnsi="Cambria"/>
          <w:b/>
          <w:bCs/>
          <w:noProof/>
          <w:sz w:val="24"/>
          <w:lang w:val="en-US"/>
        </w:rPr>
        <w:t>8,</w:t>
      </w:r>
      <w:r w:rsidRPr="00890F9C">
        <w:rPr>
          <w:rFonts w:ascii="Cambria" w:hAnsi="Cambria"/>
          <w:noProof/>
          <w:sz w:val="24"/>
          <w:lang w:val="en-US"/>
        </w:rPr>
        <w:t xml:space="preserve"> e61044 (2013).</w:t>
      </w:r>
    </w:p>
    <w:p w14:paraId="325ACE55"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t>133.</w:t>
      </w:r>
      <w:r w:rsidRPr="00890F9C">
        <w:rPr>
          <w:rFonts w:ascii="Cambria" w:hAnsi="Cambria"/>
          <w:noProof/>
          <w:sz w:val="24"/>
          <w:lang w:val="en-US"/>
        </w:rPr>
        <w:tab/>
        <w:t xml:space="preserve">Fisher, R. The correlation between relatives on the supposition of Mendelian inheritance. </w:t>
      </w:r>
      <w:r w:rsidRPr="00890F9C">
        <w:rPr>
          <w:rFonts w:ascii="Cambria" w:hAnsi="Cambria"/>
          <w:i/>
          <w:iCs/>
          <w:noProof/>
          <w:sz w:val="24"/>
          <w:lang w:val="en-US"/>
        </w:rPr>
        <w:t>Trans. R. Soc. Edinburgh</w:t>
      </w:r>
      <w:r w:rsidRPr="00890F9C">
        <w:rPr>
          <w:rFonts w:ascii="Cambria" w:hAnsi="Cambria"/>
          <w:noProof/>
          <w:sz w:val="24"/>
          <w:lang w:val="en-US"/>
        </w:rPr>
        <w:t xml:space="preserve"> </w:t>
      </w:r>
      <w:r w:rsidRPr="00890F9C">
        <w:rPr>
          <w:rFonts w:ascii="Cambria" w:hAnsi="Cambria"/>
          <w:b/>
          <w:bCs/>
          <w:noProof/>
          <w:sz w:val="24"/>
          <w:lang w:val="en-US"/>
        </w:rPr>
        <w:t>52,</w:t>
      </w:r>
      <w:r w:rsidRPr="00890F9C">
        <w:rPr>
          <w:rFonts w:ascii="Cambria" w:hAnsi="Cambria"/>
          <w:noProof/>
          <w:sz w:val="24"/>
          <w:lang w:val="en-US"/>
        </w:rPr>
        <w:t xml:space="preserve"> 399–433 (1918).</w:t>
      </w:r>
    </w:p>
    <w:p w14:paraId="60AA6CB7"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t>134.</w:t>
      </w:r>
      <w:r w:rsidRPr="00890F9C">
        <w:rPr>
          <w:rFonts w:ascii="Cambria" w:hAnsi="Cambria"/>
          <w:noProof/>
          <w:sz w:val="24"/>
          <w:lang w:val="en-US"/>
        </w:rPr>
        <w:tab/>
        <w:t xml:space="preserve">Hill, W. G. Rates of change in quantitative traits from fixation of new mutations. </w:t>
      </w:r>
      <w:r w:rsidRPr="00890F9C">
        <w:rPr>
          <w:rFonts w:ascii="Cambria" w:hAnsi="Cambria"/>
          <w:i/>
          <w:iCs/>
          <w:noProof/>
          <w:sz w:val="24"/>
          <w:lang w:val="en-US"/>
        </w:rPr>
        <w:t>Proc. Natl. Acad. Sci. U. S. A.</w:t>
      </w:r>
      <w:r w:rsidRPr="00890F9C">
        <w:rPr>
          <w:rFonts w:ascii="Cambria" w:hAnsi="Cambria"/>
          <w:noProof/>
          <w:sz w:val="24"/>
          <w:lang w:val="en-US"/>
        </w:rPr>
        <w:t xml:space="preserve"> </w:t>
      </w:r>
      <w:r w:rsidRPr="00890F9C">
        <w:rPr>
          <w:rFonts w:ascii="Cambria" w:hAnsi="Cambria"/>
          <w:b/>
          <w:bCs/>
          <w:noProof/>
          <w:sz w:val="24"/>
          <w:lang w:val="en-US"/>
        </w:rPr>
        <w:t>79,</w:t>
      </w:r>
      <w:r w:rsidRPr="00890F9C">
        <w:rPr>
          <w:rFonts w:ascii="Cambria" w:hAnsi="Cambria"/>
          <w:noProof/>
          <w:sz w:val="24"/>
          <w:lang w:val="en-US"/>
        </w:rPr>
        <w:t xml:space="preserve"> 142 (1982).</w:t>
      </w:r>
    </w:p>
    <w:p w14:paraId="0519A085"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t>135.</w:t>
      </w:r>
      <w:r w:rsidRPr="00890F9C">
        <w:rPr>
          <w:rFonts w:ascii="Cambria" w:hAnsi="Cambria"/>
          <w:noProof/>
          <w:sz w:val="24"/>
          <w:lang w:val="en-US"/>
        </w:rPr>
        <w:tab/>
        <w:t xml:space="preserve">Eyre-Walker, A. Genetic architecture of a complex trait and its implications for fitness and genome-wide association studies. </w:t>
      </w:r>
      <w:r w:rsidRPr="00890F9C">
        <w:rPr>
          <w:rFonts w:ascii="Cambria" w:hAnsi="Cambria"/>
          <w:i/>
          <w:iCs/>
          <w:noProof/>
          <w:sz w:val="24"/>
          <w:lang w:val="en-US"/>
        </w:rPr>
        <w:t>Proc. Natl. Acad. Sci. U. S. A.</w:t>
      </w:r>
      <w:r w:rsidRPr="00890F9C">
        <w:rPr>
          <w:rFonts w:ascii="Cambria" w:hAnsi="Cambria"/>
          <w:noProof/>
          <w:sz w:val="24"/>
          <w:lang w:val="en-US"/>
        </w:rPr>
        <w:t xml:space="preserve"> </w:t>
      </w:r>
      <w:r w:rsidRPr="00890F9C">
        <w:rPr>
          <w:rFonts w:ascii="Cambria" w:hAnsi="Cambria"/>
          <w:b/>
          <w:bCs/>
          <w:noProof/>
          <w:sz w:val="24"/>
          <w:lang w:val="en-US"/>
        </w:rPr>
        <w:t>107 Suppl ,</w:t>
      </w:r>
      <w:r w:rsidRPr="00890F9C">
        <w:rPr>
          <w:rFonts w:ascii="Cambria" w:hAnsi="Cambria"/>
          <w:noProof/>
          <w:sz w:val="24"/>
          <w:lang w:val="en-US"/>
        </w:rPr>
        <w:t xml:space="preserve"> 1752–6 (2010).</w:t>
      </w:r>
    </w:p>
    <w:p w14:paraId="432FC158"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t>136.</w:t>
      </w:r>
      <w:r w:rsidRPr="00890F9C">
        <w:rPr>
          <w:rFonts w:ascii="Cambria" w:hAnsi="Cambria"/>
          <w:noProof/>
          <w:sz w:val="24"/>
          <w:lang w:val="en-US"/>
        </w:rPr>
        <w:tab/>
        <w:t xml:space="preserve">Barton, N. H. &amp; Keightley, P. D. Understanding quantitative genetic variation. </w:t>
      </w:r>
      <w:r w:rsidRPr="00890F9C">
        <w:rPr>
          <w:rFonts w:ascii="Cambria" w:hAnsi="Cambria"/>
          <w:i/>
          <w:iCs/>
          <w:noProof/>
          <w:sz w:val="24"/>
          <w:lang w:val="en-US"/>
        </w:rPr>
        <w:t>Nat. Rev. Genet.</w:t>
      </w:r>
      <w:r w:rsidRPr="00890F9C">
        <w:rPr>
          <w:rFonts w:ascii="Cambria" w:hAnsi="Cambria"/>
          <w:noProof/>
          <w:sz w:val="24"/>
          <w:lang w:val="en-US"/>
        </w:rPr>
        <w:t xml:space="preserve"> </w:t>
      </w:r>
      <w:r w:rsidRPr="00890F9C">
        <w:rPr>
          <w:rFonts w:ascii="Cambria" w:hAnsi="Cambria"/>
          <w:b/>
          <w:bCs/>
          <w:noProof/>
          <w:sz w:val="24"/>
          <w:lang w:val="en-US"/>
        </w:rPr>
        <w:t>3,</w:t>
      </w:r>
      <w:r w:rsidRPr="00890F9C">
        <w:rPr>
          <w:rFonts w:ascii="Cambria" w:hAnsi="Cambria"/>
          <w:noProof/>
          <w:sz w:val="24"/>
          <w:lang w:val="en-US"/>
        </w:rPr>
        <w:t xml:space="preserve"> 11–21 (2002).</w:t>
      </w:r>
    </w:p>
    <w:p w14:paraId="1A191B32"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t>137.</w:t>
      </w:r>
      <w:r w:rsidRPr="00890F9C">
        <w:rPr>
          <w:rFonts w:ascii="Cambria" w:hAnsi="Cambria"/>
          <w:noProof/>
          <w:sz w:val="24"/>
          <w:lang w:val="en-US"/>
        </w:rPr>
        <w:tab/>
        <w:t xml:space="preserve">Crow, J. F. On epistasis: why it is unimportant in polygenic directional selection. </w:t>
      </w:r>
      <w:r w:rsidRPr="00890F9C">
        <w:rPr>
          <w:rFonts w:ascii="Cambria" w:hAnsi="Cambria"/>
          <w:i/>
          <w:iCs/>
          <w:noProof/>
          <w:sz w:val="24"/>
          <w:lang w:val="en-US"/>
        </w:rPr>
        <w:t>Philos. Trans. R. Soc. Lond. B. Biol. Sci.</w:t>
      </w:r>
      <w:r w:rsidRPr="00890F9C">
        <w:rPr>
          <w:rFonts w:ascii="Cambria" w:hAnsi="Cambria"/>
          <w:noProof/>
          <w:sz w:val="24"/>
          <w:lang w:val="en-US"/>
        </w:rPr>
        <w:t xml:space="preserve"> </w:t>
      </w:r>
      <w:r w:rsidRPr="00890F9C">
        <w:rPr>
          <w:rFonts w:ascii="Cambria" w:hAnsi="Cambria"/>
          <w:b/>
          <w:bCs/>
          <w:noProof/>
          <w:sz w:val="24"/>
          <w:lang w:val="en-US"/>
        </w:rPr>
        <w:t>365,</w:t>
      </w:r>
      <w:r w:rsidRPr="00890F9C">
        <w:rPr>
          <w:rFonts w:ascii="Cambria" w:hAnsi="Cambria"/>
          <w:noProof/>
          <w:sz w:val="24"/>
          <w:lang w:val="en-US"/>
        </w:rPr>
        <w:t xml:space="preserve"> 1241–4 (2010).</w:t>
      </w:r>
    </w:p>
    <w:p w14:paraId="503518EA"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t>138.</w:t>
      </w:r>
      <w:r w:rsidRPr="00890F9C">
        <w:rPr>
          <w:rFonts w:ascii="Cambria" w:hAnsi="Cambria"/>
          <w:noProof/>
          <w:sz w:val="24"/>
          <w:lang w:val="en-US"/>
        </w:rPr>
        <w:tab/>
        <w:t xml:space="preserve">Phillips, P. C. Epistasis--the essential role of gene interactions in the structure and evolution of genetic systems. </w:t>
      </w:r>
      <w:r w:rsidRPr="00890F9C">
        <w:rPr>
          <w:rFonts w:ascii="Cambria" w:hAnsi="Cambria"/>
          <w:i/>
          <w:iCs/>
          <w:noProof/>
          <w:sz w:val="24"/>
          <w:lang w:val="en-US"/>
        </w:rPr>
        <w:t>Nat Rev Genet</w:t>
      </w:r>
      <w:r w:rsidRPr="00890F9C">
        <w:rPr>
          <w:rFonts w:ascii="Cambria" w:hAnsi="Cambria"/>
          <w:noProof/>
          <w:sz w:val="24"/>
          <w:lang w:val="en-US"/>
        </w:rPr>
        <w:t xml:space="preserve"> </w:t>
      </w:r>
      <w:r w:rsidRPr="00890F9C">
        <w:rPr>
          <w:rFonts w:ascii="Cambria" w:hAnsi="Cambria"/>
          <w:b/>
          <w:bCs/>
          <w:noProof/>
          <w:sz w:val="24"/>
          <w:lang w:val="en-US"/>
        </w:rPr>
        <w:t>9,</w:t>
      </w:r>
      <w:r w:rsidRPr="00890F9C">
        <w:rPr>
          <w:rFonts w:ascii="Cambria" w:hAnsi="Cambria"/>
          <w:noProof/>
          <w:sz w:val="24"/>
          <w:lang w:val="en-US"/>
        </w:rPr>
        <w:t xml:space="preserve"> 855–867 (2008).</w:t>
      </w:r>
    </w:p>
    <w:p w14:paraId="2009BB5A"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t>139.</w:t>
      </w:r>
      <w:r w:rsidRPr="00890F9C">
        <w:rPr>
          <w:rFonts w:ascii="Cambria" w:hAnsi="Cambria"/>
          <w:noProof/>
          <w:sz w:val="24"/>
          <w:lang w:val="en-US"/>
        </w:rPr>
        <w:tab/>
        <w:t xml:space="preserve">Hansen, T. F. &amp; Wagner, G. P. Modeling genetic architecture: a multilinear theory of gene interaction. </w:t>
      </w:r>
      <w:r w:rsidRPr="00890F9C">
        <w:rPr>
          <w:rFonts w:ascii="Cambria" w:hAnsi="Cambria"/>
          <w:i/>
          <w:iCs/>
          <w:noProof/>
          <w:sz w:val="24"/>
          <w:lang w:val="en-US"/>
        </w:rPr>
        <w:t>Theor. Popul. Biol.</w:t>
      </w:r>
      <w:r w:rsidRPr="00890F9C">
        <w:rPr>
          <w:rFonts w:ascii="Cambria" w:hAnsi="Cambria"/>
          <w:noProof/>
          <w:sz w:val="24"/>
          <w:lang w:val="en-US"/>
        </w:rPr>
        <w:t xml:space="preserve"> </w:t>
      </w:r>
      <w:r w:rsidRPr="00890F9C">
        <w:rPr>
          <w:rFonts w:ascii="Cambria" w:hAnsi="Cambria"/>
          <w:b/>
          <w:bCs/>
          <w:noProof/>
          <w:sz w:val="24"/>
          <w:lang w:val="en-US"/>
        </w:rPr>
        <w:t>59,</w:t>
      </w:r>
      <w:r w:rsidRPr="00890F9C">
        <w:rPr>
          <w:rFonts w:ascii="Cambria" w:hAnsi="Cambria"/>
          <w:noProof/>
          <w:sz w:val="24"/>
          <w:lang w:val="en-US"/>
        </w:rPr>
        <w:t xml:space="preserve"> 61–86 (2001).</w:t>
      </w:r>
    </w:p>
    <w:p w14:paraId="30652637"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t>140.</w:t>
      </w:r>
      <w:r w:rsidRPr="00890F9C">
        <w:rPr>
          <w:rFonts w:ascii="Cambria" w:hAnsi="Cambria"/>
          <w:noProof/>
          <w:sz w:val="24"/>
          <w:lang w:val="en-US"/>
        </w:rPr>
        <w:tab/>
        <w:t xml:space="preserve">Wright, S. Evolution in Mendelian Populations. </w:t>
      </w:r>
      <w:r w:rsidRPr="00890F9C">
        <w:rPr>
          <w:rFonts w:ascii="Cambria" w:hAnsi="Cambria"/>
          <w:i/>
          <w:iCs/>
          <w:noProof/>
          <w:sz w:val="24"/>
          <w:lang w:val="en-US"/>
        </w:rPr>
        <w:t>Genetics</w:t>
      </w:r>
      <w:r w:rsidRPr="00890F9C">
        <w:rPr>
          <w:rFonts w:ascii="Cambria" w:hAnsi="Cambria"/>
          <w:noProof/>
          <w:sz w:val="24"/>
          <w:lang w:val="en-US"/>
        </w:rPr>
        <w:t xml:space="preserve"> </w:t>
      </w:r>
      <w:r w:rsidRPr="00890F9C">
        <w:rPr>
          <w:rFonts w:ascii="Cambria" w:hAnsi="Cambria"/>
          <w:b/>
          <w:bCs/>
          <w:noProof/>
          <w:sz w:val="24"/>
          <w:lang w:val="en-US"/>
        </w:rPr>
        <w:t>16,</w:t>
      </w:r>
      <w:r w:rsidRPr="00890F9C">
        <w:rPr>
          <w:rFonts w:ascii="Cambria" w:hAnsi="Cambria"/>
          <w:noProof/>
          <w:sz w:val="24"/>
          <w:lang w:val="en-US"/>
        </w:rPr>
        <w:t xml:space="preserve"> 97–159 (1931).</w:t>
      </w:r>
    </w:p>
    <w:p w14:paraId="3377E080"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t>141.</w:t>
      </w:r>
      <w:r w:rsidRPr="00890F9C">
        <w:rPr>
          <w:rFonts w:ascii="Cambria" w:hAnsi="Cambria"/>
          <w:noProof/>
          <w:sz w:val="24"/>
          <w:lang w:val="en-US"/>
        </w:rPr>
        <w:tab/>
        <w:t xml:space="preserve">Orr, H. a &amp; Turelli, M. The evolution of postzygotic isolation: accumulating Dobzhansky-Muller incompatibilities. </w:t>
      </w:r>
      <w:r w:rsidRPr="00890F9C">
        <w:rPr>
          <w:rFonts w:ascii="Cambria" w:hAnsi="Cambria"/>
          <w:i/>
          <w:iCs/>
          <w:noProof/>
          <w:sz w:val="24"/>
          <w:lang w:val="en-US"/>
        </w:rPr>
        <w:t>Evolution</w:t>
      </w:r>
      <w:r w:rsidRPr="00890F9C">
        <w:rPr>
          <w:rFonts w:ascii="Cambria" w:hAnsi="Cambria"/>
          <w:noProof/>
          <w:sz w:val="24"/>
          <w:lang w:val="en-US"/>
        </w:rPr>
        <w:t xml:space="preserve"> </w:t>
      </w:r>
      <w:r w:rsidRPr="00890F9C">
        <w:rPr>
          <w:rFonts w:ascii="Cambria" w:hAnsi="Cambria"/>
          <w:b/>
          <w:bCs/>
          <w:noProof/>
          <w:sz w:val="24"/>
          <w:lang w:val="en-US"/>
        </w:rPr>
        <w:t>55,</w:t>
      </w:r>
      <w:r w:rsidRPr="00890F9C">
        <w:rPr>
          <w:rFonts w:ascii="Cambria" w:hAnsi="Cambria"/>
          <w:noProof/>
          <w:sz w:val="24"/>
          <w:lang w:val="en-US"/>
        </w:rPr>
        <w:t xml:space="preserve"> 1085–94 (2001).</w:t>
      </w:r>
    </w:p>
    <w:p w14:paraId="18EC6425"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t>142.</w:t>
      </w:r>
      <w:r w:rsidRPr="00890F9C">
        <w:rPr>
          <w:rFonts w:ascii="Cambria" w:hAnsi="Cambria"/>
          <w:noProof/>
          <w:sz w:val="24"/>
          <w:lang w:val="en-US"/>
        </w:rPr>
        <w:tab/>
        <w:t xml:space="preserve">Breen, M. S., Kemena, C., Vlasov, P. K., Notredame, C. &amp; Kondrashov, F. a. Epistasis as the primary factor in molecular evolution. </w:t>
      </w:r>
      <w:r w:rsidRPr="00890F9C">
        <w:rPr>
          <w:rFonts w:ascii="Cambria" w:hAnsi="Cambria"/>
          <w:i/>
          <w:iCs/>
          <w:noProof/>
          <w:sz w:val="24"/>
          <w:lang w:val="en-US"/>
        </w:rPr>
        <w:t>Nature</w:t>
      </w:r>
      <w:r w:rsidRPr="00890F9C">
        <w:rPr>
          <w:rFonts w:ascii="Cambria" w:hAnsi="Cambria"/>
          <w:noProof/>
          <w:sz w:val="24"/>
          <w:lang w:val="en-US"/>
        </w:rPr>
        <w:t xml:space="preserve"> </w:t>
      </w:r>
      <w:r w:rsidRPr="00890F9C">
        <w:rPr>
          <w:rFonts w:ascii="Cambria" w:hAnsi="Cambria"/>
          <w:b/>
          <w:bCs/>
          <w:noProof/>
          <w:sz w:val="24"/>
          <w:lang w:val="en-US"/>
        </w:rPr>
        <w:t>490,</w:t>
      </w:r>
      <w:r w:rsidRPr="00890F9C">
        <w:rPr>
          <w:rFonts w:ascii="Cambria" w:hAnsi="Cambria"/>
          <w:noProof/>
          <w:sz w:val="24"/>
          <w:lang w:val="en-US"/>
        </w:rPr>
        <w:t xml:space="preserve"> 535–538 (2012).</w:t>
      </w:r>
    </w:p>
    <w:p w14:paraId="3FCAAA85"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t>143.</w:t>
      </w:r>
      <w:r w:rsidRPr="00890F9C">
        <w:rPr>
          <w:rFonts w:ascii="Cambria" w:hAnsi="Cambria"/>
          <w:noProof/>
          <w:sz w:val="24"/>
          <w:lang w:val="en-US"/>
        </w:rPr>
        <w:tab/>
        <w:t xml:space="preserve">Kondrashov, A., Sunyaev, S. &amp; Kondrashov, F. Dobzhansky–Muller incompatibilities in protein evolution. </w:t>
      </w:r>
      <w:r w:rsidRPr="00890F9C">
        <w:rPr>
          <w:rFonts w:ascii="Cambria" w:hAnsi="Cambria"/>
          <w:i/>
          <w:iCs/>
          <w:noProof/>
          <w:sz w:val="24"/>
          <w:lang w:val="en-US"/>
        </w:rPr>
        <w:t>Proc. Natl. Acad. Sci. U. S. A.</w:t>
      </w:r>
      <w:r w:rsidRPr="00890F9C">
        <w:rPr>
          <w:rFonts w:ascii="Cambria" w:hAnsi="Cambria"/>
          <w:noProof/>
          <w:sz w:val="24"/>
          <w:lang w:val="en-US"/>
        </w:rPr>
        <w:t xml:space="preserve"> </w:t>
      </w:r>
      <w:r w:rsidRPr="00890F9C">
        <w:rPr>
          <w:rFonts w:ascii="Cambria" w:hAnsi="Cambria"/>
          <w:b/>
          <w:bCs/>
          <w:noProof/>
          <w:sz w:val="24"/>
          <w:lang w:val="en-US"/>
        </w:rPr>
        <w:t>99,</w:t>
      </w:r>
      <w:r w:rsidRPr="00890F9C">
        <w:rPr>
          <w:rFonts w:ascii="Cambria" w:hAnsi="Cambria"/>
          <w:noProof/>
          <w:sz w:val="24"/>
          <w:lang w:val="en-US"/>
        </w:rPr>
        <w:t xml:space="preserve"> 14878–14883 (2002).</w:t>
      </w:r>
    </w:p>
    <w:p w14:paraId="5CFC8A4E"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t>144.</w:t>
      </w:r>
      <w:r w:rsidRPr="00890F9C">
        <w:rPr>
          <w:rFonts w:ascii="Cambria" w:hAnsi="Cambria"/>
          <w:noProof/>
          <w:sz w:val="24"/>
          <w:lang w:val="en-US"/>
        </w:rPr>
        <w:tab/>
        <w:t xml:space="preserve">Lappalainen, T., Montgomery, S. B., Nica, A. C. &amp; Dermitzakis, E. T. Epistatic selection between coding and regulatory variation in human evolution and disease. </w:t>
      </w:r>
      <w:r w:rsidRPr="00890F9C">
        <w:rPr>
          <w:rFonts w:ascii="Cambria" w:hAnsi="Cambria"/>
          <w:i/>
          <w:iCs/>
          <w:noProof/>
          <w:sz w:val="24"/>
          <w:lang w:val="en-US"/>
        </w:rPr>
        <w:t>Am J Hum Genet</w:t>
      </w:r>
      <w:r w:rsidRPr="00890F9C">
        <w:rPr>
          <w:rFonts w:ascii="Cambria" w:hAnsi="Cambria"/>
          <w:noProof/>
          <w:sz w:val="24"/>
          <w:lang w:val="en-US"/>
        </w:rPr>
        <w:t xml:space="preserve"> </w:t>
      </w:r>
      <w:r w:rsidRPr="00890F9C">
        <w:rPr>
          <w:rFonts w:ascii="Cambria" w:hAnsi="Cambria"/>
          <w:b/>
          <w:bCs/>
          <w:noProof/>
          <w:sz w:val="24"/>
          <w:lang w:val="en-US"/>
        </w:rPr>
        <w:t>89,</w:t>
      </w:r>
      <w:r w:rsidRPr="00890F9C">
        <w:rPr>
          <w:rFonts w:ascii="Cambria" w:hAnsi="Cambria"/>
          <w:noProof/>
          <w:sz w:val="24"/>
          <w:lang w:val="en-US"/>
        </w:rPr>
        <w:t xml:space="preserve"> 459–463 (2011).</w:t>
      </w:r>
    </w:p>
    <w:p w14:paraId="5F52B1F1"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t>145.</w:t>
      </w:r>
      <w:r w:rsidRPr="00890F9C">
        <w:rPr>
          <w:rFonts w:ascii="Cambria" w:hAnsi="Cambria"/>
          <w:noProof/>
          <w:sz w:val="24"/>
          <w:lang w:val="en-US"/>
        </w:rPr>
        <w:tab/>
        <w:t xml:space="preserve">Alvarez-Castro, J. M., Le Rouzic, A., Carlborg, O. How to perform meaningful estimates of genetic effects. </w:t>
      </w:r>
      <w:r w:rsidRPr="00890F9C">
        <w:rPr>
          <w:rFonts w:ascii="Cambria" w:hAnsi="Cambria"/>
          <w:i/>
          <w:iCs/>
          <w:noProof/>
          <w:sz w:val="24"/>
          <w:lang w:val="en-US"/>
        </w:rPr>
        <w:t>PLoS Genet.</w:t>
      </w:r>
      <w:r w:rsidRPr="00890F9C">
        <w:rPr>
          <w:rFonts w:ascii="Cambria" w:hAnsi="Cambria"/>
          <w:noProof/>
          <w:sz w:val="24"/>
          <w:lang w:val="en-US"/>
        </w:rPr>
        <w:t xml:space="preserve"> </w:t>
      </w:r>
      <w:r w:rsidRPr="00890F9C">
        <w:rPr>
          <w:rFonts w:ascii="Cambria" w:hAnsi="Cambria"/>
          <w:b/>
          <w:bCs/>
          <w:noProof/>
          <w:sz w:val="24"/>
          <w:lang w:val="en-US"/>
        </w:rPr>
        <w:t>4,</w:t>
      </w:r>
      <w:r w:rsidRPr="00890F9C">
        <w:rPr>
          <w:rFonts w:ascii="Cambria" w:hAnsi="Cambria"/>
          <w:noProof/>
          <w:sz w:val="24"/>
          <w:lang w:val="en-US"/>
        </w:rPr>
        <w:t xml:space="preserve"> e1000062 (2008).</w:t>
      </w:r>
    </w:p>
    <w:p w14:paraId="02816211"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lastRenderedPageBreak/>
        <w:t>146.</w:t>
      </w:r>
      <w:r w:rsidRPr="00890F9C">
        <w:rPr>
          <w:rFonts w:ascii="Cambria" w:hAnsi="Cambria"/>
          <w:noProof/>
          <w:sz w:val="24"/>
          <w:lang w:val="en-US"/>
        </w:rPr>
        <w:tab/>
        <w:t xml:space="preserve">Hu, X. </w:t>
      </w:r>
      <w:r w:rsidRPr="00890F9C">
        <w:rPr>
          <w:rFonts w:ascii="Cambria" w:hAnsi="Cambria"/>
          <w:i/>
          <w:iCs/>
          <w:noProof/>
          <w:sz w:val="24"/>
          <w:lang w:val="en-US"/>
        </w:rPr>
        <w:t>et al.</w:t>
      </w:r>
      <w:r w:rsidRPr="00890F9C">
        <w:rPr>
          <w:rFonts w:ascii="Cambria" w:hAnsi="Cambria"/>
          <w:noProof/>
          <w:sz w:val="24"/>
          <w:lang w:val="en-US"/>
        </w:rPr>
        <w:t xml:space="preserve"> Integrating autoimmune risk loci with gene-expression data identifies specific pathogenic immune cell subsets. </w:t>
      </w:r>
      <w:r w:rsidRPr="00890F9C">
        <w:rPr>
          <w:rFonts w:ascii="Cambria" w:hAnsi="Cambria"/>
          <w:i/>
          <w:iCs/>
          <w:noProof/>
          <w:sz w:val="24"/>
          <w:lang w:val="en-US"/>
        </w:rPr>
        <w:t>Am J Hum Genet</w:t>
      </w:r>
      <w:r w:rsidRPr="00890F9C">
        <w:rPr>
          <w:rFonts w:ascii="Cambria" w:hAnsi="Cambria"/>
          <w:noProof/>
          <w:sz w:val="24"/>
          <w:lang w:val="en-US"/>
        </w:rPr>
        <w:t xml:space="preserve"> </w:t>
      </w:r>
      <w:r w:rsidRPr="00890F9C">
        <w:rPr>
          <w:rFonts w:ascii="Cambria" w:hAnsi="Cambria"/>
          <w:b/>
          <w:bCs/>
          <w:noProof/>
          <w:sz w:val="24"/>
          <w:lang w:val="en-US"/>
        </w:rPr>
        <w:t>89,</w:t>
      </w:r>
      <w:r w:rsidRPr="00890F9C">
        <w:rPr>
          <w:rFonts w:ascii="Cambria" w:hAnsi="Cambria"/>
          <w:noProof/>
          <w:sz w:val="24"/>
          <w:lang w:val="en-US"/>
        </w:rPr>
        <w:t xml:space="preserve"> 496–506 (2011).</w:t>
      </w:r>
    </w:p>
    <w:p w14:paraId="389BCECA"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t>147.</w:t>
      </w:r>
      <w:r w:rsidRPr="00890F9C">
        <w:rPr>
          <w:rFonts w:ascii="Cambria" w:hAnsi="Cambria"/>
          <w:noProof/>
          <w:sz w:val="24"/>
          <w:lang w:val="en-US"/>
        </w:rPr>
        <w:tab/>
        <w:t xml:space="preserve">Wray, N. R., Yang, J., Goddard, M. E. &amp; Visscher, P. M. The Genetic Interpretation of Area under the ROC Curve in Genomic Profiling. </w:t>
      </w:r>
      <w:r w:rsidRPr="00890F9C">
        <w:rPr>
          <w:rFonts w:ascii="Cambria" w:hAnsi="Cambria"/>
          <w:i/>
          <w:iCs/>
          <w:noProof/>
          <w:sz w:val="24"/>
          <w:lang w:val="en-US"/>
        </w:rPr>
        <w:t>PLoS Genet.</w:t>
      </w:r>
      <w:r w:rsidRPr="00890F9C">
        <w:rPr>
          <w:rFonts w:ascii="Cambria" w:hAnsi="Cambria"/>
          <w:noProof/>
          <w:sz w:val="24"/>
          <w:lang w:val="en-US"/>
        </w:rPr>
        <w:t xml:space="preserve"> </w:t>
      </w:r>
      <w:r w:rsidRPr="00890F9C">
        <w:rPr>
          <w:rFonts w:ascii="Cambria" w:hAnsi="Cambria"/>
          <w:b/>
          <w:bCs/>
          <w:noProof/>
          <w:sz w:val="24"/>
          <w:lang w:val="en-US"/>
        </w:rPr>
        <w:t>6,</w:t>
      </w:r>
      <w:r w:rsidRPr="00890F9C">
        <w:rPr>
          <w:rFonts w:ascii="Cambria" w:hAnsi="Cambria"/>
          <w:noProof/>
          <w:sz w:val="24"/>
          <w:lang w:val="en-US"/>
        </w:rPr>
        <w:t xml:space="preserve"> e1000864 (2010).</w:t>
      </w:r>
    </w:p>
    <w:p w14:paraId="4C58E018"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t>148.</w:t>
      </w:r>
      <w:r w:rsidRPr="00890F9C">
        <w:rPr>
          <w:rFonts w:ascii="Cambria" w:hAnsi="Cambria"/>
          <w:noProof/>
          <w:sz w:val="24"/>
          <w:lang w:val="en-US"/>
        </w:rPr>
        <w:tab/>
        <w:t xml:space="preserve">Daetwyler, H. D., Villanueva, B. &amp; Woolliams, J. a. Accuracy of predicting the genetic risk of disease using a genome-wide approach. </w:t>
      </w:r>
      <w:r w:rsidRPr="00890F9C">
        <w:rPr>
          <w:rFonts w:ascii="Cambria" w:hAnsi="Cambria"/>
          <w:i/>
          <w:iCs/>
          <w:noProof/>
          <w:sz w:val="24"/>
          <w:lang w:val="en-US"/>
        </w:rPr>
        <w:t>PLoS One</w:t>
      </w:r>
      <w:r w:rsidRPr="00890F9C">
        <w:rPr>
          <w:rFonts w:ascii="Cambria" w:hAnsi="Cambria"/>
          <w:noProof/>
          <w:sz w:val="24"/>
          <w:lang w:val="en-US"/>
        </w:rPr>
        <w:t xml:space="preserve"> </w:t>
      </w:r>
      <w:r w:rsidRPr="00890F9C">
        <w:rPr>
          <w:rFonts w:ascii="Cambria" w:hAnsi="Cambria"/>
          <w:b/>
          <w:bCs/>
          <w:noProof/>
          <w:sz w:val="24"/>
          <w:lang w:val="en-US"/>
        </w:rPr>
        <w:t>3,</w:t>
      </w:r>
      <w:r w:rsidRPr="00890F9C">
        <w:rPr>
          <w:rFonts w:ascii="Cambria" w:hAnsi="Cambria"/>
          <w:noProof/>
          <w:sz w:val="24"/>
          <w:lang w:val="en-US"/>
        </w:rPr>
        <w:t xml:space="preserve"> e3395 (2008).</w:t>
      </w:r>
    </w:p>
    <w:p w14:paraId="0899D8DB"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t>149.</w:t>
      </w:r>
      <w:r w:rsidRPr="00890F9C">
        <w:rPr>
          <w:rFonts w:ascii="Cambria" w:hAnsi="Cambria"/>
          <w:noProof/>
          <w:sz w:val="24"/>
          <w:lang w:val="en-US"/>
        </w:rPr>
        <w:tab/>
        <w:t xml:space="preserve">Quon, G., Lippert, C., Heckerman, D. &amp; Listgarten, J. Patterns of methylation heritability in a genome-wide analysis of four brain regions. </w:t>
      </w:r>
      <w:r w:rsidRPr="00890F9C">
        <w:rPr>
          <w:rFonts w:ascii="Cambria" w:hAnsi="Cambria"/>
          <w:i/>
          <w:iCs/>
          <w:noProof/>
          <w:sz w:val="24"/>
          <w:lang w:val="en-US"/>
        </w:rPr>
        <w:t>Nucleic Acids Res.</w:t>
      </w:r>
      <w:r w:rsidRPr="00890F9C">
        <w:rPr>
          <w:rFonts w:ascii="Cambria" w:hAnsi="Cambria"/>
          <w:noProof/>
          <w:sz w:val="24"/>
          <w:lang w:val="en-US"/>
        </w:rPr>
        <w:t xml:space="preserve"> </w:t>
      </w:r>
      <w:r w:rsidRPr="00890F9C">
        <w:rPr>
          <w:rFonts w:ascii="Cambria" w:hAnsi="Cambria"/>
          <w:b/>
          <w:bCs/>
          <w:noProof/>
          <w:sz w:val="24"/>
          <w:lang w:val="en-US"/>
        </w:rPr>
        <w:t>41,</w:t>
      </w:r>
      <w:r w:rsidRPr="00890F9C">
        <w:rPr>
          <w:rFonts w:ascii="Cambria" w:hAnsi="Cambria"/>
          <w:noProof/>
          <w:sz w:val="24"/>
          <w:lang w:val="en-US"/>
        </w:rPr>
        <w:t xml:space="preserve"> 2095–104 (2013).</w:t>
      </w:r>
    </w:p>
    <w:p w14:paraId="1120FEC3"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t>150.</w:t>
      </w:r>
      <w:r w:rsidRPr="00890F9C">
        <w:rPr>
          <w:rFonts w:ascii="Cambria" w:hAnsi="Cambria"/>
          <w:noProof/>
          <w:sz w:val="24"/>
          <w:lang w:val="en-US"/>
        </w:rPr>
        <w:tab/>
        <w:t xml:space="preserve">Gervin, K. </w:t>
      </w:r>
      <w:r w:rsidRPr="00890F9C">
        <w:rPr>
          <w:rFonts w:ascii="Cambria" w:hAnsi="Cambria"/>
          <w:i/>
          <w:iCs/>
          <w:noProof/>
          <w:sz w:val="24"/>
          <w:lang w:val="en-US"/>
        </w:rPr>
        <w:t>et al.</w:t>
      </w:r>
      <w:r w:rsidRPr="00890F9C">
        <w:rPr>
          <w:rFonts w:ascii="Cambria" w:hAnsi="Cambria"/>
          <w:noProof/>
          <w:sz w:val="24"/>
          <w:lang w:val="en-US"/>
        </w:rPr>
        <w:t xml:space="preserve"> Extensive variation and low heritability of DNA methylation identified in a twin study. </w:t>
      </w:r>
      <w:r w:rsidRPr="00890F9C">
        <w:rPr>
          <w:rFonts w:ascii="Cambria" w:hAnsi="Cambria"/>
          <w:i/>
          <w:iCs/>
          <w:noProof/>
          <w:sz w:val="24"/>
          <w:lang w:val="en-US"/>
        </w:rPr>
        <w:t>Genome Res.</w:t>
      </w:r>
      <w:r w:rsidRPr="00890F9C">
        <w:rPr>
          <w:rFonts w:ascii="Cambria" w:hAnsi="Cambria"/>
          <w:noProof/>
          <w:sz w:val="24"/>
          <w:lang w:val="en-US"/>
        </w:rPr>
        <w:t xml:space="preserve"> </w:t>
      </w:r>
      <w:r w:rsidRPr="00890F9C">
        <w:rPr>
          <w:rFonts w:ascii="Cambria" w:hAnsi="Cambria"/>
          <w:b/>
          <w:bCs/>
          <w:noProof/>
          <w:sz w:val="24"/>
          <w:lang w:val="en-US"/>
        </w:rPr>
        <w:t>21,</w:t>
      </w:r>
      <w:r w:rsidRPr="00890F9C">
        <w:rPr>
          <w:rFonts w:ascii="Cambria" w:hAnsi="Cambria"/>
          <w:noProof/>
          <w:sz w:val="24"/>
          <w:lang w:val="en-US"/>
        </w:rPr>
        <w:t xml:space="preserve"> 1813–21 (2011).</w:t>
      </w:r>
    </w:p>
    <w:p w14:paraId="39DA30F8"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t>151.</w:t>
      </w:r>
      <w:r w:rsidRPr="00890F9C">
        <w:rPr>
          <w:rFonts w:ascii="Cambria" w:hAnsi="Cambria"/>
          <w:noProof/>
          <w:sz w:val="24"/>
          <w:lang w:val="en-US"/>
        </w:rPr>
        <w:tab/>
        <w:t xml:space="preserve">Purcell, S. M. </w:t>
      </w:r>
      <w:r w:rsidRPr="00890F9C">
        <w:rPr>
          <w:rFonts w:ascii="Cambria" w:hAnsi="Cambria"/>
          <w:i/>
          <w:iCs/>
          <w:noProof/>
          <w:sz w:val="24"/>
          <w:lang w:val="en-US"/>
        </w:rPr>
        <w:t>et al.</w:t>
      </w:r>
      <w:r w:rsidRPr="00890F9C">
        <w:rPr>
          <w:rFonts w:ascii="Cambria" w:hAnsi="Cambria"/>
          <w:noProof/>
          <w:sz w:val="24"/>
          <w:lang w:val="en-US"/>
        </w:rPr>
        <w:t xml:space="preserve"> Common polygenic variation contributes to risk of schizophrenia and bipolar disorder. </w:t>
      </w:r>
      <w:r w:rsidRPr="00890F9C">
        <w:rPr>
          <w:rFonts w:ascii="Cambria" w:hAnsi="Cambria"/>
          <w:i/>
          <w:iCs/>
          <w:noProof/>
          <w:sz w:val="24"/>
          <w:lang w:val="en-US"/>
        </w:rPr>
        <w:t>Nature</w:t>
      </w:r>
      <w:r w:rsidRPr="00890F9C">
        <w:rPr>
          <w:rFonts w:ascii="Cambria" w:hAnsi="Cambria"/>
          <w:noProof/>
          <w:sz w:val="24"/>
          <w:lang w:val="en-US"/>
        </w:rPr>
        <w:t xml:space="preserve"> </w:t>
      </w:r>
      <w:r w:rsidRPr="00890F9C">
        <w:rPr>
          <w:rFonts w:ascii="Cambria" w:hAnsi="Cambria"/>
          <w:b/>
          <w:bCs/>
          <w:noProof/>
          <w:sz w:val="24"/>
          <w:lang w:val="en-US"/>
        </w:rPr>
        <w:t>460,</w:t>
      </w:r>
      <w:r w:rsidRPr="00890F9C">
        <w:rPr>
          <w:rFonts w:ascii="Cambria" w:hAnsi="Cambria"/>
          <w:noProof/>
          <w:sz w:val="24"/>
          <w:lang w:val="en-US"/>
        </w:rPr>
        <w:t xml:space="preserve"> 748–752 (2009).</w:t>
      </w:r>
    </w:p>
    <w:p w14:paraId="0295616E"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t>152.</w:t>
      </w:r>
      <w:r w:rsidRPr="00890F9C">
        <w:rPr>
          <w:rFonts w:ascii="Cambria" w:hAnsi="Cambria"/>
          <w:noProof/>
          <w:sz w:val="24"/>
          <w:lang w:val="en-US"/>
        </w:rPr>
        <w:tab/>
        <w:t xml:space="preserve">Wray, N. R. </w:t>
      </w:r>
      <w:r w:rsidRPr="00890F9C">
        <w:rPr>
          <w:rFonts w:ascii="Cambria" w:hAnsi="Cambria"/>
          <w:i/>
          <w:iCs/>
          <w:noProof/>
          <w:sz w:val="24"/>
          <w:lang w:val="en-US"/>
        </w:rPr>
        <w:t>et al.</w:t>
      </w:r>
      <w:r w:rsidRPr="00890F9C">
        <w:rPr>
          <w:rFonts w:ascii="Cambria" w:hAnsi="Cambria"/>
          <w:noProof/>
          <w:sz w:val="24"/>
          <w:lang w:val="en-US"/>
        </w:rPr>
        <w:t xml:space="preserve"> Pitfalls of predicting complex traits from SNPs. </w:t>
      </w:r>
      <w:r w:rsidRPr="00890F9C">
        <w:rPr>
          <w:rFonts w:ascii="Cambria" w:hAnsi="Cambria"/>
          <w:i/>
          <w:iCs/>
          <w:noProof/>
          <w:sz w:val="24"/>
          <w:lang w:val="en-US"/>
        </w:rPr>
        <w:t>Nat Rev Genet</w:t>
      </w:r>
      <w:r w:rsidRPr="00890F9C">
        <w:rPr>
          <w:rFonts w:ascii="Cambria" w:hAnsi="Cambria"/>
          <w:noProof/>
          <w:sz w:val="24"/>
          <w:lang w:val="en-US"/>
        </w:rPr>
        <w:t xml:space="preserve"> </w:t>
      </w:r>
      <w:r w:rsidRPr="00890F9C">
        <w:rPr>
          <w:rFonts w:ascii="Cambria" w:hAnsi="Cambria"/>
          <w:b/>
          <w:bCs/>
          <w:noProof/>
          <w:sz w:val="24"/>
          <w:lang w:val="en-US"/>
        </w:rPr>
        <w:t>14,</w:t>
      </w:r>
      <w:r w:rsidRPr="00890F9C">
        <w:rPr>
          <w:rFonts w:ascii="Cambria" w:hAnsi="Cambria"/>
          <w:noProof/>
          <w:sz w:val="24"/>
          <w:lang w:val="en-US"/>
        </w:rPr>
        <w:t xml:space="preserve"> 507–515 (2013).</w:t>
      </w:r>
    </w:p>
    <w:p w14:paraId="37C76971"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t>153.</w:t>
      </w:r>
      <w:r w:rsidRPr="00890F9C">
        <w:rPr>
          <w:rFonts w:ascii="Cambria" w:hAnsi="Cambria"/>
          <w:noProof/>
          <w:sz w:val="24"/>
          <w:lang w:val="en-US"/>
        </w:rPr>
        <w:tab/>
        <w:t xml:space="preserve">Zhou, X., Carbonetto, P. &amp; Stephens, M. Polygenic modeling with bayesian sparse linear mixed models. </w:t>
      </w:r>
      <w:r w:rsidRPr="00890F9C">
        <w:rPr>
          <w:rFonts w:ascii="Cambria" w:hAnsi="Cambria"/>
          <w:i/>
          <w:iCs/>
          <w:noProof/>
          <w:sz w:val="24"/>
          <w:lang w:val="en-US"/>
        </w:rPr>
        <w:t>PLoS Genet.</w:t>
      </w:r>
      <w:r w:rsidRPr="00890F9C">
        <w:rPr>
          <w:rFonts w:ascii="Cambria" w:hAnsi="Cambria"/>
          <w:noProof/>
          <w:sz w:val="24"/>
          <w:lang w:val="en-US"/>
        </w:rPr>
        <w:t xml:space="preserve"> </w:t>
      </w:r>
      <w:r w:rsidRPr="00890F9C">
        <w:rPr>
          <w:rFonts w:ascii="Cambria" w:hAnsi="Cambria"/>
          <w:b/>
          <w:bCs/>
          <w:noProof/>
          <w:sz w:val="24"/>
          <w:lang w:val="en-US"/>
        </w:rPr>
        <w:t>9,</w:t>
      </w:r>
      <w:r w:rsidRPr="00890F9C">
        <w:rPr>
          <w:rFonts w:ascii="Cambria" w:hAnsi="Cambria"/>
          <w:noProof/>
          <w:sz w:val="24"/>
          <w:lang w:val="en-US"/>
        </w:rPr>
        <w:t xml:space="preserve"> e1003264 (2013).</w:t>
      </w:r>
    </w:p>
    <w:p w14:paraId="7824DB88"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t>154.</w:t>
      </w:r>
      <w:r w:rsidRPr="00890F9C">
        <w:rPr>
          <w:rFonts w:ascii="Cambria" w:hAnsi="Cambria"/>
          <w:noProof/>
          <w:sz w:val="24"/>
          <w:lang w:val="en-US"/>
        </w:rPr>
        <w:tab/>
        <w:t xml:space="preserve">Becker, T., Herold, C., Meesters, C., Mattheisen, M. &amp; Baur, M. P. Significance Levels in Genome-Wide Interaction Analysis (GWIA). </w:t>
      </w:r>
      <w:r w:rsidRPr="00890F9C">
        <w:rPr>
          <w:rFonts w:ascii="Cambria" w:hAnsi="Cambria"/>
          <w:i/>
          <w:iCs/>
          <w:noProof/>
          <w:sz w:val="24"/>
          <w:lang w:val="en-US"/>
        </w:rPr>
        <w:t>Ann. Hum. Genet.</w:t>
      </w:r>
      <w:r w:rsidRPr="00890F9C">
        <w:rPr>
          <w:rFonts w:ascii="Cambria" w:hAnsi="Cambria"/>
          <w:noProof/>
          <w:sz w:val="24"/>
          <w:lang w:val="en-US"/>
        </w:rPr>
        <w:t xml:space="preserve"> </w:t>
      </w:r>
      <w:r w:rsidRPr="00890F9C">
        <w:rPr>
          <w:rFonts w:ascii="Cambria" w:hAnsi="Cambria"/>
          <w:b/>
          <w:bCs/>
          <w:noProof/>
          <w:sz w:val="24"/>
          <w:lang w:val="en-US"/>
        </w:rPr>
        <w:t>75,</w:t>
      </w:r>
      <w:r w:rsidRPr="00890F9C">
        <w:rPr>
          <w:rFonts w:ascii="Cambria" w:hAnsi="Cambria"/>
          <w:noProof/>
          <w:sz w:val="24"/>
          <w:lang w:val="en-US"/>
        </w:rPr>
        <w:t xml:space="preserve"> 29–35 (2011).</w:t>
      </w:r>
    </w:p>
    <w:p w14:paraId="3906EC30"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t>155.</w:t>
      </w:r>
      <w:r w:rsidRPr="00890F9C">
        <w:rPr>
          <w:rFonts w:ascii="Cambria" w:hAnsi="Cambria"/>
          <w:noProof/>
          <w:sz w:val="24"/>
          <w:lang w:val="en-US"/>
        </w:rPr>
        <w:tab/>
        <w:t xml:space="preserve">Carlborg, O., Jacobsson, L., Ahgren, P., Siegel, P. &amp; Andersson, L. Epistasis and the release of genetic variation during long-term selection. </w:t>
      </w:r>
      <w:r w:rsidRPr="00890F9C">
        <w:rPr>
          <w:rFonts w:ascii="Cambria" w:hAnsi="Cambria"/>
          <w:i/>
          <w:iCs/>
          <w:noProof/>
          <w:sz w:val="24"/>
          <w:lang w:val="en-US"/>
        </w:rPr>
        <w:t>Nat. Genet.</w:t>
      </w:r>
      <w:r w:rsidRPr="00890F9C">
        <w:rPr>
          <w:rFonts w:ascii="Cambria" w:hAnsi="Cambria"/>
          <w:noProof/>
          <w:sz w:val="24"/>
          <w:lang w:val="en-US"/>
        </w:rPr>
        <w:t xml:space="preserve"> </w:t>
      </w:r>
      <w:r w:rsidRPr="00890F9C">
        <w:rPr>
          <w:rFonts w:ascii="Cambria" w:hAnsi="Cambria"/>
          <w:b/>
          <w:bCs/>
          <w:noProof/>
          <w:sz w:val="24"/>
          <w:lang w:val="en-US"/>
        </w:rPr>
        <w:t>38,</w:t>
      </w:r>
      <w:r w:rsidRPr="00890F9C">
        <w:rPr>
          <w:rFonts w:ascii="Cambria" w:hAnsi="Cambria"/>
          <w:noProof/>
          <w:sz w:val="24"/>
          <w:lang w:val="en-US"/>
        </w:rPr>
        <w:t xml:space="preserve"> 418–420 (2006).</w:t>
      </w:r>
    </w:p>
    <w:p w14:paraId="599FC9F9"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t>156.</w:t>
      </w:r>
      <w:r w:rsidRPr="00890F9C">
        <w:rPr>
          <w:rFonts w:ascii="Cambria" w:hAnsi="Cambria"/>
          <w:noProof/>
          <w:sz w:val="24"/>
          <w:lang w:val="en-US"/>
        </w:rPr>
        <w:tab/>
        <w:t xml:space="preserve">Álvarez-Castro, J. M., Le Rouzic, A., Andersson, L., Siegel, P. B. &amp; Carlborg, Ö. Modelling of genetic interactions improves prediction of hybrid patterns--a case study in domestic fowl. </w:t>
      </w:r>
      <w:r w:rsidRPr="00890F9C">
        <w:rPr>
          <w:rFonts w:ascii="Cambria" w:hAnsi="Cambria"/>
          <w:i/>
          <w:iCs/>
          <w:noProof/>
          <w:sz w:val="24"/>
          <w:lang w:val="en-US"/>
        </w:rPr>
        <w:t>Genet. Res. (Camb).</w:t>
      </w:r>
      <w:r w:rsidRPr="00890F9C">
        <w:rPr>
          <w:rFonts w:ascii="Cambria" w:hAnsi="Cambria"/>
          <w:noProof/>
          <w:sz w:val="24"/>
          <w:lang w:val="en-US"/>
        </w:rPr>
        <w:t xml:space="preserve"> </w:t>
      </w:r>
      <w:r w:rsidRPr="00890F9C">
        <w:rPr>
          <w:rFonts w:ascii="Cambria" w:hAnsi="Cambria"/>
          <w:b/>
          <w:bCs/>
          <w:noProof/>
          <w:sz w:val="24"/>
          <w:lang w:val="en-US"/>
        </w:rPr>
        <w:t>94,</w:t>
      </w:r>
      <w:r w:rsidRPr="00890F9C">
        <w:rPr>
          <w:rFonts w:ascii="Cambria" w:hAnsi="Cambria"/>
          <w:noProof/>
          <w:sz w:val="24"/>
          <w:lang w:val="en-US"/>
        </w:rPr>
        <w:t xml:space="preserve"> 255–66 (2012).</w:t>
      </w:r>
    </w:p>
    <w:p w14:paraId="62143BCF"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t>157.</w:t>
      </w:r>
      <w:r w:rsidRPr="00890F9C">
        <w:rPr>
          <w:rFonts w:ascii="Cambria" w:hAnsi="Cambria"/>
          <w:noProof/>
          <w:sz w:val="24"/>
          <w:lang w:val="en-US"/>
        </w:rPr>
        <w:tab/>
        <w:t xml:space="preserve">Wang, D. </w:t>
      </w:r>
      <w:r w:rsidRPr="00890F9C">
        <w:rPr>
          <w:rFonts w:ascii="Cambria" w:hAnsi="Cambria"/>
          <w:i/>
          <w:iCs/>
          <w:noProof/>
          <w:sz w:val="24"/>
          <w:lang w:val="en-US"/>
        </w:rPr>
        <w:t>et al.</w:t>
      </w:r>
      <w:r w:rsidRPr="00890F9C">
        <w:rPr>
          <w:rFonts w:ascii="Cambria" w:hAnsi="Cambria"/>
          <w:noProof/>
          <w:sz w:val="24"/>
          <w:lang w:val="en-US"/>
        </w:rPr>
        <w:t xml:space="preserve"> Prediction of genetic values of quantitative traits with epistatic effects in plant breeding populations. </w:t>
      </w:r>
      <w:r w:rsidRPr="00890F9C">
        <w:rPr>
          <w:rFonts w:ascii="Cambria" w:hAnsi="Cambria"/>
          <w:i/>
          <w:iCs/>
          <w:noProof/>
          <w:sz w:val="24"/>
          <w:lang w:val="en-US"/>
        </w:rPr>
        <w:t>Heredity (Edinb).</w:t>
      </w:r>
      <w:r w:rsidRPr="00890F9C">
        <w:rPr>
          <w:rFonts w:ascii="Cambria" w:hAnsi="Cambria"/>
          <w:noProof/>
          <w:sz w:val="24"/>
          <w:lang w:val="en-US"/>
        </w:rPr>
        <w:t xml:space="preserve"> </w:t>
      </w:r>
      <w:r w:rsidRPr="00890F9C">
        <w:rPr>
          <w:rFonts w:ascii="Cambria" w:hAnsi="Cambria"/>
          <w:b/>
          <w:bCs/>
          <w:noProof/>
          <w:sz w:val="24"/>
          <w:lang w:val="en-US"/>
        </w:rPr>
        <w:t>109,</w:t>
      </w:r>
      <w:r w:rsidRPr="00890F9C">
        <w:rPr>
          <w:rFonts w:ascii="Cambria" w:hAnsi="Cambria"/>
          <w:noProof/>
          <w:sz w:val="24"/>
          <w:lang w:val="en-US"/>
        </w:rPr>
        <w:t xml:space="preserve"> 313–9 (2012).</w:t>
      </w:r>
    </w:p>
    <w:p w14:paraId="3D4752AF"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t>158.</w:t>
      </w:r>
      <w:r w:rsidRPr="00890F9C">
        <w:rPr>
          <w:rFonts w:ascii="Cambria" w:hAnsi="Cambria"/>
          <w:noProof/>
          <w:sz w:val="24"/>
          <w:lang w:val="en-US"/>
        </w:rPr>
        <w:tab/>
        <w:t xml:space="preserve">Dudley, J. W. &amp; Johnson, G. R. Epistatic Models Improve Prediction of Performance in Corn. </w:t>
      </w:r>
      <w:r w:rsidRPr="00890F9C">
        <w:rPr>
          <w:rFonts w:ascii="Cambria" w:hAnsi="Cambria"/>
          <w:i/>
          <w:iCs/>
          <w:noProof/>
          <w:sz w:val="24"/>
          <w:lang w:val="en-US"/>
        </w:rPr>
        <w:t>Crop Sci.</w:t>
      </w:r>
      <w:r w:rsidRPr="00890F9C">
        <w:rPr>
          <w:rFonts w:ascii="Cambria" w:hAnsi="Cambria"/>
          <w:noProof/>
          <w:sz w:val="24"/>
          <w:lang w:val="en-US"/>
        </w:rPr>
        <w:t xml:space="preserve"> </w:t>
      </w:r>
      <w:r w:rsidRPr="00890F9C">
        <w:rPr>
          <w:rFonts w:ascii="Cambria" w:hAnsi="Cambria"/>
          <w:b/>
          <w:bCs/>
          <w:noProof/>
          <w:sz w:val="24"/>
          <w:lang w:val="en-US"/>
        </w:rPr>
        <w:t>49,</w:t>
      </w:r>
      <w:r w:rsidRPr="00890F9C">
        <w:rPr>
          <w:rFonts w:ascii="Cambria" w:hAnsi="Cambria"/>
          <w:noProof/>
          <w:sz w:val="24"/>
          <w:lang w:val="en-US"/>
        </w:rPr>
        <w:t xml:space="preserve"> 763 (2009).</w:t>
      </w:r>
    </w:p>
    <w:p w14:paraId="743BDF49"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t>159.</w:t>
      </w:r>
      <w:r w:rsidRPr="00890F9C">
        <w:rPr>
          <w:rFonts w:ascii="Cambria" w:hAnsi="Cambria"/>
          <w:noProof/>
          <w:sz w:val="24"/>
          <w:lang w:val="en-US"/>
        </w:rPr>
        <w:tab/>
        <w:t xml:space="preserve">Hu, Z. </w:t>
      </w:r>
      <w:r w:rsidRPr="00890F9C">
        <w:rPr>
          <w:rFonts w:ascii="Cambria" w:hAnsi="Cambria"/>
          <w:i/>
          <w:iCs/>
          <w:noProof/>
          <w:sz w:val="24"/>
          <w:lang w:val="en-US"/>
        </w:rPr>
        <w:t>et al.</w:t>
      </w:r>
      <w:r w:rsidRPr="00890F9C">
        <w:rPr>
          <w:rFonts w:ascii="Cambria" w:hAnsi="Cambria"/>
          <w:noProof/>
          <w:sz w:val="24"/>
          <w:lang w:val="en-US"/>
        </w:rPr>
        <w:t xml:space="preserve"> Genomic value prediction for quantitative traits under the epistatic model. </w:t>
      </w:r>
      <w:r w:rsidRPr="00890F9C">
        <w:rPr>
          <w:rFonts w:ascii="Cambria" w:hAnsi="Cambria"/>
          <w:i/>
          <w:iCs/>
          <w:noProof/>
          <w:sz w:val="24"/>
          <w:lang w:val="en-US"/>
        </w:rPr>
        <w:t>BMC Genet.</w:t>
      </w:r>
      <w:r w:rsidRPr="00890F9C">
        <w:rPr>
          <w:rFonts w:ascii="Cambria" w:hAnsi="Cambria"/>
          <w:noProof/>
          <w:sz w:val="24"/>
          <w:lang w:val="en-US"/>
        </w:rPr>
        <w:t xml:space="preserve"> </w:t>
      </w:r>
      <w:r w:rsidRPr="00890F9C">
        <w:rPr>
          <w:rFonts w:ascii="Cambria" w:hAnsi="Cambria"/>
          <w:b/>
          <w:bCs/>
          <w:noProof/>
          <w:sz w:val="24"/>
          <w:lang w:val="en-US"/>
        </w:rPr>
        <w:t>12,</w:t>
      </w:r>
      <w:r w:rsidRPr="00890F9C">
        <w:rPr>
          <w:rFonts w:ascii="Cambria" w:hAnsi="Cambria"/>
          <w:noProof/>
          <w:sz w:val="24"/>
          <w:lang w:val="en-US"/>
        </w:rPr>
        <w:t xml:space="preserve"> 15 (2011).</w:t>
      </w:r>
    </w:p>
    <w:p w14:paraId="37F1D9F3"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lastRenderedPageBreak/>
        <w:t>160.</w:t>
      </w:r>
      <w:r w:rsidRPr="00890F9C">
        <w:rPr>
          <w:rFonts w:ascii="Cambria" w:hAnsi="Cambria"/>
          <w:noProof/>
          <w:sz w:val="24"/>
          <w:lang w:val="en-US"/>
        </w:rPr>
        <w:tab/>
        <w:t xml:space="preserve">González-Camacho, J. M. </w:t>
      </w:r>
      <w:r w:rsidRPr="00890F9C">
        <w:rPr>
          <w:rFonts w:ascii="Cambria" w:hAnsi="Cambria"/>
          <w:i/>
          <w:iCs/>
          <w:noProof/>
          <w:sz w:val="24"/>
          <w:lang w:val="en-US"/>
        </w:rPr>
        <w:t>et al.</w:t>
      </w:r>
      <w:r w:rsidRPr="00890F9C">
        <w:rPr>
          <w:rFonts w:ascii="Cambria" w:hAnsi="Cambria"/>
          <w:noProof/>
          <w:sz w:val="24"/>
          <w:lang w:val="en-US"/>
        </w:rPr>
        <w:t xml:space="preserve"> Genome-enabled prediction of genetic values using radial basis function neural networks. </w:t>
      </w:r>
      <w:r w:rsidRPr="00890F9C">
        <w:rPr>
          <w:rFonts w:ascii="Cambria" w:hAnsi="Cambria"/>
          <w:i/>
          <w:iCs/>
          <w:noProof/>
          <w:sz w:val="24"/>
          <w:lang w:val="en-US"/>
        </w:rPr>
        <w:t>Theor. Appl. Genet.</w:t>
      </w:r>
      <w:r w:rsidRPr="00890F9C">
        <w:rPr>
          <w:rFonts w:ascii="Cambria" w:hAnsi="Cambria"/>
          <w:noProof/>
          <w:sz w:val="24"/>
          <w:lang w:val="en-US"/>
        </w:rPr>
        <w:t xml:space="preserve"> (2012). doi:10.1007/s00122-012-1868-9</w:t>
      </w:r>
    </w:p>
    <w:p w14:paraId="5442FE71"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t>161.</w:t>
      </w:r>
      <w:r w:rsidRPr="00890F9C">
        <w:rPr>
          <w:rFonts w:ascii="Cambria" w:hAnsi="Cambria"/>
          <w:noProof/>
          <w:sz w:val="24"/>
          <w:lang w:val="en-US"/>
        </w:rPr>
        <w:tab/>
        <w:t xml:space="preserve">Buckler, E. S. </w:t>
      </w:r>
      <w:r w:rsidRPr="00890F9C">
        <w:rPr>
          <w:rFonts w:ascii="Cambria" w:hAnsi="Cambria"/>
          <w:i/>
          <w:iCs/>
          <w:noProof/>
          <w:sz w:val="24"/>
          <w:lang w:val="en-US"/>
        </w:rPr>
        <w:t>et al.</w:t>
      </w:r>
      <w:r w:rsidRPr="00890F9C">
        <w:rPr>
          <w:rFonts w:ascii="Cambria" w:hAnsi="Cambria"/>
          <w:noProof/>
          <w:sz w:val="24"/>
          <w:lang w:val="en-US"/>
        </w:rPr>
        <w:t xml:space="preserve"> The genetic architecture of maize flowering time. </w:t>
      </w:r>
      <w:r w:rsidRPr="00890F9C">
        <w:rPr>
          <w:rFonts w:ascii="Cambria" w:hAnsi="Cambria"/>
          <w:i/>
          <w:iCs/>
          <w:noProof/>
          <w:sz w:val="24"/>
          <w:lang w:val="en-US"/>
        </w:rPr>
        <w:t>Science</w:t>
      </w:r>
      <w:r w:rsidRPr="00890F9C">
        <w:rPr>
          <w:rFonts w:ascii="Cambria" w:hAnsi="Cambria"/>
          <w:noProof/>
          <w:sz w:val="24"/>
          <w:lang w:val="en-US"/>
        </w:rPr>
        <w:t xml:space="preserve"> </w:t>
      </w:r>
      <w:r w:rsidRPr="00890F9C">
        <w:rPr>
          <w:rFonts w:ascii="Cambria" w:hAnsi="Cambria"/>
          <w:b/>
          <w:bCs/>
          <w:noProof/>
          <w:sz w:val="24"/>
          <w:lang w:val="en-US"/>
        </w:rPr>
        <w:t>325,</w:t>
      </w:r>
      <w:r w:rsidRPr="00890F9C">
        <w:rPr>
          <w:rFonts w:ascii="Cambria" w:hAnsi="Cambria"/>
          <w:noProof/>
          <w:sz w:val="24"/>
          <w:lang w:val="en-US"/>
        </w:rPr>
        <w:t xml:space="preserve"> 714–8 (2009).</w:t>
      </w:r>
    </w:p>
    <w:p w14:paraId="2928139D"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t>162.</w:t>
      </w:r>
      <w:r w:rsidRPr="00890F9C">
        <w:rPr>
          <w:rFonts w:ascii="Cambria" w:hAnsi="Cambria"/>
          <w:noProof/>
          <w:sz w:val="24"/>
          <w:lang w:val="en-US"/>
        </w:rPr>
        <w:tab/>
        <w:t xml:space="preserve">Visscher, P. M., Brown, M. a, McCarthy, M. I. &amp; Yang, J. Five years of GWAS discovery. </w:t>
      </w:r>
      <w:r w:rsidRPr="00890F9C">
        <w:rPr>
          <w:rFonts w:ascii="Cambria" w:hAnsi="Cambria"/>
          <w:i/>
          <w:iCs/>
          <w:noProof/>
          <w:sz w:val="24"/>
          <w:lang w:val="en-US"/>
        </w:rPr>
        <w:t>Am. J. Hum. Genet.</w:t>
      </w:r>
      <w:r w:rsidRPr="00890F9C">
        <w:rPr>
          <w:rFonts w:ascii="Cambria" w:hAnsi="Cambria"/>
          <w:noProof/>
          <w:sz w:val="24"/>
          <w:lang w:val="en-US"/>
        </w:rPr>
        <w:t xml:space="preserve"> </w:t>
      </w:r>
      <w:r w:rsidRPr="00890F9C">
        <w:rPr>
          <w:rFonts w:ascii="Cambria" w:hAnsi="Cambria"/>
          <w:b/>
          <w:bCs/>
          <w:noProof/>
          <w:sz w:val="24"/>
          <w:lang w:val="en-US"/>
        </w:rPr>
        <w:t>90,</w:t>
      </w:r>
      <w:r w:rsidRPr="00890F9C">
        <w:rPr>
          <w:rFonts w:ascii="Cambria" w:hAnsi="Cambria"/>
          <w:noProof/>
          <w:sz w:val="24"/>
          <w:lang w:val="en-US"/>
        </w:rPr>
        <w:t xml:space="preserve"> 7–24 (2012).</w:t>
      </w:r>
    </w:p>
    <w:p w14:paraId="01852A5B" w14:textId="77777777" w:rsidR="009D14BF" w:rsidRPr="00890F9C" w:rsidRDefault="009D14BF" w:rsidP="00047CE4">
      <w:pPr>
        <w:pStyle w:val="CommentText"/>
        <w:divId w:val="283774929"/>
        <w:rPr>
          <w:noProof/>
        </w:rPr>
      </w:pPr>
      <w:r w:rsidRPr="00890F9C">
        <w:rPr>
          <w:rFonts w:ascii="Cambria" w:hAnsi="Cambria"/>
          <w:noProof/>
          <w:sz w:val="24"/>
        </w:rPr>
        <w:t>163.</w:t>
      </w:r>
      <w:r w:rsidRPr="00890F9C">
        <w:rPr>
          <w:rFonts w:ascii="Cambria" w:hAnsi="Cambria"/>
          <w:noProof/>
          <w:sz w:val="24"/>
        </w:rPr>
        <w:tab/>
        <w:t xml:space="preserve">Mackay, T. F. C. Epistasis and quantitative traits: Using model organisms to study gene-gene interactions. </w:t>
      </w:r>
      <w:r w:rsidRPr="00890F9C">
        <w:rPr>
          <w:rFonts w:ascii="Cambria" w:hAnsi="Cambria"/>
          <w:i/>
          <w:iCs/>
          <w:noProof/>
          <w:sz w:val="24"/>
        </w:rPr>
        <w:t>Nat. Rev. Genet.</w:t>
      </w:r>
      <w:r w:rsidR="00047CE4" w:rsidRPr="00890F9C">
        <w:t xml:space="preserve"> </w:t>
      </w:r>
      <w:r w:rsidR="00047CE4" w:rsidRPr="00890F9C">
        <w:rPr>
          <w:sz w:val="24"/>
          <w:szCs w:val="24"/>
        </w:rPr>
        <w:t>15(1):22-33 (2014)</w:t>
      </w:r>
    </w:p>
    <w:p w14:paraId="6CB6A100"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t>164.</w:t>
      </w:r>
      <w:r w:rsidRPr="00890F9C">
        <w:rPr>
          <w:rFonts w:ascii="Cambria" w:hAnsi="Cambria"/>
          <w:noProof/>
          <w:sz w:val="24"/>
          <w:lang w:val="en-US"/>
        </w:rPr>
        <w:tab/>
        <w:t xml:space="preserve">Houle, D., Pélabon, C., Wagner, G. &amp; Hansen, T. Measurement and meaning in biology. </w:t>
      </w:r>
      <w:r w:rsidRPr="00890F9C">
        <w:rPr>
          <w:rFonts w:ascii="Cambria" w:hAnsi="Cambria"/>
          <w:i/>
          <w:iCs/>
          <w:noProof/>
          <w:sz w:val="24"/>
          <w:lang w:val="en-US"/>
        </w:rPr>
        <w:t>Q. Rev. Biol.</w:t>
      </w:r>
      <w:r w:rsidRPr="00890F9C">
        <w:rPr>
          <w:rFonts w:ascii="Cambria" w:hAnsi="Cambria"/>
          <w:noProof/>
          <w:sz w:val="24"/>
          <w:lang w:val="en-US"/>
        </w:rPr>
        <w:t xml:space="preserve"> </w:t>
      </w:r>
      <w:r w:rsidRPr="00890F9C">
        <w:rPr>
          <w:rFonts w:ascii="Cambria" w:hAnsi="Cambria"/>
          <w:b/>
          <w:bCs/>
          <w:noProof/>
          <w:sz w:val="24"/>
          <w:lang w:val="en-US"/>
        </w:rPr>
        <w:t>86,</w:t>
      </w:r>
      <w:r w:rsidRPr="00890F9C">
        <w:rPr>
          <w:rFonts w:ascii="Cambria" w:hAnsi="Cambria"/>
          <w:noProof/>
          <w:sz w:val="24"/>
          <w:lang w:val="en-US"/>
        </w:rPr>
        <w:t xml:space="preserve"> 3–34 (2011). </w:t>
      </w:r>
    </w:p>
    <w:p w14:paraId="354B62D4" w14:textId="77777777" w:rsidR="005F0E2F" w:rsidRPr="00890F9C" w:rsidRDefault="004D073D" w:rsidP="009D14BF">
      <w:pPr>
        <w:pStyle w:val="NormalWeb"/>
        <w:ind w:left="640" w:hanging="640"/>
        <w:divId w:val="1670214034"/>
        <w:rPr>
          <w:lang w:val="en-US"/>
        </w:rPr>
      </w:pPr>
      <w:r w:rsidRPr="00890F9C">
        <w:rPr>
          <w:lang w:val="en-US"/>
        </w:rPr>
        <w:fldChar w:fldCharType="end"/>
      </w:r>
    </w:p>
    <w:sectPr w:rsidR="005F0E2F" w:rsidRPr="00890F9C" w:rsidSect="000A4650">
      <w:footerReference w:type="default" r:id="rId10"/>
      <w:pgSz w:w="11900" w:h="16840"/>
      <w:pgMar w:top="1440" w:right="1800" w:bottom="1440" w:left="180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Darren Burgess" w:date="2014-03-09T22:01:00Z" w:initials="DJB">
    <w:p w14:paraId="09338555" w14:textId="77777777" w:rsidR="00845497" w:rsidRDefault="00845497">
      <w:pPr>
        <w:pStyle w:val="CommentText"/>
      </w:pPr>
      <w:r>
        <w:rPr>
          <w:rStyle w:val="CommentReference"/>
        </w:rPr>
        <w:annotationRef/>
      </w:r>
      <w:r>
        <w:t>6437 words, 2B, 1F, 1T, 164 refs</w:t>
      </w:r>
    </w:p>
  </w:comment>
  <w:comment w:id="372" w:author="WWAdmin" w:date="2014-03-09T22:01:00Z" w:initials="W">
    <w:p w14:paraId="188EBC7D" w14:textId="77777777" w:rsidR="00845497" w:rsidRDefault="00845497">
      <w:pPr>
        <w:pStyle w:val="CommentText"/>
      </w:pPr>
      <w:r>
        <w:rPr>
          <w:rStyle w:val="CommentReference"/>
        </w:rPr>
        <w:annotationRef/>
      </w:r>
      <w:r>
        <w:t>That may need to be covered briefly in Introduction as well</w:t>
      </w:r>
    </w:p>
  </w:comment>
  <w:comment w:id="729" w:author="WWAdmin" w:date="2014-03-09T22:01:00Z" w:initials="W">
    <w:p w14:paraId="36E1BA23" w14:textId="77777777" w:rsidR="00845497" w:rsidRDefault="00845497">
      <w:pPr>
        <w:pStyle w:val="CommentText"/>
      </w:pPr>
      <w:r>
        <w:rPr>
          <w:rStyle w:val="CommentReference"/>
        </w:rPr>
        <w:annotationRef/>
      </w:r>
      <w:r>
        <w:t xml:space="preserve">Gib please insert the reference 15 (i.e. Ueki and Cordell 2012) and Hu et al. Genet </w:t>
      </w:r>
      <w:proofErr w:type="spellStart"/>
      <w:r>
        <w:t>Epid</w:t>
      </w:r>
      <w:proofErr w:type="spellEnd"/>
      <w:r>
        <w:t xml:space="preserve"> 2014 38(2): 123-34</w:t>
      </w:r>
    </w:p>
  </w:comment>
  <w:comment w:id="1052" w:author="WWAdmin" w:date="2014-03-09T22:01:00Z" w:initials="W">
    <w:p w14:paraId="0CAEA96F" w14:textId="77777777" w:rsidR="00845497" w:rsidRDefault="00845497">
      <w:pPr>
        <w:pStyle w:val="CommentText"/>
      </w:pPr>
      <w:r>
        <w:rPr>
          <w:rStyle w:val="CommentReference"/>
        </w:rPr>
        <w:annotationRef/>
      </w:r>
      <w:r>
        <w:t xml:space="preserve">Gib please insert Hu et al. Genet </w:t>
      </w:r>
      <w:proofErr w:type="spellStart"/>
      <w:r>
        <w:t>Epid</w:t>
      </w:r>
      <w:proofErr w:type="spellEnd"/>
      <w:r>
        <w:t xml:space="preserve"> 2014 38(2): 123-34</w:t>
      </w:r>
    </w:p>
  </w:comment>
  <w:comment w:id="1098" w:author="WWAdmin" w:date="2014-03-09T22:01:00Z" w:initials="W">
    <w:p w14:paraId="23A6BD33" w14:textId="77777777" w:rsidR="00845497" w:rsidRDefault="00845497">
      <w:pPr>
        <w:pStyle w:val="CommentText"/>
      </w:pPr>
      <w:r>
        <w:rPr>
          <w:rStyle w:val="CommentReference"/>
        </w:rPr>
        <w:annotationRef/>
      </w:r>
      <w:r>
        <w:t xml:space="preserve">Gib please insert Hu et al. Genet </w:t>
      </w:r>
      <w:proofErr w:type="spellStart"/>
      <w:r>
        <w:t>Epid</w:t>
      </w:r>
      <w:proofErr w:type="spellEnd"/>
      <w:r>
        <w:t xml:space="preserve"> 2014 38(2): 123-34</w:t>
      </w:r>
    </w:p>
  </w:comment>
  <w:comment w:id="1367" w:author="WWAdmin" w:date="2014-03-09T22:01:00Z" w:initials="W">
    <w:p w14:paraId="4EB51801" w14:textId="77777777" w:rsidR="00845497" w:rsidRDefault="00845497">
      <w:pPr>
        <w:pStyle w:val="CommentText"/>
      </w:pPr>
      <w:r>
        <w:rPr>
          <w:rStyle w:val="CommentReference"/>
        </w:rPr>
        <w:annotationRef/>
      </w:r>
      <w:r>
        <w:t>This is difficult but not very important</w:t>
      </w:r>
    </w:p>
  </w:comment>
  <w:comment w:id="1621" w:author="WWAdmin" w:date="2014-03-09T22:01:00Z" w:initials="W">
    <w:p w14:paraId="1466CD56" w14:textId="77777777" w:rsidR="00845497" w:rsidRDefault="00845497">
      <w:pPr>
        <w:pStyle w:val="CommentText"/>
      </w:pPr>
      <w:r>
        <w:rPr>
          <w:rStyle w:val="CommentReference"/>
        </w:rPr>
        <w:annotationRef/>
      </w:r>
      <w:r>
        <w:t xml:space="preserve">Gib please insert the reference 7 (i.e. Zhang et al. </w:t>
      </w:r>
      <w:r w:rsidRPr="003C3827">
        <w:t>Annals of Human Genetics 75, 183-193 (2011)</w:t>
      </w:r>
      <w:r>
        <w:t>) and a new reference [</w:t>
      </w:r>
      <w:r w:rsidRPr="003C3827">
        <w:t xml:space="preserve">Zhang et al. A Bayesian partition method for detecting pleiotropic and </w:t>
      </w:r>
      <w:proofErr w:type="spellStart"/>
      <w:r w:rsidRPr="003C3827">
        <w:t>epistatic</w:t>
      </w:r>
      <w:proofErr w:type="spellEnd"/>
      <w:r w:rsidRPr="003C3827">
        <w:t xml:space="preserve"> </w:t>
      </w:r>
      <w:proofErr w:type="spellStart"/>
      <w:r w:rsidRPr="003C3827">
        <w:t>eQTL</w:t>
      </w:r>
      <w:proofErr w:type="spellEnd"/>
      <w:r w:rsidRPr="003C3827">
        <w:t xml:space="preserve"> modules. </w:t>
      </w:r>
      <w:proofErr w:type="spellStart"/>
      <w:r w:rsidRPr="003C3827">
        <w:t>PLoS</w:t>
      </w:r>
      <w:proofErr w:type="spellEnd"/>
      <w:r w:rsidRPr="003C3827">
        <w:t xml:space="preserve"> </w:t>
      </w:r>
      <w:proofErr w:type="spellStart"/>
      <w:r w:rsidRPr="003C3827">
        <w:t>Comput</w:t>
      </w:r>
      <w:proofErr w:type="spellEnd"/>
      <w:r w:rsidRPr="003C3827">
        <w:t xml:space="preserve"> </w:t>
      </w:r>
      <w:proofErr w:type="spellStart"/>
      <w:r w:rsidRPr="003C3827">
        <w:t>Biol</w:t>
      </w:r>
      <w:proofErr w:type="spellEnd"/>
      <w:r w:rsidRPr="003C3827">
        <w:t xml:space="preserve"> 6, e1000642 (2010).</w:t>
      </w:r>
      <w:r>
        <w:t>]</w:t>
      </w:r>
    </w:p>
  </w:comment>
  <w:comment w:id="1624" w:author="WWAdmin" w:date="2014-03-09T22:01:00Z" w:initials="W">
    <w:p w14:paraId="46E01018" w14:textId="77777777" w:rsidR="00845497" w:rsidRDefault="00845497">
      <w:pPr>
        <w:pStyle w:val="CommentText"/>
      </w:pPr>
      <w:r>
        <w:rPr>
          <w:rStyle w:val="CommentReference"/>
        </w:rPr>
        <w:annotationRef/>
      </w:r>
      <w:r>
        <w:t>Seems better to cover this in the Introduction.  I will briefly mention it in Supplementary information box S1 as well.</w:t>
      </w:r>
    </w:p>
  </w:comment>
  <w:comment w:id="1695" w:author="WWAdmin" w:date="2014-03-09T22:01:00Z" w:initials="W">
    <w:p w14:paraId="1CD636DF" w14:textId="77777777" w:rsidR="00845497" w:rsidRDefault="00845497">
      <w:pPr>
        <w:pStyle w:val="CommentText"/>
      </w:pPr>
      <w:r>
        <w:rPr>
          <w:rStyle w:val="CommentReference"/>
        </w:rPr>
        <w:annotationRef/>
      </w:r>
      <w:r>
        <w:t>Gib please insert [Wise et al. “</w:t>
      </w:r>
      <w:proofErr w:type="spellStart"/>
      <w:r w:rsidRPr="00171362">
        <w:t>eXclusion</w:t>
      </w:r>
      <w:proofErr w:type="spellEnd"/>
      <w:r w:rsidRPr="00171362">
        <w:t>: Toward Integrating the X Chromosome in Ge</w:t>
      </w:r>
      <w:r>
        <w:t>nome-wide Association Analyses”, AJHG</w:t>
      </w:r>
      <w:r w:rsidRPr="00171362">
        <w:t xml:space="preserve"> 92, 643-647 (2013)</w:t>
      </w:r>
      <w:r>
        <w:t>”</w:t>
      </w:r>
    </w:p>
  </w:comment>
  <w:comment w:id="2797" w:author="WWAdmin" w:date="2014-03-09T22:06:00Z" w:initials="W">
    <w:p w14:paraId="6103CDCB" w14:textId="77777777" w:rsidR="00845497" w:rsidRDefault="00845497">
      <w:pPr>
        <w:pStyle w:val="CommentText"/>
      </w:pPr>
      <w:r>
        <w:rPr>
          <w:rStyle w:val="CommentReference"/>
        </w:rPr>
        <w:annotationRef/>
      </w:r>
      <w:r>
        <w:t>Is this the ideal normalization method? Otherwise perhaps just remove.</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7006422" w14:textId="77777777" w:rsidR="00845497" w:rsidRDefault="00845497" w:rsidP="003D4CE6">
      <w:r>
        <w:separator/>
      </w:r>
    </w:p>
  </w:endnote>
  <w:endnote w:type="continuationSeparator" w:id="0">
    <w:p w14:paraId="3EB62256" w14:textId="77777777" w:rsidR="00845497" w:rsidRDefault="00845497" w:rsidP="003D4C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宋体">
    <w:panose1 w:val="00000000000000000000"/>
    <w:charset w:val="86"/>
    <w:family w:val="auto"/>
    <w:notTrueType/>
    <w:pitch w:val="variable"/>
    <w:sig w:usb0="00000001" w:usb1="080E0000" w:usb2="00000010" w:usb3="00000000" w:csb0="0004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ambria Math">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29299222"/>
      <w:docPartObj>
        <w:docPartGallery w:val="Page Numbers (Bottom of Page)"/>
        <w:docPartUnique/>
      </w:docPartObj>
    </w:sdtPr>
    <w:sdtEndPr>
      <w:rPr>
        <w:noProof/>
      </w:rPr>
    </w:sdtEndPr>
    <w:sdtContent>
      <w:p w14:paraId="57A95144" w14:textId="77777777" w:rsidR="00845497" w:rsidRDefault="00845497">
        <w:pPr>
          <w:pStyle w:val="Footer"/>
          <w:jc w:val="center"/>
        </w:pPr>
        <w:r>
          <w:fldChar w:fldCharType="begin"/>
        </w:r>
        <w:r w:rsidRPr="003D4CE6">
          <w:instrText xml:space="preserve"> PAGE   \* MERGEFORMAT </w:instrText>
        </w:r>
        <w:r>
          <w:fldChar w:fldCharType="separate"/>
        </w:r>
        <w:r w:rsidR="004E67C9">
          <w:rPr>
            <w:noProof/>
          </w:rPr>
          <w:t>21</w:t>
        </w:r>
        <w:r>
          <w:rPr>
            <w:noProof/>
          </w:rPr>
          <w:fldChar w:fldCharType="end"/>
        </w:r>
      </w:p>
    </w:sdtContent>
  </w:sdt>
  <w:p w14:paraId="159F7CA4" w14:textId="77777777" w:rsidR="00845497" w:rsidRDefault="00845497">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7B860C3" w14:textId="77777777" w:rsidR="00845497" w:rsidRDefault="00845497" w:rsidP="003D4CE6">
      <w:r>
        <w:separator/>
      </w:r>
    </w:p>
  </w:footnote>
  <w:footnote w:type="continuationSeparator" w:id="0">
    <w:p w14:paraId="5679D1FC" w14:textId="77777777" w:rsidR="00845497" w:rsidRDefault="00845497" w:rsidP="003D4CE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F27132"/>
    <w:multiLevelType w:val="hybridMultilevel"/>
    <w:tmpl w:val="161EC47A"/>
    <w:lvl w:ilvl="0" w:tplc="E2F696B4">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65371DD"/>
    <w:multiLevelType w:val="hybridMultilevel"/>
    <w:tmpl w:val="B296931A"/>
    <w:lvl w:ilvl="0" w:tplc="AEFA4064">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2C4B"/>
    <w:rsid w:val="000033ED"/>
    <w:rsid w:val="00003E4B"/>
    <w:rsid w:val="000040B2"/>
    <w:rsid w:val="00006D57"/>
    <w:rsid w:val="0001262B"/>
    <w:rsid w:val="0001352C"/>
    <w:rsid w:val="0002070A"/>
    <w:rsid w:val="00025FB1"/>
    <w:rsid w:val="00034E34"/>
    <w:rsid w:val="00036D18"/>
    <w:rsid w:val="00040AD5"/>
    <w:rsid w:val="0004117E"/>
    <w:rsid w:val="000429D1"/>
    <w:rsid w:val="000458D9"/>
    <w:rsid w:val="00046AA7"/>
    <w:rsid w:val="00047CE4"/>
    <w:rsid w:val="00057688"/>
    <w:rsid w:val="00062334"/>
    <w:rsid w:val="00063B21"/>
    <w:rsid w:val="00064679"/>
    <w:rsid w:val="00073242"/>
    <w:rsid w:val="000762B0"/>
    <w:rsid w:val="000833A8"/>
    <w:rsid w:val="000919EA"/>
    <w:rsid w:val="00094601"/>
    <w:rsid w:val="000949EE"/>
    <w:rsid w:val="000969B4"/>
    <w:rsid w:val="000A4650"/>
    <w:rsid w:val="000A53A2"/>
    <w:rsid w:val="000A76BD"/>
    <w:rsid w:val="000B1E2C"/>
    <w:rsid w:val="000C4398"/>
    <w:rsid w:val="000C557A"/>
    <w:rsid w:val="000C73CA"/>
    <w:rsid w:val="000D16DD"/>
    <w:rsid w:val="000E082D"/>
    <w:rsid w:val="000E2F36"/>
    <w:rsid w:val="000E7CDA"/>
    <w:rsid w:val="000F04C4"/>
    <w:rsid w:val="000F3061"/>
    <w:rsid w:val="00100E74"/>
    <w:rsid w:val="00113BE5"/>
    <w:rsid w:val="00115C0F"/>
    <w:rsid w:val="00116E10"/>
    <w:rsid w:val="00123E9C"/>
    <w:rsid w:val="00125ED8"/>
    <w:rsid w:val="001263D3"/>
    <w:rsid w:val="00126CFE"/>
    <w:rsid w:val="00131A4B"/>
    <w:rsid w:val="00140F5F"/>
    <w:rsid w:val="00141FF8"/>
    <w:rsid w:val="00147B5F"/>
    <w:rsid w:val="00152EF7"/>
    <w:rsid w:val="001548F0"/>
    <w:rsid w:val="00157D39"/>
    <w:rsid w:val="00164009"/>
    <w:rsid w:val="00164D17"/>
    <w:rsid w:val="00171362"/>
    <w:rsid w:val="001732DD"/>
    <w:rsid w:val="00176A74"/>
    <w:rsid w:val="0018408C"/>
    <w:rsid w:val="0018420F"/>
    <w:rsid w:val="00184751"/>
    <w:rsid w:val="001905B5"/>
    <w:rsid w:val="00196F1A"/>
    <w:rsid w:val="0019739A"/>
    <w:rsid w:val="001A6E24"/>
    <w:rsid w:val="001B02F2"/>
    <w:rsid w:val="001B53BC"/>
    <w:rsid w:val="001B5BFD"/>
    <w:rsid w:val="001B7BA8"/>
    <w:rsid w:val="001C078A"/>
    <w:rsid w:val="001C1CB7"/>
    <w:rsid w:val="001C27C5"/>
    <w:rsid w:val="001D1E90"/>
    <w:rsid w:val="001D2804"/>
    <w:rsid w:val="001D2FB3"/>
    <w:rsid w:val="001D40E0"/>
    <w:rsid w:val="001E05D5"/>
    <w:rsid w:val="001E144C"/>
    <w:rsid w:val="001E3446"/>
    <w:rsid w:val="001F3F6F"/>
    <w:rsid w:val="001F5C9E"/>
    <w:rsid w:val="0020630C"/>
    <w:rsid w:val="002065A9"/>
    <w:rsid w:val="00206D07"/>
    <w:rsid w:val="00207BF6"/>
    <w:rsid w:val="00210FFB"/>
    <w:rsid w:val="002150F1"/>
    <w:rsid w:val="0022063C"/>
    <w:rsid w:val="00222A0C"/>
    <w:rsid w:val="00226CA5"/>
    <w:rsid w:val="00232E65"/>
    <w:rsid w:val="002330CC"/>
    <w:rsid w:val="0023332E"/>
    <w:rsid w:val="0023481E"/>
    <w:rsid w:val="00235592"/>
    <w:rsid w:val="00235BDE"/>
    <w:rsid w:val="00241701"/>
    <w:rsid w:val="00244B52"/>
    <w:rsid w:val="002450CF"/>
    <w:rsid w:val="00246538"/>
    <w:rsid w:val="00246851"/>
    <w:rsid w:val="00253FCF"/>
    <w:rsid w:val="002545FF"/>
    <w:rsid w:val="002565D5"/>
    <w:rsid w:val="00264002"/>
    <w:rsid w:val="0026553E"/>
    <w:rsid w:val="00265DDF"/>
    <w:rsid w:val="00267FCA"/>
    <w:rsid w:val="00271461"/>
    <w:rsid w:val="00273440"/>
    <w:rsid w:val="002807C6"/>
    <w:rsid w:val="00287769"/>
    <w:rsid w:val="00290D53"/>
    <w:rsid w:val="00292CD0"/>
    <w:rsid w:val="00292EDD"/>
    <w:rsid w:val="002A07D0"/>
    <w:rsid w:val="002A4330"/>
    <w:rsid w:val="002A5B1E"/>
    <w:rsid w:val="002B4056"/>
    <w:rsid w:val="002B427A"/>
    <w:rsid w:val="002B428B"/>
    <w:rsid w:val="002B489D"/>
    <w:rsid w:val="002B55F5"/>
    <w:rsid w:val="002D001C"/>
    <w:rsid w:val="002D0573"/>
    <w:rsid w:val="002D20A9"/>
    <w:rsid w:val="002D432C"/>
    <w:rsid w:val="002D481D"/>
    <w:rsid w:val="002D7917"/>
    <w:rsid w:val="002E6926"/>
    <w:rsid w:val="002F479C"/>
    <w:rsid w:val="002F5827"/>
    <w:rsid w:val="002F7C96"/>
    <w:rsid w:val="0030167C"/>
    <w:rsid w:val="00301FFB"/>
    <w:rsid w:val="00305603"/>
    <w:rsid w:val="003074DB"/>
    <w:rsid w:val="0032398A"/>
    <w:rsid w:val="003408C0"/>
    <w:rsid w:val="003409E3"/>
    <w:rsid w:val="00342637"/>
    <w:rsid w:val="00346E84"/>
    <w:rsid w:val="00352C4B"/>
    <w:rsid w:val="00362320"/>
    <w:rsid w:val="003645E5"/>
    <w:rsid w:val="003657D7"/>
    <w:rsid w:val="003709DC"/>
    <w:rsid w:val="003749F7"/>
    <w:rsid w:val="00376DE1"/>
    <w:rsid w:val="00376EDB"/>
    <w:rsid w:val="00376FFC"/>
    <w:rsid w:val="0038293E"/>
    <w:rsid w:val="00383AFB"/>
    <w:rsid w:val="00385CEB"/>
    <w:rsid w:val="00386EBA"/>
    <w:rsid w:val="00392250"/>
    <w:rsid w:val="00392ACB"/>
    <w:rsid w:val="003A0B12"/>
    <w:rsid w:val="003A7693"/>
    <w:rsid w:val="003B2D3F"/>
    <w:rsid w:val="003C015E"/>
    <w:rsid w:val="003C0DC8"/>
    <w:rsid w:val="003C3192"/>
    <w:rsid w:val="003C3827"/>
    <w:rsid w:val="003C5C29"/>
    <w:rsid w:val="003C645C"/>
    <w:rsid w:val="003C6B1F"/>
    <w:rsid w:val="003D35FF"/>
    <w:rsid w:val="003D3F14"/>
    <w:rsid w:val="003D4851"/>
    <w:rsid w:val="003D4C3E"/>
    <w:rsid w:val="003D4CE6"/>
    <w:rsid w:val="003E2684"/>
    <w:rsid w:val="003F09BD"/>
    <w:rsid w:val="003F23E0"/>
    <w:rsid w:val="003F311E"/>
    <w:rsid w:val="003F34F4"/>
    <w:rsid w:val="003F6F22"/>
    <w:rsid w:val="00401EC2"/>
    <w:rsid w:val="00406A0E"/>
    <w:rsid w:val="00411257"/>
    <w:rsid w:val="0041266B"/>
    <w:rsid w:val="0041283E"/>
    <w:rsid w:val="0041761D"/>
    <w:rsid w:val="00421503"/>
    <w:rsid w:val="004234FE"/>
    <w:rsid w:val="004270AF"/>
    <w:rsid w:val="00432182"/>
    <w:rsid w:val="00432AB6"/>
    <w:rsid w:val="00433DAA"/>
    <w:rsid w:val="004362CB"/>
    <w:rsid w:val="0043684A"/>
    <w:rsid w:val="004369DE"/>
    <w:rsid w:val="00445026"/>
    <w:rsid w:val="00446590"/>
    <w:rsid w:val="004470CF"/>
    <w:rsid w:val="004542F0"/>
    <w:rsid w:val="00456AF8"/>
    <w:rsid w:val="0047038C"/>
    <w:rsid w:val="0047338A"/>
    <w:rsid w:val="00473FA2"/>
    <w:rsid w:val="004822FF"/>
    <w:rsid w:val="004842DC"/>
    <w:rsid w:val="004845C3"/>
    <w:rsid w:val="0048723E"/>
    <w:rsid w:val="00494E92"/>
    <w:rsid w:val="004A02F5"/>
    <w:rsid w:val="004A0CCA"/>
    <w:rsid w:val="004A156A"/>
    <w:rsid w:val="004A7352"/>
    <w:rsid w:val="004B0854"/>
    <w:rsid w:val="004B3B17"/>
    <w:rsid w:val="004B55A7"/>
    <w:rsid w:val="004B5A6F"/>
    <w:rsid w:val="004B689C"/>
    <w:rsid w:val="004C066D"/>
    <w:rsid w:val="004C1EA2"/>
    <w:rsid w:val="004C6283"/>
    <w:rsid w:val="004C6BFC"/>
    <w:rsid w:val="004D073D"/>
    <w:rsid w:val="004D61D5"/>
    <w:rsid w:val="004D6DE2"/>
    <w:rsid w:val="004E054F"/>
    <w:rsid w:val="004E1BF4"/>
    <w:rsid w:val="004E1D34"/>
    <w:rsid w:val="004E67C9"/>
    <w:rsid w:val="004E7875"/>
    <w:rsid w:val="004E7D28"/>
    <w:rsid w:val="004F0505"/>
    <w:rsid w:val="004F204B"/>
    <w:rsid w:val="004F3D2F"/>
    <w:rsid w:val="004F6E42"/>
    <w:rsid w:val="00501945"/>
    <w:rsid w:val="00504D5B"/>
    <w:rsid w:val="00514C18"/>
    <w:rsid w:val="00524626"/>
    <w:rsid w:val="005307E3"/>
    <w:rsid w:val="005313C8"/>
    <w:rsid w:val="0053198D"/>
    <w:rsid w:val="00531ED9"/>
    <w:rsid w:val="0053274F"/>
    <w:rsid w:val="00533DA5"/>
    <w:rsid w:val="00551016"/>
    <w:rsid w:val="00552073"/>
    <w:rsid w:val="00554E91"/>
    <w:rsid w:val="00560DD9"/>
    <w:rsid w:val="005616B6"/>
    <w:rsid w:val="00561DFE"/>
    <w:rsid w:val="005622CB"/>
    <w:rsid w:val="00570AEB"/>
    <w:rsid w:val="0057342A"/>
    <w:rsid w:val="00573D3E"/>
    <w:rsid w:val="00576A41"/>
    <w:rsid w:val="005800D7"/>
    <w:rsid w:val="005807E6"/>
    <w:rsid w:val="00580BFB"/>
    <w:rsid w:val="00581B7D"/>
    <w:rsid w:val="0058428F"/>
    <w:rsid w:val="00585176"/>
    <w:rsid w:val="005874F4"/>
    <w:rsid w:val="005925FA"/>
    <w:rsid w:val="00595F5D"/>
    <w:rsid w:val="005A62FD"/>
    <w:rsid w:val="005C1EBA"/>
    <w:rsid w:val="005C3C69"/>
    <w:rsid w:val="005C7EAE"/>
    <w:rsid w:val="005D2A7F"/>
    <w:rsid w:val="005D760C"/>
    <w:rsid w:val="005E097A"/>
    <w:rsid w:val="005E14B4"/>
    <w:rsid w:val="005E31E8"/>
    <w:rsid w:val="005F06D1"/>
    <w:rsid w:val="005F0E2F"/>
    <w:rsid w:val="005F29C0"/>
    <w:rsid w:val="005F2DF4"/>
    <w:rsid w:val="005F6B2C"/>
    <w:rsid w:val="0060125F"/>
    <w:rsid w:val="00603BE7"/>
    <w:rsid w:val="00604275"/>
    <w:rsid w:val="00604D54"/>
    <w:rsid w:val="00605E09"/>
    <w:rsid w:val="0060638D"/>
    <w:rsid w:val="00607A3F"/>
    <w:rsid w:val="00612B33"/>
    <w:rsid w:val="00614E94"/>
    <w:rsid w:val="0062180E"/>
    <w:rsid w:val="00622B86"/>
    <w:rsid w:val="006236CA"/>
    <w:rsid w:val="00625071"/>
    <w:rsid w:val="00631D8D"/>
    <w:rsid w:val="006456E1"/>
    <w:rsid w:val="00651585"/>
    <w:rsid w:val="006547D0"/>
    <w:rsid w:val="0066519C"/>
    <w:rsid w:val="00670342"/>
    <w:rsid w:val="006716B9"/>
    <w:rsid w:val="00674823"/>
    <w:rsid w:val="006833BC"/>
    <w:rsid w:val="00683B0B"/>
    <w:rsid w:val="00685144"/>
    <w:rsid w:val="006911B3"/>
    <w:rsid w:val="00691C3F"/>
    <w:rsid w:val="006935DE"/>
    <w:rsid w:val="00693D8A"/>
    <w:rsid w:val="00697506"/>
    <w:rsid w:val="0069758D"/>
    <w:rsid w:val="00697CFC"/>
    <w:rsid w:val="006A46D8"/>
    <w:rsid w:val="006A5D1B"/>
    <w:rsid w:val="006B24F9"/>
    <w:rsid w:val="006B33F7"/>
    <w:rsid w:val="006B5703"/>
    <w:rsid w:val="006C17F7"/>
    <w:rsid w:val="006C3C92"/>
    <w:rsid w:val="006C44C9"/>
    <w:rsid w:val="006C4E90"/>
    <w:rsid w:val="006C592F"/>
    <w:rsid w:val="006C78E7"/>
    <w:rsid w:val="006D3067"/>
    <w:rsid w:val="006D7C9F"/>
    <w:rsid w:val="006D7F0D"/>
    <w:rsid w:val="006E33EA"/>
    <w:rsid w:val="006E53E5"/>
    <w:rsid w:val="006E7247"/>
    <w:rsid w:val="006E732B"/>
    <w:rsid w:val="006F04BE"/>
    <w:rsid w:val="006F0825"/>
    <w:rsid w:val="006F44CC"/>
    <w:rsid w:val="006F45FF"/>
    <w:rsid w:val="007025C2"/>
    <w:rsid w:val="007103AB"/>
    <w:rsid w:val="0071211A"/>
    <w:rsid w:val="00714103"/>
    <w:rsid w:val="007147F5"/>
    <w:rsid w:val="0071694C"/>
    <w:rsid w:val="00717FA7"/>
    <w:rsid w:val="00722251"/>
    <w:rsid w:val="00723599"/>
    <w:rsid w:val="00723801"/>
    <w:rsid w:val="007238C0"/>
    <w:rsid w:val="00727629"/>
    <w:rsid w:val="007304F4"/>
    <w:rsid w:val="007340E8"/>
    <w:rsid w:val="007361F2"/>
    <w:rsid w:val="00745629"/>
    <w:rsid w:val="00746DF8"/>
    <w:rsid w:val="00767261"/>
    <w:rsid w:val="007731A4"/>
    <w:rsid w:val="007853DF"/>
    <w:rsid w:val="00785B06"/>
    <w:rsid w:val="007941BC"/>
    <w:rsid w:val="00795E72"/>
    <w:rsid w:val="007966C2"/>
    <w:rsid w:val="007A1BC9"/>
    <w:rsid w:val="007A5719"/>
    <w:rsid w:val="007A7808"/>
    <w:rsid w:val="007B09FE"/>
    <w:rsid w:val="007B7E2F"/>
    <w:rsid w:val="007C043F"/>
    <w:rsid w:val="007C07F0"/>
    <w:rsid w:val="007C1704"/>
    <w:rsid w:val="007C1B0F"/>
    <w:rsid w:val="007D3D8C"/>
    <w:rsid w:val="007E0831"/>
    <w:rsid w:val="007E3B56"/>
    <w:rsid w:val="007E4A56"/>
    <w:rsid w:val="007E7D62"/>
    <w:rsid w:val="007F29C8"/>
    <w:rsid w:val="007F3F05"/>
    <w:rsid w:val="007F561C"/>
    <w:rsid w:val="007F7B89"/>
    <w:rsid w:val="0080211C"/>
    <w:rsid w:val="00802C87"/>
    <w:rsid w:val="008031A1"/>
    <w:rsid w:val="00804D46"/>
    <w:rsid w:val="0080670E"/>
    <w:rsid w:val="008079FC"/>
    <w:rsid w:val="00813BAE"/>
    <w:rsid w:val="008210D4"/>
    <w:rsid w:val="00825D6A"/>
    <w:rsid w:val="00833B6E"/>
    <w:rsid w:val="00835108"/>
    <w:rsid w:val="00835AB4"/>
    <w:rsid w:val="00836BD7"/>
    <w:rsid w:val="00843121"/>
    <w:rsid w:val="00844829"/>
    <w:rsid w:val="00845497"/>
    <w:rsid w:val="00845C7C"/>
    <w:rsid w:val="008532AE"/>
    <w:rsid w:val="0085713A"/>
    <w:rsid w:val="00861036"/>
    <w:rsid w:val="0086446D"/>
    <w:rsid w:val="0087271A"/>
    <w:rsid w:val="008727DF"/>
    <w:rsid w:val="00874306"/>
    <w:rsid w:val="00883C53"/>
    <w:rsid w:val="00886CCB"/>
    <w:rsid w:val="0089033D"/>
    <w:rsid w:val="008903CE"/>
    <w:rsid w:val="00890F9C"/>
    <w:rsid w:val="00894474"/>
    <w:rsid w:val="0089598B"/>
    <w:rsid w:val="008A14B3"/>
    <w:rsid w:val="008A1625"/>
    <w:rsid w:val="008A4225"/>
    <w:rsid w:val="008B1E1C"/>
    <w:rsid w:val="008C121B"/>
    <w:rsid w:val="008C2102"/>
    <w:rsid w:val="008C4C51"/>
    <w:rsid w:val="008D2065"/>
    <w:rsid w:val="008D5599"/>
    <w:rsid w:val="008D5C84"/>
    <w:rsid w:val="008E158D"/>
    <w:rsid w:val="008E3D83"/>
    <w:rsid w:val="008F4DAE"/>
    <w:rsid w:val="008F58BC"/>
    <w:rsid w:val="00900287"/>
    <w:rsid w:val="009041DF"/>
    <w:rsid w:val="00904432"/>
    <w:rsid w:val="00915CD1"/>
    <w:rsid w:val="00924116"/>
    <w:rsid w:val="009251FC"/>
    <w:rsid w:val="0092788E"/>
    <w:rsid w:val="00930A9C"/>
    <w:rsid w:val="0093274B"/>
    <w:rsid w:val="00934CAB"/>
    <w:rsid w:val="00937224"/>
    <w:rsid w:val="009561D0"/>
    <w:rsid w:val="00956FF9"/>
    <w:rsid w:val="00961ADA"/>
    <w:rsid w:val="00971F79"/>
    <w:rsid w:val="00972FD0"/>
    <w:rsid w:val="00974E77"/>
    <w:rsid w:val="009807E6"/>
    <w:rsid w:val="009809A1"/>
    <w:rsid w:val="00982DCD"/>
    <w:rsid w:val="00987A5D"/>
    <w:rsid w:val="009A1AAC"/>
    <w:rsid w:val="009A31FB"/>
    <w:rsid w:val="009A32AA"/>
    <w:rsid w:val="009B1534"/>
    <w:rsid w:val="009B1615"/>
    <w:rsid w:val="009C19EB"/>
    <w:rsid w:val="009C2A2A"/>
    <w:rsid w:val="009C71A6"/>
    <w:rsid w:val="009D0A85"/>
    <w:rsid w:val="009D14BF"/>
    <w:rsid w:val="009D7D2C"/>
    <w:rsid w:val="009E00D5"/>
    <w:rsid w:val="009E0F78"/>
    <w:rsid w:val="009E62A7"/>
    <w:rsid w:val="009E6779"/>
    <w:rsid w:val="009F59DA"/>
    <w:rsid w:val="009F7282"/>
    <w:rsid w:val="00A00065"/>
    <w:rsid w:val="00A0259B"/>
    <w:rsid w:val="00A04447"/>
    <w:rsid w:val="00A06791"/>
    <w:rsid w:val="00A20015"/>
    <w:rsid w:val="00A21605"/>
    <w:rsid w:val="00A25BF5"/>
    <w:rsid w:val="00A26A80"/>
    <w:rsid w:val="00A471D8"/>
    <w:rsid w:val="00A50C05"/>
    <w:rsid w:val="00A61222"/>
    <w:rsid w:val="00A663BF"/>
    <w:rsid w:val="00A70065"/>
    <w:rsid w:val="00A720A1"/>
    <w:rsid w:val="00A751C2"/>
    <w:rsid w:val="00A76474"/>
    <w:rsid w:val="00A766BD"/>
    <w:rsid w:val="00A82127"/>
    <w:rsid w:val="00A834EC"/>
    <w:rsid w:val="00A854A6"/>
    <w:rsid w:val="00A87BDC"/>
    <w:rsid w:val="00A91A05"/>
    <w:rsid w:val="00AA07BA"/>
    <w:rsid w:val="00AA462F"/>
    <w:rsid w:val="00AA5B9D"/>
    <w:rsid w:val="00AA5D74"/>
    <w:rsid w:val="00AB352B"/>
    <w:rsid w:val="00AB3532"/>
    <w:rsid w:val="00AB4678"/>
    <w:rsid w:val="00AB79AF"/>
    <w:rsid w:val="00AC012F"/>
    <w:rsid w:val="00AC1B23"/>
    <w:rsid w:val="00AC27A7"/>
    <w:rsid w:val="00AC5E43"/>
    <w:rsid w:val="00AC5FC6"/>
    <w:rsid w:val="00AC7FC2"/>
    <w:rsid w:val="00AD1426"/>
    <w:rsid w:val="00AD2FC8"/>
    <w:rsid w:val="00AD6F8B"/>
    <w:rsid w:val="00AE1A5C"/>
    <w:rsid w:val="00AE237F"/>
    <w:rsid w:val="00AE28D2"/>
    <w:rsid w:val="00AE2A66"/>
    <w:rsid w:val="00AE6A71"/>
    <w:rsid w:val="00AF3973"/>
    <w:rsid w:val="00AF3B3B"/>
    <w:rsid w:val="00AF3C05"/>
    <w:rsid w:val="00AF719A"/>
    <w:rsid w:val="00B0404A"/>
    <w:rsid w:val="00B04B9A"/>
    <w:rsid w:val="00B054AA"/>
    <w:rsid w:val="00B05E21"/>
    <w:rsid w:val="00B23835"/>
    <w:rsid w:val="00B255B5"/>
    <w:rsid w:val="00B30225"/>
    <w:rsid w:val="00B324E0"/>
    <w:rsid w:val="00B33788"/>
    <w:rsid w:val="00B36043"/>
    <w:rsid w:val="00B362A2"/>
    <w:rsid w:val="00B36A95"/>
    <w:rsid w:val="00B40835"/>
    <w:rsid w:val="00B4112F"/>
    <w:rsid w:val="00B51D06"/>
    <w:rsid w:val="00B619E0"/>
    <w:rsid w:val="00B64A3E"/>
    <w:rsid w:val="00B651FE"/>
    <w:rsid w:val="00B66C23"/>
    <w:rsid w:val="00B71CD9"/>
    <w:rsid w:val="00B73E1E"/>
    <w:rsid w:val="00B7465A"/>
    <w:rsid w:val="00B754CD"/>
    <w:rsid w:val="00B75C28"/>
    <w:rsid w:val="00B80D15"/>
    <w:rsid w:val="00B812C7"/>
    <w:rsid w:val="00B823C0"/>
    <w:rsid w:val="00B839FF"/>
    <w:rsid w:val="00B85558"/>
    <w:rsid w:val="00B864FB"/>
    <w:rsid w:val="00B87FE3"/>
    <w:rsid w:val="00B93A74"/>
    <w:rsid w:val="00B95E93"/>
    <w:rsid w:val="00B96F82"/>
    <w:rsid w:val="00B97251"/>
    <w:rsid w:val="00BA0C66"/>
    <w:rsid w:val="00BA123C"/>
    <w:rsid w:val="00BB158B"/>
    <w:rsid w:val="00BB3CF2"/>
    <w:rsid w:val="00BB48ED"/>
    <w:rsid w:val="00BB4E1A"/>
    <w:rsid w:val="00BB79B5"/>
    <w:rsid w:val="00BC2F4B"/>
    <w:rsid w:val="00BC3FA4"/>
    <w:rsid w:val="00BC51BD"/>
    <w:rsid w:val="00BC7E67"/>
    <w:rsid w:val="00BC7F6F"/>
    <w:rsid w:val="00BD1106"/>
    <w:rsid w:val="00BD5AD4"/>
    <w:rsid w:val="00BD7015"/>
    <w:rsid w:val="00BE000D"/>
    <w:rsid w:val="00BE0345"/>
    <w:rsid w:val="00BF2372"/>
    <w:rsid w:val="00BF2C73"/>
    <w:rsid w:val="00BF5801"/>
    <w:rsid w:val="00C01BA3"/>
    <w:rsid w:val="00C01E5B"/>
    <w:rsid w:val="00C06391"/>
    <w:rsid w:val="00C20E66"/>
    <w:rsid w:val="00C21038"/>
    <w:rsid w:val="00C24DA7"/>
    <w:rsid w:val="00C26187"/>
    <w:rsid w:val="00C3297F"/>
    <w:rsid w:val="00C35F4A"/>
    <w:rsid w:val="00C361A7"/>
    <w:rsid w:val="00C4057C"/>
    <w:rsid w:val="00C411C3"/>
    <w:rsid w:val="00C50B28"/>
    <w:rsid w:val="00C5363E"/>
    <w:rsid w:val="00C604D6"/>
    <w:rsid w:val="00C634A5"/>
    <w:rsid w:val="00C651DF"/>
    <w:rsid w:val="00C66A4D"/>
    <w:rsid w:val="00C67C70"/>
    <w:rsid w:val="00C71934"/>
    <w:rsid w:val="00C727E9"/>
    <w:rsid w:val="00C74D54"/>
    <w:rsid w:val="00C75170"/>
    <w:rsid w:val="00C80F51"/>
    <w:rsid w:val="00C81B32"/>
    <w:rsid w:val="00C93790"/>
    <w:rsid w:val="00C9386C"/>
    <w:rsid w:val="00C940E8"/>
    <w:rsid w:val="00C94B53"/>
    <w:rsid w:val="00C96263"/>
    <w:rsid w:val="00C97C54"/>
    <w:rsid w:val="00CA1BF8"/>
    <w:rsid w:val="00CA39FE"/>
    <w:rsid w:val="00CA498E"/>
    <w:rsid w:val="00CA7BC3"/>
    <w:rsid w:val="00CB21AF"/>
    <w:rsid w:val="00CB36FF"/>
    <w:rsid w:val="00CC78E1"/>
    <w:rsid w:val="00CD083F"/>
    <w:rsid w:val="00CD1DAF"/>
    <w:rsid w:val="00CD1F5C"/>
    <w:rsid w:val="00CD7240"/>
    <w:rsid w:val="00CE0A65"/>
    <w:rsid w:val="00CE6A88"/>
    <w:rsid w:val="00CE7CE6"/>
    <w:rsid w:val="00CF2C0C"/>
    <w:rsid w:val="00CF55D4"/>
    <w:rsid w:val="00D051F0"/>
    <w:rsid w:val="00D05224"/>
    <w:rsid w:val="00D15443"/>
    <w:rsid w:val="00D155DC"/>
    <w:rsid w:val="00D1666E"/>
    <w:rsid w:val="00D252C0"/>
    <w:rsid w:val="00D26090"/>
    <w:rsid w:val="00D3659D"/>
    <w:rsid w:val="00D4034C"/>
    <w:rsid w:val="00D44982"/>
    <w:rsid w:val="00D51C4B"/>
    <w:rsid w:val="00D52912"/>
    <w:rsid w:val="00D542C5"/>
    <w:rsid w:val="00D55FA0"/>
    <w:rsid w:val="00D5600C"/>
    <w:rsid w:val="00D61686"/>
    <w:rsid w:val="00D6181A"/>
    <w:rsid w:val="00D6573E"/>
    <w:rsid w:val="00D679A1"/>
    <w:rsid w:val="00D70492"/>
    <w:rsid w:val="00D70D6B"/>
    <w:rsid w:val="00D719EF"/>
    <w:rsid w:val="00D749C1"/>
    <w:rsid w:val="00D76F30"/>
    <w:rsid w:val="00D805F5"/>
    <w:rsid w:val="00D82906"/>
    <w:rsid w:val="00D843FB"/>
    <w:rsid w:val="00D84B37"/>
    <w:rsid w:val="00D949F9"/>
    <w:rsid w:val="00D95BF8"/>
    <w:rsid w:val="00D964E7"/>
    <w:rsid w:val="00D978E3"/>
    <w:rsid w:val="00D97EC7"/>
    <w:rsid w:val="00DA183D"/>
    <w:rsid w:val="00DB16E3"/>
    <w:rsid w:val="00DB3D53"/>
    <w:rsid w:val="00DB532A"/>
    <w:rsid w:val="00DB5441"/>
    <w:rsid w:val="00DB591C"/>
    <w:rsid w:val="00DC1027"/>
    <w:rsid w:val="00DC228A"/>
    <w:rsid w:val="00DD098D"/>
    <w:rsid w:val="00DD0CCD"/>
    <w:rsid w:val="00DD1307"/>
    <w:rsid w:val="00DD25BE"/>
    <w:rsid w:val="00DD3347"/>
    <w:rsid w:val="00DD6648"/>
    <w:rsid w:val="00DD73EC"/>
    <w:rsid w:val="00DE1E9D"/>
    <w:rsid w:val="00DE2A77"/>
    <w:rsid w:val="00DE4406"/>
    <w:rsid w:val="00DE5603"/>
    <w:rsid w:val="00DE64AE"/>
    <w:rsid w:val="00DE74DC"/>
    <w:rsid w:val="00DF056F"/>
    <w:rsid w:val="00DF2DC4"/>
    <w:rsid w:val="00E03666"/>
    <w:rsid w:val="00E14178"/>
    <w:rsid w:val="00E14D9F"/>
    <w:rsid w:val="00E14F69"/>
    <w:rsid w:val="00E15DF5"/>
    <w:rsid w:val="00E20D94"/>
    <w:rsid w:val="00E267D5"/>
    <w:rsid w:val="00E3125B"/>
    <w:rsid w:val="00E327B2"/>
    <w:rsid w:val="00E44449"/>
    <w:rsid w:val="00E46A48"/>
    <w:rsid w:val="00E548EE"/>
    <w:rsid w:val="00E616FA"/>
    <w:rsid w:val="00E627CF"/>
    <w:rsid w:val="00E636FE"/>
    <w:rsid w:val="00E6685E"/>
    <w:rsid w:val="00E67A99"/>
    <w:rsid w:val="00E73431"/>
    <w:rsid w:val="00E74F60"/>
    <w:rsid w:val="00E760C2"/>
    <w:rsid w:val="00E77EFF"/>
    <w:rsid w:val="00E81562"/>
    <w:rsid w:val="00E871DC"/>
    <w:rsid w:val="00E90ED2"/>
    <w:rsid w:val="00E91A73"/>
    <w:rsid w:val="00E9674C"/>
    <w:rsid w:val="00EA1F3A"/>
    <w:rsid w:val="00EA2CE1"/>
    <w:rsid w:val="00EA505B"/>
    <w:rsid w:val="00EB0DDD"/>
    <w:rsid w:val="00EB102C"/>
    <w:rsid w:val="00EB7062"/>
    <w:rsid w:val="00EC6340"/>
    <w:rsid w:val="00ED561D"/>
    <w:rsid w:val="00EE2F4F"/>
    <w:rsid w:val="00EE31B6"/>
    <w:rsid w:val="00EE36DF"/>
    <w:rsid w:val="00EE5ED1"/>
    <w:rsid w:val="00EE77A2"/>
    <w:rsid w:val="00EF02FE"/>
    <w:rsid w:val="00EF054F"/>
    <w:rsid w:val="00EF11E5"/>
    <w:rsid w:val="00EF3B3D"/>
    <w:rsid w:val="00EF4D8A"/>
    <w:rsid w:val="00EF5DC1"/>
    <w:rsid w:val="00F0011C"/>
    <w:rsid w:val="00F0731A"/>
    <w:rsid w:val="00F151ED"/>
    <w:rsid w:val="00F1732A"/>
    <w:rsid w:val="00F22FDF"/>
    <w:rsid w:val="00F27F5F"/>
    <w:rsid w:val="00F30758"/>
    <w:rsid w:val="00F309D0"/>
    <w:rsid w:val="00F321F1"/>
    <w:rsid w:val="00F33A6C"/>
    <w:rsid w:val="00F36CD6"/>
    <w:rsid w:val="00F37DF2"/>
    <w:rsid w:val="00F50DB7"/>
    <w:rsid w:val="00F51F30"/>
    <w:rsid w:val="00F55504"/>
    <w:rsid w:val="00F7347D"/>
    <w:rsid w:val="00F77140"/>
    <w:rsid w:val="00F862CE"/>
    <w:rsid w:val="00F916FA"/>
    <w:rsid w:val="00F92310"/>
    <w:rsid w:val="00F949DB"/>
    <w:rsid w:val="00FA018B"/>
    <w:rsid w:val="00FA12C7"/>
    <w:rsid w:val="00FA28DE"/>
    <w:rsid w:val="00FB726E"/>
    <w:rsid w:val="00FC0E5C"/>
    <w:rsid w:val="00FC2C73"/>
    <w:rsid w:val="00FC5DCA"/>
    <w:rsid w:val="00FD5699"/>
    <w:rsid w:val="00FD7854"/>
    <w:rsid w:val="00FE3F75"/>
    <w:rsid w:val="00FE4A8F"/>
    <w:rsid w:val="00FE5098"/>
    <w:rsid w:val="00FE7D80"/>
    <w:rsid w:val="00FF09B0"/>
    <w:rsid w:val="00FF261F"/>
    <w:rsid w:val="00FF269E"/>
    <w:rsid w:val="00FF4B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8F42B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B544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B544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B5441"/>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B726E"/>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8A4225"/>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5441"/>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DB5441"/>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DB5441"/>
    <w:rPr>
      <w:rFonts w:ascii="Lucida Grande" w:hAnsi="Lucida Grande"/>
      <w:sz w:val="18"/>
      <w:szCs w:val="18"/>
    </w:rPr>
  </w:style>
  <w:style w:type="character" w:customStyle="1" w:styleId="BalloonTextChar">
    <w:name w:val="Balloon Text Char"/>
    <w:basedOn w:val="DefaultParagraphFont"/>
    <w:link w:val="BalloonText"/>
    <w:uiPriority w:val="99"/>
    <w:semiHidden/>
    <w:rsid w:val="00DB5441"/>
    <w:rPr>
      <w:rFonts w:ascii="Lucida Grande" w:hAnsi="Lucida Grande"/>
      <w:sz w:val="18"/>
      <w:szCs w:val="18"/>
    </w:rPr>
  </w:style>
  <w:style w:type="paragraph" w:styleId="TOC1">
    <w:name w:val="toc 1"/>
    <w:basedOn w:val="Normal"/>
    <w:next w:val="Normal"/>
    <w:autoRedefine/>
    <w:uiPriority w:val="39"/>
    <w:unhideWhenUsed/>
    <w:rsid w:val="00DB5441"/>
    <w:pPr>
      <w:spacing w:before="120"/>
    </w:pPr>
    <w:rPr>
      <w:b/>
    </w:rPr>
  </w:style>
  <w:style w:type="paragraph" w:styleId="TOC2">
    <w:name w:val="toc 2"/>
    <w:basedOn w:val="Normal"/>
    <w:next w:val="Normal"/>
    <w:autoRedefine/>
    <w:uiPriority w:val="39"/>
    <w:unhideWhenUsed/>
    <w:rsid w:val="00DB5441"/>
    <w:pPr>
      <w:ind w:left="240"/>
    </w:pPr>
    <w:rPr>
      <w:b/>
      <w:sz w:val="22"/>
      <w:szCs w:val="22"/>
    </w:rPr>
  </w:style>
  <w:style w:type="paragraph" w:styleId="TOC3">
    <w:name w:val="toc 3"/>
    <w:basedOn w:val="Normal"/>
    <w:next w:val="Normal"/>
    <w:autoRedefine/>
    <w:uiPriority w:val="39"/>
    <w:unhideWhenUsed/>
    <w:rsid w:val="00DB5441"/>
    <w:pPr>
      <w:ind w:left="480"/>
    </w:pPr>
    <w:rPr>
      <w:sz w:val="22"/>
      <w:szCs w:val="22"/>
    </w:rPr>
  </w:style>
  <w:style w:type="paragraph" w:styleId="TOC4">
    <w:name w:val="toc 4"/>
    <w:basedOn w:val="Normal"/>
    <w:next w:val="Normal"/>
    <w:autoRedefine/>
    <w:uiPriority w:val="39"/>
    <w:semiHidden/>
    <w:unhideWhenUsed/>
    <w:rsid w:val="00DB5441"/>
    <w:pPr>
      <w:ind w:left="720"/>
    </w:pPr>
    <w:rPr>
      <w:sz w:val="20"/>
      <w:szCs w:val="20"/>
    </w:rPr>
  </w:style>
  <w:style w:type="paragraph" w:styleId="TOC5">
    <w:name w:val="toc 5"/>
    <w:basedOn w:val="Normal"/>
    <w:next w:val="Normal"/>
    <w:autoRedefine/>
    <w:uiPriority w:val="39"/>
    <w:semiHidden/>
    <w:unhideWhenUsed/>
    <w:rsid w:val="00DB5441"/>
    <w:pPr>
      <w:ind w:left="960"/>
    </w:pPr>
    <w:rPr>
      <w:sz w:val="20"/>
      <w:szCs w:val="20"/>
    </w:rPr>
  </w:style>
  <w:style w:type="paragraph" w:styleId="TOC6">
    <w:name w:val="toc 6"/>
    <w:basedOn w:val="Normal"/>
    <w:next w:val="Normal"/>
    <w:autoRedefine/>
    <w:uiPriority w:val="39"/>
    <w:semiHidden/>
    <w:unhideWhenUsed/>
    <w:rsid w:val="00DB5441"/>
    <w:pPr>
      <w:ind w:left="1200"/>
    </w:pPr>
    <w:rPr>
      <w:sz w:val="20"/>
      <w:szCs w:val="20"/>
    </w:rPr>
  </w:style>
  <w:style w:type="paragraph" w:styleId="TOC7">
    <w:name w:val="toc 7"/>
    <w:basedOn w:val="Normal"/>
    <w:next w:val="Normal"/>
    <w:autoRedefine/>
    <w:uiPriority w:val="39"/>
    <w:semiHidden/>
    <w:unhideWhenUsed/>
    <w:rsid w:val="00DB5441"/>
    <w:pPr>
      <w:ind w:left="1440"/>
    </w:pPr>
    <w:rPr>
      <w:sz w:val="20"/>
      <w:szCs w:val="20"/>
    </w:rPr>
  </w:style>
  <w:style w:type="paragraph" w:styleId="TOC8">
    <w:name w:val="toc 8"/>
    <w:basedOn w:val="Normal"/>
    <w:next w:val="Normal"/>
    <w:autoRedefine/>
    <w:uiPriority w:val="39"/>
    <w:semiHidden/>
    <w:unhideWhenUsed/>
    <w:rsid w:val="00DB5441"/>
    <w:pPr>
      <w:ind w:left="1680"/>
    </w:pPr>
    <w:rPr>
      <w:sz w:val="20"/>
      <w:szCs w:val="20"/>
    </w:rPr>
  </w:style>
  <w:style w:type="paragraph" w:styleId="TOC9">
    <w:name w:val="toc 9"/>
    <w:basedOn w:val="Normal"/>
    <w:next w:val="Normal"/>
    <w:autoRedefine/>
    <w:uiPriority w:val="39"/>
    <w:semiHidden/>
    <w:unhideWhenUsed/>
    <w:rsid w:val="00DB5441"/>
    <w:pPr>
      <w:ind w:left="1920"/>
    </w:pPr>
    <w:rPr>
      <w:sz w:val="20"/>
      <w:szCs w:val="20"/>
    </w:rPr>
  </w:style>
  <w:style w:type="character" w:customStyle="1" w:styleId="Heading2Char">
    <w:name w:val="Heading 2 Char"/>
    <w:basedOn w:val="DefaultParagraphFont"/>
    <w:link w:val="Heading2"/>
    <w:uiPriority w:val="9"/>
    <w:rsid w:val="00DB544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B5441"/>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5F0E2F"/>
    <w:pPr>
      <w:spacing w:before="100" w:beforeAutospacing="1" w:after="100" w:afterAutospacing="1"/>
    </w:pPr>
    <w:rPr>
      <w:rFonts w:ascii="Times" w:hAnsi="Times" w:cs="Times New Roman"/>
      <w:sz w:val="20"/>
      <w:szCs w:val="20"/>
      <w:lang w:val="en-AU"/>
    </w:rPr>
  </w:style>
  <w:style w:type="character" w:customStyle="1" w:styleId="Heading4Char">
    <w:name w:val="Heading 4 Char"/>
    <w:basedOn w:val="DefaultParagraphFont"/>
    <w:link w:val="Heading4"/>
    <w:uiPriority w:val="9"/>
    <w:rsid w:val="00FB726E"/>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5307E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5307E3"/>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ListParagraph">
    <w:name w:val="List Paragraph"/>
    <w:basedOn w:val="Normal"/>
    <w:uiPriority w:val="34"/>
    <w:qFormat/>
    <w:rsid w:val="007A5719"/>
    <w:pPr>
      <w:ind w:left="720"/>
      <w:contextualSpacing/>
    </w:pPr>
  </w:style>
  <w:style w:type="character" w:customStyle="1" w:styleId="Heading5Char">
    <w:name w:val="Heading 5 Char"/>
    <w:basedOn w:val="DefaultParagraphFont"/>
    <w:link w:val="Heading5"/>
    <w:uiPriority w:val="9"/>
    <w:rsid w:val="008A4225"/>
    <w:rPr>
      <w:rFonts w:asciiTheme="majorHAnsi" w:eastAsiaTheme="majorEastAsia" w:hAnsiTheme="majorHAnsi" w:cstheme="majorBidi"/>
      <w:color w:val="243F60" w:themeColor="accent1" w:themeShade="7F"/>
    </w:rPr>
  </w:style>
  <w:style w:type="paragraph" w:customStyle="1" w:styleId="bodyfirst">
    <w:name w:val="bodyfirst"/>
    <w:basedOn w:val="Normal"/>
    <w:rsid w:val="00C01BA3"/>
    <w:pPr>
      <w:spacing w:line="240" w:lineRule="exact"/>
      <w:jc w:val="both"/>
    </w:pPr>
    <w:rPr>
      <w:rFonts w:ascii="Times New Roman" w:eastAsia="Times New Roman" w:hAnsi="Times New Roman" w:cs="Times New Roman"/>
      <w:noProof/>
      <w:sz w:val="22"/>
      <w:szCs w:val="20"/>
    </w:rPr>
  </w:style>
  <w:style w:type="paragraph" w:customStyle="1" w:styleId="crosshead">
    <w:name w:val="crosshead"/>
    <w:rsid w:val="00C01BA3"/>
    <w:pPr>
      <w:spacing w:before="113" w:line="240" w:lineRule="exact"/>
    </w:pPr>
    <w:rPr>
      <w:rFonts w:ascii="Tahoma" w:eastAsia="Times New Roman" w:hAnsi="Tahoma" w:cs="Times New Roman"/>
      <w:b/>
      <w:noProof/>
      <w:sz w:val="22"/>
      <w:szCs w:val="20"/>
    </w:rPr>
  </w:style>
  <w:style w:type="character" w:customStyle="1" w:styleId="inlineheading">
    <w:name w:val="inlineheading"/>
    <w:rsid w:val="00C01BA3"/>
    <w:rPr>
      <w:rFonts w:ascii="Times New Roman" w:hAnsi="Times New Roman"/>
      <w:b/>
      <w:i/>
      <w:spacing w:val="0"/>
      <w:sz w:val="22"/>
    </w:rPr>
  </w:style>
  <w:style w:type="character" w:styleId="CommentReference">
    <w:name w:val="annotation reference"/>
    <w:basedOn w:val="DefaultParagraphFont"/>
    <w:uiPriority w:val="99"/>
    <w:semiHidden/>
    <w:unhideWhenUsed/>
    <w:rsid w:val="00EA1F3A"/>
    <w:rPr>
      <w:sz w:val="16"/>
      <w:szCs w:val="16"/>
    </w:rPr>
  </w:style>
  <w:style w:type="paragraph" w:styleId="CommentText">
    <w:name w:val="annotation text"/>
    <w:basedOn w:val="Normal"/>
    <w:link w:val="CommentTextChar"/>
    <w:uiPriority w:val="99"/>
    <w:unhideWhenUsed/>
    <w:rsid w:val="00EA1F3A"/>
    <w:rPr>
      <w:sz w:val="20"/>
      <w:szCs w:val="20"/>
    </w:rPr>
  </w:style>
  <w:style w:type="character" w:customStyle="1" w:styleId="CommentTextChar">
    <w:name w:val="Comment Text Char"/>
    <w:basedOn w:val="DefaultParagraphFont"/>
    <w:link w:val="CommentText"/>
    <w:uiPriority w:val="99"/>
    <w:rsid w:val="00EA1F3A"/>
    <w:rPr>
      <w:sz w:val="20"/>
      <w:szCs w:val="20"/>
    </w:rPr>
  </w:style>
  <w:style w:type="paragraph" w:styleId="CommentSubject">
    <w:name w:val="annotation subject"/>
    <w:basedOn w:val="CommentText"/>
    <w:next w:val="CommentText"/>
    <w:link w:val="CommentSubjectChar"/>
    <w:uiPriority w:val="99"/>
    <w:semiHidden/>
    <w:unhideWhenUsed/>
    <w:rsid w:val="00EA1F3A"/>
    <w:rPr>
      <w:b/>
      <w:bCs/>
    </w:rPr>
  </w:style>
  <w:style w:type="character" w:customStyle="1" w:styleId="CommentSubjectChar">
    <w:name w:val="Comment Subject Char"/>
    <w:basedOn w:val="CommentTextChar"/>
    <w:link w:val="CommentSubject"/>
    <w:uiPriority w:val="99"/>
    <w:semiHidden/>
    <w:rsid w:val="00EA1F3A"/>
    <w:rPr>
      <w:b/>
      <w:bCs/>
      <w:sz w:val="20"/>
      <w:szCs w:val="20"/>
    </w:rPr>
  </w:style>
  <w:style w:type="paragraph" w:customStyle="1" w:styleId="addresses">
    <w:name w:val="addresses"/>
    <w:rsid w:val="0066519C"/>
    <w:pPr>
      <w:spacing w:before="113" w:after="56" w:line="240" w:lineRule="exact"/>
    </w:pPr>
    <w:rPr>
      <w:rFonts w:ascii="Times New Roman" w:eastAsia="Times New Roman" w:hAnsi="Times New Roman" w:cs="Times New Roman"/>
      <w:b/>
      <w:noProof/>
      <w:sz w:val="20"/>
      <w:szCs w:val="20"/>
    </w:rPr>
  </w:style>
  <w:style w:type="paragraph" w:customStyle="1" w:styleId="bodyindent">
    <w:name w:val="bodyindent"/>
    <w:rsid w:val="00861036"/>
    <w:pPr>
      <w:spacing w:line="240" w:lineRule="exact"/>
      <w:ind w:firstLine="230"/>
      <w:jc w:val="both"/>
    </w:pPr>
    <w:rPr>
      <w:rFonts w:ascii="Times New Roman" w:eastAsia="Times New Roman" w:hAnsi="Times New Roman" w:cs="Times New Roman"/>
      <w:noProof/>
      <w:sz w:val="22"/>
      <w:szCs w:val="20"/>
    </w:rPr>
  </w:style>
  <w:style w:type="character" w:styleId="Hyperlink">
    <w:name w:val="Hyperlink"/>
    <w:rsid w:val="00861036"/>
    <w:rPr>
      <w:color w:val="0000FF"/>
      <w:u w:val="single"/>
    </w:rPr>
  </w:style>
  <w:style w:type="paragraph" w:styleId="Revision">
    <w:name w:val="Revision"/>
    <w:hidden/>
    <w:uiPriority w:val="99"/>
    <w:semiHidden/>
    <w:rsid w:val="009251FC"/>
  </w:style>
  <w:style w:type="paragraph" w:styleId="Header">
    <w:name w:val="header"/>
    <w:basedOn w:val="Normal"/>
    <w:link w:val="HeaderChar"/>
    <w:uiPriority w:val="99"/>
    <w:unhideWhenUsed/>
    <w:rsid w:val="003D4CE6"/>
    <w:pPr>
      <w:tabs>
        <w:tab w:val="center" w:pos="4513"/>
        <w:tab w:val="right" w:pos="9026"/>
      </w:tabs>
    </w:pPr>
  </w:style>
  <w:style w:type="character" w:customStyle="1" w:styleId="HeaderChar">
    <w:name w:val="Header Char"/>
    <w:basedOn w:val="DefaultParagraphFont"/>
    <w:link w:val="Header"/>
    <w:uiPriority w:val="99"/>
    <w:rsid w:val="003D4CE6"/>
  </w:style>
  <w:style w:type="paragraph" w:styleId="Footer">
    <w:name w:val="footer"/>
    <w:basedOn w:val="Normal"/>
    <w:link w:val="FooterChar"/>
    <w:uiPriority w:val="99"/>
    <w:unhideWhenUsed/>
    <w:rsid w:val="003D4CE6"/>
    <w:pPr>
      <w:tabs>
        <w:tab w:val="center" w:pos="4513"/>
        <w:tab w:val="right" w:pos="9026"/>
      </w:tabs>
    </w:pPr>
  </w:style>
  <w:style w:type="character" w:customStyle="1" w:styleId="FooterChar">
    <w:name w:val="Footer Char"/>
    <w:basedOn w:val="DefaultParagraphFont"/>
    <w:link w:val="Footer"/>
    <w:uiPriority w:val="99"/>
    <w:rsid w:val="003D4CE6"/>
  </w:style>
  <w:style w:type="character" w:styleId="FollowedHyperlink">
    <w:name w:val="FollowedHyperlink"/>
    <w:basedOn w:val="DefaultParagraphFont"/>
    <w:uiPriority w:val="99"/>
    <w:semiHidden/>
    <w:unhideWhenUsed/>
    <w:rsid w:val="00392250"/>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B544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B544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B5441"/>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B726E"/>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8A4225"/>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5441"/>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DB5441"/>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DB5441"/>
    <w:rPr>
      <w:rFonts w:ascii="Lucida Grande" w:hAnsi="Lucida Grande"/>
      <w:sz w:val="18"/>
      <w:szCs w:val="18"/>
    </w:rPr>
  </w:style>
  <w:style w:type="character" w:customStyle="1" w:styleId="BalloonTextChar">
    <w:name w:val="Balloon Text Char"/>
    <w:basedOn w:val="DefaultParagraphFont"/>
    <w:link w:val="BalloonText"/>
    <w:uiPriority w:val="99"/>
    <w:semiHidden/>
    <w:rsid w:val="00DB5441"/>
    <w:rPr>
      <w:rFonts w:ascii="Lucida Grande" w:hAnsi="Lucida Grande"/>
      <w:sz w:val="18"/>
      <w:szCs w:val="18"/>
    </w:rPr>
  </w:style>
  <w:style w:type="paragraph" w:styleId="TOC1">
    <w:name w:val="toc 1"/>
    <w:basedOn w:val="Normal"/>
    <w:next w:val="Normal"/>
    <w:autoRedefine/>
    <w:uiPriority w:val="39"/>
    <w:unhideWhenUsed/>
    <w:rsid w:val="00DB5441"/>
    <w:pPr>
      <w:spacing w:before="120"/>
    </w:pPr>
    <w:rPr>
      <w:b/>
    </w:rPr>
  </w:style>
  <w:style w:type="paragraph" w:styleId="TOC2">
    <w:name w:val="toc 2"/>
    <w:basedOn w:val="Normal"/>
    <w:next w:val="Normal"/>
    <w:autoRedefine/>
    <w:uiPriority w:val="39"/>
    <w:unhideWhenUsed/>
    <w:rsid w:val="00DB5441"/>
    <w:pPr>
      <w:ind w:left="240"/>
    </w:pPr>
    <w:rPr>
      <w:b/>
      <w:sz w:val="22"/>
      <w:szCs w:val="22"/>
    </w:rPr>
  </w:style>
  <w:style w:type="paragraph" w:styleId="TOC3">
    <w:name w:val="toc 3"/>
    <w:basedOn w:val="Normal"/>
    <w:next w:val="Normal"/>
    <w:autoRedefine/>
    <w:uiPriority w:val="39"/>
    <w:unhideWhenUsed/>
    <w:rsid w:val="00DB5441"/>
    <w:pPr>
      <w:ind w:left="480"/>
    </w:pPr>
    <w:rPr>
      <w:sz w:val="22"/>
      <w:szCs w:val="22"/>
    </w:rPr>
  </w:style>
  <w:style w:type="paragraph" w:styleId="TOC4">
    <w:name w:val="toc 4"/>
    <w:basedOn w:val="Normal"/>
    <w:next w:val="Normal"/>
    <w:autoRedefine/>
    <w:uiPriority w:val="39"/>
    <w:semiHidden/>
    <w:unhideWhenUsed/>
    <w:rsid w:val="00DB5441"/>
    <w:pPr>
      <w:ind w:left="720"/>
    </w:pPr>
    <w:rPr>
      <w:sz w:val="20"/>
      <w:szCs w:val="20"/>
    </w:rPr>
  </w:style>
  <w:style w:type="paragraph" w:styleId="TOC5">
    <w:name w:val="toc 5"/>
    <w:basedOn w:val="Normal"/>
    <w:next w:val="Normal"/>
    <w:autoRedefine/>
    <w:uiPriority w:val="39"/>
    <w:semiHidden/>
    <w:unhideWhenUsed/>
    <w:rsid w:val="00DB5441"/>
    <w:pPr>
      <w:ind w:left="960"/>
    </w:pPr>
    <w:rPr>
      <w:sz w:val="20"/>
      <w:szCs w:val="20"/>
    </w:rPr>
  </w:style>
  <w:style w:type="paragraph" w:styleId="TOC6">
    <w:name w:val="toc 6"/>
    <w:basedOn w:val="Normal"/>
    <w:next w:val="Normal"/>
    <w:autoRedefine/>
    <w:uiPriority w:val="39"/>
    <w:semiHidden/>
    <w:unhideWhenUsed/>
    <w:rsid w:val="00DB5441"/>
    <w:pPr>
      <w:ind w:left="1200"/>
    </w:pPr>
    <w:rPr>
      <w:sz w:val="20"/>
      <w:szCs w:val="20"/>
    </w:rPr>
  </w:style>
  <w:style w:type="paragraph" w:styleId="TOC7">
    <w:name w:val="toc 7"/>
    <w:basedOn w:val="Normal"/>
    <w:next w:val="Normal"/>
    <w:autoRedefine/>
    <w:uiPriority w:val="39"/>
    <w:semiHidden/>
    <w:unhideWhenUsed/>
    <w:rsid w:val="00DB5441"/>
    <w:pPr>
      <w:ind w:left="1440"/>
    </w:pPr>
    <w:rPr>
      <w:sz w:val="20"/>
      <w:szCs w:val="20"/>
    </w:rPr>
  </w:style>
  <w:style w:type="paragraph" w:styleId="TOC8">
    <w:name w:val="toc 8"/>
    <w:basedOn w:val="Normal"/>
    <w:next w:val="Normal"/>
    <w:autoRedefine/>
    <w:uiPriority w:val="39"/>
    <w:semiHidden/>
    <w:unhideWhenUsed/>
    <w:rsid w:val="00DB5441"/>
    <w:pPr>
      <w:ind w:left="1680"/>
    </w:pPr>
    <w:rPr>
      <w:sz w:val="20"/>
      <w:szCs w:val="20"/>
    </w:rPr>
  </w:style>
  <w:style w:type="paragraph" w:styleId="TOC9">
    <w:name w:val="toc 9"/>
    <w:basedOn w:val="Normal"/>
    <w:next w:val="Normal"/>
    <w:autoRedefine/>
    <w:uiPriority w:val="39"/>
    <w:semiHidden/>
    <w:unhideWhenUsed/>
    <w:rsid w:val="00DB5441"/>
    <w:pPr>
      <w:ind w:left="1920"/>
    </w:pPr>
    <w:rPr>
      <w:sz w:val="20"/>
      <w:szCs w:val="20"/>
    </w:rPr>
  </w:style>
  <w:style w:type="character" w:customStyle="1" w:styleId="Heading2Char">
    <w:name w:val="Heading 2 Char"/>
    <w:basedOn w:val="DefaultParagraphFont"/>
    <w:link w:val="Heading2"/>
    <w:uiPriority w:val="9"/>
    <w:rsid w:val="00DB544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B5441"/>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5F0E2F"/>
    <w:pPr>
      <w:spacing w:before="100" w:beforeAutospacing="1" w:after="100" w:afterAutospacing="1"/>
    </w:pPr>
    <w:rPr>
      <w:rFonts w:ascii="Times" w:hAnsi="Times" w:cs="Times New Roman"/>
      <w:sz w:val="20"/>
      <w:szCs w:val="20"/>
      <w:lang w:val="en-AU"/>
    </w:rPr>
  </w:style>
  <w:style w:type="character" w:customStyle="1" w:styleId="Heading4Char">
    <w:name w:val="Heading 4 Char"/>
    <w:basedOn w:val="DefaultParagraphFont"/>
    <w:link w:val="Heading4"/>
    <w:uiPriority w:val="9"/>
    <w:rsid w:val="00FB726E"/>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5307E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5307E3"/>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ListParagraph">
    <w:name w:val="List Paragraph"/>
    <w:basedOn w:val="Normal"/>
    <w:uiPriority w:val="34"/>
    <w:qFormat/>
    <w:rsid w:val="007A5719"/>
    <w:pPr>
      <w:ind w:left="720"/>
      <w:contextualSpacing/>
    </w:pPr>
  </w:style>
  <w:style w:type="character" w:customStyle="1" w:styleId="Heading5Char">
    <w:name w:val="Heading 5 Char"/>
    <w:basedOn w:val="DefaultParagraphFont"/>
    <w:link w:val="Heading5"/>
    <w:uiPriority w:val="9"/>
    <w:rsid w:val="008A4225"/>
    <w:rPr>
      <w:rFonts w:asciiTheme="majorHAnsi" w:eastAsiaTheme="majorEastAsia" w:hAnsiTheme="majorHAnsi" w:cstheme="majorBidi"/>
      <w:color w:val="243F60" w:themeColor="accent1" w:themeShade="7F"/>
    </w:rPr>
  </w:style>
  <w:style w:type="paragraph" w:customStyle="1" w:styleId="bodyfirst">
    <w:name w:val="bodyfirst"/>
    <w:basedOn w:val="Normal"/>
    <w:rsid w:val="00C01BA3"/>
    <w:pPr>
      <w:spacing w:line="240" w:lineRule="exact"/>
      <w:jc w:val="both"/>
    </w:pPr>
    <w:rPr>
      <w:rFonts w:ascii="Times New Roman" w:eastAsia="Times New Roman" w:hAnsi="Times New Roman" w:cs="Times New Roman"/>
      <w:noProof/>
      <w:sz w:val="22"/>
      <w:szCs w:val="20"/>
    </w:rPr>
  </w:style>
  <w:style w:type="paragraph" w:customStyle="1" w:styleId="crosshead">
    <w:name w:val="crosshead"/>
    <w:rsid w:val="00C01BA3"/>
    <w:pPr>
      <w:spacing w:before="113" w:line="240" w:lineRule="exact"/>
    </w:pPr>
    <w:rPr>
      <w:rFonts w:ascii="Tahoma" w:eastAsia="Times New Roman" w:hAnsi="Tahoma" w:cs="Times New Roman"/>
      <w:b/>
      <w:noProof/>
      <w:sz w:val="22"/>
      <w:szCs w:val="20"/>
    </w:rPr>
  </w:style>
  <w:style w:type="character" w:customStyle="1" w:styleId="inlineheading">
    <w:name w:val="inlineheading"/>
    <w:rsid w:val="00C01BA3"/>
    <w:rPr>
      <w:rFonts w:ascii="Times New Roman" w:hAnsi="Times New Roman"/>
      <w:b/>
      <w:i/>
      <w:spacing w:val="0"/>
      <w:sz w:val="22"/>
    </w:rPr>
  </w:style>
  <w:style w:type="character" w:styleId="CommentReference">
    <w:name w:val="annotation reference"/>
    <w:basedOn w:val="DefaultParagraphFont"/>
    <w:uiPriority w:val="99"/>
    <w:semiHidden/>
    <w:unhideWhenUsed/>
    <w:rsid w:val="00EA1F3A"/>
    <w:rPr>
      <w:sz w:val="16"/>
      <w:szCs w:val="16"/>
    </w:rPr>
  </w:style>
  <w:style w:type="paragraph" w:styleId="CommentText">
    <w:name w:val="annotation text"/>
    <w:basedOn w:val="Normal"/>
    <w:link w:val="CommentTextChar"/>
    <w:uiPriority w:val="99"/>
    <w:unhideWhenUsed/>
    <w:rsid w:val="00EA1F3A"/>
    <w:rPr>
      <w:sz w:val="20"/>
      <w:szCs w:val="20"/>
    </w:rPr>
  </w:style>
  <w:style w:type="character" w:customStyle="1" w:styleId="CommentTextChar">
    <w:name w:val="Comment Text Char"/>
    <w:basedOn w:val="DefaultParagraphFont"/>
    <w:link w:val="CommentText"/>
    <w:uiPriority w:val="99"/>
    <w:rsid w:val="00EA1F3A"/>
    <w:rPr>
      <w:sz w:val="20"/>
      <w:szCs w:val="20"/>
    </w:rPr>
  </w:style>
  <w:style w:type="paragraph" w:styleId="CommentSubject">
    <w:name w:val="annotation subject"/>
    <w:basedOn w:val="CommentText"/>
    <w:next w:val="CommentText"/>
    <w:link w:val="CommentSubjectChar"/>
    <w:uiPriority w:val="99"/>
    <w:semiHidden/>
    <w:unhideWhenUsed/>
    <w:rsid w:val="00EA1F3A"/>
    <w:rPr>
      <w:b/>
      <w:bCs/>
    </w:rPr>
  </w:style>
  <w:style w:type="character" w:customStyle="1" w:styleId="CommentSubjectChar">
    <w:name w:val="Comment Subject Char"/>
    <w:basedOn w:val="CommentTextChar"/>
    <w:link w:val="CommentSubject"/>
    <w:uiPriority w:val="99"/>
    <w:semiHidden/>
    <w:rsid w:val="00EA1F3A"/>
    <w:rPr>
      <w:b/>
      <w:bCs/>
      <w:sz w:val="20"/>
      <w:szCs w:val="20"/>
    </w:rPr>
  </w:style>
  <w:style w:type="paragraph" w:customStyle="1" w:styleId="addresses">
    <w:name w:val="addresses"/>
    <w:rsid w:val="0066519C"/>
    <w:pPr>
      <w:spacing w:before="113" w:after="56" w:line="240" w:lineRule="exact"/>
    </w:pPr>
    <w:rPr>
      <w:rFonts w:ascii="Times New Roman" w:eastAsia="Times New Roman" w:hAnsi="Times New Roman" w:cs="Times New Roman"/>
      <w:b/>
      <w:noProof/>
      <w:sz w:val="20"/>
      <w:szCs w:val="20"/>
    </w:rPr>
  </w:style>
  <w:style w:type="paragraph" w:customStyle="1" w:styleId="bodyindent">
    <w:name w:val="bodyindent"/>
    <w:rsid w:val="00861036"/>
    <w:pPr>
      <w:spacing w:line="240" w:lineRule="exact"/>
      <w:ind w:firstLine="230"/>
      <w:jc w:val="both"/>
    </w:pPr>
    <w:rPr>
      <w:rFonts w:ascii="Times New Roman" w:eastAsia="Times New Roman" w:hAnsi="Times New Roman" w:cs="Times New Roman"/>
      <w:noProof/>
      <w:sz w:val="22"/>
      <w:szCs w:val="20"/>
    </w:rPr>
  </w:style>
  <w:style w:type="character" w:styleId="Hyperlink">
    <w:name w:val="Hyperlink"/>
    <w:rsid w:val="00861036"/>
    <w:rPr>
      <w:color w:val="0000FF"/>
      <w:u w:val="single"/>
    </w:rPr>
  </w:style>
  <w:style w:type="paragraph" w:styleId="Revision">
    <w:name w:val="Revision"/>
    <w:hidden/>
    <w:uiPriority w:val="99"/>
    <w:semiHidden/>
    <w:rsid w:val="009251FC"/>
  </w:style>
  <w:style w:type="paragraph" w:styleId="Header">
    <w:name w:val="header"/>
    <w:basedOn w:val="Normal"/>
    <w:link w:val="HeaderChar"/>
    <w:uiPriority w:val="99"/>
    <w:unhideWhenUsed/>
    <w:rsid w:val="003D4CE6"/>
    <w:pPr>
      <w:tabs>
        <w:tab w:val="center" w:pos="4513"/>
        <w:tab w:val="right" w:pos="9026"/>
      </w:tabs>
    </w:pPr>
  </w:style>
  <w:style w:type="character" w:customStyle="1" w:styleId="HeaderChar">
    <w:name w:val="Header Char"/>
    <w:basedOn w:val="DefaultParagraphFont"/>
    <w:link w:val="Header"/>
    <w:uiPriority w:val="99"/>
    <w:rsid w:val="003D4CE6"/>
  </w:style>
  <w:style w:type="paragraph" w:styleId="Footer">
    <w:name w:val="footer"/>
    <w:basedOn w:val="Normal"/>
    <w:link w:val="FooterChar"/>
    <w:uiPriority w:val="99"/>
    <w:unhideWhenUsed/>
    <w:rsid w:val="003D4CE6"/>
    <w:pPr>
      <w:tabs>
        <w:tab w:val="center" w:pos="4513"/>
        <w:tab w:val="right" w:pos="9026"/>
      </w:tabs>
    </w:pPr>
  </w:style>
  <w:style w:type="character" w:customStyle="1" w:styleId="FooterChar">
    <w:name w:val="Footer Char"/>
    <w:basedOn w:val="DefaultParagraphFont"/>
    <w:link w:val="Footer"/>
    <w:uiPriority w:val="99"/>
    <w:rsid w:val="003D4CE6"/>
  </w:style>
  <w:style w:type="character" w:styleId="FollowedHyperlink">
    <w:name w:val="FollowedHyperlink"/>
    <w:basedOn w:val="DefaultParagraphFont"/>
    <w:uiPriority w:val="99"/>
    <w:semiHidden/>
    <w:unhideWhenUsed/>
    <w:rsid w:val="0039225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70611">
      <w:bodyDiv w:val="1"/>
      <w:marLeft w:val="0"/>
      <w:marRight w:val="0"/>
      <w:marTop w:val="0"/>
      <w:marBottom w:val="0"/>
      <w:divBdr>
        <w:top w:val="none" w:sz="0" w:space="0" w:color="auto"/>
        <w:left w:val="none" w:sz="0" w:space="0" w:color="auto"/>
        <w:bottom w:val="none" w:sz="0" w:space="0" w:color="auto"/>
        <w:right w:val="none" w:sz="0" w:space="0" w:color="auto"/>
      </w:divBdr>
      <w:divsChild>
        <w:div w:id="867529943">
          <w:marLeft w:val="0"/>
          <w:marRight w:val="1"/>
          <w:marTop w:val="0"/>
          <w:marBottom w:val="0"/>
          <w:divBdr>
            <w:top w:val="none" w:sz="0" w:space="0" w:color="auto"/>
            <w:left w:val="none" w:sz="0" w:space="0" w:color="auto"/>
            <w:bottom w:val="none" w:sz="0" w:space="0" w:color="auto"/>
            <w:right w:val="none" w:sz="0" w:space="0" w:color="auto"/>
          </w:divBdr>
          <w:divsChild>
            <w:div w:id="1639414814">
              <w:marLeft w:val="0"/>
              <w:marRight w:val="0"/>
              <w:marTop w:val="0"/>
              <w:marBottom w:val="0"/>
              <w:divBdr>
                <w:top w:val="none" w:sz="0" w:space="0" w:color="auto"/>
                <w:left w:val="none" w:sz="0" w:space="0" w:color="auto"/>
                <w:bottom w:val="none" w:sz="0" w:space="0" w:color="auto"/>
                <w:right w:val="none" w:sz="0" w:space="0" w:color="auto"/>
              </w:divBdr>
              <w:divsChild>
                <w:div w:id="1789161169">
                  <w:marLeft w:val="0"/>
                  <w:marRight w:val="1"/>
                  <w:marTop w:val="0"/>
                  <w:marBottom w:val="0"/>
                  <w:divBdr>
                    <w:top w:val="none" w:sz="0" w:space="0" w:color="auto"/>
                    <w:left w:val="none" w:sz="0" w:space="0" w:color="auto"/>
                    <w:bottom w:val="none" w:sz="0" w:space="0" w:color="auto"/>
                    <w:right w:val="none" w:sz="0" w:space="0" w:color="auto"/>
                  </w:divBdr>
                  <w:divsChild>
                    <w:div w:id="2106801165">
                      <w:marLeft w:val="0"/>
                      <w:marRight w:val="0"/>
                      <w:marTop w:val="0"/>
                      <w:marBottom w:val="0"/>
                      <w:divBdr>
                        <w:top w:val="none" w:sz="0" w:space="0" w:color="auto"/>
                        <w:left w:val="none" w:sz="0" w:space="0" w:color="auto"/>
                        <w:bottom w:val="none" w:sz="0" w:space="0" w:color="auto"/>
                        <w:right w:val="none" w:sz="0" w:space="0" w:color="auto"/>
                      </w:divBdr>
                      <w:divsChild>
                        <w:div w:id="199246903">
                          <w:marLeft w:val="0"/>
                          <w:marRight w:val="0"/>
                          <w:marTop w:val="0"/>
                          <w:marBottom w:val="0"/>
                          <w:divBdr>
                            <w:top w:val="none" w:sz="0" w:space="0" w:color="auto"/>
                            <w:left w:val="none" w:sz="0" w:space="0" w:color="auto"/>
                            <w:bottom w:val="none" w:sz="0" w:space="0" w:color="auto"/>
                            <w:right w:val="none" w:sz="0" w:space="0" w:color="auto"/>
                          </w:divBdr>
                          <w:divsChild>
                            <w:div w:id="947347396">
                              <w:marLeft w:val="0"/>
                              <w:marRight w:val="0"/>
                              <w:marTop w:val="120"/>
                              <w:marBottom w:val="360"/>
                              <w:divBdr>
                                <w:top w:val="none" w:sz="0" w:space="0" w:color="auto"/>
                                <w:left w:val="none" w:sz="0" w:space="0" w:color="auto"/>
                                <w:bottom w:val="none" w:sz="0" w:space="0" w:color="auto"/>
                                <w:right w:val="none" w:sz="0" w:space="0" w:color="auto"/>
                              </w:divBdr>
                              <w:divsChild>
                                <w:div w:id="1816406894">
                                  <w:marLeft w:val="420"/>
                                  <w:marRight w:val="0"/>
                                  <w:marTop w:val="0"/>
                                  <w:marBottom w:val="0"/>
                                  <w:divBdr>
                                    <w:top w:val="none" w:sz="0" w:space="0" w:color="auto"/>
                                    <w:left w:val="none" w:sz="0" w:space="0" w:color="auto"/>
                                    <w:bottom w:val="none" w:sz="0" w:space="0" w:color="auto"/>
                                    <w:right w:val="none" w:sz="0" w:space="0" w:color="auto"/>
                                  </w:divBdr>
                                  <w:divsChild>
                                    <w:div w:id="113915260">
                                      <w:marLeft w:val="0"/>
                                      <w:marRight w:val="0"/>
                                      <w:marTop w:val="0"/>
                                      <w:marBottom w:val="0"/>
                                      <w:divBdr>
                                        <w:top w:val="none" w:sz="0" w:space="0" w:color="auto"/>
                                        <w:left w:val="none" w:sz="0" w:space="0" w:color="auto"/>
                                        <w:bottom w:val="none" w:sz="0" w:space="0" w:color="auto"/>
                                        <w:right w:val="none" w:sz="0" w:space="0" w:color="auto"/>
                                      </w:divBdr>
                                      <w:divsChild>
                                        <w:div w:id="188181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4615429">
      <w:bodyDiv w:val="1"/>
      <w:marLeft w:val="0"/>
      <w:marRight w:val="0"/>
      <w:marTop w:val="0"/>
      <w:marBottom w:val="0"/>
      <w:divBdr>
        <w:top w:val="none" w:sz="0" w:space="0" w:color="auto"/>
        <w:left w:val="none" w:sz="0" w:space="0" w:color="auto"/>
        <w:bottom w:val="none" w:sz="0" w:space="0" w:color="auto"/>
        <w:right w:val="none" w:sz="0" w:space="0" w:color="auto"/>
      </w:divBdr>
      <w:divsChild>
        <w:div w:id="644237409">
          <w:marLeft w:val="0"/>
          <w:marRight w:val="0"/>
          <w:marTop w:val="0"/>
          <w:marBottom w:val="0"/>
          <w:divBdr>
            <w:top w:val="none" w:sz="0" w:space="0" w:color="auto"/>
            <w:left w:val="none" w:sz="0" w:space="0" w:color="auto"/>
            <w:bottom w:val="none" w:sz="0" w:space="0" w:color="auto"/>
            <w:right w:val="none" w:sz="0" w:space="0" w:color="auto"/>
          </w:divBdr>
          <w:divsChild>
            <w:div w:id="488404918">
              <w:marLeft w:val="0"/>
              <w:marRight w:val="0"/>
              <w:marTop w:val="0"/>
              <w:marBottom w:val="0"/>
              <w:divBdr>
                <w:top w:val="none" w:sz="0" w:space="0" w:color="auto"/>
                <w:left w:val="none" w:sz="0" w:space="0" w:color="auto"/>
                <w:bottom w:val="none" w:sz="0" w:space="0" w:color="auto"/>
                <w:right w:val="none" w:sz="0" w:space="0" w:color="auto"/>
              </w:divBdr>
              <w:divsChild>
                <w:div w:id="1132164614">
                  <w:marLeft w:val="0"/>
                  <w:marRight w:val="0"/>
                  <w:marTop w:val="0"/>
                  <w:marBottom w:val="0"/>
                  <w:divBdr>
                    <w:top w:val="none" w:sz="0" w:space="0" w:color="auto"/>
                    <w:left w:val="none" w:sz="0" w:space="0" w:color="auto"/>
                    <w:bottom w:val="none" w:sz="0" w:space="0" w:color="auto"/>
                    <w:right w:val="none" w:sz="0" w:space="0" w:color="auto"/>
                  </w:divBdr>
                  <w:divsChild>
                    <w:div w:id="151458902">
                      <w:marLeft w:val="0"/>
                      <w:marRight w:val="0"/>
                      <w:marTop w:val="0"/>
                      <w:marBottom w:val="0"/>
                      <w:divBdr>
                        <w:top w:val="none" w:sz="0" w:space="0" w:color="auto"/>
                        <w:left w:val="none" w:sz="0" w:space="0" w:color="auto"/>
                        <w:bottom w:val="none" w:sz="0" w:space="0" w:color="auto"/>
                        <w:right w:val="none" w:sz="0" w:space="0" w:color="auto"/>
                      </w:divBdr>
                      <w:divsChild>
                        <w:div w:id="289672039">
                          <w:marLeft w:val="0"/>
                          <w:marRight w:val="0"/>
                          <w:marTop w:val="0"/>
                          <w:marBottom w:val="0"/>
                          <w:divBdr>
                            <w:top w:val="none" w:sz="0" w:space="0" w:color="auto"/>
                            <w:left w:val="none" w:sz="0" w:space="0" w:color="auto"/>
                            <w:bottom w:val="none" w:sz="0" w:space="0" w:color="auto"/>
                            <w:right w:val="none" w:sz="0" w:space="0" w:color="auto"/>
                          </w:divBdr>
                          <w:divsChild>
                            <w:div w:id="2097164742">
                              <w:marLeft w:val="0"/>
                              <w:marRight w:val="0"/>
                              <w:marTop w:val="0"/>
                              <w:marBottom w:val="0"/>
                              <w:divBdr>
                                <w:top w:val="none" w:sz="0" w:space="0" w:color="auto"/>
                                <w:left w:val="none" w:sz="0" w:space="0" w:color="auto"/>
                                <w:bottom w:val="none" w:sz="0" w:space="0" w:color="auto"/>
                                <w:right w:val="none" w:sz="0" w:space="0" w:color="auto"/>
                              </w:divBdr>
                              <w:divsChild>
                                <w:div w:id="1911646740">
                                  <w:marLeft w:val="0"/>
                                  <w:marRight w:val="0"/>
                                  <w:marTop w:val="0"/>
                                  <w:marBottom w:val="0"/>
                                  <w:divBdr>
                                    <w:top w:val="none" w:sz="0" w:space="0" w:color="auto"/>
                                    <w:left w:val="none" w:sz="0" w:space="0" w:color="auto"/>
                                    <w:bottom w:val="none" w:sz="0" w:space="0" w:color="auto"/>
                                    <w:right w:val="none" w:sz="0" w:space="0" w:color="auto"/>
                                  </w:divBdr>
                                  <w:divsChild>
                                    <w:div w:id="314258606">
                                      <w:marLeft w:val="0"/>
                                      <w:marRight w:val="0"/>
                                      <w:marTop w:val="0"/>
                                      <w:marBottom w:val="0"/>
                                      <w:divBdr>
                                        <w:top w:val="none" w:sz="0" w:space="0" w:color="auto"/>
                                        <w:left w:val="none" w:sz="0" w:space="0" w:color="auto"/>
                                        <w:bottom w:val="none" w:sz="0" w:space="0" w:color="auto"/>
                                        <w:right w:val="none" w:sz="0" w:space="0" w:color="auto"/>
                                      </w:divBdr>
                                      <w:divsChild>
                                        <w:div w:id="744380182">
                                          <w:marLeft w:val="0"/>
                                          <w:marRight w:val="0"/>
                                          <w:marTop w:val="0"/>
                                          <w:marBottom w:val="0"/>
                                          <w:divBdr>
                                            <w:top w:val="none" w:sz="0" w:space="0" w:color="auto"/>
                                            <w:left w:val="none" w:sz="0" w:space="0" w:color="auto"/>
                                            <w:bottom w:val="none" w:sz="0" w:space="0" w:color="auto"/>
                                            <w:right w:val="none" w:sz="0" w:space="0" w:color="auto"/>
                                          </w:divBdr>
                                          <w:divsChild>
                                            <w:div w:id="1006204314">
                                              <w:marLeft w:val="0"/>
                                              <w:marRight w:val="0"/>
                                              <w:marTop w:val="0"/>
                                              <w:marBottom w:val="0"/>
                                              <w:divBdr>
                                                <w:top w:val="none" w:sz="0" w:space="0" w:color="auto"/>
                                                <w:left w:val="none" w:sz="0" w:space="0" w:color="auto"/>
                                                <w:bottom w:val="none" w:sz="0" w:space="0" w:color="auto"/>
                                                <w:right w:val="none" w:sz="0" w:space="0" w:color="auto"/>
                                              </w:divBdr>
                                              <w:divsChild>
                                                <w:div w:id="1474519288">
                                                  <w:marLeft w:val="0"/>
                                                  <w:marRight w:val="0"/>
                                                  <w:marTop w:val="0"/>
                                                  <w:marBottom w:val="0"/>
                                                  <w:divBdr>
                                                    <w:top w:val="none" w:sz="0" w:space="0" w:color="auto"/>
                                                    <w:left w:val="none" w:sz="0" w:space="0" w:color="auto"/>
                                                    <w:bottom w:val="none" w:sz="0" w:space="0" w:color="auto"/>
                                                    <w:right w:val="none" w:sz="0" w:space="0" w:color="auto"/>
                                                  </w:divBdr>
                                                  <w:divsChild>
                                                    <w:div w:id="2107840732">
                                                      <w:marLeft w:val="0"/>
                                                      <w:marRight w:val="0"/>
                                                      <w:marTop w:val="0"/>
                                                      <w:marBottom w:val="0"/>
                                                      <w:divBdr>
                                                        <w:top w:val="none" w:sz="0" w:space="0" w:color="auto"/>
                                                        <w:left w:val="none" w:sz="0" w:space="0" w:color="auto"/>
                                                        <w:bottom w:val="none" w:sz="0" w:space="0" w:color="auto"/>
                                                        <w:right w:val="none" w:sz="0" w:space="0" w:color="auto"/>
                                                      </w:divBdr>
                                                      <w:divsChild>
                                                        <w:div w:id="813451424">
                                                          <w:marLeft w:val="0"/>
                                                          <w:marRight w:val="0"/>
                                                          <w:marTop w:val="0"/>
                                                          <w:marBottom w:val="0"/>
                                                          <w:divBdr>
                                                            <w:top w:val="none" w:sz="0" w:space="0" w:color="auto"/>
                                                            <w:left w:val="none" w:sz="0" w:space="0" w:color="auto"/>
                                                            <w:bottom w:val="none" w:sz="0" w:space="0" w:color="auto"/>
                                                            <w:right w:val="none" w:sz="0" w:space="0" w:color="auto"/>
                                                          </w:divBdr>
                                                          <w:divsChild>
                                                            <w:div w:id="1975594983">
                                                              <w:marLeft w:val="0"/>
                                                              <w:marRight w:val="0"/>
                                                              <w:marTop w:val="0"/>
                                                              <w:marBottom w:val="0"/>
                                                              <w:divBdr>
                                                                <w:top w:val="none" w:sz="0" w:space="0" w:color="auto"/>
                                                                <w:left w:val="none" w:sz="0" w:space="0" w:color="auto"/>
                                                                <w:bottom w:val="none" w:sz="0" w:space="0" w:color="auto"/>
                                                                <w:right w:val="none" w:sz="0" w:space="0" w:color="auto"/>
                                                              </w:divBdr>
                                                              <w:divsChild>
                                                                <w:div w:id="1096943626">
                                                                  <w:marLeft w:val="0"/>
                                                                  <w:marRight w:val="0"/>
                                                                  <w:marTop w:val="0"/>
                                                                  <w:marBottom w:val="0"/>
                                                                  <w:divBdr>
                                                                    <w:top w:val="none" w:sz="0" w:space="0" w:color="auto"/>
                                                                    <w:left w:val="none" w:sz="0" w:space="0" w:color="auto"/>
                                                                    <w:bottom w:val="none" w:sz="0" w:space="0" w:color="auto"/>
                                                                    <w:right w:val="none" w:sz="0" w:space="0" w:color="auto"/>
                                                                  </w:divBdr>
                                                                  <w:divsChild>
                                                                    <w:div w:id="1662613089">
                                                                      <w:marLeft w:val="0"/>
                                                                      <w:marRight w:val="0"/>
                                                                      <w:marTop w:val="0"/>
                                                                      <w:marBottom w:val="0"/>
                                                                      <w:divBdr>
                                                                        <w:top w:val="none" w:sz="0" w:space="0" w:color="auto"/>
                                                                        <w:left w:val="none" w:sz="0" w:space="0" w:color="auto"/>
                                                                        <w:bottom w:val="none" w:sz="0" w:space="0" w:color="auto"/>
                                                                        <w:right w:val="none" w:sz="0" w:space="0" w:color="auto"/>
                                                                      </w:divBdr>
                                                                      <w:divsChild>
                                                                        <w:div w:id="315842353">
                                                                          <w:marLeft w:val="0"/>
                                                                          <w:marRight w:val="0"/>
                                                                          <w:marTop w:val="0"/>
                                                                          <w:marBottom w:val="0"/>
                                                                          <w:divBdr>
                                                                            <w:top w:val="none" w:sz="0" w:space="0" w:color="auto"/>
                                                                            <w:left w:val="none" w:sz="0" w:space="0" w:color="auto"/>
                                                                            <w:bottom w:val="none" w:sz="0" w:space="0" w:color="auto"/>
                                                                            <w:right w:val="none" w:sz="0" w:space="0" w:color="auto"/>
                                                                          </w:divBdr>
                                                                          <w:divsChild>
                                                                            <w:div w:id="731317059">
                                                                              <w:marLeft w:val="0"/>
                                                                              <w:marRight w:val="0"/>
                                                                              <w:marTop w:val="0"/>
                                                                              <w:marBottom w:val="0"/>
                                                                              <w:divBdr>
                                                                                <w:top w:val="none" w:sz="0" w:space="0" w:color="auto"/>
                                                                                <w:left w:val="none" w:sz="0" w:space="0" w:color="auto"/>
                                                                                <w:bottom w:val="none" w:sz="0" w:space="0" w:color="auto"/>
                                                                                <w:right w:val="none" w:sz="0" w:space="0" w:color="auto"/>
                                                                              </w:divBdr>
                                                                              <w:divsChild>
                                                                                <w:div w:id="1895508318">
                                                                                  <w:marLeft w:val="0"/>
                                                                                  <w:marRight w:val="0"/>
                                                                                  <w:marTop w:val="0"/>
                                                                                  <w:marBottom w:val="0"/>
                                                                                  <w:divBdr>
                                                                                    <w:top w:val="none" w:sz="0" w:space="0" w:color="auto"/>
                                                                                    <w:left w:val="none" w:sz="0" w:space="0" w:color="auto"/>
                                                                                    <w:bottom w:val="none" w:sz="0" w:space="0" w:color="auto"/>
                                                                                    <w:right w:val="none" w:sz="0" w:space="0" w:color="auto"/>
                                                                                  </w:divBdr>
                                                                                  <w:divsChild>
                                                                                    <w:div w:id="1051001461">
                                                                                      <w:marLeft w:val="0"/>
                                                                                      <w:marRight w:val="0"/>
                                                                                      <w:marTop w:val="0"/>
                                                                                      <w:marBottom w:val="0"/>
                                                                                      <w:divBdr>
                                                                                        <w:top w:val="none" w:sz="0" w:space="0" w:color="auto"/>
                                                                                        <w:left w:val="none" w:sz="0" w:space="0" w:color="auto"/>
                                                                                        <w:bottom w:val="none" w:sz="0" w:space="0" w:color="auto"/>
                                                                                        <w:right w:val="none" w:sz="0" w:space="0" w:color="auto"/>
                                                                                      </w:divBdr>
                                                                                      <w:divsChild>
                                                                                        <w:div w:id="1119225871">
                                                                                          <w:marLeft w:val="0"/>
                                                                                          <w:marRight w:val="0"/>
                                                                                          <w:marTop w:val="0"/>
                                                                                          <w:marBottom w:val="0"/>
                                                                                          <w:divBdr>
                                                                                            <w:top w:val="none" w:sz="0" w:space="0" w:color="auto"/>
                                                                                            <w:left w:val="none" w:sz="0" w:space="0" w:color="auto"/>
                                                                                            <w:bottom w:val="none" w:sz="0" w:space="0" w:color="auto"/>
                                                                                            <w:right w:val="none" w:sz="0" w:space="0" w:color="auto"/>
                                                                                          </w:divBdr>
                                                                                          <w:divsChild>
                                                                                            <w:div w:id="744257322">
                                                                                              <w:marLeft w:val="0"/>
                                                                                              <w:marRight w:val="0"/>
                                                                                              <w:marTop w:val="0"/>
                                                                                              <w:marBottom w:val="0"/>
                                                                                              <w:divBdr>
                                                                                                <w:top w:val="none" w:sz="0" w:space="0" w:color="auto"/>
                                                                                                <w:left w:val="none" w:sz="0" w:space="0" w:color="auto"/>
                                                                                                <w:bottom w:val="none" w:sz="0" w:space="0" w:color="auto"/>
                                                                                                <w:right w:val="none" w:sz="0" w:space="0" w:color="auto"/>
                                                                                              </w:divBdr>
                                                                                              <w:divsChild>
                                                                                                <w:div w:id="298847474">
                                                                                                  <w:marLeft w:val="0"/>
                                                                                                  <w:marRight w:val="0"/>
                                                                                                  <w:marTop w:val="0"/>
                                                                                                  <w:marBottom w:val="0"/>
                                                                                                  <w:divBdr>
                                                                                                    <w:top w:val="none" w:sz="0" w:space="0" w:color="auto"/>
                                                                                                    <w:left w:val="none" w:sz="0" w:space="0" w:color="auto"/>
                                                                                                    <w:bottom w:val="none" w:sz="0" w:space="0" w:color="auto"/>
                                                                                                    <w:right w:val="none" w:sz="0" w:space="0" w:color="auto"/>
                                                                                                  </w:divBdr>
                                                                                                  <w:divsChild>
                                                                                                    <w:div w:id="528034387">
                                                                                                      <w:marLeft w:val="0"/>
                                                                                                      <w:marRight w:val="0"/>
                                                                                                      <w:marTop w:val="0"/>
                                                                                                      <w:marBottom w:val="0"/>
                                                                                                      <w:divBdr>
                                                                                                        <w:top w:val="none" w:sz="0" w:space="0" w:color="auto"/>
                                                                                                        <w:left w:val="none" w:sz="0" w:space="0" w:color="auto"/>
                                                                                                        <w:bottom w:val="none" w:sz="0" w:space="0" w:color="auto"/>
                                                                                                        <w:right w:val="none" w:sz="0" w:space="0" w:color="auto"/>
                                                                                                      </w:divBdr>
                                                                                                      <w:divsChild>
                                                                                                        <w:div w:id="265619859">
                                                                                                          <w:marLeft w:val="0"/>
                                                                                                          <w:marRight w:val="0"/>
                                                                                                          <w:marTop w:val="0"/>
                                                                                                          <w:marBottom w:val="0"/>
                                                                                                          <w:divBdr>
                                                                                                            <w:top w:val="none" w:sz="0" w:space="0" w:color="auto"/>
                                                                                                            <w:left w:val="none" w:sz="0" w:space="0" w:color="auto"/>
                                                                                                            <w:bottom w:val="none" w:sz="0" w:space="0" w:color="auto"/>
                                                                                                            <w:right w:val="none" w:sz="0" w:space="0" w:color="auto"/>
                                                                                                          </w:divBdr>
                                                                                                          <w:divsChild>
                                                                                                            <w:div w:id="998533537">
                                                                                                              <w:marLeft w:val="0"/>
                                                                                                              <w:marRight w:val="0"/>
                                                                                                              <w:marTop w:val="0"/>
                                                                                                              <w:marBottom w:val="0"/>
                                                                                                              <w:divBdr>
                                                                                                                <w:top w:val="none" w:sz="0" w:space="0" w:color="auto"/>
                                                                                                                <w:left w:val="none" w:sz="0" w:space="0" w:color="auto"/>
                                                                                                                <w:bottom w:val="none" w:sz="0" w:space="0" w:color="auto"/>
                                                                                                                <w:right w:val="none" w:sz="0" w:space="0" w:color="auto"/>
                                                                                                              </w:divBdr>
                                                                                                              <w:divsChild>
                                                                                                                <w:div w:id="1449350263">
                                                                                                                  <w:marLeft w:val="0"/>
                                                                                                                  <w:marRight w:val="0"/>
                                                                                                                  <w:marTop w:val="0"/>
                                                                                                                  <w:marBottom w:val="0"/>
                                                                                                                  <w:divBdr>
                                                                                                                    <w:top w:val="none" w:sz="0" w:space="0" w:color="auto"/>
                                                                                                                    <w:left w:val="none" w:sz="0" w:space="0" w:color="auto"/>
                                                                                                                    <w:bottom w:val="none" w:sz="0" w:space="0" w:color="auto"/>
                                                                                                                    <w:right w:val="none" w:sz="0" w:space="0" w:color="auto"/>
                                                                                                                  </w:divBdr>
                                                                                                                  <w:divsChild>
                                                                                                                    <w:div w:id="1305744094">
                                                                                                                      <w:marLeft w:val="0"/>
                                                                                                                      <w:marRight w:val="0"/>
                                                                                                                      <w:marTop w:val="0"/>
                                                                                                                      <w:marBottom w:val="0"/>
                                                                                                                      <w:divBdr>
                                                                                                                        <w:top w:val="none" w:sz="0" w:space="0" w:color="auto"/>
                                                                                                                        <w:left w:val="none" w:sz="0" w:space="0" w:color="auto"/>
                                                                                                                        <w:bottom w:val="none" w:sz="0" w:space="0" w:color="auto"/>
                                                                                                                        <w:right w:val="none" w:sz="0" w:space="0" w:color="auto"/>
                                                                                                                      </w:divBdr>
                                                                                                                      <w:divsChild>
                                                                                                                        <w:div w:id="371662058">
                                                                                                                          <w:marLeft w:val="0"/>
                                                                                                                          <w:marRight w:val="0"/>
                                                                                                                          <w:marTop w:val="0"/>
                                                                                                                          <w:marBottom w:val="0"/>
                                                                                                                          <w:divBdr>
                                                                                                                            <w:top w:val="none" w:sz="0" w:space="0" w:color="auto"/>
                                                                                                                            <w:left w:val="none" w:sz="0" w:space="0" w:color="auto"/>
                                                                                                                            <w:bottom w:val="none" w:sz="0" w:space="0" w:color="auto"/>
                                                                                                                            <w:right w:val="none" w:sz="0" w:space="0" w:color="auto"/>
                                                                                                                          </w:divBdr>
                                                                                                                          <w:divsChild>
                                                                                                                            <w:div w:id="558126508">
                                                                                                                              <w:marLeft w:val="0"/>
                                                                                                                              <w:marRight w:val="0"/>
                                                                                                                              <w:marTop w:val="0"/>
                                                                                                                              <w:marBottom w:val="0"/>
                                                                                                                              <w:divBdr>
                                                                                                                                <w:top w:val="none" w:sz="0" w:space="0" w:color="auto"/>
                                                                                                                                <w:left w:val="none" w:sz="0" w:space="0" w:color="auto"/>
                                                                                                                                <w:bottom w:val="none" w:sz="0" w:space="0" w:color="auto"/>
                                                                                                                                <w:right w:val="none" w:sz="0" w:space="0" w:color="auto"/>
                                                                                                                              </w:divBdr>
                                                                                                                              <w:divsChild>
                                                                                                                                <w:div w:id="349837841">
                                                                                                                                  <w:marLeft w:val="0"/>
                                                                                                                                  <w:marRight w:val="0"/>
                                                                                                                                  <w:marTop w:val="0"/>
                                                                                                                                  <w:marBottom w:val="0"/>
                                                                                                                                  <w:divBdr>
                                                                                                                                    <w:top w:val="none" w:sz="0" w:space="0" w:color="auto"/>
                                                                                                                                    <w:left w:val="none" w:sz="0" w:space="0" w:color="auto"/>
                                                                                                                                    <w:bottom w:val="none" w:sz="0" w:space="0" w:color="auto"/>
                                                                                                                                    <w:right w:val="none" w:sz="0" w:space="0" w:color="auto"/>
                                                                                                                                  </w:divBdr>
                                                                                                                                  <w:divsChild>
                                                                                                                                    <w:div w:id="87580510">
                                                                                                                                      <w:marLeft w:val="0"/>
                                                                                                                                      <w:marRight w:val="0"/>
                                                                                                                                      <w:marTop w:val="0"/>
                                                                                                                                      <w:marBottom w:val="0"/>
                                                                                                                                      <w:divBdr>
                                                                                                                                        <w:top w:val="none" w:sz="0" w:space="0" w:color="auto"/>
                                                                                                                                        <w:left w:val="none" w:sz="0" w:space="0" w:color="auto"/>
                                                                                                                                        <w:bottom w:val="none" w:sz="0" w:space="0" w:color="auto"/>
                                                                                                                                        <w:right w:val="none" w:sz="0" w:space="0" w:color="auto"/>
                                                                                                                                      </w:divBdr>
                                                                                                                                      <w:divsChild>
                                                                                                                                        <w:div w:id="309215842">
                                                                                                                                          <w:marLeft w:val="0"/>
                                                                                                                                          <w:marRight w:val="0"/>
                                                                                                                                          <w:marTop w:val="0"/>
                                                                                                                                          <w:marBottom w:val="0"/>
                                                                                                                                          <w:divBdr>
                                                                                                                                            <w:top w:val="none" w:sz="0" w:space="0" w:color="auto"/>
                                                                                                                                            <w:left w:val="none" w:sz="0" w:space="0" w:color="auto"/>
                                                                                                                                            <w:bottom w:val="none" w:sz="0" w:space="0" w:color="auto"/>
                                                                                                                                            <w:right w:val="none" w:sz="0" w:space="0" w:color="auto"/>
                                                                                                                                          </w:divBdr>
                                                                                                                                          <w:divsChild>
                                                                                                                                            <w:div w:id="106240214">
                                                                                                                                              <w:marLeft w:val="0"/>
                                                                                                                                              <w:marRight w:val="0"/>
                                                                                                                                              <w:marTop w:val="0"/>
                                                                                                                                              <w:marBottom w:val="0"/>
                                                                                                                                              <w:divBdr>
                                                                                                                                                <w:top w:val="none" w:sz="0" w:space="0" w:color="auto"/>
                                                                                                                                                <w:left w:val="none" w:sz="0" w:space="0" w:color="auto"/>
                                                                                                                                                <w:bottom w:val="none" w:sz="0" w:space="0" w:color="auto"/>
                                                                                                                                                <w:right w:val="none" w:sz="0" w:space="0" w:color="auto"/>
                                                                                                                                              </w:divBdr>
                                                                                                                                              <w:divsChild>
                                                                                                                                                <w:div w:id="1479376393">
                                                                                                                                                  <w:marLeft w:val="0"/>
                                                                                                                                                  <w:marRight w:val="0"/>
                                                                                                                                                  <w:marTop w:val="0"/>
                                                                                                                                                  <w:marBottom w:val="0"/>
                                                                                                                                                  <w:divBdr>
                                                                                                                                                    <w:top w:val="none" w:sz="0" w:space="0" w:color="auto"/>
                                                                                                                                                    <w:left w:val="none" w:sz="0" w:space="0" w:color="auto"/>
                                                                                                                                                    <w:bottom w:val="none" w:sz="0" w:space="0" w:color="auto"/>
                                                                                                                                                    <w:right w:val="none" w:sz="0" w:space="0" w:color="auto"/>
                                                                                                                                                  </w:divBdr>
                                                                                                                                                  <w:divsChild>
                                                                                                                                                    <w:div w:id="532575887">
                                                                                                                                                      <w:marLeft w:val="0"/>
                                                                                                                                                      <w:marRight w:val="0"/>
                                                                                                                                                      <w:marTop w:val="0"/>
                                                                                                                                                      <w:marBottom w:val="0"/>
                                                                                                                                                      <w:divBdr>
                                                                                                                                                        <w:top w:val="none" w:sz="0" w:space="0" w:color="auto"/>
                                                                                                                                                        <w:left w:val="none" w:sz="0" w:space="0" w:color="auto"/>
                                                                                                                                                        <w:bottom w:val="none" w:sz="0" w:space="0" w:color="auto"/>
                                                                                                                                                        <w:right w:val="none" w:sz="0" w:space="0" w:color="auto"/>
                                                                                                                                                      </w:divBdr>
                                                                                                                                                      <w:divsChild>
                                                                                                                                                        <w:div w:id="1237789683">
                                                                                                                                                          <w:marLeft w:val="0"/>
                                                                                                                                                          <w:marRight w:val="0"/>
                                                                                                                                                          <w:marTop w:val="0"/>
                                                                                                                                                          <w:marBottom w:val="0"/>
                                                                                                                                                          <w:divBdr>
                                                                                                                                                            <w:top w:val="none" w:sz="0" w:space="0" w:color="auto"/>
                                                                                                                                                            <w:left w:val="none" w:sz="0" w:space="0" w:color="auto"/>
                                                                                                                                                            <w:bottom w:val="none" w:sz="0" w:space="0" w:color="auto"/>
                                                                                                                                                            <w:right w:val="none" w:sz="0" w:space="0" w:color="auto"/>
                                                                                                                                                          </w:divBdr>
                                                                                                                                                          <w:divsChild>
                                                                                                                                                            <w:div w:id="629163702">
                                                                                                                                                              <w:marLeft w:val="0"/>
                                                                                                                                                              <w:marRight w:val="0"/>
                                                                                                                                                              <w:marTop w:val="0"/>
                                                                                                                                                              <w:marBottom w:val="0"/>
                                                                                                                                                              <w:divBdr>
                                                                                                                                                                <w:top w:val="none" w:sz="0" w:space="0" w:color="auto"/>
                                                                                                                                                                <w:left w:val="none" w:sz="0" w:space="0" w:color="auto"/>
                                                                                                                                                                <w:bottom w:val="none" w:sz="0" w:space="0" w:color="auto"/>
                                                                                                                                                                <w:right w:val="none" w:sz="0" w:space="0" w:color="auto"/>
                                                                                                                                                              </w:divBdr>
                                                                                                                                                              <w:divsChild>
                                                                                                                                                                <w:div w:id="345910570">
                                                                                                                                                                  <w:marLeft w:val="0"/>
                                                                                                                                                                  <w:marRight w:val="0"/>
                                                                                                                                                                  <w:marTop w:val="0"/>
                                                                                                                                                                  <w:marBottom w:val="0"/>
                                                                                                                                                                  <w:divBdr>
                                                                                                                                                                    <w:top w:val="none" w:sz="0" w:space="0" w:color="auto"/>
                                                                                                                                                                    <w:left w:val="none" w:sz="0" w:space="0" w:color="auto"/>
                                                                                                                                                                    <w:bottom w:val="none" w:sz="0" w:space="0" w:color="auto"/>
                                                                                                                                                                    <w:right w:val="none" w:sz="0" w:space="0" w:color="auto"/>
                                                                                                                                                                  </w:divBdr>
                                                                                                                                                                  <w:divsChild>
                                                                                                                                                                    <w:div w:id="1587230889">
                                                                                                                                                                      <w:marLeft w:val="0"/>
                                                                                                                                                                      <w:marRight w:val="0"/>
                                                                                                                                                                      <w:marTop w:val="0"/>
                                                                                                                                                                      <w:marBottom w:val="0"/>
                                                                                                                                                                      <w:divBdr>
                                                                                                                                                                        <w:top w:val="none" w:sz="0" w:space="0" w:color="auto"/>
                                                                                                                                                                        <w:left w:val="none" w:sz="0" w:space="0" w:color="auto"/>
                                                                                                                                                                        <w:bottom w:val="none" w:sz="0" w:space="0" w:color="auto"/>
                                                                                                                                                                        <w:right w:val="none" w:sz="0" w:space="0" w:color="auto"/>
                                                                                                                                                                      </w:divBdr>
                                                                                                                                                                      <w:divsChild>
                                                                                                                                                                        <w:div w:id="231623591">
                                                                                                                                                                          <w:marLeft w:val="0"/>
                                                                                                                                                                          <w:marRight w:val="0"/>
                                                                                                                                                                          <w:marTop w:val="0"/>
                                                                                                                                                                          <w:marBottom w:val="0"/>
                                                                                                                                                                          <w:divBdr>
                                                                                                                                                                            <w:top w:val="none" w:sz="0" w:space="0" w:color="auto"/>
                                                                                                                                                                            <w:left w:val="none" w:sz="0" w:space="0" w:color="auto"/>
                                                                                                                                                                            <w:bottom w:val="none" w:sz="0" w:space="0" w:color="auto"/>
                                                                                                                                                                            <w:right w:val="none" w:sz="0" w:space="0" w:color="auto"/>
                                                                                                                                                                          </w:divBdr>
                                                                                                                                                                          <w:divsChild>
                                                                                                                                                                            <w:div w:id="1496647804">
                                                                                                                                                                              <w:marLeft w:val="0"/>
                                                                                                                                                                              <w:marRight w:val="0"/>
                                                                                                                                                                              <w:marTop w:val="0"/>
                                                                                                                                                                              <w:marBottom w:val="0"/>
                                                                                                                                                                              <w:divBdr>
                                                                                                                                                                                <w:top w:val="none" w:sz="0" w:space="0" w:color="auto"/>
                                                                                                                                                                                <w:left w:val="none" w:sz="0" w:space="0" w:color="auto"/>
                                                                                                                                                                                <w:bottom w:val="none" w:sz="0" w:space="0" w:color="auto"/>
                                                                                                                                                                                <w:right w:val="none" w:sz="0" w:space="0" w:color="auto"/>
                                                                                                                                                                              </w:divBdr>
                                                                                                                                                                              <w:divsChild>
                                                                                                                                                                                <w:div w:id="1332490624">
                                                                                                                                                                                  <w:marLeft w:val="0"/>
                                                                                                                                                                                  <w:marRight w:val="0"/>
                                                                                                                                                                                  <w:marTop w:val="0"/>
                                                                                                                                                                                  <w:marBottom w:val="0"/>
                                                                                                                                                                                  <w:divBdr>
                                                                                                                                                                                    <w:top w:val="none" w:sz="0" w:space="0" w:color="auto"/>
                                                                                                                                                                                    <w:left w:val="none" w:sz="0" w:space="0" w:color="auto"/>
                                                                                                                                                                                    <w:bottom w:val="none" w:sz="0" w:space="0" w:color="auto"/>
                                                                                                                                                                                    <w:right w:val="none" w:sz="0" w:space="0" w:color="auto"/>
                                                                                                                                                                                  </w:divBdr>
                                                                                                                                                                                  <w:divsChild>
                                                                                                                                                                                    <w:div w:id="1152451178">
                                                                                                                                                                                      <w:marLeft w:val="0"/>
                                                                                                                                                                                      <w:marRight w:val="0"/>
                                                                                                                                                                                      <w:marTop w:val="0"/>
                                                                                                                                                                                      <w:marBottom w:val="0"/>
                                                                                                                                                                                      <w:divBdr>
                                                                                                                                                                                        <w:top w:val="none" w:sz="0" w:space="0" w:color="auto"/>
                                                                                                                                                                                        <w:left w:val="none" w:sz="0" w:space="0" w:color="auto"/>
                                                                                                                                                                                        <w:bottom w:val="none" w:sz="0" w:space="0" w:color="auto"/>
                                                                                                                                                                                        <w:right w:val="none" w:sz="0" w:space="0" w:color="auto"/>
                                                                                                                                                                                      </w:divBdr>
                                                                                                                                                                                      <w:divsChild>
                                                                                                                                                                                        <w:div w:id="918247014">
                                                                                                                                                                                          <w:marLeft w:val="0"/>
                                                                                                                                                                                          <w:marRight w:val="0"/>
                                                                                                                                                                                          <w:marTop w:val="0"/>
                                                                                                                                                                                          <w:marBottom w:val="0"/>
                                                                                                                                                                                          <w:divBdr>
                                                                                                                                                                                            <w:top w:val="none" w:sz="0" w:space="0" w:color="auto"/>
                                                                                                                                                                                            <w:left w:val="none" w:sz="0" w:space="0" w:color="auto"/>
                                                                                                                                                                                            <w:bottom w:val="none" w:sz="0" w:space="0" w:color="auto"/>
                                                                                                                                                                                            <w:right w:val="none" w:sz="0" w:space="0" w:color="auto"/>
                                                                                                                                                                                          </w:divBdr>
                                                                                                                                                                                          <w:divsChild>
                                                                                                                                                                                            <w:div w:id="1536236830">
                                                                                                                                                                                              <w:marLeft w:val="0"/>
                                                                                                                                                                                              <w:marRight w:val="0"/>
                                                                                                                                                                                              <w:marTop w:val="0"/>
                                                                                                                                                                                              <w:marBottom w:val="0"/>
                                                                                                                                                                                              <w:divBdr>
                                                                                                                                                                                                <w:top w:val="none" w:sz="0" w:space="0" w:color="auto"/>
                                                                                                                                                                                                <w:left w:val="none" w:sz="0" w:space="0" w:color="auto"/>
                                                                                                                                                                                                <w:bottom w:val="none" w:sz="0" w:space="0" w:color="auto"/>
                                                                                                                                                                                                <w:right w:val="none" w:sz="0" w:space="0" w:color="auto"/>
                                                                                                                                                                                              </w:divBdr>
                                                                                                                                                                                              <w:divsChild>
                                                                                                                                                                                                <w:div w:id="1252086195">
                                                                                                                                                                                                  <w:marLeft w:val="0"/>
                                                                                                                                                                                                  <w:marRight w:val="0"/>
                                                                                                                                                                                                  <w:marTop w:val="0"/>
                                                                                                                                                                                                  <w:marBottom w:val="0"/>
                                                                                                                                                                                                  <w:divBdr>
                                                                                                                                                                                                    <w:top w:val="none" w:sz="0" w:space="0" w:color="auto"/>
                                                                                                                                                                                                    <w:left w:val="none" w:sz="0" w:space="0" w:color="auto"/>
                                                                                                                                                                                                    <w:bottom w:val="none" w:sz="0" w:space="0" w:color="auto"/>
                                                                                                                                                                                                    <w:right w:val="none" w:sz="0" w:space="0" w:color="auto"/>
                                                                                                                                                                                                  </w:divBdr>
                                                                                                                                                                                                  <w:divsChild>
                                                                                                                                                                                                    <w:div w:id="1449154264">
                                                                                                                                                                                                      <w:marLeft w:val="0"/>
                                                                                                                                                                                                      <w:marRight w:val="0"/>
                                                                                                                                                                                                      <w:marTop w:val="0"/>
                                                                                                                                                                                                      <w:marBottom w:val="0"/>
                                                                                                                                                                                                      <w:divBdr>
                                                                                                                                                                                                        <w:top w:val="none" w:sz="0" w:space="0" w:color="auto"/>
                                                                                                                                                                                                        <w:left w:val="none" w:sz="0" w:space="0" w:color="auto"/>
                                                                                                                                                                                                        <w:bottom w:val="none" w:sz="0" w:space="0" w:color="auto"/>
                                                                                                                                                                                                        <w:right w:val="none" w:sz="0" w:space="0" w:color="auto"/>
                                                                                                                                                                                                      </w:divBdr>
                                                                                                                                                                                                      <w:divsChild>
                                                                                                                                                                                                        <w:div w:id="2081324495">
                                                                                                                                                                                                          <w:marLeft w:val="0"/>
                                                                                                                                                                                                          <w:marRight w:val="0"/>
                                                                                                                                                                                                          <w:marTop w:val="0"/>
                                                                                                                                                                                                          <w:marBottom w:val="0"/>
                                                                                                                                                                                                          <w:divBdr>
                                                                                                                                                                                                            <w:top w:val="none" w:sz="0" w:space="0" w:color="auto"/>
                                                                                                                                                                                                            <w:left w:val="none" w:sz="0" w:space="0" w:color="auto"/>
                                                                                                                                                                                                            <w:bottom w:val="none" w:sz="0" w:space="0" w:color="auto"/>
                                                                                                                                                                                                            <w:right w:val="none" w:sz="0" w:space="0" w:color="auto"/>
                                                                                                                                                                                                          </w:divBdr>
                                                                                                                                                                                                          <w:divsChild>
                                                                                                                                                                                                            <w:div w:id="1327056615">
                                                                                                                                                                                                              <w:marLeft w:val="0"/>
                                                                                                                                                                                                              <w:marRight w:val="0"/>
                                                                                                                                                                                                              <w:marTop w:val="0"/>
                                                                                                                                                                                                              <w:marBottom w:val="0"/>
                                                                                                                                                                                                              <w:divBdr>
                                                                                                                                                                                                                <w:top w:val="none" w:sz="0" w:space="0" w:color="auto"/>
                                                                                                                                                                                                                <w:left w:val="none" w:sz="0" w:space="0" w:color="auto"/>
                                                                                                                                                                                                                <w:bottom w:val="none" w:sz="0" w:space="0" w:color="auto"/>
                                                                                                                                                                                                                <w:right w:val="none" w:sz="0" w:space="0" w:color="auto"/>
                                                                                                                                                                                                              </w:divBdr>
                                                                                                                                                                                                              <w:divsChild>
                                                                                                                                                                                                                <w:div w:id="2135757794">
                                                                                                                                                                                                                  <w:marLeft w:val="0"/>
                                                                                                                                                                                                                  <w:marRight w:val="0"/>
                                                                                                                                                                                                                  <w:marTop w:val="0"/>
                                                                                                                                                                                                                  <w:marBottom w:val="0"/>
                                                                                                                                                                                                                  <w:divBdr>
                                                                                                                                                                                                                    <w:top w:val="none" w:sz="0" w:space="0" w:color="auto"/>
                                                                                                                                                                                                                    <w:left w:val="none" w:sz="0" w:space="0" w:color="auto"/>
                                                                                                                                                                                                                    <w:bottom w:val="none" w:sz="0" w:space="0" w:color="auto"/>
                                                                                                                                                                                                                    <w:right w:val="none" w:sz="0" w:space="0" w:color="auto"/>
                                                                                                                                                                                                                  </w:divBdr>
                                                                                                                                                                                                                  <w:divsChild>
                                                                                                                                                                                                                    <w:div w:id="1357079752">
                                                                                                                                                                                                                      <w:marLeft w:val="0"/>
                                                                                                                                                                                                                      <w:marRight w:val="0"/>
                                                                                                                                                                                                                      <w:marTop w:val="0"/>
                                                                                                                                                                                                                      <w:marBottom w:val="0"/>
                                                                                                                                                                                                                      <w:divBdr>
                                                                                                                                                                                                                        <w:top w:val="none" w:sz="0" w:space="0" w:color="auto"/>
                                                                                                                                                                                                                        <w:left w:val="none" w:sz="0" w:space="0" w:color="auto"/>
                                                                                                                                                                                                                        <w:bottom w:val="none" w:sz="0" w:space="0" w:color="auto"/>
                                                                                                                                                                                                                        <w:right w:val="none" w:sz="0" w:space="0" w:color="auto"/>
                                                                                                                                                                                                                      </w:divBdr>
                                                                                                                                                                                                                      <w:divsChild>
                                                                                                                                                                                                                        <w:div w:id="407387590">
                                                                                                                                                                                                                          <w:marLeft w:val="0"/>
                                                                                                                                                                                                                          <w:marRight w:val="0"/>
                                                                                                                                                                                                                          <w:marTop w:val="0"/>
                                                                                                                                                                                                                          <w:marBottom w:val="0"/>
                                                                                                                                                                                                                          <w:divBdr>
                                                                                                                                                                                                                            <w:top w:val="none" w:sz="0" w:space="0" w:color="auto"/>
                                                                                                                                                                                                                            <w:left w:val="none" w:sz="0" w:space="0" w:color="auto"/>
                                                                                                                                                                                                                            <w:bottom w:val="none" w:sz="0" w:space="0" w:color="auto"/>
                                                                                                                                                                                                                            <w:right w:val="none" w:sz="0" w:space="0" w:color="auto"/>
                                                                                                                                                                                                                          </w:divBdr>
                                                                                                                                                                                                                          <w:divsChild>
                                                                                                                                                                                                                            <w:div w:id="574440120">
                                                                                                                                                                                                                              <w:marLeft w:val="0"/>
                                                                                                                                                                                                                              <w:marRight w:val="0"/>
                                                                                                                                                                                                                              <w:marTop w:val="0"/>
                                                                                                                                                                                                                              <w:marBottom w:val="0"/>
                                                                                                                                                                                                                              <w:divBdr>
                                                                                                                                                                                                                                <w:top w:val="none" w:sz="0" w:space="0" w:color="auto"/>
                                                                                                                                                                                                                                <w:left w:val="none" w:sz="0" w:space="0" w:color="auto"/>
                                                                                                                                                                                                                                <w:bottom w:val="none" w:sz="0" w:space="0" w:color="auto"/>
                                                                                                                                                                                                                                <w:right w:val="none" w:sz="0" w:space="0" w:color="auto"/>
                                                                                                                                                                                                                              </w:divBdr>
                                                                                                                                                                                                                              <w:divsChild>
                                                                                                                                                                                                                                <w:div w:id="1569994103">
                                                                                                                                                                                                                                  <w:marLeft w:val="0"/>
                                                                                                                                                                                                                                  <w:marRight w:val="0"/>
                                                                                                                                                                                                                                  <w:marTop w:val="0"/>
                                                                                                                                                                                                                                  <w:marBottom w:val="0"/>
                                                                                                                                                                                                                                  <w:divBdr>
                                                                                                                                                                                                                                    <w:top w:val="none" w:sz="0" w:space="0" w:color="auto"/>
                                                                                                                                                                                                                                    <w:left w:val="none" w:sz="0" w:space="0" w:color="auto"/>
                                                                                                                                                                                                                                    <w:bottom w:val="none" w:sz="0" w:space="0" w:color="auto"/>
                                                                                                                                                                                                                                    <w:right w:val="none" w:sz="0" w:space="0" w:color="auto"/>
                                                                                                                                                                                                                                  </w:divBdr>
                                                                                                                                                                                                                                  <w:divsChild>
                                                                                                                                                                                                                                    <w:div w:id="387461476">
                                                                                                                                                                                                                                      <w:marLeft w:val="0"/>
                                                                                                                                                                                                                                      <w:marRight w:val="0"/>
                                                                                                                                                                                                                                      <w:marTop w:val="0"/>
                                                                                                                                                                                                                                      <w:marBottom w:val="0"/>
                                                                                                                                                                                                                                      <w:divBdr>
                                                                                                                                                                                                                                        <w:top w:val="none" w:sz="0" w:space="0" w:color="auto"/>
                                                                                                                                                                                                                                        <w:left w:val="none" w:sz="0" w:space="0" w:color="auto"/>
                                                                                                                                                                                                                                        <w:bottom w:val="none" w:sz="0" w:space="0" w:color="auto"/>
                                                                                                                                                                                                                                        <w:right w:val="none" w:sz="0" w:space="0" w:color="auto"/>
                                                                                                                                                                                                                                      </w:divBdr>
                                                                                                                                                                                                                                      <w:divsChild>
                                                                                                                                                                                                                                        <w:div w:id="877548249">
                                                                                                                                                                                                                                          <w:marLeft w:val="0"/>
                                                                                                                                                                                                                                          <w:marRight w:val="0"/>
                                                                                                                                                                                                                                          <w:marTop w:val="0"/>
                                                                                                                                                                                                                                          <w:marBottom w:val="0"/>
                                                                                                                                                                                                                                          <w:divBdr>
                                                                                                                                                                                                                                            <w:top w:val="none" w:sz="0" w:space="0" w:color="auto"/>
                                                                                                                                                                                                                                            <w:left w:val="none" w:sz="0" w:space="0" w:color="auto"/>
                                                                                                                                                                                                                                            <w:bottom w:val="none" w:sz="0" w:space="0" w:color="auto"/>
                                                                                                                                                                                                                                            <w:right w:val="none" w:sz="0" w:space="0" w:color="auto"/>
                                                                                                                                                                                                                                          </w:divBdr>
                                                                                                                                                                                                                                          <w:divsChild>
                                                                                                                                                                                                                                            <w:div w:id="1821341717">
                                                                                                                                                                                                                                              <w:marLeft w:val="0"/>
                                                                                                                                                                                                                                              <w:marRight w:val="0"/>
                                                                                                                                                                                                                                              <w:marTop w:val="0"/>
                                                                                                                                                                                                                                              <w:marBottom w:val="0"/>
                                                                                                                                                                                                                                              <w:divBdr>
                                                                                                                                                                                                                                                <w:top w:val="none" w:sz="0" w:space="0" w:color="auto"/>
                                                                                                                                                                                                                                                <w:left w:val="none" w:sz="0" w:space="0" w:color="auto"/>
                                                                                                                                                                                                                                                <w:bottom w:val="none" w:sz="0" w:space="0" w:color="auto"/>
                                                                                                                                                                                                                                                <w:right w:val="none" w:sz="0" w:space="0" w:color="auto"/>
                                                                                                                                                                                                                                              </w:divBdr>
                                                                                                                                                                                                                                              <w:divsChild>
                                                                                                                                                                                                                                                <w:div w:id="1701321462">
                                                                                                                                                                                                                                                  <w:marLeft w:val="0"/>
                                                                                                                                                                                                                                                  <w:marRight w:val="0"/>
                                                                                                                                                                                                                                                  <w:marTop w:val="0"/>
                                                                                                                                                                                                                                                  <w:marBottom w:val="0"/>
                                                                                                                                                                                                                                                  <w:divBdr>
                                                                                                                                                                                                                                                    <w:top w:val="none" w:sz="0" w:space="0" w:color="auto"/>
                                                                                                                                                                                                                                                    <w:left w:val="none" w:sz="0" w:space="0" w:color="auto"/>
                                                                                                                                                                                                                                                    <w:bottom w:val="none" w:sz="0" w:space="0" w:color="auto"/>
                                                                                                                                                                                                                                                    <w:right w:val="none" w:sz="0" w:space="0" w:color="auto"/>
                                                                                                                                                                                                                                                  </w:divBdr>
                                                                                                                                                                                                                                                  <w:divsChild>
                                                                                                                                                                                                                                                    <w:div w:id="1859470000">
                                                                                                                                                                                                                                                      <w:marLeft w:val="0"/>
                                                                                                                                                                                                                                                      <w:marRight w:val="0"/>
                                                                                                                                                                                                                                                      <w:marTop w:val="0"/>
                                                                                                                                                                                                                                                      <w:marBottom w:val="0"/>
                                                                                                                                                                                                                                                      <w:divBdr>
                                                                                                                                                                                                                                                        <w:top w:val="none" w:sz="0" w:space="0" w:color="auto"/>
                                                                                                                                                                                                                                                        <w:left w:val="none" w:sz="0" w:space="0" w:color="auto"/>
                                                                                                                                                                                                                                                        <w:bottom w:val="none" w:sz="0" w:space="0" w:color="auto"/>
                                                                                                                                                                                                                                                        <w:right w:val="none" w:sz="0" w:space="0" w:color="auto"/>
                                                                                                                                                                                                                                                      </w:divBdr>
                                                                                                                                                                                                                                                      <w:divsChild>
                                                                                                                                                                                                                                                        <w:div w:id="617033580">
                                                                                                                                                                                                                                                          <w:marLeft w:val="0"/>
                                                                                                                                                                                                                                                          <w:marRight w:val="0"/>
                                                                                                                                                                                                                                                          <w:marTop w:val="0"/>
                                                                                                                                                                                                                                                          <w:marBottom w:val="0"/>
                                                                                                                                                                                                                                                          <w:divBdr>
                                                                                                                                                                                                                                                            <w:top w:val="none" w:sz="0" w:space="0" w:color="auto"/>
                                                                                                                                                                                                                                                            <w:left w:val="none" w:sz="0" w:space="0" w:color="auto"/>
                                                                                                                                                                                                                                                            <w:bottom w:val="none" w:sz="0" w:space="0" w:color="auto"/>
                                                                                                                                                                                                                                                            <w:right w:val="none" w:sz="0" w:space="0" w:color="auto"/>
                                                                                                                                                                                                                                                          </w:divBdr>
                                                                                                                                                                                                                                                          <w:divsChild>
                                                                                                                                                                                                                                                            <w:div w:id="299187300">
                                                                                                                                                                                                                                                              <w:marLeft w:val="0"/>
                                                                                                                                                                                                                                                              <w:marRight w:val="0"/>
                                                                                                                                                                                                                                                              <w:marTop w:val="0"/>
                                                                                                                                                                                                                                                              <w:marBottom w:val="0"/>
                                                                                                                                                                                                                                                              <w:divBdr>
                                                                                                                                                                                                                                                                <w:top w:val="none" w:sz="0" w:space="0" w:color="auto"/>
                                                                                                                                                                                                                                                                <w:left w:val="none" w:sz="0" w:space="0" w:color="auto"/>
                                                                                                                                                                                                                                                                <w:bottom w:val="none" w:sz="0" w:space="0" w:color="auto"/>
                                                                                                                                                                                                                                                                <w:right w:val="none" w:sz="0" w:space="0" w:color="auto"/>
                                                                                                                                                                                                                                                              </w:divBdr>
                                                                                                                                                                                                                                                              <w:divsChild>
                                                                                                                                                                                                                                                                <w:div w:id="968240999">
                                                                                                                                                                                                                                                                  <w:marLeft w:val="0"/>
                                                                                                                                                                                                                                                                  <w:marRight w:val="0"/>
                                                                                                                                                                                                                                                                  <w:marTop w:val="0"/>
                                                                                                                                                                                                                                                                  <w:marBottom w:val="0"/>
                                                                                                                                                                                                                                                                  <w:divBdr>
                                                                                                                                                                                                                                                                    <w:top w:val="none" w:sz="0" w:space="0" w:color="auto"/>
                                                                                                                                                                                                                                                                    <w:left w:val="none" w:sz="0" w:space="0" w:color="auto"/>
                                                                                                                                                                                                                                                                    <w:bottom w:val="none" w:sz="0" w:space="0" w:color="auto"/>
                                                                                                                                                                                                                                                                    <w:right w:val="none" w:sz="0" w:space="0" w:color="auto"/>
                                                                                                                                                                                                                                                                  </w:divBdr>
                                                                                                                                                                                                                                                                  <w:divsChild>
                                                                                                                                                                                                                                                                    <w:div w:id="1382482210">
                                                                                                                                                                                                                                                                      <w:marLeft w:val="0"/>
                                                                                                                                                                                                                                                                      <w:marRight w:val="0"/>
                                                                                                                                                                                                                                                                      <w:marTop w:val="0"/>
                                                                                                                                                                                                                                                                      <w:marBottom w:val="0"/>
                                                                                                                                                                                                                                                                      <w:divBdr>
                                                                                                                                                                                                                                                                        <w:top w:val="none" w:sz="0" w:space="0" w:color="auto"/>
                                                                                                                                                                                                                                                                        <w:left w:val="none" w:sz="0" w:space="0" w:color="auto"/>
                                                                                                                                                                                                                                                                        <w:bottom w:val="none" w:sz="0" w:space="0" w:color="auto"/>
                                                                                                                                                                                                                                                                        <w:right w:val="none" w:sz="0" w:space="0" w:color="auto"/>
                                                                                                                                                                                                                                                                      </w:divBdr>
                                                                                                                                                                                                                                                                      <w:divsChild>
                                                                                                                                                                                                                                                                        <w:div w:id="860240311">
                                                                                                                                                                                                                                                                          <w:marLeft w:val="0"/>
                                                                                                                                                                                                                                                                          <w:marRight w:val="0"/>
                                                                                                                                                                                                                                                                          <w:marTop w:val="0"/>
                                                                                                                                                                                                                                                                          <w:marBottom w:val="0"/>
                                                                                                                                                                                                                                                                          <w:divBdr>
                                                                                                                                                                                                                                                                            <w:top w:val="none" w:sz="0" w:space="0" w:color="auto"/>
                                                                                                                                                                                                                                                                            <w:left w:val="none" w:sz="0" w:space="0" w:color="auto"/>
                                                                                                                                                                                                                                                                            <w:bottom w:val="none" w:sz="0" w:space="0" w:color="auto"/>
                                                                                                                                                                                                                                                                            <w:right w:val="none" w:sz="0" w:space="0" w:color="auto"/>
                                                                                                                                                                                                                                                                          </w:divBdr>
                                                                                                                                                                                                                                                                          <w:divsChild>
                                                                                                                                                                                                                                                                            <w:div w:id="1025252231">
                                                                                                                                                                                                                                                                              <w:marLeft w:val="0"/>
                                                                                                                                                                                                                                                                              <w:marRight w:val="0"/>
                                                                                                                                                                                                                                                                              <w:marTop w:val="0"/>
                                                                                                                                                                                                                                                                              <w:marBottom w:val="0"/>
                                                                                                                                                                                                                                                                              <w:divBdr>
                                                                                                                                                                                                                                                                                <w:top w:val="none" w:sz="0" w:space="0" w:color="auto"/>
                                                                                                                                                                                                                                                                                <w:left w:val="none" w:sz="0" w:space="0" w:color="auto"/>
                                                                                                                                                                                                                                                                                <w:bottom w:val="none" w:sz="0" w:space="0" w:color="auto"/>
                                                                                                                                                                                                                                                                                <w:right w:val="none" w:sz="0" w:space="0" w:color="auto"/>
                                                                                                                                                                                                                                                                              </w:divBdr>
                                                                                                                                                                                                                                                                              <w:divsChild>
                                                                                                                                                                                                                                                                                <w:div w:id="1297417530">
                                                                                                                                                                                                                                                                                  <w:marLeft w:val="0"/>
                                                                                                                                                                                                                                                                                  <w:marRight w:val="0"/>
                                                                                                                                                                                                                                                                                  <w:marTop w:val="0"/>
                                                                                                                                                                                                                                                                                  <w:marBottom w:val="0"/>
                                                                                                                                                                                                                                                                                  <w:divBdr>
                                                                                                                                                                                                                                                                                    <w:top w:val="none" w:sz="0" w:space="0" w:color="auto"/>
                                                                                                                                                                                                                                                                                    <w:left w:val="none" w:sz="0" w:space="0" w:color="auto"/>
                                                                                                                                                                                                                                                                                    <w:bottom w:val="none" w:sz="0" w:space="0" w:color="auto"/>
                                                                                                                                                                                                                                                                                    <w:right w:val="none" w:sz="0" w:space="0" w:color="auto"/>
                                                                                                                                                                                                                                                                                  </w:divBdr>
                                                                                                                                                                                                                                                                                  <w:divsChild>
                                                                                                                                                                                                                                                                                    <w:div w:id="244455829">
                                                                                                                                                                                                                                                                                      <w:marLeft w:val="0"/>
                                                                                                                                                                                                                                                                                      <w:marRight w:val="0"/>
                                                                                                                                                                                                                                                                                      <w:marTop w:val="0"/>
                                                                                                                                                                                                                                                                                      <w:marBottom w:val="0"/>
                                                                                                                                                                                                                                                                                      <w:divBdr>
                                                                                                                                                                                                                                                                                        <w:top w:val="none" w:sz="0" w:space="0" w:color="auto"/>
                                                                                                                                                                                                                                                                                        <w:left w:val="none" w:sz="0" w:space="0" w:color="auto"/>
                                                                                                                                                                                                                                                                                        <w:bottom w:val="none" w:sz="0" w:space="0" w:color="auto"/>
                                                                                                                                                                                                                                                                                        <w:right w:val="none" w:sz="0" w:space="0" w:color="auto"/>
                                                                                                                                                                                                                                                                                      </w:divBdr>
                                                                                                                                                                                                                                                                                      <w:divsChild>
                                                                                                                                                                                                                                                                                        <w:div w:id="1078015622">
                                                                                                                                                                                                                                                                                          <w:marLeft w:val="0"/>
                                                                                                                                                                                                                                                                                          <w:marRight w:val="0"/>
                                                                                                                                                                                                                                                                                          <w:marTop w:val="0"/>
                                                                                                                                                                                                                                                                                          <w:marBottom w:val="0"/>
                                                                                                                                                                                                                                                                                          <w:divBdr>
                                                                                                                                                                                                                                                                                            <w:top w:val="none" w:sz="0" w:space="0" w:color="auto"/>
                                                                                                                                                                                                                                                                                            <w:left w:val="none" w:sz="0" w:space="0" w:color="auto"/>
                                                                                                                                                                                                                                                                                            <w:bottom w:val="none" w:sz="0" w:space="0" w:color="auto"/>
                                                                                                                                                                                                                                                                                            <w:right w:val="none" w:sz="0" w:space="0" w:color="auto"/>
                                                                                                                                                                                                                                                                                          </w:divBdr>
                                                                                                                                                                                                                                                                                          <w:divsChild>
                                                                                                                                                                                                                                                                                            <w:div w:id="553583038">
                                                                                                                                                                                                                                                                                              <w:marLeft w:val="0"/>
                                                                                                                                                                                                                                                                                              <w:marRight w:val="0"/>
                                                                                                                                                                                                                                                                                              <w:marTop w:val="0"/>
                                                                                                                                                                                                                                                                                              <w:marBottom w:val="0"/>
                                                                                                                                                                                                                                                                                              <w:divBdr>
                                                                                                                                                                                                                                                                                                <w:top w:val="none" w:sz="0" w:space="0" w:color="auto"/>
                                                                                                                                                                                                                                                                                                <w:left w:val="none" w:sz="0" w:space="0" w:color="auto"/>
                                                                                                                                                                                                                                                                                                <w:bottom w:val="none" w:sz="0" w:space="0" w:color="auto"/>
                                                                                                                                                                                                                                                                                                <w:right w:val="none" w:sz="0" w:space="0" w:color="auto"/>
                                                                                                                                                                                                                                                                                              </w:divBdr>
                                                                                                                                                                                                                                                                                              <w:divsChild>
                                                                                                                                                                                                                                                                                                <w:div w:id="1208252898">
                                                                                                                                                                                                                                                                                                  <w:marLeft w:val="0"/>
                                                                                                                                                                                                                                                                                                  <w:marRight w:val="0"/>
                                                                                                                                                                                                                                                                                                  <w:marTop w:val="0"/>
                                                                                                                                                                                                                                                                                                  <w:marBottom w:val="0"/>
                                                                                                                                                                                                                                                                                                  <w:divBdr>
                                                                                                                                                                                                                                                                                                    <w:top w:val="none" w:sz="0" w:space="0" w:color="auto"/>
                                                                                                                                                                                                                                                                                                    <w:left w:val="none" w:sz="0" w:space="0" w:color="auto"/>
                                                                                                                                                                                                                                                                                                    <w:bottom w:val="none" w:sz="0" w:space="0" w:color="auto"/>
                                                                                                                                                                                                                                                                                                    <w:right w:val="none" w:sz="0" w:space="0" w:color="auto"/>
                                                                                                                                                                                                                                                                                                  </w:divBdr>
                                                                                                                                                                                                                                                                                                  <w:divsChild>
                                                                                                                                                                                                                                                                                                    <w:div w:id="1350176747">
                                                                                                                                                                                                                                                                                                      <w:marLeft w:val="0"/>
                                                                                                                                                                                                                                                                                                      <w:marRight w:val="0"/>
                                                                                                                                                                                                                                                                                                      <w:marTop w:val="0"/>
                                                                                                                                                                                                                                                                                                      <w:marBottom w:val="0"/>
                                                                                                                                                                                                                                                                                                      <w:divBdr>
                                                                                                                                                                                                                                                                                                        <w:top w:val="none" w:sz="0" w:space="0" w:color="auto"/>
                                                                                                                                                                                                                                                                                                        <w:left w:val="none" w:sz="0" w:space="0" w:color="auto"/>
                                                                                                                                                                                                                                                                                                        <w:bottom w:val="none" w:sz="0" w:space="0" w:color="auto"/>
                                                                                                                                                                                                                                                                                                        <w:right w:val="none" w:sz="0" w:space="0" w:color="auto"/>
                                                                                                                                                                                                                                                                                                      </w:divBdr>
                                                                                                                                                                                                                                                                                                      <w:divsChild>
                                                                                                                                                                                                                                                                                                        <w:div w:id="446658897">
                                                                                                                                                                                                                                                                                                          <w:marLeft w:val="0"/>
                                                                                                                                                                                                                                                                                                          <w:marRight w:val="0"/>
                                                                                                                                                                                                                                                                                                          <w:marTop w:val="0"/>
                                                                                                                                                                                                                                                                                                          <w:marBottom w:val="0"/>
                                                                                                                                                                                                                                                                                                          <w:divBdr>
                                                                                                                                                                                                                                                                                                            <w:top w:val="none" w:sz="0" w:space="0" w:color="auto"/>
                                                                                                                                                                                                                                                                                                            <w:left w:val="none" w:sz="0" w:space="0" w:color="auto"/>
                                                                                                                                                                                                                                                                                                            <w:bottom w:val="none" w:sz="0" w:space="0" w:color="auto"/>
                                                                                                                                                                                                                                                                                                            <w:right w:val="none" w:sz="0" w:space="0" w:color="auto"/>
                                                                                                                                                                                                                                                                                                          </w:divBdr>
                                                                                                                                                                                                                                                                                                          <w:divsChild>
                                                                                                                                                                                                                                                                                                            <w:div w:id="1705598891">
                                                                                                                                                                                                                                                                                                              <w:marLeft w:val="0"/>
                                                                                                                                                                                                                                                                                                              <w:marRight w:val="0"/>
                                                                                                                                                                                                                                                                                                              <w:marTop w:val="0"/>
                                                                                                                                                                                                                                                                                                              <w:marBottom w:val="0"/>
                                                                                                                                                                                                                                                                                                              <w:divBdr>
                                                                                                                                                                                                                                                                                                                <w:top w:val="none" w:sz="0" w:space="0" w:color="auto"/>
                                                                                                                                                                                                                                                                                                                <w:left w:val="none" w:sz="0" w:space="0" w:color="auto"/>
                                                                                                                                                                                                                                                                                                                <w:bottom w:val="none" w:sz="0" w:space="0" w:color="auto"/>
                                                                                                                                                                                                                                                                                                                <w:right w:val="none" w:sz="0" w:space="0" w:color="auto"/>
                                                                                                                                                                                                                                                                                                              </w:divBdr>
                                                                                                                                                                                                                                                                                                              <w:divsChild>
                                                                                                                                                                                                                                                                                                                <w:div w:id="2146191881">
                                                                                                                                                                                                                                                                                                                  <w:marLeft w:val="0"/>
                                                                                                                                                                                                                                                                                                                  <w:marRight w:val="0"/>
                                                                                                                                                                                                                                                                                                                  <w:marTop w:val="0"/>
                                                                                                                                                                                                                                                                                                                  <w:marBottom w:val="0"/>
                                                                                                                                                                                                                                                                                                                  <w:divBdr>
                                                                                                                                                                                                                                                                                                                    <w:top w:val="none" w:sz="0" w:space="0" w:color="auto"/>
                                                                                                                                                                                                                                                                                                                    <w:left w:val="none" w:sz="0" w:space="0" w:color="auto"/>
                                                                                                                                                                                                                                                                                                                    <w:bottom w:val="none" w:sz="0" w:space="0" w:color="auto"/>
                                                                                                                                                                                                                                                                                                                    <w:right w:val="none" w:sz="0" w:space="0" w:color="auto"/>
                                                                                                                                                                                                                                                                                                                  </w:divBdr>
                                                                                                                                                                                                                                                                                                                  <w:divsChild>
                                                                                                                                                                                                                                                                                                                    <w:div w:id="168493589">
                                                                                                                                                                                                                                                                                                                      <w:marLeft w:val="0"/>
                                                                                                                                                                                                                                                                                                                      <w:marRight w:val="0"/>
                                                                                                                                                                                                                                                                                                                      <w:marTop w:val="0"/>
                                                                                                                                                                                                                                                                                                                      <w:marBottom w:val="0"/>
                                                                                                                                                                                                                                                                                                                      <w:divBdr>
                                                                                                                                                                                                                                                                                                                        <w:top w:val="none" w:sz="0" w:space="0" w:color="auto"/>
                                                                                                                                                                                                                                                                                                                        <w:left w:val="none" w:sz="0" w:space="0" w:color="auto"/>
                                                                                                                                                                                                                                                                                                                        <w:bottom w:val="none" w:sz="0" w:space="0" w:color="auto"/>
                                                                                                                                                                                                                                                                                                                        <w:right w:val="none" w:sz="0" w:space="0" w:color="auto"/>
                                                                                                                                                                                                                                                                                                                      </w:divBdr>
                                                                                                                                                                                                                                                                                                                      <w:divsChild>
                                                                                                                                                                                                                                                                                                                        <w:div w:id="121928461">
                                                                                                                                                                                                                                                                                                                          <w:marLeft w:val="0"/>
                                                                                                                                                                                                                                                                                                                          <w:marRight w:val="0"/>
                                                                                                                                                                                                                                                                                                                          <w:marTop w:val="0"/>
                                                                                                                                                                                                                                                                                                                          <w:marBottom w:val="0"/>
                                                                                                                                                                                                                                                                                                                          <w:divBdr>
                                                                                                                                                                                                                                                                                                                            <w:top w:val="none" w:sz="0" w:space="0" w:color="auto"/>
                                                                                                                                                                                                                                                                                                                            <w:left w:val="none" w:sz="0" w:space="0" w:color="auto"/>
                                                                                                                                                                                                                                                                                                                            <w:bottom w:val="none" w:sz="0" w:space="0" w:color="auto"/>
                                                                                                                                                                                                                                                                                                                            <w:right w:val="none" w:sz="0" w:space="0" w:color="auto"/>
                                                                                                                                                                                                                                                                                                                          </w:divBdr>
                                                                                                                                                                                                                                                                                                                          <w:divsChild>
                                                                                                                                                                                                                                                                                                                            <w:div w:id="1886797878">
                                                                                                                                                                                                                                                                                                                              <w:marLeft w:val="0"/>
                                                                                                                                                                                                                                                                                                                              <w:marRight w:val="0"/>
                                                                                                                                                                                                                                                                                                                              <w:marTop w:val="0"/>
                                                                                                                                                                                                                                                                                                                              <w:marBottom w:val="0"/>
                                                                                                                                                                                                                                                                                                                              <w:divBdr>
                                                                                                                                                                                                                                                                                                                                <w:top w:val="none" w:sz="0" w:space="0" w:color="auto"/>
                                                                                                                                                                                                                                                                                                                                <w:left w:val="none" w:sz="0" w:space="0" w:color="auto"/>
                                                                                                                                                                                                                                                                                                                                <w:bottom w:val="none" w:sz="0" w:space="0" w:color="auto"/>
                                                                                                                                                                                                                                                                                                                                <w:right w:val="none" w:sz="0" w:space="0" w:color="auto"/>
                                                                                                                                                                                                                                                                                                                              </w:divBdr>
                                                                                                                                                                                                                                                                                                                              <w:divsChild>
                                                                                                                                                                                                                                                                                                                                <w:div w:id="823668206">
                                                                                                                                                                                                                                                                                                                                  <w:marLeft w:val="0"/>
                                                                                                                                                                                                                                                                                                                                  <w:marRight w:val="0"/>
                                                                                                                                                                                                                                                                                                                                  <w:marTop w:val="0"/>
                                                                                                                                                                                                                                                                                                                                  <w:marBottom w:val="0"/>
                                                                                                                                                                                                                                                                                                                                  <w:divBdr>
                                                                                                                                                                                                                                                                                                                                    <w:top w:val="none" w:sz="0" w:space="0" w:color="auto"/>
                                                                                                                                                                                                                                                                                                                                    <w:left w:val="none" w:sz="0" w:space="0" w:color="auto"/>
                                                                                                                                                                                                                                                                                                                                    <w:bottom w:val="none" w:sz="0" w:space="0" w:color="auto"/>
                                                                                                                                                                                                                                                                                                                                    <w:right w:val="none" w:sz="0" w:space="0" w:color="auto"/>
                                                                                                                                                                                                                                                                                                                                  </w:divBdr>
                                                                                                                                                                                                                                                                                                                                  <w:divsChild>
                                                                                                                                                                                                                                                                                                                                    <w:div w:id="1800150453">
                                                                                                                                                                                                                                                                                                                                      <w:marLeft w:val="0"/>
                                                                                                                                                                                                                                                                                                                                      <w:marRight w:val="0"/>
                                                                                                                                                                                                                                                                                                                                      <w:marTop w:val="0"/>
                                                                                                                                                                                                                                                                                                                                      <w:marBottom w:val="0"/>
                                                                                                                                                                                                                                                                                                                                      <w:divBdr>
                                                                                                                                                                                                                                                                                                                                        <w:top w:val="none" w:sz="0" w:space="0" w:color="auto"/>
                                                                                                                                                                                                                                                                                                                                        <w:left w:val="none" w:sz="0" w:space="0" w:color="auto"/>
                                                                                                                                                                                                                                                                                                                                        <w:bottom w:val="none" w:sz="0" w:space="0" w:color="auto"/>
                                                                                                                                                                                                                                                                                                                                        <w:right w:val="none" w:sz="0" w:space="0" w:color="auto"/>
                                                                                                                                                                                                                                                                                                                                      </w:divBdr>
                                                                                                                                                                                                                                                                                                                                      <w:divsChild>
                                                                                                                                                                                                                                                                                                                                        <w:div w:id="1211840886">
                                                                                                                                                                                                                                                                                                                                          <w:marLeft w:val="0"/>
                                                                                                                                                                                                                                                                                                                                          <w:marRight w:val="0"/>
                                                                                                                                                                                                                                                                                                                                          <w:marTop w:val="0"/>
                                                                                                                                                                                                                                                                                                                                          <w:marBottom w:val="0"/>
                                                                                                                                                                                                                                                                                                                                          <w:divBdr>
                                                                                                                                                                                                                                                                                                                                            <w:top w:val="none" w:sz="0" w:space="0" w:color="auto"/>
                                                                                                                                                                                                                                                                                                                                            <w:left w:val="none" w:sz="0" w:space="0" w:color="auto"/>
                                                                                                                                                                                                                                                                                                                                            <w:bottom w:val="none" w:sz="0" w:space="0" w:color="auto"/>
                                                                                                                                                                                                                                                                                                                                            <w:right w:val="none" w:sz="0" w:space="0" w:color="auto"/>
                                                                                                                                                                                                                                                                                                                                          </w:divBdr>
                                                                                                                                                                                                                                                                                                                                          <w:divsChild>
                                                                                                                                                                                                                                                                                                                                            <w:div w:id="449977325">
                                                                                                                                                                                                                                                                                                                                              <w:marLeft w:val="0"/>
                                                                                                                                                                                                                                                                                                                                              <w:marRight w:val="0"/>
                                                                                                                                                                                                                                                                                                                                              <w:marTop w:val="0"/>
                                                                                                                                                                                                                                                                                                                                              <w:marBottom w:val="0"/>
                                                                                                                                                                                                                                                                                                                                              <w:divBdr>
                                                                                                                                                                                                                                                                                                                                                <w:top w:val="none" w:sz="0" w:space="0" w:color="auto"/>
                                                                                                                                                                                                                                                                                                                                                <w:left w:val="none" w:sz="0" w:space="0" w:color="auto"/>
                                                                                                                                                                                                                                                                                                                                                <w:bottom w:val="none" w:sz="0" w:space="0" w:color="auto"/>
                                                                                                                                                                                                                                                                                                                                                <w:right w:val="none" w:sz="0" w:space="0" w:color="auto"/>
                                                                                                                                                                                                                                                                                                                                              </w:divBdr>
                                                                                                                                                                                                                                                                                                                                              <w:divsChild>
                                                                                                                                                                                                                                                                                                                                                <w:div w:id="297147196">
                                                                                                                                                                                                                                                                                                                                                  <w:marLeft w:val="0"/>
                                                                                                                                                                                                                                                                                                                                                  <w:marRight w:val="0"/>
                                                                                                                                                                                                                                                                                                                                                  <w:marTop w:val="0"/>
                                                                                                                                                                                                                                                                                                                                                  <w:marBottom w:val="0"/>
                                                                                                                                                                                                                                                                                                                                                  <w:divBdr>
                                                                                                                                                                                                                                                                                                                                                    <w:top w:val="none" w:sz="0" w:space="0" w:color="auto"/>
                                                                                                                                                                                                                                                                                                                                                    <w:left w:val="none" w:sz="0" w:space="0" w:color="auto"/>
                                                                                                                                                                                                                                                                                                                                                    <w:bottom w:val="none" w:sz="0" w:space="0" w:color="auto"/>
                                                                                                                                                                                                                                                                                                                                                    <w:right w:val="none" w:sz="0" w:space="0" w:color="auto"/>
                                                                                                                                                                                                                                                                                                                                                  </w:divBdr>
                                                                                                                                                                                                                                                                                                                                                  <w:divsChild>
                                                                                                                                                                                                                                                                                                                                                    <w:div w:id="1640763092">
                                                                                                                                                                                                                                                                                                                                                      <w:marLeft w:val="0"/>
                                                                                                                                                                                                                                                                                                                                                      <w:marRight w:val="0"/>
                                                                                                                                                                                                                                                                                                                                                      <w:marTop w:val="0"/>
                                                                                                                                                                                                                                                                                                                                                      <w:marBottom w:val="0"/>
                                                                                                                                                                                                                                                                                                                                                      <w:divBdr>
                                                                                                                                                                                                                                                                                                                                                        <w:top w:val="none" w:sz="0" w:space="0" w:color="auto"/>
                                                                                                                                                                                                                                                                                                                                                        <w:left w:val="none" w:sz="0" w:space="0" w:color="auto"/>
                                                                                                                                                                                                                                                                                                                                                        <w:bottom w:val="none" w:sz="0" w:space="0" w:color="auto"/>
                                                                                                                                                                                                                                                                                                                                                        <w:right w:val="none" w:sz="0" w:space="0" w:color="auto"/>
                                                                                                                                                                                                                                                                                                                                                      </w:divBdr>
                                                                                                                                                                                                                                                                                                                                                      <w:divsChild>
                                                                                                                                                                                                                                                                                                                                                        <w:div w:id="209346854">
                                                                                                                                                                                                                                                                                                                                                          <w:marLeft w:val="0"/>
                                                                                                                                                                                                                                                                                                                                                          <w:marRight w:val="0"/>
                                                                                                                                                                                                                                                                                                                                                          <w:marTop w:val="0"/>
                                                                                                                                                                                                                                                                                                                                                          <w:marBottom w:val="0"/>
                                                                                                                                                                                                                                                                                                                                                          <w:divBdr>
                                                                                                                                                                                                                                                                                                                                                            <w:top w:val="none" w:sz="0" w:space="0" w:color="auto"/>
                                                                                                                                                                                                                                                                                                                                                            <w:left w:val="none" w:sz="0" w:space="0" w:color="auto"/>
                                                                                                                                                                                                                                                                                                                                                            <w:bottom w:val="none" w:sz="0" w:space="0" w:color="auto"/>
                                                                                                                                                                                                                                                                                                                                                            <w:right w:val="none" w:sz="0" w:space="0" w:color="auto"/>
                                                                                                                                                                                                                                                                                                                                                          </w:divBdr>
                                                                                                                                                                                                                                                                                                                                                          <w:divsChild>
                                                                                                                                                                                                                                                                                                                                                            <w:div w:id="1168329200">
                                                                                                                                                                                                                                                                                                                                                              <w:marLeft w:val="0"/>
                                                                                                                                                                                                                                                                                                                                                              <w:marRight w:val="0"/>
                                                                                                                                                                                                                                                                                                                                                              <w:marTop w:val="0"/>
                                                                                                                                                                                                                                                                                                                                                              <w:marBottom w:val="0"/>
                                                                                                                                                                                                                                                                                                                                                              <w:divBdr>
                                                                                                                                                                                                                                                                                                                                                                <w:top w:val="none" w:sz="0" w:space="0" w:color="auto"/>
                                                                                                                                                                                                                                                                                                                                                                <w:left w:val="none" w:sz="0" w:space="0" w:color="auto"/>
                                                                                                                                                                                                                                                                                                                                                                <w:bottom w:val="none" w:sz="0" w:space="0" w:color="auto"/>
                                                                                                                                                                                                                                                                                                                                                                <w:right w:val="none" w:sz="0" w:space="0" w:color="auto"/>
                                                                                                                                                                                                                                                                                                                                                              </w:divBdr>
                                                                                                                                                                                                                                                                                                                                                              <w:divsChild>
                                                                                                                                                                                                                                                                                                                                                                <w:div w:id="1430857593">
                                                                                                                                                                                                                                                                                                                                                                  <w:marLeft w:val="0"/>
                                                                                                                                                                                                                                                                                                                                                                  <w:marRight w:val="0"/>
                                                                                                                                                                                                                                                                                                                                                                  <w:marTop w:val="0"/>
                                                                                                                                                                                                                                                                                                                                                                  <w:marBottom w:val="0"/>
                                                                                                                                                                                                                                                                                                                                                                  <w:divBdr>
                                                                                                                                                                                                                                                                                                                                                                    <w:top w:val="none" w:sz="0" w:space="0" w:color="auto"/>
                                                                                                                                                                                                                                                                                                                                                                    <w:left w:val="none" w:sz="0" w:space="0" w:color="auto"/>
                                                                                                                                                                                                                                                                                                                                                                    <w:bottom w:val="none" w:sz="0" w:space="0" w:color="auto"/>
                                                                                                                                                                                                                                                                                                                                                                    <w:right w:val="none" w:sz="0" w:space="0" w:color="auto"/>
                                                                                                                                                                                                                                                                                                                                                                  </w:divBdr>
                                                                                                                                                                                                                                                                                                                                                                  <w:divsChild>
                                                                                                                                                                                                                                                                                                                                                                    <w:div w:id="25446035">
                                                                                                                                                                                                                                                                                                                                                                      <w:marLeft w:val="0"/>
                                                                                                                                                                                                                                                                                                                                                                      <w:marRight w:val="0"/>
                                                                                                                                                                                                                                                                                                                                                                      <w:marTop w:val="0"/>
                                                                                                                                                                                                                                                                                                                                                                      <w:marBottom w:val="0"/>
                                                                                                                                                                                                                                                                                                                                                                      <w:divBdr>
                                                                                                                                                                                                                                                                                                                                                                        <w:top w:val="none" w:sz="0" w:space="0" w:color="auto"/>
                                                                                                                                                                                                                                                                                                                                                                        <w:left w:val="none" w:sz="0" w:space="0" w:color="auto"/>
                                                                                                                                                                                                                                                                                                                                                                        <w:bottom w:val="none" w:sz="0" w:space="0" w:color="auto"/>
                                                                                                                                                                                                                                                                                                                                                                        <w:right w:val="none" w:sz="0" w:space="0" w:color="auto"/>
                                                                                                                                                                                                                                                                                                                                                                      </w:divBdr>
                                                                                                                                                                                                                                                                                                                                                                      <w:divsChild>
                                                                                                                                                                                                                                                                                                                                                                        <w:div w:id="1102919860">
                                                                                                                                                                                                                                                                                                                                                                          <w:marLeft w:val="0"/>
                                                                                                                                                                                                                                                                                                                                                                          <w:marRight w:val="0"/>
                                                                                                                                                                                                                                                                                                                                                                          <w:marTop w:val="0"/>
                                                                                                                                                                                                                                                                                                                                                                          <w:marBottom w:val="0"/>
                                                                                                                                                                                                                                                                                                                                                                          <w:divBdr>
                                                                                                                                                                                                                                                                                                                                                                            <w:top w:val="none" w:sz="0" w:space="0" w:color="auto"/>
                                                                                                                                                                                                                                                                                                                                                                            <w:left w:val="none" w:sz="0" w:space="0" w:color="auto"/>
                                                                                                                                                                                                                                                                                                                                                                            <w:bottom w:val="none" w:sz="0" w:space="0" w:color="auto"/>
                                                                                                                                                                                                                                                                                                                                                                            <w:right w:val="none" w:sz="0" w:space="0" w:color="auto"/>
                                                                                                                                                                                                                                                                                                                                                                          </w:divBdr>
                                                                                                                                                                                                                                                                                                                                                                          <w:divsChild>
                                                                                                                                                                                                                                                                                                                                                                            <w:div w:id="1091388888">
                                                                                                                                                                                                                                                                                                                                                                              <w:marLeft w:val="0"/>
                                                                                                                                                                                                                                                                                                                                                                              <w:marRight w:val="0"/>
                                                                                                                                                                                                                                                                                                                                                                              <w:marTop w:val="0"/>
                                                                                                                                                                                                                                                                                                                                                                              <w:marBottom w:val="0"/>
                                                                                                                                                                                                                                                                                                                                                                              <w:divBdr>
                                                                                                                                                                                                                                                                                                                                                                                <w:top w:val="none" w:sz="0" w:space="0" w:color="auto"/>
                                                                                                                                                                                                                                                                                                                                                                                <w:left w:val="none" w:sz="0" w:space="0" w:color="auto"/>
                                                                                                                                                                                                                                                                                                                                                                                <w:bottom w:val="none" w:sz="0" w:space="0" w:color="auto"/>
                                                                                                                                                                                                                                                                                                                                                                                <w:right w:val="none" w:sz="0" w:space="0" w:color="auto"/>
                                                                                                                                                                                                                                                                                                                                                                              </w:divBdr>
                                                                                                                                                                                                                                                                                                                                                                              <w:divsChild>
                                                                                                                                                                                                                                                                                                                                                                                <w:div w:id="2134247516">
                                                                                                                                                                                                                                                                                                                                                                                  <w:marLeft w:val="0"/>
                                                                                                                                                                                                                                                                                                                                                                                  <w:marRight w:val="0"/>
                                                                                                                                                                                                                                                                                                                                                                                  <w:marTop w:val="0"/>
                                                                                                                                                                                                                                                                                                                                                                                  <w:marBottom w:val="0"/>
                                                                                                                                                                                                                                                                                                                                                                                  <w:divBdr>
                                                                                                                                                                                                                                                                                                                                                                                    <w:top w:val="none" w:sz="0" w:space="0" w:color="auto"/>
                                                                                                                                                                                                                                                                                                                                                                                    <w:left w:val="none" w:sz="0" w:space="0" w:color="auto"/>
                                                                                                                                                                                                                                                                                                                                                                                    <w:bottom w:val="none" w:sz="0" w:space="0" w:color="auto"/>
                                                                                                                                                                                                                                                                                                                                                                                    <w:right w:val="none" w:sz="0" w:space="0" w:color="auto"/>
                                                                                                                                                                                                                                                                                                                                                                                  </w:divBdr>
                                                                                                                                                                                                                                                                                                                                                                                  <w:divsChild>
                                                                                                                                                                                                                                                                                                                                                                                    <w:div w:id="625625842">
                                                                                                                                                                                                                                                                                                                                                                                      <w:marLeft w:val="0"/>
                                                                                                                                                                                                                                                                                                                                                                                      <w:marRight w:val="0"/>
                                                                                                                                                                                                                                                                                                                                                                                      <w:marTop w:val="0"/>
                                                                                                                                                                                                                                                                                                                                                                                      <w:marBottom w:val="0"/>
                                                                                                                                                                                                                                                                                                                                                                                      <w:divBdr>
                                                                                                                                                                                                                                                                                                                                                                                        <w:top w:val="none" w:sz="0" w:space="0" w:color="auto"/>
                                                                                                                                                                                                                                                                                                                                                                                        <w:left w:val="none" w:sz="0" w:space="0" w:color="auto"/>
                                                                                                                                                                                                                                                                                                                                                                                        <w:bottom w:val="none" w:sz="0" w:space="0" w:color="auto"/>
                                                                                                                                                                                                                                                                                                                                                                                        <w:right w:val="none" w:sz="0" w:space="0" w:color="auto"/>
                                                                                                                                                                                                                                                                                                                                                                                      </w:divBdr>
                                                                                                                                                                                                                                                                                                                                                                                      <w:divsChild>
                                                                                                                                                                                                                                                                                                                                                                                        <w:div w:id="1279796226">
                                                                                                                                                                                                                                                                                                                                                                                          <w:marLeft w:val="0"/>
                                                                                                                                                                                                                                                                                                                                                                                          <w:marRight w:val="0"/>
                                                                                                                                                                                                                                                                                                                                                                                          <w:marTop w:val="0"/>
                                                                                                                                                                                                                                                                                                                                                                                          <w:marBottom w:val="0"/>
                                                                                                                                                                                                                                                                                                                                                                                          <w:divBdr>
                                                                                                                                                                                                                                                                                                                                                                                            <w:top w:val="none" w:sz="0" w:space="0" w:color="auto"/>
                                                                                                                                                                                                                                                                                                                                                                                            <w:left w:val="none" w:sz="0" w:space="0" w:color="auto"/>
                                                                                                                                                                                                                                                                                                                                                                                            <w:bottom w:val="none" w:sz="0" w:space="0" w:color="auto"/>
                                                                                                                                                                                                                                                                                                                                                                                            <w:right w:val="none" w:sz="0" w:space="0" w:color="auto"/>
                                                                                                                                                                                                                                                                                                                                                                                          </w:divBdr>
                                                                                                                                                                                                                                                                                                                                                                                          <w:divsChild>
                                                                                                                                                                                                                                                                                                                                                                                            <w:div w:id="433137479">
                                                                                                                                                                                                                                                                                                                                                                                              <w:marLeft w:val="0"/>
                                                                                                                                                                                                                                                                                                                                                                                              <w:marRight w:val="0"/>
                                                                                                                                                                                                                                                                                                                                                                                              <w:marTop w:val="0"/>
                                                                                                                                                                                                                                                                                                                                                                                              <w:marBottom w:val="0"/>
                                                                                                                                                                                                                                                                                                                                                                                              <w:divBdr>
                                                                                                                                                                                                                                                                                                                                                                                                <w:top w:val="none" w:sz="0" w:space="0" w:color="auto"/>
                                                                                                                                                                                                                                                                                                                                                                                                <w:left w:val="none" w:sz="0" w:space="0" w:color="auto"/>
                                                                                                                                                                                                                                                                                                                                                                                                <w:bottom w:val="none" w:sz="0" w:space="0" w:color="auto"/>
                                                                                                                                                                                                                                                                                                                                                                                                <w:right w:val="none" w:sz="0" w:space="0" w:color="auto"/>
                                                                                                                                                                                                                                                                                                                                                                                              </w:divBdr>
                                                                                                                                                                                                                                                                                                                                                                                              <w:divsChild>
                                                                                                                                                                                                                                                                                                                                                                                                <w:div w:id="1670214034">
                                                                                                                                                                                                                                                                                                                                                                                                  <w:marLeft w:val="0"/>
                                                                                                                                                                                                                                                                                                                                                                                                  <w:marRight w:val="0"/>
                                                                                                                                                                                                                                                                                                                                                                                                  <w:marTop w:val="0"/>
                                                                                                                                                                                                                                                                                                                                                                                                  <w:marBottom w:val="0"/>
                                                                                                                                                                                                                                                                                                                                                                                                  <w:divBdr>
                                                                                                                                                                                                                                                                                                                                                                                                    <w:top w:val="none" w:sz="0" w:space="0" w:color="auto"/>
                                                                                                                                                                                                                                                                                                                                                                                                    <w:left w:val="none" w:sz="0" w:space="0" w:color="auto"/>
                                                                                                                                                                                                                                                                                                                                                                                                    <w:bottom w:val="none" w:sz="0" w:space="0" w:color="auto"/>
                                                                                                                                                                                                                                                                                                                                                                                                    <w:right w:val="none" w:sz="0" w:space="0" w:color="auto"/>
                                                                                                                                                                                                                                                                                                                                                                                                  </w:divBdr>
                                                                                                                                                                                                                                                                                                                                                                                                  <w:divsChild>
                                                                                                                                                                                                                                                                                                                                                                                                    <w:div w:id="28377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87050259">
      <w:bodyDiv w:val="1"/>
      <w:marLeft w:val="0"/>
      <w:marRight w:val="0"/>
      <w:marTop w:val="0"/>
      <w:marBottom w:val="0"/>
      <w:divBdr>
        <w:top w:val="none" w:sz="0" w:space="0" w:color="auto"/>
        <w:left w:val="none" w:sz="0" w:space="0" w:color="auto"/>
        <w:bottom w:val="none" w:sz="0" w:space="0" w:color="auto"/>
        <w:right w:val="none" w:sz="0" w:space="0" w:color="auto"/>
      </w:divBdr>
    </w:div>
    <w:div w:id="804472964">
      <w:bodyDiv w:val="1"/>
      <w:marLeft w:val="0"/>
      <w:marRight w:val="0"/>
      <w:marTop w:val="0"/>
      <w:marBottom w:val="0"/>
      <w:divBdr>
        <w:top w:val="none" w:sz="0" w:space="0" w:color="auto"/>
        <w:left w:val="none" w:sz="0" w:space="0" w:color="auto"/>
        <w:bottom w:val="none" w:sz="0" w:space="0" w:color="auto"/>
        <w:right w:val="none" w:sz="0" w:space="0" w:color="auto"/>
      </w:divBdr>
    </w:div>
    <w:div w:id="12029425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C3FB79-2C5D-1046-8CA4-48089075CA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3217</TotalTime>
  <Pages>40</Pages>
  <Words>143168</Words>
  <Characters>816061</Characters>
  <Application>Microsoft Macintosh Word</Application>
  <DocSecurity>0</DocSecurity>
  <Lines>6800</Lines>
  <Paragraphs>1914</Paragraphs>
  <ScaleCrop>false</ScaleCrop>
  <HeadingPairs>
    <vt:vector size="2" baseType="variant">
      <vt:variant>
        <vt:lpstr>Title</vt:lpstr>
      </vt:variant>
      <vt:variant>
        <vt:i4>1</vt:i4>
      </vt:variant>
    </vt:vector>
  </HeadingPairs>
  <TitlesOfParts>
    <vt:vector size="1" baseType="lpstr">
      <vt:lpstr/>
    </vt:vector>
  </TitlesOfParts>
  <Company>UQDI</Company>
  <LinksUpToDate>false</LinksUpToDate>
  <CharactersWithSpaces>957315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Gib Hemani</dc:creator>
  <cp:lastModifiedBy>Gib Hemani</cp:lastModifiedBy>
  <cp:revision>74</cp:revision>
  <dcterms:created xsi:type="dcterms:W3CDTF">2014-03-03T00:38:00Z</dcterms:created>
  <dcterms:modified xsi:type="dcterms:W3CDTF">2014-03-14T00:24:00Z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ghemani84@hotmail.com@www.mendeley.com</vt:lpwstr>
  </property>
  <property fmtid="{D5CDD505-2E9C-101B-9397-08002B2CF9AE}" pid="4" name="Mendeley Citation Style_1">
    <vt:lpwstr>http://www.zotero.org/styles/nature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(AMA)</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