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6428B01E"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432AB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432AB6" w:rsidRPr="00432AB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 xml:space="preserve">The wide range of </w:t>
      </w:r>
      <w:r w:rsidRPr="00113BE5">
        <w:rPr>
          <w:bCs/>
        </w:rPr>
        <w:lastRenderedPageBreak/>
        <w:t>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4D249B64" w:rsidR="00113BE5" w:rsidRDefault="00D70D6B" w:rsidP="00113BE5">
      <w:pPr>
        <w:pStyle w:val="Heading2"/>
      </w:pPr>
      <w:r>
        <w:t>Evidence for epistasis in human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65462A96"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432AB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432AB6" w:rsidRPr="00432AB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432AB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432AB6" w:rsidRPr="00432AB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08C17B8E" w:rsidR="007C1B0F" w:rsidRDefault="007C1B0F" w:rsidP="00113BE5">
      <w:r>
        <w:lastRenderedPageBreak/>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432AB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432AB6" w:rsidRPr="00432AB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p>
    <w:p w14:paraId="6EB2E0CC" w14:textId="77777777" w:rsidR="00CD1DAF" w:rsidRDefault="00CD1DAF" w:rsidP="00113BE5"/>
    <w:p w14:paraId="2AA51F9B" w14:textId="0CFA7030" w:rsidR="00FB726E" w:rsidRDefault="00FB726E" w:rsidP="00FB726E">
      <w:pPr>
        <w:pStyle w:val="Heading4"/>
      </w:pPr>
      <w:r>
        <w:t>Hypothesis-driven studies</w:t>
      </w:r>
    </w:p>
    <w:p w14:paraId="3DC6C10F" w14:textId="77777777" w:rsidR="00B362A2" w:rsidRDefault="00B362A2" w:rsidP="00113BE5"/>
    <w:p w14:paraId="0C5EA506" w14:textId="77777777" w:rsidR="00432AB6" w:rsidRDefault="00432AB6" w:rsidP="00113BE5">
      <w:r>
        <w:t>An alternative approach</w:t>
      </w:r>
      <w:r w:rsidR="00DE4406">
        <w:t xml:space="preserve"> to performing exhaustive searches</w:t>
      </w:r>
      <w:r>
        <w:t xml:space="preserve"> is to overcome the problem of having a</w:t>
      </w:r>
      <w:r w:rsidR="00DE4406">
        <w:t xml:space="preserve"> very stringent threshold by restricting the search to </w:t>
      </w:r>
      <w:r>
        <w:t xml:space="preserve">a few </w:t>
      </w:r>
      <w:r w:rsidR="00DE4406">
        <w:t xml:space="preserve">candidate loci. Using this strategy, there are </w:t>
      </w:r>
      <w:r>
        <w:t>some</w:t>
      </w:r>
      <w:r w:rsidR="00DE4406">
        <w:t xml:space="preserve"> examples of epistasis with strong statistical support</w:t>
      </w:r>
      <w:r>
        <w:t>, and many examples with weak statistical support in the literature.</w:t>
      </w:r>
    </w:p>
    <w:p w14:paraId="249404B7" w14:textId="77777777" w:rsidR="00432AB6" w:rsidRDefault="00432AB6" w:rsidP="00113BE5"/>
    <w:p w14:paraId="5D85A02B" w14:textId="44EDDC7C" w:rsidR="00432AB6" w:rsidRDefault="006D3067" w:rsidP="00113BE5">
      <w:r>
        <w:t>Strange et al</w:t>
      </w:r>
      <w:r>
        <w:fldChar w:fldCharType="begin" w:fldLock="1"/>
      </w:r>
      <w:r w:rsidR="00432AB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"&lt;sup&gt;5&lt;/sup&gt;" }, "properties" : { "noteIndex" : 0 }, "schema" : "https://github.com/citation-style-language/schema/raw/master/csl-citation.json" }</w:instrText>
      </w:r>
      <w:r>
        <w:fldChar w:fldCharType="separate"/>
      </w:r>
      <w:r w:rsidR="00432AB6" w:rsidRPr="00432AB6">
        <w:rPr>
          <w:noProof/>
          <w:vertAlign w:val="superscript"/>
        </w:rPr>
        <w:t>5</w:t>
      </w:r>
      <w:r>
        <w:fldChar w:fldCharType="end"/>
      </w:r>
      <w:r>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fldChar w:fldCharType="begin" w:fldLock="1"/>
      </w:r>
      <w:r w:rsidR="00432AB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"&lt;sup&gt;6&lt;/sup&gt;" }, "properties" : { "noteIndex" : 0 }, "schema" : "https://github.com/citation-style-language/schema/raw/master/csl-citation.json" }</w:instrText>
      </w:r>
      <w:r>
        <w:fldChar w:fldCharType="separate"/>
      </w:r>
      <w:r w:rsidR="00432AB6" w:rsidRPr="00432AB6">
        <w:rPr>
          <w:noProof/>
          <w:vertAlign w:val="superscript"/>
        </w:rPr>
        <w:t>6</w:t>
      </w:r>
      <w:r>
        <w:fldChar w:fldCharType="end"/>
      </w:r>
      <w:r>
        <w:t xml:space="preserve"> in a GWA study for </w:t>
      </w:r>
      <w:proofErr w:type="spellStart"/>
      <w:r>
        <w:t>ankylosing</w:t>
      </w:r>
      <w:proofErr w:type="spellEnd"/>
      <w:r>
        <w:t xml:space="preserve"> spondylitis, this time between ERAP1 and a large effect at HLA-B27. In both cases, the same patterns replicated in independent samples, and are perhaps the first statistically robust examples of epistasis influencing human complex traits.</w:t>
      </w:r>
      <w:r w:rsidR="00AB4678">
        <w:t xml:space="preserve"> </w:t>
      </w:r>
    </w:p>
    <w:p w14:paraId="4592056A" w14:textId="77777777" w:rsidR="00432AB6" w:rsidRDefault="00432AB6" w:rsidP="00113BE5"/>
    <w:p w14:paraId="3B67B1F8" w14:textId="6A5E7A98" w:rsidR="00B362A2" w:rsidRDefault="00AB4678"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t>
      </w:r>
      <w:r w:rsidR="006716B9">
        <w:t xml:space="preserve">when dealing with binary phenotypes, because on the observed scale one is implicitly using an </w:t>
      </w:r>
      <w:proofErr w:type="spellStart"/>
      <w:r w:rsidR="006716B9">
        <w:t>epistatic</w:t>
      </w:r>
      <w:proofErr w:type="spellEnd"/>
      <w:r w:rsidR="006716B9">
        <w:t xml:space="preserve"> threshold model, in the sense that an individual will not get the disease unless they have a sufficiently large number of risk alleles to lead to disease. </w:t>
      </w:r>
    </w:p>
    <w:p w14:paraId="14234FE3" w14:textId="77777777" w:rsidR="00B362A2" w:rsidRDefault="00B362A2" w:rsidP="00113BE5"/>
    <w:p w14:paraId="0DE69871" w14:textId="14B65AD8" w:rsidR="00432AB6" w:rsidRDefault="00432AB6" w:rsidP="00113BE5">
      <w:r>
        <w:t xml:space="preserve">Another strategy for detecting epistasis that has proven to be successful is by narrowing the search to genetic effects that control </w:t>
      </w:r>
      <w:proofErr w:type="spellStart"/>
      <w:r>
        <w:t>endophenotypes</w:t>
      </w:r>
      <w:proofErr w:type="spellEnd"/>
      <w:r>
        <w:t xml:space="preserve"> that are involved in the trait of interest. For example, </w:t>
      </w:r>
      <w:proofErr w:type="spellStart"/>
      <w:r>
        <w:t>Rhinn</w:t>
      </w:r>
      <w:proofErr w:type="spellEnd"/>
      <w:r>
        <w:t xml:space="preserve"> et al</w:t>
      </w:r>
      <w:r>
        <w:fldChar w:fldCharType="begin" w:fldLock="1"/>
      </w:r>
      <w:r>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"&lt;sup&gt;7&lt;/sup&gt;" }, "properties" : { "noteIndex" : 0 }, "schema" : "https://github.com/citation-style-language/schema/raw/master/csl-citation.json" }</w:instrText>
      </w:r>
      <w:r>
        <w:fldChar w:fldCharType="separate"/>
      </w:r>
      <w:r w:rsidRPr="00432AB6">
        <w:rPr>
          <w:noProof/>
          <w:vertAlign w:val="superscript"/>
        </w:rPr>
        <w:t>7</w:t>
      </w:r>
      <w:r>
        <w:fldChar w:fldCharType="end"/>
      </w:r>
      <w:r>
        <w:t xml:space="preserve"> designed a study that attempted to separate differential gene expression caused by APOE4 and independent of APOE4 in conferring a risk for late onset Alzheimer’s disease. In doing so, they demonstrated</w:t>
      </w:r>
      <w:r w:rsidR="00825D6A">
        <w:t xml:space="preserve"> two genetic interactions where</w:t>
      </w:r>
      <w:r>
        <w:t xml:space="preserve"> SNP</w:t>
      </w:r>
      <w:r w:rsidR="00825D6A">
        <w:t>s</w:t>
      </w:r>
      <w:r>
        <w:t xml:space="preserve"> </w:t>
      </w:r>
      <w:r w:rsidR="00825D6A">
        <w:t>regulating FYN and RNF219 each decreased the risk of Alzheimer’s in APOE4 non-carriers, but not in APOE4 carriers. This finding was also statistically replicated in independent samples.</w:t>
      </w:r>
    </w:p>
    <w:p w14:paraId="72E20A69" w14:textId="77777777" w:rsidR="00BB4E1A" w:rsidRDefault="00BB4E1A" w:rsidP="00113BE5">
      <w:bookmarkStart w:id="4" w:name="_GoBack"/>
      <w:bookmarkEnd w:id="4"/>
    </w:p>
    <w:p w14:paraId="135886CD" w14:textId="77777777" w:rsidR="00113BE5" w:rsidRDefault="00113BE5" w:rsidP="00113BE5">
      <w:r>
        <w:t xml:space="preserve">Mostly very </w:t>
      </w:r>
      <w:proofErr w:type="spellStart"/>
      <w:r>
        <w:t>very</w:t>
      </w:r>
      <w:proofErr w:type="spellEnd"/>
      <w:r>
        <w:t xml:space="preserve"> modest, even when people are looking for it </w:t>
      </w:r>
    </w:p>
    <w:p w14:paraId="46382869" w14:textId="77777777" w:rsidR="00113BE5" w:rsidRDefault="00113BE5" w:rsidP="00113BE5">
      <w:r>
        <w:t>- Hypothesis-Based Analysis of Gene-Gene Interactions and Risk of Myocardial Infarction</w:t>
      </w:r>
    </w:p>
    <w:p w14:paraId="737317FD" w14:textId="77777777" w:rsidR="00113BE5" w:rsidRDefault="00113BE5" w:rsidP="00113BE5">
      <w:r>
        <w:t>- Shows that narrowing the search for epistasis to amongst marginal effects is not improving matters</w:t>
      </w:r>
    </w:p>
    <w:p w14:paraId="216C2891" w14:textId="77777777" w:rsidR="00113BE5" w:rsidRDefault="00113BE5" w:rsidP="00113BE5">
      <w:r>
        <w:t xml:space="preserve">- </w:t>
      </w:r>
      <w:proofErr w:type="gramStart"/>
      <w:r>
        <w:t>upper</w:t>
      </w:r>
      <w:proofErr w:type="gramEnd"/>
      <w:r>
        <w:t xml:space="preserve"> bound on epistasis</w:t>
      </w:r>
    </w:p>
    <w:p w14:paraId="4D5D0CA1" w14:textId="77777777" w:rsidR="00113BE5" w:rsidRDefault="00113BE5" w:rsidP="00113BE5"/>
    <w:p w14:paraId="05BA610C" w14:textId="77777777" w:rsidR="00113BE5" w:rsidRDefault="00113BE5" w:rsidP="00113BE5">
      <w:pPr>
        <w:pStyle w:val="Heading3"/>
      </w:pPr>
      <w:bookmarkStart w:id="5" w:name="_Toc241829582"/>
      <w:r>
        <w:lastRenderedPageBreak/>
        <w:t>Lupus</w:t>
      </w:r>
      <w:bookmarkEnd w:id="5"/>
    </w:p>
    <w:p w14:paraId="5A29B3B1" w14:textId="77777777" w:rsidR="00113BE5" w:rsidRDefault="00113BE5" w:rsidP="00113BE5">
      <w:r>
        <w:t xml:space="preserve">- </w:t>
      </w:r>
      <w:proofErr w:type="spellStart"/>
      <w:r>
        <w:t>Castillejo-López</w:t>
      </w:r>
      <w:proofErr w:type="spellEnd"/>
      <w:r>
        <w:t xml:space="preserve"> et al. BANK1 and BLK have marginal effects, epistasis is shown and the genes physically interact</w:t>
      </w:r>
    </w:p>
    <w:p w14:paraId="0CDF7F32" w14:textId="77777777" w:rsidR="00113BE5" w:rsidRDefault="00113BE5" w:rsidP="00113BE5"/>
    <w:p w14:paraId="751F583C" w14:textId="77777777" w:rsidR="00113BE5" w:rsidRDefault="00113BE5" w:rsidP="00113BE5">
      <w:pPr>
        <w:pStyle w:val="Heading3"/>
      </w:pPr>
      <w:bookmarkStart w:id="6" w:name="_Toc241829583"/>
      <w:r>
        <w:t>Rheumatoid arthritis</w:t>
      </w:r>
      <w:bookmarkEnd w:id="6"/>
    </w:p>
    <w:p w14:paraId="4E88E30B" w14:textId="77777777" w:rsidR="00113BE5" w:rsidRDefault="00113BE5" w:rsidP="00113BE5">
      <w:r>
        <w:t xml:space="preserve">- </w:t>
      </w:r>
      <w:proofErr w:type="spellStart"/>
      <w:r>
        <w:t>Genin</w:t>
      </w:r>
      <w:proofErr w:type="spellEnd"/>
      <w:r>
        <w:t xml:space="preserve"> et al. Same interaction.</w:t>
      </w:r>
    </w:p>
    <w:p w14:paraId="747AF08A" w14:textId="77777777" w:rsidR="00113BE5" w:rsidRDefault="00113BE5" w:rsidP="00113BE5"/>
    <w:p w14:paraId="2B6ACC47" w14:textId="77777777" w:rsidR="00113BE5" w:rsidRDefault="00113BE5" w:rsidP="00113BE5">
      <w:pPr>
        <w:pStyle w:val="Heading3"/>
      </w:pPr>
      <w:bookmarkStart w:id="7" w:name="_Toc241829584"/>
      <w:r>
        <w:t>Type 2 diabetes</w:t>
      </w:r>
      <w:bookmarkEnd w:id="7"/>
    </w:p>
    <w:p w14:paraId="3B2B9A3B" w14:textId="77777777" w:rsidR="00113BE5" w:rsidRDefault="00113BE5" w:rsidP="00113BE5"/>
    <w:p w14:paraId="12C8AC7E" w14:textId="77777777" w:rsidR="00113BE5" w:rsidRDefault="00113BE5" w:rsidP="00113BE5"/>
    <w:p w14:paraId="378E1632" w14:textId="77777777" w:rsidR="00113BE5" w:rsidRDefault="00113BE5" w:rsidP="00113BE5">
      <w:pPr>
        <w:pStyle w:val="Heading3"/>
      </w:pPr>
      <w:bookmarkStart w:id="8" w:name="_Toc241829585"/>
      <w:r>
        <w:t>Alzheimer's Disease</w:t>
      </w:r>
      <w:bookmarkEnd w:id="8"/>
    </w:p>
    <w:p w14:paraId="60F64D62" w14:textId="77777777" w:rsidR="00113BE5" w:rsidRDefault="00113BE5" w:rsidP="00113BE5"/>
    <w:p w14:paraId="6403A4E8" w14:textId="77777777" w:rsidR="00113BE5" w:rsidRDefault="00113BE5" w:rsidP="00113BE5"/>
    <w:p w14:paraId="7ADA3F3B" w14:textId="77777777" w:rsidR="00113BE5" w:rsidRDefault="00113BE5" w:rsidP="00113BE5">
      <w:pPr>
        <w:pStyle w:val="Heading3"/>
      </w:pPr>
      <w:bookmarkStart w:id="9" w:name="_Toc241829586"/>
      <w:proofErr w:type="spellStart"/>
      <w:r>
        <w:t>Ankylosing</w:t>
      </w:r>
      <w:proofErr w:type="spellEnd"/>
      <w:r>
        <w:t xml:space="preserve"> spondylitis</w:t>
      </w:r>
      <w:bookmarkEnd w:id="9"/>
    </w:p>
    <w:p w14:paraId="21B8AA4E" w14:textId="77777777" w:rsidR="00113BE5" w:rsidRDefault="00113BE5" w:rsidP="00113BE5"/>
    <w:p w14:paraId="446A2D28" w14:textId="77777777" w:rsidR="00113BE5" w:rsidRDefault="00113BE5" w:rsidP="00113BE5"/>
    <w:p w14:paraId="38532190" w14:textId="77777777" w:rsidR="00113BE5" w:rsidRDefault="00113BE5" w:rsidP="00113BE5">
      <w:pPr>
        <w:pStyle w:val="Heading3"/>
      </w:pPr>
      <w:bookmarkStart w:id="10" w:name="_Toc241829587"/>
      <w:r>
        <w:t>Psoriasis</w:t>
      </w:r>
      <w:bookmarkEnd w:id="10"/>
    </w:p>
    <w:p w14:paraId="683B5678" w14:textId="77777777" w:rsidR="00113BE5" w:rsidRDefault="00113BE5" w:rsidP="00113BE5"/>
    <w:p w14:paraId="47712C89" w14:textId="77777777" w:rsidR="00113BE5" w:rsidRDefault="00113BE5" w:rsidP="00113BE5"/>
    <w:p w14:paraId="5BC64FAC" w14:textId="77777777" w:rsidR="00113BE5" w:rsidRDefault="00113BE5" w:rsidP="00113BE5">
      <w:pPr>
        <w:pStyle w:val="Heading3"/>
      </w:pPr>
      <w:bookmarkStart w:id="11" w:name="_Toc241829588"/>
      <w:r>
        <w:t>Gene expression</w:t>
      </w:r>
      <w:bookmarkEnd w:id="11"/>
    </w:p>
    <w:p w14:paraId="61EB5366" w14:textId="77777777" w:rsidR="00113BE5" w:rsidRDefault="00113BE5" w:rsidP="00113BE5"/>
    <w:p w14:paraId="1BEB48B3" w14:textId="77777777" w:rsidR="00113BE5" w:rsidRDefault="00113BE5" w:rsidP="00113BE5">
      <w:pPr>
        <w:pStyle w:val="Heading3"/>
      </w:pPr>
      <w:bookmarkStart w:id="12" w:name="_Toc241829589"/>
      <w:r>
        <w:t>WTCCC</w:t>
      </w:r>
      <w:bookmarkEnd w:id="12"/>
    </w:p>
    <w:p w14:paraId="2C50A9EF" w14:textId="77777777" w:rsidR="00113BE5" w:rsidRDefault="00113BE5" w:rsidP="00113BE5">
      <w:r>
        <w:t>- Wan (BOOST)</w:t>
      </w:r>
    </w:p>
    <w:p w14:paraId="2D94046D" w14:textId="77777777" w:rsidR="00113BE5" w:rsidRDefault="00113BE5" w:rsidP="00113BE5">
      <w:r>
        <w:t xml:space="preserve">- </w:t>
      </w:r>
      <w:proofErr w:type="spellStart"/>
      <w:r>
        <w:t>Lippert</w:t>
      </w:r>
      <w:proofErr w:type="spellEnd"/>
    </w:p>
    <w:p w14:paraId="227A91D5" w14:textId="77777777" w:rsidR="00113BE5" w:rsidRDefault="00113BE5" w:rsidP="00113BE5"/>
    <w:p w14:paraId="53394FC0" w14:textId="77777777" w:rsidR="00113BE5" w:rsidRDefault="00113BE5" w:rsidP="00113BE5"/>
    <w:p w14:paraId="58B55B81" w14:textId="77777777" w:rsidR="00113BE5" w:rsidRDefault="00113BE5" w:rsidP="00113BE5">
      <w:pPr>
        <w:pStyle w:val="Heading3"/>
      </w:pPr>
      <w:bookmarkStart w:id="13" w:name="_Toc241829590"/>
      <w:r>
        <w:t>Breast cancer</w:t>
      </w:r>
      <w:bookmarkEnd w:id="13"/>
    </w:p>
    <w:p w14:paraId="40844D23" w14:textId="77777777" w:rsidR="00113BE5" w:rsidRDefault="00113BE5" w:rsidP="00113BE5"/>
    <w:p w14:paraId="2E90196C" w14:textId="77777777" w:rsidR="00113BE5" w:rsidRDefault="00113BE5" w:rsidP="00113BE5">
      <w:r>
        <w:t xml:space="preserve">MDR approach finds </w:t>
      </w:r>
      <w:proofErr w:type="gramStart"/>
      <w:r>
        <w:t>4 way</w:t>
      </w:r>
      <w:proofErr w:type="gramEnd"/>
      <w:r>
        <w:t xml:space="preserve"> interaction</w:t>
      </w:r>
    </w:p>
    <w:p w14:paraId="692C18AD" w14:textId="77777777" w:rsidR="00113BE5" w:rsidRDefault="00113BE5" w:rsidP="00113BE5"/>
    <w:p w14:paraId="5BBB99E2" w14:textId="77777777" w:rsidR="00113BE5" w:rsidRDefault="00113BE5" w:rsidP="00113BE5">
      <w:pPr>
        <w:pStyle w:val="Heading3"/>
      </w:pPr>
      <w:bookmarkStart w:id="14" w:name="_Toc241829591"/>
      <w:r>
        <w:t>Coronary artery disease</w:t>
      </w:r>
      <w:bookmarkEnd w:id="14"/>
    </w:p>
    <w:p w14:paraId="470B68AA" w14:textId="77777777" w:rsidR="00113BE5" w:rsidRDefault="00113BE5" w:rsidP="00113BE5"/>
    <w:p w14:paraId="1BBB1B60" w14:textId="77777777" w:rsidR="00113BE5" w:rsidRDefault="00113BE5" w:rsidP="00113BE5">
      <w:r>
        <w:t xml:space="preserve">- </w:t>
      </w:r>
      <w:proofErr w:type="gramStart"/>
      <w:r>
        <w:t>used</w:t>
      </w:r>
      <w:proofErr w:type="gramEnd"/>
      <w:r>
        <w:t xml:space="preserve"> for prediction but training and validation both within the same sample</w:t>
      </w:r>
    </w:p>
    <w:p w14:paraId="7415EEA4" w14:textId="77777777" w:rsidR="00113BE5" w:rsidRDefault="00113BE5" w:rsidP="00113BE5"/>
    <w:p w14:paraId="0870EF56" w14:textId="77777777" w:rsidR="00113BE5" w:rsidRDefault="00113BE5" w:rsidP="00113BE5"/>
    <w:p w14:paraId="6F9A5D21" w14:textId="77777777" w:rsidR="00113BE5" w:rsidRDefault="00113BE5" w:rsidP="00113BE5">
      <w:pPr>
        <w:pStyle w:val="Heading3"/>
      </w:pPr>
      <w:bookmarkStart w:id="15" w:name="_Toc241829592"/>
      <w:r>
        <w:t>Systolic blood pressure</w:t>
      </w:r>
      <w:bookmarkEnd w:id="15"/>
    </w:p>
    <w:p w14:paraId="0FF39F3F" w14:textId="77777777" w:rsidR="00113BE5" w:rsidRDefault="00113BE5" w:rsidP="00113BE5"/>
    <w:p w14:paraId="1030E8DD" w14:textId="77777777" w:rsidR="00113BE5" w:rsidRDefault="00113BE5" w:rsidP="00113BE5">
      <w:r>
        <w:t xml:space="preserve">- Functional </w:t>
      </w:r>
      <w:proofErr w:type="spellStart"/>
      <w:r>
        <w:t>epistatic</w:t>
      </w:r>
      <w:proofErr w:type="spellEnd"/>
      <w:r>
        <w:t xml:space="preserve"> interaction between rs6046G&gt;A in F7 and rs5355C&gt;T in SELE modifies systolic blood pressure levels.</w:t>
      </w:r>
    </w:p>
    <w:p w14:paraId="3F6229DF" w14:textId="77777777" w:rsidR="00113BE5" w:rsidRDefault="00113BE5" w:rsidP="00113BE5">
      <w:r>
        <w:t>http://www.ncbi.nlm.nih.gov/pubmed/22815813</w:t>
      </w:r>
    </w:p>
    <w:p w14:paraId="33ED23B5" w14:textId="77777777" w:rsidR="00113BE5" w:rsidRDefault="00113BE5" w:rsidP="00113BE5"/>
    <w:p w14:paraId="2B7FAC79" w14:textId="77777777" w:rsidR="00113BE5" w:rsidRDefault="00113BE5" w:rsidP="00113BE5"/>
    <w:p w14:paraId="5C087001" w14:textId="77777777" w:rsidR="00113BE5" w:rsidRDefault="00113BE5" w:rsidP="00113BE5">
      <w:pPr>
        <w:pStyle w:val="Heading3"/>
      </w:pPr>
      <w:bookmarkStart w:id="16" w:name="_Toc241829593"/>
      <w:r>
        <w:lastRenderedPageBreak/>
        <w:t>Bipolar</w:t>
      </w:r>
      <w:bookmarkEnd w:id="16"/>
    </w:p>
    <w:p w14:paraId="4ABDAC3B" w14:textId="77777777" w:rsidR="00113BE5" w:rsidRDefault="00113BE5" w:rsidP="00113BE5"/>
    <w:p w14:paraId="6985336A" w14:textId="77777777" w:rsidR="00113BE5" w:rsidRDefault="00113BE5" w:rsidP="00113BE5">
      <w:proofErr w:type="spellStart"/>
      <w:r>
        <w:t>Prabhu</w:t>
      </w:r>
      <w:proofErr w:type="spellEnd"/>
      <w:r>
        <w:t xml:space="preserve"> et al - close to replication but not quite</w:t>
      </w:r>
    </w:p>
    <w:p w14:paraId="36125D7F" w14:textId="77777777" w:rsidR="00113BE5" w:rsidRDefault="00113BE5" w:rsidP="00113BE5"/>
    <w:p w14:paraId="7999B1DE" w14:textId="77777777" w:rsidR="00113BE5" w:rsidRDefault="00113BE5" w:rsidP="00113BE5"/>
    <w:p w14:paraId="18497E99" w14:textId="77777777" w:rsidR="00113BE5" w:rsidRDefault="00113BE5" w:rsidP="00113BE5"/>
    <w:p w14:paraId="6349A4A6" w14:textId="3B58979C" w:rsidR="00113BE5" w:rsidRDefault="002D0573" w:rsidP="00113BE5">
      <w:r>
        <w:tab/>
      </w:r>
    </w:p>
    <w:p w14:paraId="7735BABC" w14:textId="77777777" w:rsidR="00113BE5" w:rsidRDefault="00113BE5" w:rsidP="00113BE5"/>
    <w:p w14:paraId="06CC3C54" w14:textId="77777777" w:rsidR="00DB5441" w:rsidRPr="00DB5441" w:rsidRDefault="00DB5441" w:rsidP="00DB5441">
      <w:pPr>
        <w:pStyle w:val="Heading2"/>
      </w:pPr>
      <w:bookmarkStart w:id="17" w:name="_Toc241829594"/>
      <w:r w:rsidRPr="00DB5441">
        <w:t>To which scientific question(s) is epistasis the answer?</w:t>
      </w:r>
      <w:bookmarkEnd w:id="17"/>
    </w:p>
    <w:p w14:paraId="152A969B" w14:textId="77777777" w:rsidR="00DB5441" w:rsidRDefault="00DB5441" w:rsidP="00DB5441"/>
    <w:p w14:paraId="130183B0" w14:textId="015EE9DB" w:rsidR="00DB5441" w:rsidRPr="00DB5441" w:rsidRDefault="00DB5441" w:rsidP="00DB5441">
      <w:pPr>
        <w:pStyle w:val="Heading3"/>
      </w:pPr>
      <w:bookmarkStart w:id="18" w:name="_Toc241829595"/>
      <w:proofErr w:type="gramStart"/>
      <w:r>
        <w:t>The missing heritability?</w:t>
      </w:r>
      <w:bookmarkEnd w:id="18"/>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2F5888BC"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432AB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"&lt;sup&gt;8&lt;/sup&gt;" }, "properties" : { "noteIndex" : 0 }, "schema" : "https://github.com/citation-style-language/schema/raw/master/csl-citation.json" }</w:instrText>
      </w:r>
      <w:r w:rsidR="00D749C1">
        <w:fldChar w:fldCharType="separate"/>
      </w:r>
      <w:r w:rsidR="00432AB6" w:rsidRPr="00432AB6">
        <w:rPr>
          <w:noProof/>
          <w:vertAlign w:val="superscript"/>
        </w:rPr>
        <w:t>8</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432AB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"&lt;sup&gt;9&lt;/sup&gt;" }, "properties" : { "noteIndex" : 0 }, "schema" : "https://github.com/citation-style-language/schema/raw/master/csl-citation.json" }</w:instrText>
      </w:r>
      <w:r w:rsidR="00D749C1">
        <w:fldChar w:fldCharType="separate"/>
      </w:r>
      <w:r w:rsidR="00432AB6" w:rsidRPr="00432AB6">
        <w:rPr>
          <w:noProof/>
          <w:vertAlign w:val="superscript"/>
        </w:rPr>
        <w:t>9</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432AB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"&lt;sup&gt;2,10&lt;/sup&gt;" }, "properties" : { "noteIndex" : 0 }, "schema" : "https://github.com/citation-style-language/schema/raw/master/csl-citation.json" }</w:instrText>
      </w:r>
      <w:r w:rsidR="00C66A4D">
        <w:fldChar w:fldCharType="separate"/>
      </w:r>
      <w:r w:rsidR="00432AB6" w:rsidRPr="00432AB6">
        <w:rPr>
          <w:noProof/>
          <w:vertAlign w:val="superscript"/>
        </w:rPr>
        <w:t>2,10</w:t>
      </w:r>
      <w:r w:rsidR="00C66A4D">
        <w:fldChar w:fldCharType="end"/>
      </w:r>
    </w:p>
    <w:p w14:paraId="719BB0ED" w14:textId="77777777" w:rsidR="00DB5441" w:rsidRDefault="00DB5441" w:rsidP="00DB5441"/>
    <w:p w14:paraId="7CDF77E5" w14:textId="2F70BACE"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432AB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432AB6" w:rsidRPr="00432AB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432AB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"&lt;sup&gt;11&lt;/sup&gt;" }, "properties" : { "noteIndex" : 0 }, "schema" : "https://github.com/citation-style-language/schema/raw/master/csl-citation.json" }</w:instrText>
      </w:r>
      <w:r w:rsidR="005F0E2F">
        <w:fldChar w:fldCharType="separate"/>
      </w:r>
      <w:r w:rsidR="00432AB6" w:rsidRPr="00432AB6">
        <w:rPr>
          <w:noProof/>
          <w:vertAlign w:val="superscript"/>
        </w:rPr>
        <w:t>11</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432AB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"&lt;sup&gt;12&lt;/sup&gt;" }, "properties" : { "noteIndex" : 0 }, "schema" : "https://github.com/citation-style-language/schema/raw/master/csl-citation.json" }</w:instrText>
      </w:r>
      <w:r w:rsidR="005F0E2F">
        <w:fldChar w:fldCharType="separate"/>
      </w:r>
      <w:r w:rsidR="00432AB6" w:rsidRPr="00432AB6">
        <w:rPr>
          <w:noProof/>
          <w:vertAlign w:val="superscript"/>
        </w:rPr>
        <w:t>12</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432AB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"&lt;sup&gt;13&lt;/sup&gt;" }, "properties" : { "noteIndex" : 0 }, "schema" : "https://github.com/citation-style-language/schema/raw/master/csl-citation.json" }</w:instrText>
      </w:r>
      <w:r w:rsidR="005F0E2F">
        <w:fldChar w:fldCharType="separate"/>
      </w:r>
      <w:r w:rsidR="00432AB6" w:rsidRPr="00432AB6">
        <w:rPr>
          <w:noProof/>
          <w:vertAlign w:val="superscript"/>
        </w:rPr>
        <w:t>13</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77777777" w:rsidR="00DB5441" w:rsidRPr="00DB5441" w:rsidRDefault="00DB5441" w:rsidP="00DB5441">
      <w:pPr>
        <w:pStyle w:val="Heading3"/>
      </w:pPr>
      <w:bookmarkStart w:id="19" w:name="_Toc241829596"/>
      <w:r w:rsidRPr="00DB5441">
        <w:t>Elucidating biological mechanisms?</w:t>
      </w:r>
      <w:bookmarkEnd w:id="19"/>
    </w:p>
    <w:p w14:paraId="4812DF5F" w14:textId="77777777" w:rsidR="00DB5441" w:rsidRDefault="00DB5441" w:rsidP="00DB5441"/>
    <w:p w14:paraId="17101575" w14:textId="66E9284B" w:rsidR="00DB5441" w:rsidRDefault="00DB5441" w:rsidP="00DB5441">
      <w:r>
        <w:t>Suppose</w:t>
      </w:r>
      <w:r w:rsidR="00E14178">
        <w:t xml:space="preserve"> that</w:t>
      </w:r>
      <w:r>
        <w:t xml:space="preserve"> one has identified two polymorphisms, from independent regions of the </w:t>
      </w:r>
      <w:proofErr w:type="gramStart"/>
      <w:r>
        <w:t>genome, that</w:t>
      </w:r>
      <w:proofErr w:type="gramEnd"/>
      <w:r>
        <w:t xml:space="preserve"> exhibit a statistical interaction. What biological information can this tell us?</w:t>
      </w:r>
    </w:p>
    <w:p w14:paraId="5F13EA17" w14:textId="77777777" w:rsidR="00DB5441" w:rsidRDefault="00DB5441" w:rsidP="00DB5441"/>
    <w:p w14:paraId="1A08643A" w14:textId="77777777" w:rsidR="00DB5441" w:rsidRDefault="00DB5441" w:rsidP="00DB5441">
      <w:proofErr w:type="gramStart"/>
      <w:r>
        <w:t>functions</w:t>
      </w:r>
      <w:proofErr w:type="gramEnd"/>
      <w:r>
        <w:t xml:space="preserve"> of mutations</w:t>
      </w:r>
    </w:p>
    <w:p w14:paraId="4EF9BFD0" w14:textId="77777777" w:rsidR="00DB5441" w:rsidRDefault="00DB5441" w:rsidP="00DB5441">
      <w:proofErr w:type="gramStart"/>
      <w:r>
        <w:t>relationships</w:t>
      </w:r>
      <w:proofErr w:type="gramEnd"/>
      <w:r>
        <w:t xml:space="preserve"> between independent genomic features</w:t>
      </w:r>
    </w:p>
    <w:p w14:paraId="5E4077FC" w14:textId="77777777" w:rsidR="00DB5441" w:rsidRDefault="00DB5441" w:rsidP="00DB5441">
      <w:proofErr w:type="gramStart"/>
      <w:r>
        <w:t>construction</w:t>
      </w:r>
      <w:proofErr w:type="gramEnd"/>
      <w:r>
        <w:t xml:space="preserve"> of pathways</w:t>
      </w:r>
    </w:p>
    <w:p w14:paraId="6A47EE30" w14:textId="77777777" w:rsidR="00DB5441" w:rsidRDefault="00DB5441" w:rsidP="00DB5441">
      <w:proofErr w:type="gramStart"/>
      <w:r>
        <w:t>genetic</w:t>
      </w:r>
      <w:proofErr w:type="gramEnd"/>
      <w:r>
        <w:t xml:space="preserve"> redundancy</w:t>
      </w:r>
    </w:p>
    <w:p w14:paraId="64899A00" w14:textId="77777777" w:rsidR="00DB5441" w:rsidRDefault="00DB5441" w:rsidP="00DB5441"/>
    <w:p w14:paraId="0DE5E7CA" w14:textId="77777777" w:rsidR="00DB5441" w:rsidRDefault="00DB5441" w:rsidP="00DB5441">
      <w:r>
        <w:t>Are there examples of interactions leading to understanding?</w:t>
      </w:r>
    </w:p>
    <w:p w14:paraId="47F9F88A" w14:textId="77777777" w:rsidR="00DB5441" w:rsidRDefault="00DB5441" w:rsidP="00DB5441">
      <w:r>
        <w:t>Are there examples where this hasn't improved understanding?</w:t>
      </w:r>
    </w:p>
    <w:p w14:paraId="5BC09CE6" w14:textId="77777777" w:rsidR="00DB5441" w:rsidRDefault="00DB5441" w:rsidP="00DB5441"/>
    <w:p w14:paraId="07500A6F" w14:textId="77777777" w:rsidR="00DB5441" w:rsidRDefault="00DB5441" w:rsidP="00DB5441">
      <w:r>
        <w:t>Epistasis between COMT and MTHFR in Maternal-Fetal Dyads Increases Risk for Preeclampsia</w:t>
      </w:r>
    </w:p>
    <w:p w14:paraId="24AD06DD" w14:textId="77777777" w:rsidR="00DB5441" w:rsidRDefault="00DB5441" w:rsidP="00DB5441">
      <w:r>
        <w:t xml:space="preserve">- </w:t>
      </w:r>
      <w:proofErr w:type="gramStart"/>
      <w:r>
        <w:t>examples</w:t>
      </w:r>
      <w:proofErr w:type="gramEnd"/>
      <w:r>
        <w:t xml:space="preserve"> of </w:t>
      </w:r>
      <w:proofErr w:type="spellStart"/>
      <w:r>
        <w:t>epistatic</w:t>
      </w:r>
      <w:proofErr w:type="spellEnd"/>
      <w:r>
        <w:t xml:space="preserve"> interaction being </w:t>
      </w:r>
      <w:proofErr w:type="spellStart"/>
      <w:r>
        <w:t>hypothesised</w:t>
      </w:r>
      <w:proofErr w:type="spellEnd"/>
      <w:r>
        <w:t xml:space="preserve"> because of known biological function</w:t>
      </w:r>
    </w:p>
    <w:p w14:paraId="1CED0B27" w14:textId="77777777" w:rsidR="00DB5441" w:rsidRDefault="00DB5441" w:rsidP="00DB5441">
      <w:r>
        <w:t>- (</w:t>
      </w:r>
      <w:proofErr w:type="gramStart"/>
      <w:r>
        <w:t>see</w:t>
      </w:r>
      <w:proofErr w:type="gramEnd"/>
      <w:r>
        <w:t xml:space="preserve"> also LOAD example)</w:t>
      </w:r>
    </w:p>
    <w:p w14:paraId="4CD199DB" w14:textId="77777777" w:rsidR="00DB5441" w:rsidRDefault="00DB5441" w:rsidP="00DB5441"/>
    <w:p w14:paraId="2008335D" w14:textId="77777777" w:rsidR="00DB5441" w:rsidRDefault="00DB5441" w:rsidP="00DB5441">
      <w:r>
        <w:t>Epistasis: Obstacle or Advantage for Mapping Complex Traits? &amp; Hemani 2013</w:t>
      </w:r>
    </w:p>
    <w:p w14:paraId="75A7313A" w14:textId="77777777" w:rsidR="00DB5441" w:rsidRDefault="00DB5441" w:rsidP="00DB5441">
      <w:r>
        <w:t xml:space="preserve">- Suggest that searching for </w:t>
      </w:r>
      <w:proofErr w:type="spellStart"/>
      <w:r>
        <w:t>epistatic</w:t>
      </w:r>
      <w:proofErr w:type="spellEnd"/>
      <w:r>
        <w:t xml:space="preserve"> effects will find SNPs that have no marginal associations</w:t>
      </w:r>
    </w:p>
    <w:p w14:paraId="2A1871FC" w14:textId="77777777" w:rsidR="00DB5441" w:rsidRDefault="00DB5441" w:rsidP="00DB5441"/>
    <w:p w14:paraId="67C92F6F" w14:textId="77777777" w:rsidR="000E082D" w:rsidRDefault="000E082D"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20" w:name="_Toc241829598"/>
      <w:proofErr w:type="gramStart"/>
      <w:r>
        <w:t>Evolutionary impact of complex traits?</w:t>
      </w:r>
      <w:bookmarkEnd w:id="20"/>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21" w:name="_Toc241829599"/>
      <w:proofErr w:type="gramStart"/>
      <w:r>
        <w:t>Improvement in genetic prediction?</w:t>
      </w:r>
      <w:bookmarkEnd w:id="21"/>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6D61AD48" w:rsidR="00E6685E" w:rsidRDefault="00E6685E"/>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082E6ACB" w14:textId="59A8964E" w:rsidR="00432AB6" w:rsidRPr="00432AB6" w:rsidRDefault="005F0E2F">
      <w:pPr>
        <w:pStyle w:val="NormalWeb"/>
        <w:ind w:left="640" w:hanging="640"/>
        <w:divId w:val="314258606"/>
        <w:rPr>
          <w:rFonts w:ascii="Cambria" w:hAnsi="Cambria"/>
          <w:noProof/>
          <w:sz w:val="24"/>
        </w:rPr>
      </w:pPr>
      <w:r>
        <w:fldChar w:fldCharType="begin" w:fldLock="1"/>
      </w:r>
      <w:r>
        <w:instrText xml:space="preserve">ADDIN Mendeley Bibliography CSL_BIBLIOGRAPHY </w:instrText>
      </w:r>
      <w:r>
        <w:fldChar w:fldCharType="separate"/>
      </w:r>
      <w:r w:rsidR="00432AB6" w:rsidRPr="00432AB6">
        <w:rPr>
          <w:rFonts w:ascii="Cambria" w:hAnsi="Cambria"/>
          <w:noProof/>
          <w:sz w:val="24"/>
        </w:rPr>
        <w:t>1.</w:t>
      </w:r>
      <w:r w:rsidR="00432AB6" w:rsidRPr="00432AB6">
        <w:rPr>
          <w:rFonts w:ascii="Cambria" w:hAnsi="Cambria"/>
          <w:noProof/>
          <w:sz w:val="24"/>
        </w:rPr>
        <w:tab/>
        <w:t xml:space="preserve">Visscher, P. M., Hill, W. G. &amp; Wray, N. R. Heritability in the genomics era--concepts and misconceptions. </w:t>
      </w:r>
      <w:r w:rsidR="00432AB6" w:rsidRPr="00432AB6">
        <w:rPr>
          <w:rFonts w:ascii="Cambria" w:hAnsi="Cambria"/>
          <w:i/>
          <w:iCs/>
          <w:noProof/>
          <w:sz w:val="24"/>
        </w:rPr>
        <w:t>Nature Reviews Genetics</w:t>
      </w:r>
      <w:r w:rsidR="00432AB6" w:rsidRPr="00432AB6">
        <w:rPr>
          <w:rFonts w:ascii="Cambria" w:hAnsi="Cambria"/>
          <w:noProof/>
          <w:sz w:val="24"/>
        </w:rPr>
        <w:t xml:space="preserve"> </w:t>
      </w:r>
      <w:r w:rsidR="00432AB6" w:rsidRPr="00432AB6">
        <w:rPr>
          <w:rFonts w:ascii="Cambria" w:hAnsi="Cambria"/>
          <w:b/>
          <w:bCs/>
          <w:noProof/>
          <w:sz w:val="24"/>
        </w:rPr>
        <w:t>9,</w:t>
      </w:r>
      <w:r w:rsidR="00432AB6" w:rsidRPr="00432AB6">
        <w:rPr>
          <w:rFonts w:ascii="Cambria" w:hAnsi="Cambria"/>
          <w:noProof/>
          <w:sz w:val="24"/>
        </w:rPr>
        <w:t xml:space="preserve"> 255–66 (2008).</w:t>
      </w:r>
    </w:p>
    <w:p w14:paraId="77C3A677"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2.</w:t>
      </w:r>
      <w:r w:rsidRPr="00432AB6">
        <w:rPr>
          <w:rFonts w:ascii="Cambria" w:hAnsi="Cambria"/>
          <w:noProof/>
          <w:sz w:val="24"/>
        </w:rPr>
        <w:tab/>
        <w:t xml:space="preserve">Wan, X. </w:t>
      </w:r>
      <w:r w:rsidRPr="00432AB6">
        <w:rPr>
          <w:rFonts w:ascii="Cambria" w:hAnsi="Cambria"/>
          <w:i/>
          <w:iCs/>
          <w:noProof/>
          <w:sz w:val="24"/>
        </w:rPr>
        <w:t>et al.</w:t>
      </w:r>
      <w:r w:rsidRPr="00432AB6">
        <w:rPr>
          <w:rFonts w:ascii="Cambria" w:hAnsi="Cambria"/>
          <w:noProof/>
          <w:sz w:val="24"/>
        </w:rPr>
        <w:t xml:space="preserve"> BOOST: A Fast Approach to Detecting Gene-Gene Interactions in Genome-wide Case-Control Studies. </w:t>
      </w:r>
      <w:r w:rsidRPr="00432AB6">
        <w:rPr>
          <w:rFonts w:ascii="Cambria" w:hAnsi="Cambria"/>
          <w:i/>
          <w:iCs/>
          <w:noProof/>
          <w:sz w:val="24"/>
        </w:rPr>
        <w:t>American journal of human genetics</w:t>
      </w:r>
      <w:r w:rsidRPr="00432AB6">
        <w:rPr>
          <w:rFonts w:ascii="Cambria" w:hAnsi="Cambria"/>
          <w:noProof/>
          <w:sz w:val="24"/>
        </w:rPr>
        <w:t xml:space="preserve"> </w:t>
      </w:r>
      <w:r w:rsidRPr="00432AB6">
        <w:rPr>
          <w:rFonts w:ascii="Cambria" w:hAnsi="Cambria"/>
          <w:b/>
          <w:bCs/>
          <w:noProof/>
          <w:sz w:val="24"/>
        </w:rPr>
        <w:t>87,</w:t>
      </w:r>
      <w:r w:rsidRPr="00432AB6">
        <w:rPr>
          <w:rFonts w:ascii="Cambria" w:hAnsi="Cambria"/>
          <w:noProof/>
          <w:sz w:val="24"/>
        </w:rPr>
        <w:t xml:space="preserve"> 325–340 (2010).</w:t>
      </w:r>
    </w:p>
    <w:p w14:paraId="27D61054"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3.</w:t>
      </w:r>
      <w:r w:rsidRPr="00432AB6">
        <w:rPr>
          <w:rFonts w:ascii="Cambria" w:hAnsi="Cambria"/>
          <w:noProof/>
          <w:sz w:val="24"/>
        </w:rPr>
        <w:tab/>
        <w:t xml:space="preserve">Lippert, C. </w:t>
      </w:r>
      <w:r w:rsidRPr="00432AB6">
        <w:rPr>
          <w:rFonts w:ascii="Cambria" w:hAnsi="Cambria"/>
          <w:i/>
          <w:iCs/>
          <w:noProof/>
          <w:sz w:val="24"/>
        </w:rPr>
        <w:t>et al.</w:t>
      </w:r>
      <w:r w:rsidRPr="00432AB6">
        <w:rPr>
          <w:rFonts w:ascii="Cambria" w:hAnsi="Cambria"/>
          <w:noProof/>
          <w:sz w:val="24"/>
        </w:rPr>
        <w:t xml:space="preserve"> An exhaustive epistatic SNP association analysis on expanded Wellcome Trust data. </w:t>
      </w:r>
      <w:r w:rsidRPr="00432AB6">
        <w:rPr>
          <w:rFonts w:ascii="Cambria" w:hAnsi="Cambria"/>
          <w:i/>
          <w:iCs/>
          <w:noProof/>
          <w:sz w:val="24"/>
        </w:rPr>
        <w:t>Scientific reports</w:t>
      </w:r>
      <w:r w:rsidRPr="00432AB6">
        <w:rPr>
          <w:rFonts w:ascii="Cambria" w:hAnsi="Cambria"/>
          <w:noProof/>
          <w:sz w:val="24"/>
        </w:rPr>
        <w:t xml:space="preserve"> </w:t>
      </w:r>
      <w:r w:rsidRPr="00432AB6">
        <w:rPr>
          <w:rFonts w:ascii="Cambria" w:hAnsi="Cambria"/>
          <w:b/>
          <w:bCs/>
          <w:noProof/>
          <w:sz w:val="24"/>
        </w:rPr>
        <w:t>3,</w:t>
      </w:r>
      <w:r w:rsidRPr="00432AB6">
        <w:rPr>
          <w:rFonts w:ascii="Cambria" w:hAnsi="Cambria"/>
          <w:noProof/>
          <w:sz w:val="24"/>
        </w:rPr>
        <w:t xml:space="preserve"> 1099 (2013).</w:t>
      </w:r>
    </w:p>
    <w:p w14:paraId="5A3D2BF9"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4.</w:t>
      </w:r>
      <w:r w:rsidRPr="00432AB6">
        <w:rPr>
          <w:rFonts w:ascii="Cambria" w:hAnsi="Cambria"/>
          <w:noProof/>
          <w:sz w:val="24"/>
        </w:rPr>
        <w:tab/>
        <w:t xml:space="preserve">Subirana, I. </w:t>
      </w:r>
      <w:r w:rsidRPr="00432AB6">
        <w:rPr>
          <w:rFonts w:ascii="Cambria" w:hAnsi="Cambria"/>
          <w:i/>
          <w:iCs/>
          <w:noProof/>
          <w:sz w:val="24"/>
        </w:rPr>
        <w:t>et al.</w:t>
      </w:r>
      <w:r w:rsidRPr="00432AB6">
        <w:rPr>
          <w:rFonts w:ascii="Cambria" w:hAnsi="Cambria"/>
          <w:noProof/>
          <w:sz w:val="24"/>
        </w:rPr>
        <w:t xml:space="preserve"> Hypothesis-Based Analysis of Gene-Gene Interactions and Risk of Myocardial Infarction. </w:t>
      </w:r>
      <w:r w:rsidRPr="00432AB6">
        <w:rPr>
          <w:rFonts w:ascii="Cambria" w:hAnsi="Cambria"/>
          <w:b/>
          <w:bCs/>
          <w:noProof/>
          <w:sz w:val="24"/>
        </w:rPr>
        <w:t>7,</w:t>
      </w:r>
      <w:r w:rsidRPr="00432AB6">
        <w:rPr>
          <w:rFonts w:ascii="Cambria" w:hAnsi="Cambria"/>
          <w:noProof/>
          <w:sz w:val="24"/>
        </w:rPr>
        <w:t xml:space="preserve"> (2012).</w:t>
      </w:r>
    </w:p>
    <w:p w14:paraId="77CCD7E7"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5.</w:t>
      </w:r>
      <w:r w:rsidRPr="00432AB6">
        <w:rPr>
          <w:rFonts w:ascii="Cambria" w:hAnsi="Cambria"/>
          <w:noProof/>
          <w:sz w:val="24"/>
        </w:rPr>
        <w:tab/>
        <w:t xml:space="preserve">Strange, A. </w:t>
      </w:r>
      <w:r w:rsidRPr="00432AB6">
        <w:rPr>
          <w:rFonts w:ascii="Cambria" w:hAnsi="Cambria"/>
          <w:i/>
          <w:iCs/>
          <w:noProof/>
          <w:sz w:val="24"/>
        </w:rPr>
        <w:t>et al.</w:t>
      </w:r>
      <w:r w:rsidRPr="00432AB6">
        <w:rPr>
          <w:rFonts w:ascii="Cambria" w:hAnsi="Cambria"/>
          <w:noProof/>
          <w:sz w:val="24"/>
        </w:rPr>
        <w:t xml:space="preserve"> A genome-wide association study identifies new psoriasis susceptibility loci and an interaction between HLA-C and ERAP1. </w:t>
      </w:r>
      <w:r w:rsidRPr="00432AB6">
        <w:rPr>
          <w:rFonts w:ascii="Cambria" w:hAnsi="Cambria"/>
          <w:i/>
          <w:iCs/>
          <w:noProof/>
          <w:sz w:val="24"/>
        </w:rPr>
        <w:t>Nature Genetics</w:t>
      </w:r>
      <w:r w:rsidRPr="00432AB6">
        <w:rPr>
          <w:rFonts w:ascii="Cambria" w:hAnsi="Cambria"/>
          <w:noProof/>
          <w:sz w:val="24"/>
        </w:rPr>
        <w:t xml:space="preserve"> </w:t>
      </w:r>
      <w:r w:rsidRPr="00432AB6">
        <w:rPr>
          <w:rFonts w:ascii="Cambria" w:hAnsi="Cambria"/>
          <w:b/>
          <w:bCs/>
          <w:noProof/>
          <w:sz w:val="24"/>
        </w:rPr>
        <w:t>42,</w:t>
      </w:r>
      <w:r w:rsidRPr="00432AB6">
        <w:rPr>
          <w:rFonts w:ascii="Cambria" w:hAnsi="Cambria"/>
          <w:noProof/>
          <w:sz w:val="24"/>
        </w:rPr>
        <w:t xml:space="preserve"> 985–90 (2010).</w:t>
      </w:r>
    </w:p>
    <w:p w14:paraId="0883C111"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6.</w:t>
      </w:r>
      <w:r w:rsidRPr="00432AB6">
        <w:rPr>
          <w:rFonts w:ascii="Cambria" w:hAnsi="Cambria"/>
          <w:noProof/>
          <w:sz w:val="24"/>
        </w:rPr>
        <w:tab/>
        <w:t xml:space="preserve">Evans, D. M. </w:t>
      </w:r>
      <w:r w:rsidRPr="00432AB6">
        <w:rPr>
          <w:rFonts w:ascii="Cambria" w:hAnsi="Cambria"/>
          <w:i/>
          <w:iCs/>
          <w:noProof/>
          <w:sz w:val="24"/>
        </w:rPr>
        <w:t>et al.</w:t>
      </w:r>
      <w:r w:rsidRPr="00432AB6">
        <w:rPr>
          <w:rFonts w:ascii="Cambria" w:hAnsi="Cambria"/>
          <w:noProof/>
          <w:sz w:val="24"/>
        </w:rPr>
        <w:t xml:space="preserve"> Interaction between ERAP1 and HLA-B27 in ankylosing spondylitis implicates peptide handling in the mechanism for HLA-B27 in disease susceptibility. </w:t>
      </w:r>
      <w:r w:rsidRPr="00432AB6">
        <w:rPr>
          <w:rFonts w:ascii="Cambria" w:hAnsi="Cambria"/>
          <w:i/>
          <w:iCs/>
          <w:noProof/>
          <w:sz w:val="24"/>
        </w:rPr>
        <w:t>Nature Genetics</w:t>
      </w:r>
      <w:r w:rsidRPr="00432AB6">
        <w:rPr>
          <w:rFonts w:ascii="Cambria" w:hAnsi="Cambria"/>
          <w:noProof/>
          <w:sz w:val="24"/>
        </w:rPr>
        <w:t xml:space="preserve"> </w:t>
      </w:r>
      <w:r w:rsidRPr="00432AB6">
        <w:rPr>
          <w:rFonts w:ascii="Cambria" w:hAnsi="Cambria"/>
          <w:b/>
          <w:bCs/>
          <w:noProof/>
          <w:sz w:val="24"/>
        </w:rPr>
        <w:t>43,</w:t>
      </w:r>
      <w:r w:rsidRPr="00432AB6">
        <w:rPr>
          <w:rFonts w:ascii="Cambria" w:hAnsi="Cambria"/>
          <w:noProof/>
          <w:sz w:val="24"/>
        </w:rPr>
        <w:t xml:space="preserve"> (2011).</w:t>
      </w:r>
    </w:p>
    <w:p w14:paraId="41925E4D"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7.</w:t>
      </w:r>
      <w:r w:rsidRPr="00432AB6">
        <w:rPr>
          <w:rFonts w:ascii="Cambria" w:hAnsi="Cambria"/>
          <w:noProof/>
          <w:sz w:val="24"/>
        </w:rPr>
        <w:tab/>
        <w:t xml:space="preserve">Rhinn, H. </w:t>
      </w:r>
      <w:r w:rsidRPr="00432AB6">
        <w:rPr>
          <w:rFonts w:ascii="Cambria" w:hAnsi="Cambria"/>
          <w:i/>
          <w:iCs/>
          <w:noProof/>
          <w:sz w:val="24"/>
        </w:rPr>
        <w:t>et al.</w:t>
      </w:r>
      <w:r w:rsidRPr="00432AB6">
        <w:rPr>
          <w:rFonts w:ascii="Cambria" w:hAnsi="Cambria"/>
          <w:noProof/>
          <w:sz w:val="24"/>
        </w:rPr>
        <w:t xml:space="preserve"> Integrative genomics identifies APOE ε4 effectors in Alzheimer’s disease. </w:t>
      </w:r>
      <w:r w:rsidRPr="00432AB6">
        <w:rPr>
          <w:rFonts w:ascii="Cambria" w:hAnsi="Cambria"/>
          <w:i/>
          <w:iCs/>
          <w:noProof/>
          <w:sz w:val="24"/>
        </w:rPr>
        <w:t>Nature</w:t>
      </w:r>
      <w:r w:rsidRPr="00432AB6">
        <w:rPr>
          <w:rFonts w:ascii="Cambria" w:hAnsi="Cambria"/>
          <w:noProof/>
          <w:sz w:val="24"/>
        </w:rPr>
        <w:t xml:space="preserve"> </w:t>
      </w:r>
      <w:r w:rsidRPr="00432AB6">
        <w:rPr>
          <w:rFonts w:ascii="Cambria" w:hAnsi="Cambria"/>
          <w:b/>
          <w:bCs/>
          <w:noProof/>
          <w:sz w:val="24"/>
        </w:rPr>
        <w:t>500,</w:t>
      </w:r>
      <w:r w:rsidRPr="00432AB6">
        <w:rPr>
          <w:rFonts w:ascii="Cambria" w:hAnsi="Cambria"/>
          <w:noProof/>
          <w:sz w:val="24"/>
        </w:rPr>
        <w:t xml:space="preserve"> 45–50 (2013).</w:t>
      </w:r>
    </w:p>
    <w:p w14:paraId="2738817F"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8.</w:t>
      </w:r>
      <w:r w:rsidRPr="00432AB6">
        <w:rPr>
          <w:rFonts w:ascii="Cambria" w:hAnsi="Cambria"/>
          <w:noProof/>
          <w:sz w:val="24"/>
        </w:rPr>
        <w:tab/>
        <w:t xml:space="preserve">Verhoeven, K. J. F., Casella, G. &amp; McIntyre, L. M. Epistasis: obstacle or advantage for mapping complex traits? </w:t>
      </w:r>
      <w:r w:rsidRPr="00432AB6">
        <w:rPr>
          <w:rFonts w:ascii="Cambria" w:hAnsi="Cambria"/>
          <w:i/>
          <w:iCs/>
          <w:noProof/>
          <w:sz w:val="24"/>
        </w:rPr>
        <w:t>PloS one</w:t>
      </w:r>
      <w:r w:rsidRPr="00432AB6">
        <w:rPr>
          <w:rFonts w:ascii="Cambria" w:hAnsi="Cambria"/>
          <w:noProof/>
          <w:sz w:val="24"/>
        </w:rPr>
        <w:t xml:space="preserve"> </w:t>
      </w:r>
      <w:r w:rsidRPr="00432AB6">
        <w:rPr>
          <w:rFonts w:ascii="Cambria" w:hAnsi="Cambria"/>
          <w:b/>
          <w:bCs/>
          <w:noProof/>
          <w:sz w:val="24"/>
        </w:rPr>
        <w:t>5,</w:t>
      </w:r>
      <w:r w:rsidRPr="00432AB6">
        <w:rPr>
          <w:rFonts w:ascii="Cambria" w:hAnsi="Cambria"/>
          <w:noProof/>
          <w:sz w:val="24"/>
        </w:rPr>
        <w:t xml:space="preserve"> e12264 (2010).</w:t>
      </w:r>
    </w:p>
    <w:p w14:paraId="3DCCB097"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9.</w:t>
      </w:r>
      <w:r w:rsidRPr="00432AB6">
        <w:rPr>
          <w:rFonts w:ascii="Cambria" w:hAnsi="Cambria"/>
          <w:noProof/>
          <w:sz w:val="24"/>
        </w:rPr>
        <w:tab/>
        <w:t xml:space="preserve">Hemani, G., Knott, S. &amp; Haley, C. An Evolutionary Perspective on Epistasis and the Missing Heritability. </w:t>
      </w:r>
      <w:r w:rsidRPr="00432AB6">
        <w:rPr>
          <w:rFonts w:ascii="Cambria" w:hAnsi="Cambria"/>
          <w:i/>
          <w:iCs/>
          <w:noProof/>
          <w:sz w:val="24"/>
        </w:rPr>
        <w:t>PLoS Genetics</w:t>
      </w:r>
      <w:r w:rsidRPr="00432AB6">
        <w:rPr>
          <w:rFonts w:ascii="Cambria" w:hAnsi="Cambria"/>
          <w:noProof/>
          <w:sz w:val="24"/>
        </w:rPr>
        <w:t xml:space="preserve"> </w:t>
      </w:r>
      <w:r w:rsidRPr="00432AB6">
        <w:rPr>
          <w:rFonts w:ascii="Cambria" w:hAnsi="Cambria"/>
          <w:b/>
          <w:bCs/>
          <w:noProof/>
          <w:sz w:val="24"/>
        </w:rPr>
        <w:t>9,</w:t>
      </w:r>
      <w:r w:rsidRPr="00432AB6">
        <w:rPr>
          <w:rFonts w:ascii="Cambria" w:hAnsi="Cambria"/>
          <w:noProof/>
          <w:sz w:val="24"/>
        </w:rPr>
        <w:t xml:space="preserve"> e1003295 (2013).</w:t>
      </w:r>
    </w:p>
    <w:p w14:paraId="709F6752"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10.</w:t>
      </w:r>
      <w:r w:rsidRPr="00432AB6">
        <w:rPr>
          <w:rFonts w:ascii="Cambria" w:hAnsi="Cambria"/>
          <w:noProof/>
          <w:sz w:val="24"/>
        </w:rPr>
        <w:tab/>
        <w:t xml:space="preserve">Wei, W., Gyenesei, A., Semple, C. A. M. &amp; Haley, C. S. Properties of Local Interactions and Their Potential Value in Complementing Genome-Wide Association Studies. </w:t>
      </w:r>
      <w:r w:rsidRPr="00432AB6">
        <w:rPr>
          <w:rFonts w:ascii="Cambria" w:hAnsi="Cambria"/>
          <w:i/>
          <w:iCs/>
          <w:noProof/>
          <w:sz w:val="24"/>
        </w:rPr>
        <w:t>PLoS One</w:t>
      </w:r>
      <w:r w:rsidRPr="00432AB6">
        <w:rPr>
          <w:rFonts w:ascii="Cambria" w:hAnsi="Cambria"/>
          <w:noProof/>
          <w:sz w:val="24"/>
        </w:rPr>
        <w:t xml:space="preserve"> </w:t>
      </w:r>
      <w:r w:rsidRPr="00432AB6">
        <w:rPr>
          <w:rFonts w:ascii="Cambria" w:hAnsi="Cambria"/>
          <w:b/>
          <w:bCs/>
          <w:noProof/>
          <w:sz w:val="24"/>
        </w:rPr>
        <w:t>8,</w:t>
      </w:r>
      <w:r w:rsidRPr="00432AB6">
        <w:rPr>
          <w:rFonts w:ascii="Cambria" w:hAnsi="Cambria"/>
          <w:noProof/>
          <w:sz w:val="24"/>
        </w:rPr>
        <w:t xml:space="preserve"> e71203 (2013).</w:t>
      </w:r>
    </w:p>
    <w:p w14:paraId="2E4BA628"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11.</w:t>
      </w:r>
      <w:r w:rsidRPr="00432AB6">
        <w:rPr>
          <w:rFonts w:ascii="Cambria" w:hAnsi="Cambria"/>
          <w:noProof/>
          <w:sz w:val="24"/>
        </w:rPr>
        <w:tab/>
        <w:t xml:space="preserve">Falconer, D. S. &amp; Mackay, T. F. C. </w:t>
      </w:r>
      <w:r w:rsidRPr="00432AB6">
        <w:rPr>
          <w:rFonts w:ascii="Cambria" w:hAnsi="Cambria"/>
          <w:i/>
          <w:iCs/>
          <w:noProof/>
          <w:sz w:val="24"/>
        </w:rPr>
        <w:t>Introduction to quantitative genetics</w:t>
      </w:r>
      <w:r w:rsidRPr="00432AB6">
        <w:rPr>
          <w:rFonts w:ascii="Cambria" w:hAnsi="Cambria"/>
          <w:noProof/>
          <w:sz w:val="24"/>
        </w:rPr>
        <w:t>. (Longman, 1996).</w:t>
      </w:r>
    </w:p>
    <w:p w14:paraId="27321FA1"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12.</w:t>
      </w:r>
      <w:r w:rsidRPr="00432AB6">
        <w:rPr>
          <w:rFonts w:ascii="Cambria" w:hAnsi="Cambria"/>
          <w:noProof/>
          <w:sz w:val="24"/>
        </w:rPr>
        <w:tab/>
        <w:t xml:space="preserve">Zuk, O., Hechter, E., Sunyaev, S. R. &amp; Lander, E. S. The mystery of missing heritability: Genetic interactions create phantom heritability. </w:t>
      </w:r>
      <w:r w:rsidRPr="00432AB6">
        <w:rPr>
          <w:rFonts w:ascii="Cambria" w:hAnsi="Cambria"/>
          <w:i/>
          <w:iCs/>
          <w:noProof/>
          <w:sz w:val="24"/>
        </w:rPr>
        <w:t>Proceedings of the National Academy of Sciences</w:t>
      </w:r>
      <w:r w:rsidRPr="00432AB6">
        <w:rPr>
          <w:rFonts w:ascii="Cambria" w:hAnsi="Cambria"/>
          <w:noProof/>
          <w:sz w:val="24"/>
        </w:rPr>
        <w:t xml:space="preserve"> (2012). doi:10.1073/pnas.1119675109</w:t>
      </w:r>
    </w:p>
    <w:p w14:paraId="48F427D3" w14:textId="77777777" w:rsidR="00432AB6" w:rsidRPr="00432AB6" w:rsidRDefault="00432AB6">
      <w:pPr>
        <w:pStyle w:val="NormalWeb"/>
        <w:ind w:left="640" w:hanging="640"/>
        <w:divId w:val="314258606"/>
        <w:rPr>
          <w:rFonts w:ascii="Cambria" w:hAnsi="Cambria"/>
          <w:noProof/>
          <w:sz w:val="24"/>
        </w:rPr>
      </w:pPr>
      <w:r w:rsidRPr="00432AB6">
        <w:rPr>
          <w:rFonts w:ascii="Cambria" w:hAnsi="Cambria"/>
          <w:noProof/>
          <w:sz w:val="24"/>
        </w:rPr>
        <w:t>13.</w:t>
      </w:r>
      <w:r w:rsidRPr="00432AB6">
        <w:rPr>
          <w:rFonts w:ascii="Cambria" w:hAnsi="Cambria"/>
          <w:noProof/>
          <w:sz w:val="24"/>
        </w:rPr>
        <w:tab/>
        <w:t xml:space="preserve">Evans, D. M., Gillespie, N. a &amp; Martin, N. G. Biometrical genetics. </w:t>
      </w:r>
      <w:r w:rsidRPr="00432AB6">
        <w:rPr>
          <w:rFonts w:ascii="Cambria" w:hAnsi="Cambria"/>
          <w:i/>
          <w:iCs/>
          <w:noProof/>
          <w:sz w:val="24"/>
        </w:rPr>
        <w:t>Biological psychology</w:t>
      </w:r>
      <w:r w:rsidRPr="00432AB6">
        <w:rPr>
          <w:rFonts w:ascii="Cambria" w:hAnsi="Cambria"/>
          <w:noProof/>
          <w:sz w:val="24"/>
        </w:rPr>
        <w:t xml:space="preserve"> </w:t>
      </w:r>
      <w:r w:rsidRPr="00432AB6">
        <w:rPr>
          <w:rFonts w:ascii="Cambria" w:hAnsi="Cambria"/>
          <w:b/>
          <w:bCs/>
          <w:noProof/>
          <w:sz w:val="24"/>
        </w:rPr>
        <w:t>61,</w:t>
      </w:r>
      <w:r w:rsidRPr="00432AB6">
        <w:rPr>
          <w:rFonts w:ascii="Cambria" w:hAnsi="Cambria"/>
          <w:noProof/>
          <w:sz w:val="24"/>
        </w:rPr>
        <w:t xml:space="preserve"> 33–51 (2002). </w:t>
      </w:r>
    </w:p>
    <w:p w14:paraId="5D6D6378" w14:textId="781E2E02" w:rsidR="005F0E2F" w:rsidRDefault="005F0E2F" w:rsidP="00432AB6">
      <w:pPr>
        <w:pStyle w:val="NormalWeb"/>
        <w:ind w:left="640" w:hanging="640"/>
        <w:divId w:val="1911646740"/>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113BE5"/>
    <w:rsid w:val="00152EF7"/>
    <w:rsid w:val="002D0573"/>
    <w:rsid w:val="00352C4B"/>
    <w:rsid w:val="003F23E0"/>
    <w:rsid w:val="00411257"/>
    <w:rsid w:val="00432AB6"/>
    <w:rsid w:val="005C1EBA"/>
    <w:rsid w:val="005F0E2F"/>
    <w:rsid w:val="006716B9"/>
    <w:rsid w:val="00691C3F"/>
    <w:rsid w:val="006D3067"/>
    <w:rsid w:val="006E53E5"/>
    <w:rsid w:val="007731A4"/>
    <w:rsid w:val="007C1B0F"/>
    <w:rsid w:val="00825D6A"/>
    <w:rsid w:val="0089033D"/>
    <w:rsid w:val="00894474"/>
    <w:rsid w:val="0089598B"/>
    <w:rsid w:val="008D5C84"/>
    <w:rsid w:val="009A31FB"/>
    <w:rsid w:val="00A50C05"/>
    <w:rsid w:val="00A834EC"/>
    <w:rsid w:val="00AB4678"/>
    <w:rsid w:val="00AE1A5C"/>
    <w:rsid w:val="00B255B5"/>
    <w:rsid w:val="00B362A2"/>
    <w:rsid w:val="00B75C28"/>
    <w:rsid w:val="00B87FE3"/>
    <w:rsid w:val="00BB4E1A"/>
    <w:rsid w:val="00BC7E67"/>
    <w:rsid w:val="00C66A4D"/>
    <w:rsid w:val="00CD1DAF"/>
    <w:rsid w:val="00D70D6B"/>
    <w:rsid w:val="00D749C1"/>
    <w:rsid w:val="00DB5441"/>
    <w:rsid w:val="00DE2A77"/>
    <w:rsid w:val="00DE4406"/>
    <w:rsid w:val="00DF056F"/>
    <w:rsid w:val="00E14178"/>
    <w:rsid w:val="00E3125B"/>
    <w:rsid w:val="00E6685E"/>
    <w:rsid w:val="00E9674C"/>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EDFD3-ADB4-8E4F-AAC7-6AA55971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11837</Words>
  <Characters>67476</Characters>
  <Application>Microsoft Macintosh Word</Application>
  <DocSecurity>0</DocSecurity>
  <Lines>562</Lines>
  <Paragraphs>158</Paragraphs>
  <ScaleCrop>false</ScaleCrop>
  <Company>UQDI</Company>
  <LinksUpToDate>false</LinksUpToDate>
  <CharactersWithSpaces>79155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20</cp:revision>
  <dcterms:created xsi:type="dcterms:W3CDTF">2013-07-25T03:09:00Z</dcterms:created>
  <dcterms:modified xsi:type="dcterms:W3CDTF">2013-09-29T12:09:00Z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