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D75A8" w14:textId="77777777" w:rsidR="00A60A91" w:rsidRPr="00A60A91" w:rsidRDefault="00A60A91" w:rsidP="00A60A91">
      <w:r w:rsidRPr="00A60A91">
        <w:t>Dear Magdalena,</w:t>
      </w:r>
    </w:p>
    <w:p w14:paraId="1A5784A7" w14:textId="77777777" w:rsidR="00A60A91" w:rsidRPr="00A60A91" w:rsidRDefault="00A60A91" w:rsidP="00A60A91"/>
    <w:p w14:paraId="2A88AD3F" w14:textId="77777777" w:rsidR="00A60A91" w:rsidRPr="00A60A91" w:rsidRDefault="00A60A91" w:rsidP="00A60A91">
      <w:r w:rsidRPr="00A60A91">
        <w:t>Regarding: Nature manuscript 2013-07-08948 </w:t>
      </w:r>
      <w:r w:rsidR="002963B2">
        <w:t>(“Detection and replication of epistasis influencing human transcription”)</w:t>
      </w:r>
    </w:p>
    <w:p w14:paraId="586B14AA" w14:textId="77777777" w:rsidR="00A60A91" w:rsidRPr="00A60A91" w:rsidRDefault="00A60A91" w:rsidP="00A60A91"/>
    <w:p w14:paraId="1F04A23D" w14:textId="77777777" w:rsidR="00AE6B8F" w:rsidRDefault="00A60A91" w:rsidP="00A60A91">
      <w:r w:rsidRPr="00A60A91">
        <w:t>Thank you for sending comments from the two reviewers of our manuscript. We were</w:t>
      </w:r>
      <w:r w:rsidR="00AE6B8F">
        <w:t xml:space="preserve"> obviously disappointed with the decision. R</w:t>
      </w:r>
      <w:r w:rsidRPr="00A60A91">
        <w:t>e</w:t>
      </w:r>
      <w:r w:rsidR="00AE6B8F">
        <w:t>viewer 1 was very positive and recognized the novelty and scientific advance. R</w:t>
      </w:r>
      <w:r w:rsidRPr="00A60A91">
        <w:t xml:space="preserve">eviewer 2 misunderstood and misrepresented </w:t>
      </w:r>
      <w:r w:rsidR="008B3C22">
        <w:t>the</w:t>
      </w:r>
      <w:r w:rsidRPr="00A60A91">
        <w:t xml:space="preserve"> key components of our </w:t>
      </w:r>
      <w:r w:rsidR="00AE6B8F">
        <w:t>study. We note the very strong contrast between the two sets of comments. A number of comments from Reviewer 2 are clearly based upon an opinion and not qualified or quantified by evidence. In particular, Reviewer 2 speculates that the results are analysis artifacts without suggestion how or why these could have occurred, and despite our strong empirical evidence of replication in 2 independent datasets.</w:t>
      </w:r>
    </w:p>
    <w:p w14:paraId="0FD0C7E5" w14:textId="77777777" w:rsidR="00AE6B8F" w:rsidRDefault="00AE6B8F" w:rsidP="00A60A91"/>
    <w:p w14:paraId="5791457A" w14:textId="77777777" w:rsidR="00A60A91" w:rsidRPr="00A60A91" w:rsidRDefault="00AE6B8F" w:rsidP="00AE6B8F">
      <w:r>
        <w:t>In any case, all of the comments made by the reviewers are easy to address</w:t>
      </w:r>
      <w:r w:rsidR="002F1EAD">
        <w:t xml:space="preserve"> in a robust manner</w:t>
      </w:r>
      <w:r>
        <w:t xml:space="preserve">. In addition, </w:t>
      </w:r>
      <w:r w:rsidR="001F4985">
        <w:t>we</w:t>
      </w:r>
      <w:r w:rsidR="00A60A91" w:rsidRPr="00A60A91">
        <w:t xml:space="preserve"> </w:t>
      </w:r>
      <w:r>
        <w:t>can</w:t>
      </w:r>
      <w:r w:rsidR="00A60A91" w:rsidRPr="00A60A91">
        <w:t xml:space="preserve"> address the two concerns </w:t>
      </w:r>
      <w:r w:rsidR="00A60A91">
        <w:t>stated</w:t>
      </w:r>
      <w:r w:rsidR="00A60A91" w:rsidRPr="00A60A91">
        <w:t xml:space="preserve"> in your email</w:t>
      </w:r>
      <w:r w:rsidR="00A60A91">
        <w:t>.</w:t>
      </w:r>
    </w:p>
    <w:p w14:paraId="7B233661" w14:textId="77777777" w:rsidR="00A60A91" w:rsidRPr="00A60A91" w:rsidRDefault="00A60A91" w:rsidP="00A60A91"/>
    <w:p w14:paraId="10EA1802" w14:textId="77777777" w:rsidR="00A60A91" w:rsidRPr="00A60A91" w:rsidRDefault="00A60A91" w:rsidP="00A60A91">
      <w:r w:rsidRPr="00A60A91">
        <w:t xml:space="preserve">1. Advances made by this </w:t>
      </w:r>
      <w:r>
        <w:t>study</w:t>
      </w:r>
    </w:p>
    <w:p w14:paraId="7FA7C66F" w14:textId="77777777" w:rsidR="00A60A91" w:rsidRPr="00A60A91" w:rsidRDefault="00A60A91" w:rsidP="00A60A91"/>
    <w:p w14:paraId="62749BFD" w14:textId="77777777" w:rsidR="00A60A91" w:rsidRDefault="00A60A91" w:rsidP="00A60A91">
      <w:r>
        <w:t xml:space="preserve">This study </w:t>
      </w:r>
      <w:r w:rsidR="00A64BA1">
        <w:t>uses advanced computational methodology to answer</w:t>
      </w:r>
      <w:r w:rsidRPr="00A60A91">
        <w:t xml:space="preserve"> the</w:t>
      </w:r>
      <w:r w:rsidR="00FB6286">
        <w:t xml:space="preserve"> previously unresolved</w:t>
      </w:r>
      <w:r w:rsidRPr="00A60A91">
        <w:t xml:space="preserve"> question of whether epistasis </w:t>
      </w:r>
      <w:r>
        <w:t>arises</w:t>
      </w:r>
      <w:r w:rsidRPr="00A60A91">
        <w:t xml:space="preserve"> </w:t>
      </w:r>
      <w:r>
        <w:t>in human</w:t>
      </w:r>
      <w:r w:rsidRPr="00A60A91">
        <w:t xml:space="preserve"> </w:t>
      </w:r>
      <w:r>
        <w:t>complex traits</w:t>
      </w:r>
      <w:r w:rsidR="00372830">
        <w:t>. As R</w:t>
      </w:r>
      <w:r w:rsidRPr="00A60A91">
        <w:t>eviewer 1 points out, the top</w:t>
      </w:r>
      <w:r w:rsidR="00FB6286">
        <w:t xml:space="preserve">ic of epistasis is of </w:t>
      </w:r>
      <w:r w:rsidR="008B3C22">
        <w:t xml:space="preserve">considerable </w:t>
      </w:r>
      <w:r w:rsidR="00FB6286">
        <w:t>significance</w:t>
      </w:r>
      <w:r w:rsidR="008B3C22">
        <w:t xml:space="preserve"> to</w:t>
      </w:r>
      <w:r>
        <w:t xml:space="preserve"> the field of complex traits</w:t>
      </w:r>
      <w:r w:rsidR="008F13F7">
        <w:t>, primarily because it has</w:t>
      </w:r>
      <w:r>
        <w:t xml:space="preserve"> important implications for disease prediction and evolutionary theory. Despite numerous high</w:t>
      </w:r>
      <w:r w:rsidR="008F13F7">
        <w:t>ly cited</w:t>
      </w:r>
      <w:r>
        <w:t xml:space="preserve"> </w:t>
      </w:r>
      <w:r w:rsidR="008F13F7">
        <w:t xml:space="preserve">reviews debating </w:t>
      </w:r>
      <w:r>
        <w:t>its importance over the past decade, statistical and computational limitations have made it impossible to s</w:t>
      </w:r>
      <w:r w:rsidR="00FB6286">
        <w:t xml:space="preserve">earch for epistasis empirically. Reviewer 2 correctly states </w:t>
      </w:r>
      <w:r>
        <w:t xml:space="preserve">that epistasis has already been </w:t>
      </w:r>
      <w:r w:rsidR="00FB6286">
        <w:t>shown (as do we in the manuscript!)</w:t>
      </w:r>
      <w:r>
        <w:t xml:space="preserve">, </w:t>
      </w:r>
      <w:r w:rsidR="00FB6286">
        <w:t>but</w:t>
      </w:r>
      <w:r>
        <w:t xml:space="preserve"> the crucial difference is that when epistasis ha</w:t>
      </w:r>
      <w:r w:rsidR="00A64BA1">
        <w:t>s been previously reported it has been</w:t>
      </w:r>
      <w:r>
        <w:t xml:space="preserve"> in model organisms </w:t>
      </w:r>
      <w:r w:rsidR="008F13F7">
        <w:t xml:space="preserve">(e.g. </w:t>
      </w:r>
      <w:r>
        <w:t>yeast</w:t>
      </w:r>
      <w:r w:rsidR="00A64BA1">
        <w:t>, chickens</w:t>
      </w:r>
      <w:r w:rsidR="00FD7BB8">
        <w:t>, mice</w:t>
      </w:r>
      <w:r w:rsidR="008F13F7">
        <w:t>)</w:t>
      </w:r>
      <w:r>
        <w:t xml:space="preserve"> where genetic variation is generated artificially (e.g. t</w:t>
      </w:r>
      <w:r w:rsidR="00A64BA1">
        <w:t>hroug</w:t>
      </w:r>
      <w:r w:rsidR="00C94399">
        <w:t>h gene knockout studies or</w:t>
      </w:r>
      <w:r w:rsidR="00A64BA1">
        <w:t xml:space="preserve"> extreme selective breeding).</w:t>
      </w:r>
      <w:r w:rsidR="008B3C22">
        <w:t xml:space="preserve"> This is largely irrelevant to the topic </w:t>
      </w:r>
      <w:r w:rsidR="00BB5178">
        <w:t>of our study</w:t>
      </w:r>
      <w:r w:rsidR="008B3C22">
        <w:t>, and t</w:t>
      </w:r>
      <w:r>
        <w:t>he presentation of credible empirical evidence for epistasis</w:t>
      </w:r>
      <w:r w:rsidR="008F13F7">
        <w:t xml:space="preserve"> influencing human complex traits</w:t>
      </w:r>
      <w:r>
        <w:t xml:space="preserve"> is </w:t>
      </w:r>
      <w:r w:rsidR="008F13F7">
        <w:t xml:space="preserve">conspicuously absent </w:t>
      </w:r>
      <w:r w:rsidR="008B3C22">
        <w:t xml:space="preserve">from the </w:t>
      </w:r>
      <w:r w:rsidR="008F13F7">
        <w:t>literature.</w:t>
      </w:r>
    </w:p>
    <w:p w14:paraId="2E9128EE" w14:textId="77777777" w:rsidR="008B3C22" w:rsidRPr="00A60A91" w:rsidRDefault="008B3C22" w:rsidP="00A60A91"/>
    <w:p w14:paraId="11DBFB25" w14:textId="77777777" w:rsidR="00A60A91" w:rsidRPr="00A60A91" w:rsidRDefault="00A60A91" w:rsidP="00A60A91">
      <w:r w:rsidRPr="00A60A91">
        <w:t>2. Statistical robustness    </w:t>
      </w:r>
    </w:p>
    <w:p w14:paraId="3F3E7543" w14:textId="77777777" w:rsidR="00A60A91" w:rsidRPr="00A60A91" w:rsidRDefault="00A60A91" w:rsidP="00A60A91"/>
    <w:p w14:paraId="5A25555E" w14:textId="77777777" w:rsidR="00A60A91" w:rsidRPr="00A60A91" w:rsidRDefault="007B1BA4" w:rsidP="00A60A91">
      <w:r>
        <w:t>We were surprised that R</w:t>
      </w:r>
      <w:r w:rsidR="00A60A91" w:rsidRPr="00A60A91">
        <w:t>eviewer 2 raised concerns about the statistical robustness of our analysis without specifying where any errors may have arisen.</w:t>
      </w:r>
      <w:r w:rsidR="00A60A91">
        <w:t xml:space="preserve"> We believe that statistical robustness is of the utmost importance, particularly when dealing with such a difficult problem, hence t</w:t>
      </w:r>
      <w:r w:rsidR="00A60A91" w:rsidRPr="00A60A91">
        <w:t>he emphasis of the manuscript was placed on the epistatic interactions that showed replication in two independent datasets, and this is the gold-standard for any statistical inference. The high degree of replication and concordance between discovery and replication populations reflects the robustness and highly conservative nature of the statistical methods we have used.  </w:t>
      </w:r>
    </w:p>
    <w:p w14:paraId="6548E2AB" w14:textId="77777777" w:rsidR="00A60A91" w:rsidRPr="00A60A91" w:rsidRDefault="00A60A91" w:rsidP="00A60A91"/>
    <w:p w14:paraId="382CAD10" w14:textId="78BCD5A0" w:rsidR="00A60A91" w:rsidRPr="00A60A91" w:rsidRDefault="008F13F7" w:rsidP="00A60A91">
      <w:r>
        <w:lastRenderedPageBreak/>
        <w:t>S</w:t>
      </w:r>
      <w:r w:rsidR="00A60A91" w:rsidRPr="00A60A91">
        <w:t xml:space="preserve">ince receiving the reviewer comments we have performed </w:t>
      </w:r>
      <w:r w:rsidR="00F71733">
        <w:t>three</w:t>
      </w:r>
      <w:r w:rsidR="00A60A91" w:rsidRPr="00A60A91">
        <w:t xml:space="preserve"> further </w:t>
      </w:r>
      <w:r w:rsidR="00F71733">
        <w:t xml:space="preserve">extensive </w:t>
      </w:r>
      <w:r w:rsidR="00A60A91" w:rsidRPr="00A60A91">
        <w:t xml:space="preserve">analyses to </w:t>
      </w:r>
      <w:r w:rsidR="003E1C81">
        <w:t>demonstrate</w:t>
      </w:r>
      <w:r w:rsidR="00A60A91" w:rsidRPr="00A60A91">
        <w:t xml:space="preserve"> the statistical robustness of these results. First, we calculated the type 1 e</w:t>
      </w:r>
      <w:r w:rsidR="00F71733">
        <w:t>rror rate of the discovery stage. S</w:t>
      </w:r>
      <w:r w:rsidR="00A60A91" w:rsidRPr="00A60A91">
        <w:t>econd</w:t>
      </w:r>
      <w:r w:rsidR="00F71733">
        <w:t>,</w:t>
      </w:r>
      <w:r w:rsidR="00A60A91" w:rsidRPr="00A60A91">
        <w:t xml:space="preserve"> we quantified the similarity of patterns of epistasis between independent datasets.</w:t>
      </w:r>
      <w:r w:rsidR="00F71733">
        <w:t xml:space="preserve"> Third, we performed simulations that demonstrate that replication of epistasis in independent datasets is statistically disadvantaged compared to replication of additive effects.</w:t>
      </w:r>
      <w:r w:rsidR="00A60A91" w:rsidRPr="00A60A91">
        <w:t xml:space="preserve"> </w:t>
      </w:r>
      <w:r w:rsidR="00F71733">
        <w:t>All three</w:t>
      </w:r>
      <w:r w:rsidR="00A60A91" w:rsidRPr="00A60A91">
        <w:t xml:space="preserve"> of these additional analyses provide further strong support for our results, and we believe </w:t>
      </w:r>
      <w:r w:rsidR="001830AE">
        <w:t>that our study</w:t>
      </w:r>
      <w:r w:rsidR="00A60A91" w:rsidRPr="00A60A91">
        <w:t xml:space="preserve"> has been </w:t>
      </w:r>
      <w:r w:rsidR="001830AE">
        <w:t>strengthened further</w:t>
      </w:r>
      <w:r w:rsidR="00A60A91" w:rsidRPr="00A60A91">
        <w:t xml:space="preserve"> through their inclusion. In addition we have sought to clarify sections of the manuscript that may have le</w:t>
      </w:r>
      <w:r>
        <w:t>d to any confusion regarding the methods used or the statistical inferences drawn</w:t>
      </w:r>
      <w:r w:rsidR="00A60A91" w:rsidRPr="00A60A91">
        <w:t>. </w:t>
      </w:r>
      <w:r w:rsidR="00F71733">
        <w:t xml:space="preserve">In doing so, large sections have been completely rewritten. </w:t>
      </w:r>
    </w:p>
    <w:p w14:paraId="24F80AB8" w14:textId="77777777" w:rsidR="00A60A91" w:rsidRPr="00A60A91" w:rsidRDefault="00A60A91" w:rsidP="00A60A91"/>
    <w:p w14:paraId="5ABFE865" w14:textId="77777777" w:rsidR="00A60A91" w:rsidRPr="00A60A91" w:rsidRDefault="00A60A91" w:rsidP="00A60A91">
      <w:r w:rsidRPr="00A60A91">
        <w:t>Attached is a</w:t>
      </w:r>
      <w:r w:rsidR="001830AE">
        <w:t xml:space="preserve"> fully</w:t>
      </w:r>
      <w:r w:rsidRPr="00A60A91">
        <w:t xml:space="preserve"> revised version of the manuscript and a</w:t>
      </w:r>
      <w:r w:rsidR="001830AE">
        <w:t xml:space="preserve"> detailed</w:t>
      </w:r>
      <w:r w:rsidRPr="00A60A91">
        <w:t xml:space="preserve"> point-by-point response to the reviewers</w:t>
      </w:r>
      <w:r w:rsidR="002963B2">
        <w:t>’</w:t>
      </w:r>
      <w:r w:rsidRPr="00A60A91">
        <w:t xml:space="preserve"> comments. We would be grateful if you would consider sending these to the reviewers</w:t>
      </w:r>
      <w:r w:rsidR="001830AE">
        <w:t xml:space="preserve"> (and/or to other reviewers) for further consideration.</w:t>
      </w:r>
    </w:p>
    <w:p w14:paraId="0F434356" w14:textId="77777777" w:rsidR="00A60A91" w:rsidRPr="00A60A91" w:rsidRDefault="00A60A91" w:rsidP="00A60A91"/>
    <w:p w14:paraId="227AE926" w14:textId="77777777" w:rsidR="00A60A91" w:rsidRPr="00A60A91" w:rsidRDefault="00A60A91" w:rsidP="00A60A91">
      <w:r w:rsidRPr="00A60A91">
        <w:t>Kind regards,</w:t>
      </w:r>
    </w:p>
    <w:p w14:paraId="604F2567" w14:textId="77777777" w:rsidR="00472BDB" w:rsidRDefault="00472BDB"/>
    <w:p w14:paraId="575ACF03" w14:textId="2A6DFB2D" w:rsidR="001830AE" w:rsidRPr="00A60A91" w:rsidRDefault="001830AE">
      <w:r>
        <w:t>Peter Visscher and Gib</w:t>
      </w:r>
      <w:r w:rsidR="005B1D6E">
        <w:t>ran</w:t>
      </w:r>
      <w:bookmarkStart w:id="0" w:name="_GoBack"/>
      <w:bookmarkEnd w:id="0"/>
      <w:r>
        <w:t xml:space="preserve"> Hemani, on behalf of all authors</w:t>
      </w:r>
    </w:p>
    <w:sectPr w:rsidR="001830AE" w:rsidRPr="00A60A91" w:rsidSect="00A60A9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A91"/>
    <w:rsid w:val="000A4650"/>
    <w:rsid w:val="000F3548"/>
    <w:rsid w:val="001830AE"/>
    <w:rsid w:val="001F4985"/>
    <w:rsid w:val="002963B2"/>
    <w:rsid w:val="002F1EAD"/>
    <w:rsid w:val="00372830"/>
    <w:rsid w:val="003E1C81"/>
    <w:rsid w:val="00472BDB"/>
    <w:rsid w:val="005B1D6E"/>
    <w:rsid w:val="005E6440"/>
    <w:rsid w:val="007B1BA4"/>
    <w:rsid w:val="008B3C22"/>
    <w:rsid w:val="008F13F7"/>
    <w:rsid w:val="00A60A91"/>
    <w:rsid w:val="00A64BA1"/>
    <w:rsid w:val="00AE6B8F"/>
    <w:rsid w:val="00BB5178"/>
    <w:rsid w:val="00C94399"/>
    <w:rsid w:val="00F71733"/>
    <w:rsid w:val="00FB6286"/>
    <w:rsid w:val="00FD7B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6F37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4399"/>
    <w:rPr>
      <w:sz w:val="18"/>
      <w:szCs w:val="18"/>
    </w:rPr>
  </w:style>
  <w:style w:type="paragraph" w:styleId="CommentText">
    <w:name w:val="annotation text"/>
    <w:basedOn w:val="Normal"/>
    <w:link w:val="CommentTextChar"/>
    <w:uiPriority w:val="99"/>
    <w:semiHidden/>
    <w:unhideWhenUsed/>
    <w:rsid w:val="00C94399"/>
  </w:style>
  <w:style w:type="character" w:customStyle="1" w:styleId="CommentTextChar">
    <w:name w:val="Comment Text Char"/>
    <w:basedOn w:val="DefaultParagraphFont"/>
    <w:link w:val="CommentText"/>
    <w:uiPriority w:val="99"/>
    <w:semiHidden/>
    <w:rsid w:val="00C94399"/>
  </w:style>
  <w:style w:type="paragraph" w:styleId="CommentSubject">
    <w:name w:val="annotation subject"/>
    <w:basedOn w:val="CommentText"/>
    <w:next w:val="CommentText"/>
    <w:link w:val="CommentSubjectChar"/>
    <w:uiPriority w:val="99"/>
    <w:semiHidden/>
    <w:unhideWhenUsed/>
    <w:rsid w:val="00C94399"/>
    <w:rPr>
      <w:b/>
      <w:bCs/>
      <w:sz w:val="20"/>
      <w:szCs w:val="20"/>
    </w:rPr>
  </w:style>
  <w:style w:type="character" w:customStyle="1" w:styleId="CommentSubjectChar">
    <w:name w:val="Comment Subject Char"/>
    <w:basedOn w:val="CommentTextChar"/>
    <w:link w:val="CommentSubject"/>
    <w:uiPriority w:val="99"/>
    <w:semiHidden/>
    <w:rsid w:val="00C94399"/>
    <w:rPr>
      <w:b/>
      <w:bCs/>
      <w:sz w:val="20"/>
      <w:szCs w:val="20"/>
    </w:rPr>
  </w:style>
  <w:style w:type="paragraph" w:styleId="BalloonText">
    <w:name w:val="Balloon Text"/>
    <w:basedOn w:val="Normal"/>
    <w:link w:val="BalloonTextChar"/>
    <w:uiPriority w:val="99"/>
    <w:semiHidden/>
    <w:unhideWhenUsed/>
    <w:rsid w:val="00C943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439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4399"/>
    <w:rPr>
      <w:sz w:val="18"/>
      <w:szCs w:val="18"/>
    </w:rPr>
  </w:style>
  <w:style w:type="paragraph" w:styleId="CommentText">
    <w:name w:val="annotation text"/>
    <w:basedOn w:val="Normal"/>
    <w:link w:val="CommentTextChar"/>
    <w:uiPriority w:val="99"/>
    <w:semiHidden/>
    <w:unhideWhenUsed/>
    <w:rsid w:val="00C94399"/>
  </w:style>
  <w:style w:type="character" w:customStyle="1" w:styleId="CommentTextChar">
    <w:name w:val="Comment Text Char"/>
    <w:basedOn w:val="DefaultParagraphFont"/>
    <w:link w:val="CommentText"/>
    <w:uiPriority w:val="99"/>
    <w:semiHidden/>
    <w:rsid w:val="00C94399"/>
  </w:style>
  <w:style w:type="paragraph" w:styleId="CommentSubject">
    <w:name w:val="annotation subject"/>
    <w:basedOn w:val="CommentText"/>
    <w:next w:val="CommentText"/>
    <w:link w:val="CommentSubjectChar"/>
    <w:uiPriority w:val="99"/>
    <w:semiHidden/>
    <w:unhideWhenUsed/>
    <w:rsid w:val="00C94399"/>
    <w:rPr>
      <w:b/>
      <w:bCs/>
      <w:sz w:val="20"/>
      <w:szCs w:val="20"/>
    </w:rPr>
  </w:style>
  <w:style w:type="character" w:customStyle="1" w:styleId="CommentSubjectChar">
    <w:name w:val="Comment Subject Char"/>
    <w:basedOn w:val="CommentTextChar"/>
    <w:link w:val="CommentSubject"/>
    <w:uiPriority w:val="99"/>
    <w:semiHidden/>
    <w:rsid w:val="00C94399"/>
    <w:rPr>
      <w:b/>
      <w:bCs/>
      <w:sz w:val="20"/>
      <w:szCs w:val="20"/>
    </w:rPr>
  </w:style>
  <w:style w:type="paragraph" w:styleId="BalloonText">
    <w:name w:val="Balloon Text"/>
    <w:basedOn w:val="Normal"/>
    <w:link w:val="BalloonTextChar"/>
    <w:uiPriority w:val="99"/>
    <w:semiHidden/>
    <w:unhideWhenUsed/>
    <w:rsid w:val="00C943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439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598</Words>
  <Characters>3415</Characters>
  <Application>Microsoft Macintosh Word</Application>
  <DocSecurity>0</DocSecurity>
  <Lines>28</Lines>
  <Paragraphs>8</Paragraphs>
  <ScaleCrop>false</ScaleCrop>
  <Company>UQDI</Company>
  <LinksUpToDate>false</LinksUpToDate>
  <CharactersWithSpaces>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Gibran Hemani</cp:lastModifiedBy>
  <cp:revision>14</cp:revision>
  <dcterms:created xsi:type="dcterms:W3CDTF">2013-09-02T22:49:00Z</dcterms:created>
  <dcterms:modified xsi:type="dcterms:W3CDTF">2013-09-13T06:52:00Z</dcterms:modified>
</cp:coreProperties>
</file>