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8EE8A" w14:textId="77777777" w:rsidR="00A61972" w:rsidRPr="00A61972" w:rsidRDefault="00A61972" w:rsidP="00A61972">
      <w:pPr>
        <w:rPr>
          <w:b/>
        </w:rPr>
      </w:pPr>
      <w:r>
        <w:rPr>
          <w:b/>
        </w:rPr>
        <w:t>Reviewer 1</w:t>
      </w:r>
    </w:p>
    <w:p w14:paraId="5A04023E" w14:textId="77777777" w:rsidR="00A61972" w:rsidRDefault="00A61972" w:rsidP="00A61972"/>
    <w:p w14:paraId="66D6E3C1" w14:textId="77777777" w:rsidR="00A61972" w:rsidRDefault="00A61972" w:rsidP="00A61972">
      <w:r>
        <w:t>1. Abstract: “2.5% confidence interval of the distribution under the null hypothesis” ... I don’t think that this is what the authors mean. Should be rephrased here and throughput the text.</w:t>
      </w:r>
    </w:p>
    <w:p w14:paraId="5CEC5E25" w14:textId="77777777" w:rsidR="00A61972" w:rsidRDefault="00A61972" w:rsidP="00A61972"/>
    <w:p w14:paraId="72E49505" w14:textId="77777777" w:rsidR="00A61972" w:rsidRDefault="00A61972" w:rsidP="00A61972">
      <w:pPr>
        <w:rPr>
          <w:color w:val="FF0000"/>
        </w:rPr>
      </w:pPr>
      <w:r>
        <w:rPr>
          <w:color w:val="FF0000"/>
        </w:rPr>
        <w:t xml:space="preserve">We have rephrased this to 2.5% confidence interval of the </w:t>
      </w:r>
      <w:proofErr w:type="spellStart"/>
      <w:r>
        <w:rPr>
          <w:color w:val="FF0000"/>
        </w:rPr>
        <w:t>quantile-quantile</w:t>
      </w:r>
      <w:proofErr w:type="spellEnd"/>
      <w:r>
        <w:rPr>
          <w:color w:val="FF0000"/>
        </w:rPr>
        <w:t xml:space="preserve"> plot of interaction p-values</w:t>
      </w:r>
    </w:p>
    <w:p w14:paraId="4635CA04" w14:textId="77777777" w:rsidR="00A61972" w:rsidRPr="00A61972" w:rsidRDefault="00A61972" w:rsidP="00A61972">
      <w:pPr>
        <w:rPr>
          <w:color w:val="FF0000"/>
        </w:rPr>
      </w:pPr>
    </w:p>
    <w:p w14:paraId="1893D632" w14:textId="77777777" w:rsidR="00A61972" w:rsidRDefault="00A61972" w:rsidP="00A61972"/>
    <w:p w14:paraId="7A8CEE5D" w14:textId="77777777" w:rsidR="00A61972" w:rsidRDefault="00A61972" w:rsidP="00A61972">
      <w:r>
        <w:t>2. Abstract: “... within 2MB of regions ... “ Some contradictions here and throughout the text. Is it 2 or 2.5? According to Suppl. Fig. 11, its should be 2.5Mb</w:t>
      </w:r>
    </w:p>
    <w:p w14:paraId="0BA15A74" w14:textId="77777777" w:rsidR="00A61972" w:rsidRDefault="00A61972" w:rsidP="00A61972"/>
    <w:p w14:paraId="4817C093" w14:textId="77777777" w:rsidR="00A61972" w:rsidRDefault="00A61972" w:rsidP="00A61972">
      <w:pPr>
        <w:rPr>
          <w:color w:val="FF0000"/>
        </w:rPr>
      </w:pPr>
      <w:r>
        <w:rPr>
          <w:color w:val="FF0000"/>
        </w:rPr>
        <w:t>We have modified this to be consistent throughout the text</w:t>
      </w:r>
    </w:p>
    <w:p w14:paraId="5243963A" w14:textId="77777777" w:rsidR="00A61972" w:rsidRPr="00A61972" w:rsidRDefault="00A61972" w:rsidP="00A61972">
      <w:pPr>
        <w:rPr>
          <w:color w:val="FF0000"/>
        </w:rPr>
      </w:pPr>
    </w:p>
    <w:p w14:paraId="05E70C36" w14:textId="77777777" w:rsidR="00A61972" w:rsidRDefault="00A61972" w:rsidP="00A61972"/>
    <w:p w14:paraId="0BCC1EA1" w14:textId="77777777" w:rsidR="00A61972" w:rsidRDefault="00A61972" w:rsidP="00A61972">
      <w:r>
        <w:t xml:space="preserve">3. Main text, page 3: “... 316 of the remaining 404 discovered </w:t>
      </w:r>
      <w:proofErr w:type="gramStart"/>
      <w:r>
        <w:t>SNPs ...</w:t>
      </w:r>
      <w:proofErr w:type="gramEnd"/>
      <w:r>
        <w:t xml:space="preserve">” come </w:t>
      </w:r>
      <w:proofErr w:type="spellStart"/>
      <w:r>
        <w:t>confusiuon</w:t>
      </w:r>
      <w:proofErr w:type="spellEnd"/>
      <w:r>
        <w:t xml:space="preserve"> here and in other places. These are 404 SNP pairs not SNPs.</w:t>
      </w:r>
    </w:p>
    <w:p w14:paraId="30BFC401" w14:textId="77777777" w:rsidR="00A61972" w:rsidRDefault="00A61972" w:rsidP="00A61972"/>
    <w:p w14:paraId="47CF3913" w14:textId="77777777" w:rsidR="00A61972" w:rsidRDefault="00A61972" w:rsidP="00A61972">
      <w:pPr>
        <w:rPr>
          <w:color w:val="FF0000"/>
        </w:rPr>
      </w:pPr>
      <w:r>
        <w:rPr>
          <w:color w:val="FF0000"/>
        </w:rPr>
        <w:t>We have changed the text to specify SNP pairs where appropriate</w:t>
      </w:r>
    </w:p>
    <w:p w14:paraId="73CD5827" w14:textId="77777777" w:rsidR="00A61972" w:rsidRPr="00A61972" w:rsidRDefault="00A61972" w:rsidP="00A61972">
      <w:pPr>
        <w:rPr>
          <w:color w:val="FF0000"/>
        </w:rPr>
      </w:pPr>
    </w:p>
    <w:p w14:paraId="27BBD099" w14:textId="77777777" w:rsidR="00A61972" w:rsidRDefault="00A61972" w:rsidP="00A61972"/>
    <w:p w14:paraId="6B3E3DF1" w14:textId="77777777" w:rsidR="00A61972" w:rsidRDefault="00A61972" w:rsidP="00A61972">
      <w:r>
        <w:t xml:space="preserve">4. I am not sure that trimming SNPs based on LD within pairs completely avoided haplotype effects. Yet, as the majority of interactions are </w:t>
      </w:r>
      <w:proofErr w:type="spellStart"/>
      <w:r>
        <w:t>cistrans</w:t>
      </w:r>
      <w:proofErr w:type="spellEnd"/>
      <w:r>
        <w:t xml:space="preserve"> this is not a measure issue. It would be nice to provide an idea of the average distance (+ range) for </w:t>
      </w:r>
      <w:proofErr w:type="spellStart"/>
      <w:r>
        <w:t>cis-cis</w:t>
      </w:r>
      <w:proofErr w:type="spellEnd"/>
      <w:r>
        <w:t xml:space="preserve"> interactions.</w:t>
      </w:r>
    </w:p>
    <w:p w14:paraId="4DDB47E0" w14:textId="77777777" w:rsidR="00A61972" w:rsidRDefault="00A61972" w:rsidP="00A61972"/>
    <w:p w14:paraId="706149FE" w14:textId="77777777" w:rsidR="00A61972" w:rsidRPr="00A61972" w:rsidRDefault="00A61972" w:rsidP="00A61972">
      <w:pPr>
        <w:rPr>
          <w:color w:val="FF0000"/>
        </w:rPr>
      </w:pPr>
      <w:r>
        <w:rPr>
          <w:color w:val="FF0000"/>
        </w:rPr>
        <w:t xml:space="preserve">The data on distance and LD was provided in Table S1, but we have included a second table that shows these statistics for </w:t>
      </w:r>
      <w:proofErr w:type="spellStart"/>
      <w:r>
        <w:rPr>
          <w:color w:val="FF0000"/>
        </w:rPr>
        <w:t>cis</w:t>
      </w:r>
      <w:r w:rsidR="00D631FC">
        <w:rPr>
          <w:color w:val="FF0000"/>
        </w:rPr>
        <w:t>-cis</w:t>
      </w:r>
      <w:proofErr w:type="spellEnd"/>
      <w:r w:rsidR="00D631FC">
        <w:rPr>
          <w:color w:val="FF0000"/>
        </w:rPr>
        <w:t xml:space="preserve"> interactions only and summarized in the text.</w:t>
      </w:r>
    </w:p>
    <w:p w14:paraId="5F608B82" w14:textId="77777777" w:rsidR="00A61972" w:rsidRDefault="00A61972" w:rsidP="00A61972"/>
    <w:p w14:paraId="15D4EC58" w14:textId="77777777" w:rsidR="00A61972" w:rsidRDefault="00A61972" w:rsidP="00A61972"/>
    <w:p w14:paraId="247BB7F3" w14:textId="77777777" w:rsidR="00A61972" w:rsidRDefault="00A61972" w:rsidP="00A61972">
      <w:r>
        <w:t xml:space="preserve">5. Suppl. Methods: </w:t>
      </w:r>
      <w:proofErr w:type="spellStart"/>
      <w:r>
        <w:t>Equ</w:t>
      </w:r>
      <w:proofErr w:type="spellEnd"/>
      <w:r>
        <w:t>. 2: Is it correct that the diagonal includes both $\sigma^2$ $A + \sigma^2 E$?</w:t>
      </w:r>
    </w:p>
    <w:p w14:paraId="394C9FCC" w14:textId="77777777" w:rsidR="00A61972" w:rsidRDefault="00A61972" w:rsidP="00A61972"/>
    <w:p w14:paraId="4B9B29A1" w14:textId="77777777" w:rsidR="00D631FC" w:rsidRPr="00D631FC" w:rsidRDefault="00D631FC" w:rsidP="00A61972">
      <w:pPr>
        <w:rPr>
          <w:color w:val="FF0000"/>
        </w:rPr>
      </w:pPr>
      <w:r>
        <w:rPr>
          <w:color w:val="FF0000"/>
        </w:rPr>
        <w:t>This has been corrected.</w:t>
      </w:r>
    </w:p>
    <w:p w14:paraId="1A98DB22" w14:textId="77777777" w:rsidR="00D631FC" w:rsidRDefault="00D631FC" w:rsidP="00A61972"/>
    <w:p w14:paraId="751B726D" w14:textId="77777777" w:rsidR="00D631FC" w:rsidRDefault="00D631FC" w:rsidP="00A61972"/>
    <w:p w14:paraId="3901BFF3" w14:textId="77777777" w:rsidR="00A61972" w:rsidRDefault="00A61972" w:rsidP="00A61972">
      <w:r>
        <w:t xml:space="preserve">6. Suppl. Methods: Page 4, line 1: How do the authors explain that the </w:t>
      </w:r>
      <w:proofErr w:type="spellStart"/>
      <w:r>
        <w:t>epistatic</w:t>
      </w:r>
      <w:proofErr w:type="spellEnd"/>
      <w:r>
        <w:t xml:space="preserve"> component was significant for a much larger proportion of SNP pairs for which one or both SNP had a highly significant marginal effect?</w:t>
      </w:r>
    </w:p>
    <w:p w14:paraId="132DACF7" w14:textId="77777777" w:rsidR="00A61972" w:rsidRDefault="00A61972" w:rsidP="00A61972"/>
    <w:p w14:paraId="5A51317B" w14:textId="77777777" w:rsidR="00D631FC" w:rsidRPr="00D631FC" w:rsidRDefault="00D631FC" w:rsidP="00A61972">
      <w:pPr>
        <w:rPr>
          <w:color w:val="FF0000"/>
        </w:rPr>
      </w:pPr>
      <w:r>
        <w:rPr>
          <w:color w:val="FF0000"/>
        </w:rPr>
        <w:t xml:space="preserve">One of the conclusions of this study is that typically the </w:t>
      </w:r>
      <w:proofErr w:type="spellStart"/>
      <w:r>
        <w:rPr>
          <w:color w:val="FF0000"/>
        </w:rPr>
        <w:t>epistatic</w:t>
      </w:r>
      <w:proofErr w:type="spellEnd"/>
      <w:r>
        <w:rPr>
          <w:color w:val="FF0000"/>
        </w:rPr>
        <w:t xml:space="preserve"> variance for most SNP pairs is low, so we often only see those that reach significance if they have a relatively large main effect. We can speculate that we would expect to see more interactions without large main effects in larger studies, where obtaining a significant result does not depend on there being a large main effect.</w:t>
      </w:r>
    </w:p>
    <w:p w14:paraId="77E42CE6" w14:textId="77777777" w:rsidR="00D631FC" w:rsidRDefault="00D631FC" w:rsidP="00A61972"/>
    <w:p w14:paraId="079B5F01" w14:textId="77777777" w:rsidR="00D631FC" w:rsidRDefault="00D631FC" w:rsidP="00A61972"/>
    <w:p w14:paraId="6E986F1E" w14:textId="77777777" w:rsidR="00A61972" w:rsidRDefault="00A61972" w:rsidP="00A61972">
      <w:r>
        <w:lastRenderedPageBreak/>
        <w:t>7. Suppl. Fig. 1: I would have liked to see the right panel (null) generated not with random SNPs but with the reshuffled 434 or 404 SNP pairs. The legend refers to 2.5\% FDR ... Is this truly FDR?</w:t>
      </w:r>
    </w:p>
    <w:p w14:paraId="68EBD638" w14:textId="77777777" w:rsidR="00A61972" w:rsidRDefault="00A61972" w:rsidP="00A61972"/>
    <w:p w14:paraId="3A861A28" w14:textId="77777777" w:rsidR="00D631FC" w:rsidRPr="00212C33" w:rsidRDefault="00C558F5" w:rsidP="00A61972">
      <w:pPr>
        <w:rPr>
          <w:color w:val="FF0000"/>
        </w:rPr>
      </w:pPr>
      <w:r>
        <w:rPr>
          <w:color w:val="FF0000"/>
        </w:rPr>
        <w:t>We performed a meta-</w:t>
      </w:r>
      <w:r w:rsidR="00212C33">
        <w:rPr>
          <w:color w:val="FF0000"/>
        </w:rPr>
        <w:t>analysis on 434 SNP pairs in the replication da</w:t>
      </w:r>
      <w:r>
        <w:rPr>
          <w:color w:val="FF0000"/>
        </w:rPr>
        <w:t xml:space="preserve">tasets that were constructed by reshuffling the original discovery SNPs, as was suggested. </w:t>
      </w:r>
      <w:proofErr w:type="gramStart"/>
      <w:r>
        <w:rPr>
          <w:color w:val="FF0000"/>
        </w:rPr>
        <w:t>The figure has been updated with these results</w:t>
      </w:r>
      <w:proofErr w:type="gramEnd"/>
      <w:r>
        <w:rPr>
          <w:color w:val="FF0000"/>
        </w:rPr>
        <w:t xml:space="preserve">, </w:t>
      </w:r>
      <w:proofErr w:type="gramStart"/>
      <w:r>
        <w:rPr>
          <w:color w:val="FF0000"/>
        </w:rPr>
        <w:t>they follow the null distribution</w:t>
      </w:r>
      <w:proofErr w:type="gramEnd"/>
      <w:r>
        <w:rPr>
          <w:color w:val="FF0000"/>
        </w:rPr>
        <w:t>. We have also modified the text to say “2.5% confidence interval” instead of FDR.</w:t>
      </w:r>
    </w:p>
    <w:p w14:paraId="45A63504" w14:textId="77777777" w:rsidR="00D631FC" w:rsidRDefault="00D631FC" w:rsidP="00A61972"/>
    <w:p w14:paraId="144CB50B" w14:textId="77777777" w:rsidR="00D631FC" w:rsidRDefault="00D631FC" w:rsidP="00A61972"/>
    <w:p w14:paraId="5DCA31A0" w14:textId="77777777" w:rsidR="00A61972" w:rsidRDefault="00A61972" w:rsidP="00A61972">
      <w:r>
        <w:t xml:space="preserve">Finally, despite the inclusion and use of Hi-C data, the paper really does not elaborate about possible molecular mechanisms that might underlie the observed </w:t>
      </w:r>
      <w:proofErr w:type="spellStart"/>
      <w:r>
        <w:t>epistatic</w:t>
      </w:r>
      <w:proofErr w:type="spellEnd"/>
      <w:r>
        <w:t xml:space="preserve"> effects. Were the trans-SNPs more often causing </w:t>
      </w:r>
      <w:proofErr w:type="spellStart"/>
      <w:r>
        <w:t>cis-eQTL</w:t>
      </w:r>
      <w:proofErr w:type="spellEnd"/>
    </w:p>
    <w:p w14:paraId="30DE9DAB" w14:textId="77777777" w:rsidR="00A61972" w:rsidRDefault="00A61972" w:rsidP="00A61972">
      <w:proofErr w:type="gramStart"/>
      <w:r>
        <w:t>effects</w:t>
      </w:r>
      <w:proofErr w:type="gramEnd"/>
      <w:r>
        <w:t xml:space="preserve"> than expected by chance alone? Were they (and SNP in LD) enriched in coding SNP? Were they located in the vicinity of specific types of genes (transcription factors)? Etc.</w:t>
      </w:r>
    </w:p>
    <w:p w14:paraId="67537B17" w14:textId="77777777" w:rsidR="00E43012" w:rsidRDefault="00E43012"/>
    <w:p w14:paraId="08A6169F" w14:textId="063A762A" w:rsidR="00AB6C8A" w:rsidRPr="006C7306" w:rsidRDefault="006C7306">
      <w:pPr>
        <w:rPr>
          <w:color w:val="FF0000"/>
        </w:rPr>
      </w:pPr>
      <w:r>
        <w:rPr>
          <w:color w:val="FF0000"/>
        </w:rPr>
        <w:t xml:space="preserve">We have performed several standard bioinformatics analyses on the discovery SNPs that tend to demonstrate that </w:t>
      </w:r>
      <w:proofErr w:type="spellStart"/>
      <w:r>
        <w:rPr>
          <w:color w:val="FF0000"/>
        </w:rPr>
        <w:t>cis</w:t>
      </w:r>
      <w:proofErr w:type="spellEnd"/>
      <w:r>
        <w:rPr>
          <w:color w:val="FF0000"/>
        </w:rPr>
        <w:t xml:space="preserve">-acting SNPs tend to be enriched for transcription factor binding sites, </w:t>
      </w:r>
      <w:bookmarkStart w:id="0" w:name="_GoBack"/>
      <w:bookmarkEnd w:id="0"/>
    </w:p>
    <w:p w14:paraId="66BE8F80" w14:textId="77777777" w:rsidR="00AB6C8A" w:rsidRDefault="00AB6C8A"/>
    <w:p w14:paraId="3794151D" w14:textId="77777777" w:rsidR="00A61972" w:rsidRDefault="00A61972"/>
    <w:p w14:paraId="46FADDCA" w14:textId="77777777" w:rsidR="00A61972" w:rsidRDefault="00A61972">
      <w:pPr>
        <w:rPr>
          <w:b/>
        </w:rPr>
      </w:pPr>
      <w:r>
        <w:rPr>
          <w:b/>
        </w:rPr>
        <w:t>Reviewer 2</w:t>
      </w:r>
    </w:p>
    <w:p w14:paraId="211B6993" w14:textId="77777777" w:rsidR="00A61972" w:rsidRDefault="00A61972">
      <w:pPr>
        <w:rPr>
          <w:b/>
        </w:rPr>
      </w:pPr>
    </w:p>
    <w:p w14:paraId="33ADE20D" w14:textId="77777777" w:rsidR="00A61972" w:rsidRPr="00A61972" w:rsidRDefault="00A61972" w:rsidP="00A61972">
      <w:r w:rsidRPr="00A61972">
        <w:t xml:space="preserve">Authors carry out epistasis analyses on human </w:t>
      </w:r>
      <w:proofErr w:type="spellStart"/>
      <w:r w:rsidRPr="00A61972">
        <w:t>eQTL</w:t>
      </w:r>
      <w:proofErr w:type="spellEnd"/>
      <w:r w:rsidRPr="00A61972">
        <w:t xml:space="preserve"> GWAS data. Across 7339 gene expression levels in blood in a cohort of 846 individuals, they detect 501 pairwise SNP interactions, some of which replicate in at least one of two replication data sets. Authors perform some </w:t>
      </w:r>
      <w:proofErr w:type="spellStart"/>
      <w:r w:rsidRPr="00A61972">
        <w:t>bioinformatic</w:t>
      </w:r>
      <w:proofErr w:type="spellEnd"/>
      <w:r w:rsidRPr="00A61972">
        <w:t xml:space="preserve"> enrichment analyses of interaction SNPs.</w:t>
      </w:r>
    </w:p>
    <w:p w14:paraId="30C5E8A9" w14:textId="77777777" w:rsidR="00A61972" w:rsidRPr="00A61972" w:rsidRDefault="00A61972" w:rsidP="00A61972"/>
    <w:p w14:paraId="337B705D" w14:textId="77777777" w:rsidR="00A61972" w:rsidRPr="00A61972" w:rsidRDefault="00A61972" w:rsidP="00A61972">
      <w:r w:rsidRPr="00A61972">
        <w:t>Abstract and introduction background: epistasis has been reported in many mapping studies of natural trait variation in multiple species, including for gene expression levels.</w:t>
      </w:r>
    </w:p>
    <w:p w14:paraId="219278E1" w14:textId="77777777" w:rsidR="00A61972" w:rsidRPr="00A61972" w:rsidRDefault="00A61972" w:rsidP="00A61972"/>
    <w:p w14:paraId="0B340218" w14:textId="77777777" w:rsidR="00A61972" w:rsidRPr="00A61972" w:rsidRDefault="00A61972" w:rsidP="00A61972">
      <w:r w:rsidRPr="00A61972">
        <w:t xml:space="preserve">What is the evidence that transcription levels are less polygenic than </w:t>
      </w:r>
      <w:proofErr w:type="gramStart"/>
      <w:r w:rsidRPr="00A61972">
        <w:t>higher level</w:t>
      </w:r>
      <w:proofErr w:type="gramEnd"/>
      <w:r w:rsidRPr="00A61972">
        <w:t xml:space="preserve"> phenotypes?</w:t>
      </w:r>
    </w:p>
    <w:p w14:paraId="65410897" w14:textId="77777777" w:rsidR="00A61972" w:rsidRPr="00A61972" w:rsidRDefault="00A61972" w:rsidP="00A61972"/>
    <w:p w14:paraId="0AF379B3" w14:textId="77777777" w:rsidR="00A61972" w:rsidRPr="00A61972" w:rsidRDefault="00A61972" w:rsidP="00A61972">
      <w:r w:rsidRPr="00A61972">
        <w:t>Page 3, "remarkable similarity in GP maps" needs to be quantified.</w:t>
      </w:r>
    </w:p>
    <w:p w14:paraId="399090A2" w14:textId="77777777" w:rsidR="00A61972" w:rsidRPr="00A61972" w:rsidRDefault="00A61972" w:rsidP="00A61972"/>
    <w:p w14:paraId="7A097110" w14:textId="77777777" w:rsidR="00A61972" w:rsidRPr="00A61972" w:rsidRDefault="00A61972" w:rsidP="00A61972">
      <w:r w:rsidRPr="00A61972">
        <w:t>Page 4, "</w:t>
      </w:r>
      <w:proofErr w:type="spellStart"/>
      <w:r w:rsidRPr="00A61972">
        <w:t>cis-cis</w:t>
      </w:r>
      <w:proofErr w:type="spellEnd"/>
      <w:r w:rsidRPr="00A61972">
        <w:t xml:space="preserve">" interactions are defined as "both SNPs on same chromosome as expression gene". These can be very far away and unlikely to be </w:t>
      </w:r>
      <w:proofErr w:type="spellStart"/>
      <w:r w:rsidRPr="00A61972">
        <w:t>cis</w:t>
      </w:r>
      <w:proofErr w:type="spellEnd"/>
      <w:r w:rsidRPr="00A61972">
        <w:t xml:space="preserve">, especially if filter of any SNPs in LD is applied here. 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57436753" w14:textId="77777777" w:rsidR="00A61972" w:rsidRPr="00A61972" w:rsidRDefault="00A61972" w:rsidP="00A61972"/>
    <w:p w14:paraId="4FDFC660" w14:textId="77777777" w:rsidR="00A61972" w:rsidRPr="00A61972" w:rsidRDefault="00A61972" w:rsidP="00A61972">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56CA27F1" w14:textId="77777777" w:rsidR="00A61972" w:rsidRPr="00A61972" w:rsidRDefault="00A61972" w:rsidP="00A61972"/>
    <w:p w14:paraId="246B24F0" w14:textId="77777777" w:rsidR="00A61972" w:rsidRPr="00A61972" w:rsidRDefault="00A61972" w:rsidP="00A61972">
      <w:r w:rsidRPr="00A61972">
        <w:t xml:space="preserve">Bottom of page 5 and top of page 6, </w:t>
      </w:r>
      <w:proofErr w:type="spellStart"/>
      <w:r w:rsidRPr="00A61972">
        <w:t>enrichement</w:t>
      </w:r>
      <w:proofErr w:type="spellEnd"/>
      <w:r w:rsidRPr="00A61972">
        <w:t xml:space="preserve"> analyses are weakly informative at best. From weak enrichment of </w:t>
      </w:r>
      <w:proofErr w:type="spellStart"/>
      <w:r w:rsidRPr="00A61972">
        <w:t>cis</w:t>
      </w:r>
      <w:proofErr w:type="spellEnd"/>
      <w:r w:rsidRPr="00A61972">
        <w:t xml:space="preserve">-acting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3D74E39A" w14:textId="77777777" w:rsidR="00A61972" w:rsidRPr="00A61972" w:rsidRDefault="00A61972" w:rsidP="00A61972"/>
    <w:p w14:paraId="484C71AC" w14:textId="77777777" w:rsidR="00A61972" w:rsidRPr="00A61972" w:rsidRDefault="00A61972" w:rsidP="00A61972">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37B1AE73" w14:textId="77777777" w:rsidR="00A61972" w:rsidRPr="00A61972" w:rsidRDefault="00A61972" w:rsidP="00A61972"/>
    <w:p w14:paraId="367E38E3" w14:textId="77777777" w:rsidR="00A61972" w:rsidRPr="00A61972" w:rsidRDefault="00A61972" w:rsidP="00A61972">
      <w:r w:rsidRPr="00A61972">
        <w:t xml:space="preserve">Methods to identify </w:t>
      </w:r>
      <w:proofErr w:type="spellStart"/>
      <w:r w:rsidRPr="00A61972">
        <w:t>epistatic</w:t>
      </w:r>
      <w:proofErr w:type="spellEnd"/>
      <w:r w:rsidRPr="00A61972">
        <w:t xml:space="preserve"> QTL are confusing. Test of full </w:t>
      </w:r>
      <w:proofErr w:type="spellStart"/>
      <w:r w:rsidRPr="00A61972">
        <w:t>vs</w:t>
      </w:r>
      <w:proofErr w:type="spellEnd"/>
      <w:r w:rsidRPr="00A61972">
        <w:t xml:space="preserve"> null model should capture significant additive, </w:t>
      </w:r>
      <w:proofErr w:type="spellStart"/>
      <w:r w:rsidRPr="00A61972">
        <w:t>epistatic</w:t>
      </w:r>
      <w:proofErr w:type="spellEnd"/>
      <w:r w:rsidRPr="00A61972">
        <w:t xml:space="preserve">, and/or dominance effects and post hoc methods could be used to disentangle which terms are contributing, but significance after post hoc filters hard to evaluate. 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not clear how many of the 501 interactions are </w:t>
      </w:r>
      <w:proofErr w:type="gramStart"/>
      <w:r w:rsidRPr="00A61972">
        <w:t>actually</w:t>
      </w:r>
      <w:proofErr w:type="gramEnd"/>
      <w:r w:rsidRPr="00A61972">
        <w:t xml:space="preserve"> significant, nor what the false discovery rate is for this set. It is unclear what "filters 1 and 2" are on (methods page 4).</w:t>
      </w:r>
    </w:p>
    <w:p w14:paraId="23591E67" w14:textId="77777777" w:rsidR="00A61972" w:rsidRPr="00A61972" w:rsidRDefault="00A61972" w:rsidP="00A61972"/>
    <w:p w14:paraId="2CF02944" w14:textId="77777777" w:rsidR="00A61972" w:rsidRPr="00A61972" w:rsidRDefault="00A61972" w:rsidP="00A61972">
      <w:r w:rsidRPr="00A61972">
        <w:t>Should at least use additive-by-additive epistasis model alongside the full model, to increase statistical power and generate better context via comparison to previous work, where this is what is standardly done.</w:t>
      </w:r>
    </w:p>
    <w:p w14:paraId="146BD2FF" w14:textId="77777777" w:rsidR="00A61972" w:rsidRPr="00A61972" w:rsidRDefault="00A61972" w:rsidP="00A61972"/>
    <w:p w14:paraId="078A4A72" w14:textId="77777777" w:rsidR="00A61972" w:rsidRPr="00A61972" w:rsidRDefault="00A61972" w:rsidP="00A61972">
      <w:r w:rsidRPr="00A61972">
        <w:t>It is not clear how filtering out SNPs with significant additive or dominant effects (methods page 3) is consistent with results in the first full paragraph of page 4 (main text), which notes many interaction SNP pairs with significant main effects.</w:t>
      </w:r>
    </w:p>
    <w:p w14:paraId="5F56A7AB" w14:textId="77777777" w:rsidR="00A61972" w:rsidRPr="00A61972" w:rsidRDefault="00A61972" w:rsidP="00A61972"/>
    <w:p w14:paraId="1A6B2410" w14:textId="77777777" w:rsidR="00A61972" w:rsidRPr="00A61972" w:rsidRDefault="00A61972" w:rsidP="00A61972">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w:t>
      </w:r>
      <w:proofErr w:type="spellStart"/>
      <w:r w:rsidRPr="00A61972">
        <w:t>Bonferroni</w:t>
      </w:r>
      <w:proofErr w:type="spellEnd"/>
      <w:r w:rsidRPr="00A61972">
        <w:t xml:space="preserve"> threshold used for the post hoc determination of </w:t>
      </w:r>
      <w:proofErr w:type="spellStart"/>
      <w:r w:rsidRPr="00A61972">
        <w:t>epistatic</w:t>
      </w:r>
      <w:proofErr w:type="spellEnd"/>
      <w:r w:rsidRPr="00A61972">
        <w:t xml:space="preserve"> pairs.</w:t>
      </w:r>
    </w:p>
    <w:p w14:paraId="1B534498" w14:textId="77777777" w:rsidR="00A61972" w:rsidRPr="00A61972" w:rsidRDefault="00A61972" w:rsidP="00A61972"/>
    <w:p w14:paraId="647B3955" w14:textId="77777777" w:rsidR="00A61972" w:rsidRPr="00A61972" w:rsidRDefault="00A61972" w:rsidP="00A61972">
      <w:r w:rsidRPr="00A61972">
        <w:t xml:space="preserve">How is the "null distribution of no </w:t>
      </w:r>
      <w:proofErr w:type="spellStart"/>
      <w:r w:rsidRPr="00A61972">
        <w:t>epistatic</w:t>
      </w:r>
      <w:proofErr w:type="spellEnd"/>
      <w:r w:rsidRPr="00A61972">
        <w:t xml:space="preserve"> effects" (bottom of page 3) determined?</w:t>
      </w:r>
    </w:p>
    <w:p w14:paraId="665361F8" w14:textId="77777777" w:rsidR="00A61972" w:rsidRPr="00A61972" w:rsidRDefault="00A61972" w:rsidP="00A61972"/>
    <w:p w14:paraId="27E25D1C" w14:textId="77777777" w:rsidR="00A61972" w:rsidRPr="00A61972" w:rsidRDefault="00A61972" w:rsidP="00A61972">
      <w:r w:rsidRPr="00A61972">
        <w:t>(</w:t>
      </w:r>
      <w:proofErr w:type="gramStart"/>
      <w:r w:rsidRPr="00A61972">
        <w:t>top</w:t>
      </w:r>
      <w:proofErr w:type="gramEnd"/>
      <w:r w:rsidRPr="00A61972">
        <w:t xml:space="preserve"> of page 4) Is the dependence on LD between observed SNPs and causal variants the most noteworthy explanation for the lack of replication between discovery and replication </w:t>
      </w:r>
      <w:proofErr w:type="gramStart"/>
      <w:r w:rsidRPr="00A61972">
        <w:t>samples.</w:t>
      </w:r>
      <w:proofErr w:type="gramEnd"/>
    </w:p>
    <w:p w14:paraId="321AB1DF" w14:textId="77777777" w:rsidR="00A61972" w:rsidRPr="00A61972" w:rsidRDefault="00A61972" w:rsidP="00A61972"/>
    <w:p w14:paraId="4526826A" w14:textId="77777777" w:rsidR="00A61972" w:rsidRPr="00A61972" w:rsidRDefault="00A61972" w:rsidP="00A61972">
      <w:proofErr w:type="gramStart"/>
      <w:r w:rsidRPr="00A61972">
        <w:t>What is the relevance of the statement that "patterns of epistasis used for statistical decomposition are not designed to resemble biological function" in the context of that paragraph (end of first full paragraph page 4).</w:t>
      </w:r>
      <w:proofErr w:type="gramEnd"/>
    </w:p>
    <w:p w14:paraId="71660481" w14:textId="77777777" w:rsidR="00A61972" w:rsidRPr="00A61972" w:rsidRDefault="00A61972" w:rsidP="00A61972"/>
    <w:p w14:paraId="71C7CD8F" w14:textId="77777777" w:rsidR="00A61972" w:rsidRPr="00A61972" w:rsidRDefault="00A61972" w:rsidP="00A61972"/>
    <w:p w14:paraId="1925DB2A" w14:textId="77777777" w:rsidR="00A61972" w:rsidRPr="00A61972" w:rsidRDefault="00A61972"/>
    <w:sectPr w:rsidR="00A61972"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212C33"/>
    <w:rsid w:val="006C7306"/>
    <w:rsid w:val="007350FD"/>
    <w:rsid w:val="00825B00"/>
    <w:rsid w:val="00A61972"/>
    <w:rsid w:val="00AB6C8A"/>
    <w:rsid w:val="00C558F5"/>
    <w:rsid w:val="00D631FC"/>
    <w:rsid w:val="00E43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886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1016</Words>
  <Characters>5794</Characters>
  <Application>Microsoft Macintosh Word</Application>
  <DocSecurity>0</DocSecurity>
  <Lines>48</Lines>
  <Paragraphs>13</Paragraphs>
  <ScaleCrop>false</ScaleCrop>
  <Company>UQ Diamantina Institute</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3</cp:revision>
  <dcterms:created xsi:type="dcterms:W3CDTF">2013-09-02T05:21:00Z</dcterms:created>
  <dcterms:modified xsi:type="dcterms:W3CDTF">2013-09-03T13:29:00Z</dcterms:modified>
</cp:coreProperties>
</file>