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483A"/>
          <w:sz w:val="58"/>
        </w:rPr>
        <w:t>ORIGEN</w:t>
      </w:r>
    </w:p>
    <w:p>
      <w:pPr>
        <w:jc w:val="center"/>
      </w:pPr>
      <w:r>
        <w:rPr>
          <w:b/>
          <w:color w:val="202622"/>
          <w:sz w:val="32"/>
        </w:rPr>
        <w:t>PROPUESTA DE FRONT WEB</w:t>
      </w:r>
    </w:p>
    <w:p>
      <w:pPr>
        <w:jc w:val="center"/>
      </w:pPr>
      <w:r>
        <w:rPr>
          <w:i/>
          <w:sz w:val="18"/>
        </w:rPr>
        <w:t>Guía visual y narrativa para diseño de la página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1E8"/>
          </w:tcPr>
          <w:p>
            <w:pPr>
              <w:jc w:val="center"/>
            </w:pPr>
            <w:r>
              <w:rPr>
                <w:b/>
                <w:color w:val="29483A"/>
              </w:rPr>
              <w:t>CONCEPTO</w:t>
            </w:r>
          </w:p>
          <w:p>
            <w:pPr>
              <w:jc w:val="center"/>
            </w:pPr>
            <w:r>
              <w:t>Marca outdoor/editorial + aventura real. No queremos un sitio típico de agencia de viajes ni un catálogo de tours.</w:t>
            </w:r>
          </w:p>
        </w:tc>
      </w:tr>
    </w:tbl>
    <w:p>
      <w:pPr>
        <w:pStyle w:val="Heading1"/>
      </w:pPr>
      <w:r>
        <w:t>01 · HERO / PRIMERA PANTALLA</w:t>
      </w:r>
    </w:p>
    <w:p>
      <w:r>
        <w:t>Fotografía o video real a pantalla completa. Persona pequeña frente a un entorno enorme. Mucha roca, montaña o naturaleza y espacio libre para colocar texto.</w:t>
      </w:r>
    </w:p>
    <w:p>
      <w:pPr>
        <w:jc w:val="center"/>
      </w:pPr>
      <w:r>
        <w:rPr>
          <w:b/>
          <w:color w:val="202622"/>
          <w:sz w:val="34"/>
        </w:rPr>
        <w:t>VUELVE A DONDE TODO EMPIEZA.</w:t>
      </w:r>
    </w:p>
    <w:p>
      <w:pPr>
        <w:jc w:val="center"/>
      </w:pPr>
      <w:r>
        <w:t>Naturaleza · Reto · Aprendizaje · Conexión</w:t>
      </w:r>
    </w:p>
    <w:p>
      <w:pPr>
        <w:jc w:val="center"/>
      </w:pPr>
      <w:r>
        <w:rPr>
          <w:b/>
          <w:color w:val="29483A"/>
        </w:rPr>
        <w:t>[ EXPLORA EXPERIENCIAS ]     [ PRÓXIMAS SALIDAS ]</w:t>
      </w:r>
    </w:p>
    <w:p>
      <w:pPr>
        <w:pStyle w:val="Heading1"/>
      </w:pPr>
      <w:r>
        <w:t>02 · DECLARACIÓN DE MARCA</w:t>
      </w:r>
    </w:p>
    <w:p>
      <w:pPr>
        <w:jc w:val="center"/>
      </w:pPr>
      <w:r>
        <w:rPr>
          <w:b/>
          <w:sz w:val="30"/>
        </w:rPr>
        <w:t>NO VENIMOS SOLAMENTE A CONOCER LUGARES.</w:t>
        <w:br/>
        <w:t>VENIMOS A VIVIRLOS.</w:t>
      </w:r>
    </w:p>
    <w:p>
      <w:pPr>
        <w:jc w:val="center"/>
      </w:pPr>
      <w:r>
        <w:t>Caminamos. Escalamos. Exploramos. Aprendemos. Nos equivocamos. Volvemos.</w:t>
      </w:r>
    </w:p>
    <w:p>
      <w:pPr>
        <w:pStyle w:val="Heading1"/>
      </w:pPr>
      <w:r>
        <w:t>03 · ¿QUÉ QUIERES VIVIR?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NIVEL</w:t>
            </w:r>
          </w:p>
        </w:tc>
        <w:tc>
          <w:tcPr>
            <w:tcW w:type="dxa" w:w="3552"/>
          </w:tcPr>
          <w:p>
            <w:r>
              <w:t>MENSAJE</w:t>
            </w:r>
          </w:p>
        </w:tc>
        <w:tc>
          <w:tcPr>
            <w:tcW w:type="dxa" w:w="3552"/>
          </w:tcPr>
          <w:p>
            <w:r>
              <w:t>LECTURA RÁPIDA</w:t>
            </w:r>
          </w:p>
        </w:tc>
      </w:tr>
      <w:tr>
        <w:tc>
          <w:tcPr>
            <w:tcW w:type="dxa" w:w="3552"/>
          </w:tcPr>
          <w:p>
            <w:r>
              <w:t>01  DESCUBRE</w:t>
            </w:r>
          </w:p>
        </w:tc>
        <w:tc>
          <w:tcPr>
            <w:tcW w:type="dxa" w:w="3552"/>
          </w:tcPr>
          <w:p>
            <w:r>
              <w:t>Empieza por salir.</w:t>
            </w:r>
          </w:p>
        </w:tc>
        <w:tc>
          <w:tcPr>
            <w:tcW w:type="dxa" w:w="3552"/>
          </w:tcPr>
          <w:p>
            <w:r>
              <w:t>Primer contacto · accesible</w:t>
            </w:r>
          </w:p>
        </w:tc>
      </w:tr>
      <w:tr>
        <w:tc>
          <w:tcPr>
            <w:tcW w:type="dxa" w:w="3552"/>
          </w:tcPr>
          <w:p>
            <w:r>
              <w:t>02  EXPLORA</w:t>
            </w:r>
          </w:p>
        </w:tc>
        <w:tc>
          <w:tcPr>
            <w:tcW w:type="dxa" w:w="3552"/>
          </w:tcPr>
          <w:p>
            <w:r>
              <w:t>Ve un poco más lejos.</w:t>
            </w:r>
          </w:p>
        </w:tc>
        <w:tc>
          <w:tcPr>
            <w:tcW w:type="dxa" w:w="3552"/>
          </w:tcPr>
          <w:p>
            <w:r>
              <w:t>Más tiempo · terreno · autonomía</w:t>
            </w:r>
          </w:p>
        </w:tc>
      </w:tr>
      <w:tr>
        <w:tc>
          <w:tcPr>
            <w:tcW w:type="dxa" w:w="3552"/>
          </w:tcPr>
          <w:p>
            <w:r>
              <w:t>03  ATRÉVETE</w:t>
            </w:r>
          </w:p>
        </w:tc>
        <w:tc>
          <w:tcPr>
            <w:tcW w:type="dxa" w:w="3552"/>
          </w:tcPr>
          <w:p>
            <w:r>
              <w:t>Haz algo que no sabías si podías hacer.</w:t>
            </w:r>
          </w:p>
        </w:tc>
        <w:tc>
          <w:tcPr>
            <w:tcW w:type="dxa" w:w="3552"/>
          </w:tcPr>
          <w:p>
            <w:r>
              <w:t>Escalada · rappel · cuevas</w:t>
            </w:r>
          </w:p>
        </w:tc>
      </w:tr>
      <w:tr>
        <w:tc>
          <w:tcPr>
            <w:tcW w:type="dxa" w:w="3552"/>
          </w:tcPr>
          <w:p>
            <w:r>
              <w:t>04  EXPEDICIÓN</w:t>
            </w:r>
          </w:p>
        </w:tc>
        <w:tc>
          <w:tcPr>
            <w:tcW w:type="dxa" w:w="3552"/>
          </w:tcPr>
          <w:p>
            <w:r>
              <w:t>Quédate allá afuera.</w:t>
            </w:r>
          </w:p>
        </w:tc>
        <w:tc>
          <w:tcPr>
            <w:tcW w:type="dxa" w:w="3552"/>
          </w:tcPr>
          <w:p>
            <w:r>
              <w:t>Travesías · campamentos · grandes retos</w:t>
            </w:r>
          </w:p>
        </w:tc>
      </w:tr>
    </w:tbl>
    <w:p>
      <w:pPr>
        <w:pStyle w:val="Heading1"/>
      </w:pPr>
      <w:r>
        <w:t>04 · EXPERIENCIAS PROTAGONISTAS</w:t>
      </w:r>
    </w:p>
    <w:p>
      <w:r>
        <w:t>Mostrar inicialmente tres experiencias grandes, no veinte tarjetas. Cada una con fotografía dominante, nombre, distancia/duración, nivel ORIGEN y CTA “CONOCER EXPERIENCIA →”. Combinar travesía, cueva y escalada para demostrar amplitud.</w:t>
      </w:r>
    </w:p>
    <w:p>
      <w:pPr>
        <w:pStyle w:val="Heading1"/>
      </w:pPr>
      <w:r>
        <w:t>05 · EXPERIENCIA / APRENDIZAJE</w:t>
      </w:r>
    </w:p>
    <w:p>
      <w:r>
        <w:t>Pantalla dividida: fotografía de detalle —mano, roca, cuerda, equipo— + texto breve. Ejemplo de mensaje:</w:t>
      </w:r>
    </w:p>
    <w:p>
      <w:pPr>
        <w:jc w:val="center"/>
      </w:pPr>
      <w:r>
        <w:rPr>
          <w:b/>
          <w:color w:val="29483A"/>
          <w:sz w:val="30"/>
        </w:rPr>
        <w:t>APRENDE ALGO REAL.</w:t>
      </w:r>
    </w:p>
    <w:p>
      <w:r>
        <w:t>La actividad no se vende únicamente como destino: se muestra lo que la persona hará, aprenderá y enfrentará.</w:t>
      </w:r>
    </w:p>
    <w:p>
      <w:r>
        <w:br w:type="page"/>
      </w:r>
    </w:p>
    <w:p>
      <w:pPr>
        <w:jc w:val="center"/>
      </w:pPr>
      <w:r>
        <w:rPr>
          <w:b/>
          <w:color w:val="29483A"/>
          <w:sz w:val="40"/>
        </w:rPr>
        <w:t>RECORRIDO DEL FRONT</w:t>
      </w:r>
    </w:p>
    <w:p>
      <w:pPr>
        <w:pStyle w:val="Heading1"/>
      </w:pPr>
      <w:r>
        <w:t>06 · METODOLOGÍA ORIGEN</w:t>
      </w:r>
    </w:p>
    <w:p>
      <w:pPr>
        <w:jc w:val="center"/>
      </w:pPr>
      <w:r>
        <w:rPr>
          <w:b/>
          <w:sz w:val="22"/>
        </w:rPr>
        <w:t>DESCONECTA  →  MUÉVETE  →  ATRÉVETE  →  APRENDE  →  CONECTA  →  INTEGRA</w:t>
      </w:r>
    </w:p>
    <w:p>
      <w:r>
        <w:t>Mostrar cada etapa con una imagen real y muy poco texto. La investigación completa vive en una sección interna; el front solo debe provocar curiosidad y explicar la lógica de la experiencia.</w:t>
      </w:r>
    </w:p>
    <w:p>
      <w:pPr>
        <w:pStyle w:val="Heading1"/>
      </w:pPr>
      <w:r>
        <w:t>07 · PRÓXIMAS SALIDAS</w:t>
      </w:r>
    </w:p>
    <w:p>
      <w:r>
        <w:t>Diseño tipo cartel/calendario de expedición. Fecha grande + nombre + nivel + duración + lugares disponibles + precio + RESERVAR. Debe ser uno de los puntos comerciales más visibles del front.</w:t>
      </w:r>
    </w:p>
    <w:p>
      <w:pPr>
        <w:pStyle w:val="Heading1"/>
      </w:pPr>
      <w:r>
        <w:t>08 · HISTORIAS</w:t>
      </w:r>
    </w:p>
    <w:p>
      <w:r>
        <w:t>No presentar como blog tradicional. Debe sentirse como revista outdoor: fotografía editorial grande, titulares fuertes y relatos reales de rutas, montaña, escalada, cuevas, entrenamiento, preparación y aprendizaje.</w:t>
      </w:r>
    </w:p>
    <w:p>
      <w:pPr>
        <w:jc w:val="center"/>
      </w:pPr>
      <w:r>
        <w:rPr>
          <w:b/>
          <w:sz w:val="28"/>
        </w:rPr>
        <w:t>17 HORAS DENTRO DE LA SIERRA</w:t>
      </w:r>
    </w:p>
    <w:p>
      <w:pPr>
        <w:jc w:val="center"/>
      </w:pPr>
      <w:r>
        <w:t>LEER HISTORIA →</w:t>
      </w:r>
    </w:p>
    <w:p>
      <w:pPr>
        <w:pStyle w:val="Heading1"/>
      </w:pPr>
      <w:r>
        <w:t>09 · CIERRE / CTA</w:t>
      </w:r>
    </w:p>
    <w:p>
      <w:r>
        <w:t>Fotografía o video a pantalla completa para cerrar el recorrido.</w:t>
      </w:r>
    </w:p>
    <w:p>
      <w:pPr>
        <w:jc w:val="center"/>
      </w:pPr>
      <w:r>
        <w:rPr>
          <w:b/>
          <w:color w:val="202622"/>
          <w:sz w:val="36"/>
        </w:rPr>
        <w:t>LA PRÓXIMA HISTORIA NO LA LEAS.</w:t>
        <w:br/>
        <w:t>VÍVELA.</w:t>
      </w:r>
    </w:p>
    <w:p>
      <w:pPr>
        <w:jc w:val="center"/>
      </w:pPr>
      <w:r>
        <w:rPr>
          <w:b/>
          <w:color w:val="29483A"/>
        </w:rPr>
        <w:t>[ ENCUENTRA TU EXPERIENCIA ]</w:t>
      </w:r>
    </w:p>
    <w:p>
      <w:pPr>
        <w:pStyle w:val="Heading1"/>
      </w:pPr>
      <w:r>
        <w:t>10 · DIRECCIÓN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SÍ</w:t>
            </w:r>
          </w:p>
        </w:tc>
        <w:tc>
          <w:tcPr>
            <w:tcW w:type="dxa" w:w="5328"/>
          </w:tcPr>
          <w:p>
            <w:r>
              <w:t>EVITAR</w:t>
            </w:r>
          </w:p>
        </w:tc>
      </w:tr>
      <w:tr>
        <w:tc>
          <w:tcPr>
            <w:tcW w:type="dxa" w:w="5328"/>
          </w:tcPr>
          <w:p>
            <w:r>
              <w:t>Fotografía propia · tierra/arena · blanco hueso · carbón · verde bosque oscuro · tipografía grande · aire · números 01/02/03 · textura · movimiento · esfuerzo real</w:t>
            </w:r>
          </w:p>
        </w:tc>
        <w:tc>
          <w:tcPr>
            <w:tcW w:type="dxa" w:w="5328"/>
          </w:tcPr>
          <w:p>
            <w:r>
              <w:t>Fotos stock · exceso de iconos · montañitas decorativas · tarjetas pequeñas por todos lados · colores turísticos saturados · texto excesivo · apariencia de agencia tradicional</w:t>
            </w:r>
          </w:p>
        </w:tc>
      </w:tr>
    </w:tbl>
    <w:p>
      <w:pPr>
        <w:pStyle w:val="Heading1"/>
      </w:pPr>
      <w:r>
        <w:t>11 · PRINCIPIO MOBILE-FIRST</w:t>
      </w:r>
    </w:p>
    <w:p>
      <w:r>
        <w:t>Diseñar primero el recorrido desde celular: Instagram / WhatsApp → ORIGEN → experiencia → fecha → reserva. En escritorio debe ser inmersivo; en móvil debe ser rápido, visual y extremadamente sencillo.</w:t>
      </w:r>
    </w:p>
    <w:p>
      <w:pPr>
        <w:jc w:val="center"/>
      </w:pPr>
      <w:r>
        <w:rPr>
          <w:b/>
          <w:color w:val="29483A"/>
          <w:sz w:val="34"/>
        </w:rPr>
        <w:t>ORIGEN</w:t>
      </w:r>
    </w:p>
    <w:p>
      <w:pPr>
        <w:jc w:val="center"/>
      </w:pPr>
      <w:r>
        <w:rPr>
          <w:i/>
          <w:sz w:val="20"/>
        </w:rPr>
        <w:t>La naturaleza no es el fondo. Es parte de la experiencia.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29483A"/>
        <w:sz w:val="16"/>
      </w:rPr>
      <w:t>Naturaleza · Reto · Aprendizaje · Conexión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9483A"/>
        <w:sz w:val="16"/>
      </w:rPr>
      <w:t>ORIGEN  |  DIRECCIÓN CREATIVA FRONT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8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48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