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14" w:rsidRDefault="00650069">
      <w:pPr>
        <w:rPr>
          <w:u w:val="single"/>
        </w:rPr>
      </w:pPr>
      <w:r w:rsidRPr="00650069">
        <w:rPr>
          <w:u w:val="single"/>
        </w:rPr>
        <w:t>NTC Tech.</w:t>
      </w:r>
    </w:p>
    <w:p w:rsidR="00650069" w:rsidRPr="006346CB" w:rsidRDefault="00650069">
      <w:pPr>
        <w:rPr>
          <w:i/>
          <w:iCs/>
          <w:u w:val="single"/>
        </w:rPr>
      </w:pPr>
      <w:r w:rsidRPr="006346CB">
        <w:rPr>
          <w:i/>
          <w:iCs/>
          <w:u w:val="single"/>
        </w:rPr>
        <w:t>About</w:t>
      </w:r>
    </w:p>
    <w:p w:rsidR="00AE34B4" w:rsidRPr="00AE34B4" w:rsidRDefault="00AE34B4">
      <w:pPr>
        <w:rPr>
          <w:i/>
          <w:iCs/>
          <w:color w:val="FF0000"/>
        </w:rPr>
      </w:pPr>
      <w:r w:rsidRPr="00AE34B4">
        <w:rPr>
          <w:i/>
          <w:iCs/>
          <w:color w:val="FF0000"/>
        </w:rPr>
        <w:t xml:space="preserve">NTC tech. is an online store that specializes in providing IP solutions, we look to provide </w:t>
      </w:r>
      <w:r>
        <w:rPr>
          <w:i/>
          <w:iCs/>
          <w:color w:val="FF0000"/>
        </w:rPr>
        <w:t xml:space="preserve">to our clients </w:t>
      </w:r>
      <w:r w:rsidRPr="00AE34B4">
        <w:rPr>
          <w:i/>
          <w:iCs/>
          <w:color w:val="FF0000"/>
        </w:rPr>
        <w:t xml:space="preserve">nationwide </w:t>
      </w:r>
      <w:r>
        <w:rPr>
          <w:i/>
          <w:iCs/>
          <w:color w:val="FF0000"/>
        </w:rPr>
        <w:t xml:space="preserve">and make their experience </w:t>
      </w:r>
      <w:r w:rsidRPr="00AE34B4">
        <w:rPr>
          <w:i/>
          <w:iCs/>
          <w:color w:val="FF0000"/>
        </w:rPr>
        <w:t xml:space="preserve">as simple and pleasant as possible. We deal with South Africa’s leading brands that provides durable technology. NTC Tech is an innovative company that seeks to make online purchase seamless. </w:t>
      </w:r>
    </w:p>
    <w:p w:rsidR="00D91FB0" w:rsidRDefault="00AE34B4">
      <w:pPr>
        <w:rPr>
          <w:i/>
          <w:iCs/>
          <w:color w:val="FF0000"/>
        </w:rPr>
      </w:pPr>
      <w:r w:rsidRPr="00AE34B4">
        <w:rPr>
          <w:i/>
          <w:iCs/>
          <w:color w:val="FF0000"/>
        </w:rPr>
        <w:t>Our competitive advantage lies wit</w:t>
      </w:r>
      <w:r w:rsidR="000872CA">
        <w:rPr>
          <w:i/>
          <w:iCs/>
          <w:color w:val="FF0000"/>
        </w:rPr>
        <w:t>h our capability</w:t>
      </w:r>
      <w:r w:rsidRPr="00AE34B4">
        <w:rPr>
          <w:i/>
          <w:iCs/>
          <w:color w:val="FF0000"/>
        </w:rPr>
        <w:t xml:space="preserve"> to seek out affordable, durable and high-quality technology.</w:t>
      </w:r>
      <w:r w:rsidR="000872CA">
        <w:rPr>
          <w:i/>
          <w:iCs/>
          <w:color w:val="FF0000"/>
        </w:rPr>
        <w:t xml:space="preserve"> In this world of economic hardship, your business needs the best affordable technology and NTC Tech has all our clients’ best interest at heart.</w:t>
      </w:r>
    </w:p>
    <w:p w:rsidR="00741D9F" w:rsidRDefault="00741D9F">
      <w:pPr>
        <w:rPr>
          <w:i/>
          <w:iCs/>
          <w:color w:val="FF0000"/>
        </w:rPr>
      </w:pPr>
    </w:p>
    <w:p w:rsidR="00D91FB0" w:rsidRPr="00D91FB0" w:rsidRDefault="00D91FB0">
      <w:pPr>
        <w:rPr>
          <w:color w:val="FF0000"/>
          <w:u w:val="single"/>
        </w:rPr>
      </w:pPr>
      <w:r w:rsidRPr="00D91FB0">
        <w:rPr>
          <w:color w:val="FF0000"/>
          <w:u w:val="single"/>
        </w:rPr>
        <w:t>Vision</w:t>
      </w:r>
    </w:p>
    <w:p w:rsidR="00D91FB0" w:rsidRDefault="00D91FB0">
      <w:pPr>
        <w:rPr>
          <w:i/>
          <w:iCs/>
          <w:color w:val="FF0000"/>
        </w:rPr>
      </w:pPr>
      <w:r>
        <w:rPr>
          <w:i/>
          <w:iCs/>
          <w:color w:val="FF0000"/>
        </w:rPr>
        <w:t>Our vision is to become the largest online technology distributor Africa.</w:t>
      </w:r>
    </w:p>
    <w:p w:rsidR="00D91FB0" w:rsidRDefault="00D91FB0">
      <w:pPr>
        <w:rPr>
          <w:i/>
          <w:iCs/>
          <w:color w:val="FF0000"/>
        </w:rPr>
      </w:pPr>
    </w:p>
    <w:p w:rsidR="00D91FB0" w:rsidRPr="00D91FB0" w:rsidRDefault="00D91FB0">
      <w:pPr>
        <w:rPr>
          <w:color w:val="FF0000"/>
          <w:u w:val="single"/>
        </w:rPr>
      </w:pPr>
      <w:r w:rsidRPr="00D91FB0">
        <w:rPr>
          <w:color w:val="FF0000"/>
          <w:u w:val="single"/>
        </w:rPr>
        <w:t>Mission</w:t>
      </w:r>
    </w:p>
    <w:p w:rsidR="00D91FB0" w:rsidRDefault="00D91FB0">
      <w:pPr>
        <w:rPr>
          <w:i/>
          <w:iCs/>
          <w:color w:val="FF0000"/>
        </w:rPr>
      </w:pPr>
      <w:r w:rsidRPr="00D91FB0">
        <w:rPr>
          <w:i/>
          <w:iCs/>
          <w:color w:val="FF0000"/>
        </w:rPr>
        <w:t>To provide exceptional and equivalated customer experience and service to all our clients.</w:t>
      </w:r>
    </w:p>
    <w:p w:rsidR="00D91FB0" w:rsidRDefault="00D91FB0">
      <w:pPr>
        <w:rPr>
          <w:i/>
          <w:iCs/>
          <w:color w:val="FF0000"/>
          <w:u w:val="single"/>
        </w:rPr>
      </w:pPr>
      <w:r w:rsidRPr="00D91FB0">
        <w:rPr>
          <w:i/>
          <w:iCs/>
          <w:color w:val="FF0000"/>
          <w:u w:val="single"/>
        </w:rPr>
        <w:t>Value</w:t>
      </w:r>
      <w:r w:rsidR="00741D9F">
        <w:rPr>
          <w:i/>
          <w:iCs/>
          <w:color w:val="FF0000"/>
          <w:u w:val="single"/>
        </w:rPr>
        <w:t>s</w:t>
      </w:r>
    </w:p>
    <w:p w:rsidR="006346CB" w:rsidRDefault="006346CB">
      <w:pPr>
        <w:rPr>
          <w:i/>
          <w:iCs/>
          <w:color w:val="FF0000"/>
        </w:rPr>
      </w:pPr>
      <w:r>
        <w:rPr>
          <w:i/>
          <w:iCs/>
          <w:color w:val="FF0000"/>
        </w:rPr>
        <w:t>Exceptional customer experience.</w:t>
      </w:r>
    </w:p>
    <w:p w:rsidR="00D91FB0" w:rsidRDefault="00D91FB0">
      <w:pPr>
        <w:rPr>
          <w:i/>
          <w:iCs/>
          <w:color w:val="FF0000"/>
        </w:rPr>
      </w:pPr>
      <w:r>
        <w:rPr>
          <w:i/>
          <w:iCs/>
          <w:color w:val="FF0000"/>
        </w:rPr>
        <w:t xml:space="preserve">Respect </w:t>
      </w:r>
      <w:r w:rsidR="006346CB">
        <w:rPr>
          <w:i/>
          <w:iCs/>
          <w:color w:val="FF0000"/>
        </w:rPr>
        <w:t>and integrity.</w:t>
      </w:r>
    </w:p>
    <w:p w:rsidR="006346CB" w:rsidRDefault="006346CB">
      <w:pPr>
        <w:rPr>
          <w:i/>
          <w:iCs/>
          <w:color w:val="FF0000"/>
        </w:rPr>
      </w:pPr>
      <w:r>
        <w:rPr>
          <w:i/>
          <w:iCs/>
          <w:color w:val="FF0000"/>
        </w:rPr>
        <w:t>Growth and progress.</w:t>
      </w:r>
    </w:p>
    <w:p w:rsidR="006346CB" w:rsidRPr="00D91FB0" w:rsidRDefault="006346CB">
      <w:pPr>
        <w:rPr>
          <w:i/>
          <w:iCs/>
          <w:color w:val="FF0000"/>
        </w:rPr>
      </w:pPr>
    </w:p>
    <w:p w:rsidR="006346CB" w:rsidRPr="006346CB" w:rsidRDefault="006346CB">
      <w:pPr>
        <w:rPr>
          <w:u w:val="single"/>
        </w:rPr>
      </w:pPr>
      <w:r w:rsidRPr="006346CB">
        <w:rPr>
          <w:u w:val="single"/>
        </w:rPr>
        <w:t>Products</w:t>
      </w:r>
    </w:p>
    <w:p w:rsidR="006346CB" w:rsidRDefault="006346CB">
      <w:r>
        <w:t>We offer wide range of high quality brands on:</w:t>
      </w:r>
    </w:p>
    <w:p w:rsidR="006346CB" w:rsidRDefault="006346CB" w:rsidP="006346CB">
      <w:pPr>
        <w:pStyle w:val="ListParagraph"/>
        <w:numPr>
          <w:ilvl w:val="0"/>
          <w:numId w:val="1"/>
        </w:numPr>
      </w:pPr>
      <w:r>
        <w:t xml:space="preserve">Call Centre </w:t>
      </w:r>
      <w:r w:rsidR="00741D9F">
        <w:t>headsets,</w:t>
      </w:r>
    </w:p>
    <w:p w:rsidR="006346CB" w:rsidRDefault="006346CB" w:rsidP="006346CB">
      <w:pPr>
        <w:pStyle w:val="ListParagraph"/>
        <w:numPr>
          <w:ilvl w:val="0"/>
          <w:numId w:val="1"/>
        </w:numPr>
      </w:pPr>
      <w:r>
        <w:t xml:space="preserve">IP phone solutions, </w:t>
      </w:r>
    </w:p>
    <w:p w:rsidR="00741D9F" w:rsidRDefault="006346CB" w:rsidP="006346CB">
      <w:pPr>
        <w:pStyle w:val="ListParagraph"/>
        <w:numPr>
          <w:ilvl w:val="0"/>
          <w:numId w:val="1"/>
        </w:numPr>
      </w:pPr>
      <w:r>
        <w:t>N</w:t>
      </w:r>
      <w:r w:rsidR="00741D9F">
        <w:t xml:space="preserve">ew and refurbished laptops </w:t>
      </w:r>
    </w:p>
    <w:p w:rsidR="00741D9F" w:rsidRDefault="00741D9F" w:rsidP="006346CB">
      <w:pPr>
        <w:pStyle w:val="ListParagraph"/>
        <w:numPr>
          <w:ilvl w:val="0"/>
          <w:numId w:val="1"/>
        </w:numPr>
      </w:pPr>
      <w:r>
        <w:t xml:space="preserve">New and refurbished </w:t>
      </w:r>
      <w:r w:rsidR="006346CB">
        <w:t xml:space="preserve">desktops, </w:t>
      </w:r>
    </w:p>
    <w:p w:rsidR="006346CB" w:rsidRDefault="00741D9F" w:rsidP="006346CB">
      <w:pPr>
        <w:pStyle w:val="ListParagraph"/>
        <w:numPr>
          <w:ilvl w:val="0"/>
          <w:numId w:val="1"/>
        </w:numPr>
      </w:pPr>
      <w:r>
        <w:t>C</w:t>
      </w:r>
      <w:r w:rsidR="006346CB">
        <w:t>onnectivity products</w:t>
      </w:r>
      <w:r>
        <w:t xml:space="preserve"> (Including LTE Services)</w:t>
      </w:r>
      <w:r w:rsidR="006346CB">
        <w:t>.</w:t>
      </w:r>
    </w:p>
    <w:p w:rsidR="00741D9F" w:rsidRDefault="00741D9F" w:rsidP="00741D9F"/>
    <w:p w:rsidR="00741D9F" w:rsidRDefault="00741D9F" w:rsidP="00741D9F">
      <w:pPr>
        <w:rPr>
          <w:u w:val="single"/>
        </w:rPr>
      </w:pPr>
      <w:r w:rsidRPr="00741D9F">
        <w:rPr>
          <w:u w:val="single"/>
        </w:rPr>
        <w:t>Contact Details</w:t>
      </w:r>
    </w:p>
    <w:p w:rsidR="00741D9F" w:rsidRDefault="00741D9F" w:rsidP="00741D9F">
      <w:r>
        <w:t xml:space="preserve">For account related enquires, kindly email  </w:t>
      </w:r>
      <w:hyperlink r:id="rId7" w:history="1">
        <w:r w:rsidRPr="005A36D4">
          <w:rPr>
            <w:rStyle w:val="Hyperlink"/>
          </w:rPr>
          <w:t>accounts@ntctechnologies.co.za</w:t>
        </w:r>
      </w:hyperlink>
    </w:p>
    <w:p w:rsidR="00741D9F" w:rsidRDefault="00741D9F" w:rsidP="00741D9F">
      <w:r>
        <w:t xml:space="preserve">For sales related enquiries – </w:t>
      </w:r>
      <w:hyperlink r:id="rId8" w:history="1">
        <w:r w:rsidRPr="005A36D4">
          <w:rPr>
            <w:rStyle w:val="Hyperlink"/>
          </w:rPr>
          <w:t>sales@ntctechnologies.co.za</w:t>
        </w:r>
      </w:hyperlink>
    </w:p>
    <w:p w:rsidR="00741D9F" w:rsidRDefault="00741D9F" w:rsidP="00741D9F">
      <w:r>
        <w:t xml:space="preserve">For technical related issues, kindly email </w:t>
      </w:r>
      <w:hyperlink r:id="rId9" w:history="1">
        <w:r w:rsidRPr="005A36D4">
          <w:rPr>
            <w:rStyle w:val="Hyperlink"/>
          </w:rPr>
          <w:t>support@ntctecnologies.co.za</w:t>
        </w:r>
      </w:hyperlink>
    </w:p>
    <w:p w:rsidR="00741D9F" w:rsidRDefault="00741D9F" w:rsidP="00741D9F">
      <w:r>
        <w:t>Alternatively contact us on 010 745 0460.</w:t>
      </w:r>
    </w:p>
    <w:p w:rsidR="00741D9F" w:rsidRDefault="00741D9F" w:rsidP="00741D9F"/>
    <w:p w:rsidR="00741D9F" w:rsidRPr="00741D9F" w:rsidRDefault="00741D9F" w:rsidP="00741D9F"/>
    <w:p w:rsidR="00F42F02" w:rsidRPr="00F42F02" w:rsidRDefault="00F42F02"/>
    <w:sectPr w:rsidR="00F42F02" w:rsidRPr="00F4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0C6" w:rsidRDefault="009500C6" w:rsidP="00777CCA">
      <w:pPr>
        <w:spacing w:after="0" w:line="240" w:lineRule="auto"/>
      </w:pPr>
      <w:r>
        <w:separator/>
      </w:r>
    </w:p>
  </w:endnote>
  <w:endnote w:type="continuationSeparator" w:id="0">
    <w:p w:rsidR="009500C6" w:rsidRDefault="009500C6" w:rsidP="0077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0C6" w:rsidRDefault="009500C6" w:rsidP="00777CCA">
      <w:pPr>
        <w:spacing w:after="0" w:line="240" w:lineRule="auto"/>
      </w:pPr>
      <w:r>
        <w:separator/>
      </w:r>
    </w:p>
  </w:footnote>
  <w:footnote w:type="continuationSeparator" w:id="0">
    <w:p w:rsidR="009500C6" w:rsidRDefault="009500C6" w:rsidP="00777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2F2D"/>
    <w:multiLevelType w:val="hybridMultilevel"/>
    <w:tmpl w:val="3E80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69"/>
    <w:rsid w:val="000872CA"/>
    <w:rsid w:val="00167556"/>
    <w:rsid w:val="004D0FA0"/>
    <w:rsid w:val="006346CB"/>
    <w:rsid w:val="00650069"/>
    <w:rsid w:val="00741D9F"/>
    <w:rsid w:val="00777CCA"/>
    <w:rsid w:val="0079283F"/>
    <w:rsid w:val="007A799A"/>
    <w:rsid w:val="00875B16"/>
    <w:rsid w:val="008C5E83"/>
    <w:rsid w:val="009500C6"/>
    <w:rsid w:val="00AE34B4"/>
    <w:rsid w:val="00CF665C"/>
    <w:rsid w:val="00D91FB0"/>
    <w:rsid w:val="00ED4030"/>
    <w:rsid w:val="00F13150"/>
    <w:rsid w:val="00F42F02"/>
    <w:rsid w:val="00F4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6B154"/>
  <w15:chartTrackingRefBased/>
  <w15:docId w15:val="{892DBE85-6CF1-4616-9FF6-9D133DAD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A0"/>
  </w:style>
  <w:style w:type="paragraph" w:styleId="Footer">
    <w:name w:val="footer"/>
    <w:basedOn w:val="Normal"/>
    <w:link w:val="FooterChar"/>
    <w:uiPriority w:val="99"/>
    <w:unhideWhenUsed/>
    <w:rsid w:val="004D0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A0"/>
  </w:style>
  <w:style w:type="paragraph" w:styleId="ListParagraph">
    <w:name w:val="List Paragraph"/>
    <w:basedOn w:val="Normal"/>
    <w:uiPriority w:val="34"/>
    <w:qFormat/>
    <w:rsid w:val="00634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1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D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ntctechnologies.co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ccounts@ntctechnologies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upport@ntctecnologies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Mkhwanazi, Nonhlanhla C</dc:creator>
  <cp:keywords/>
  <dc:description/>
  <cp:lastModifiedBy>Mkhwanazi, Nonhlanhla C</cp:lastModifiedBy>
  <cp:revision>4</cp:revision>
  <dcterms:created xsi:type="dcterms:W3CDTF">2020-07-20T13:42:00Z</dcterms:created>
  <dcterms:modified xsi:type="dcterms:W3CDTF">2020-07-22T15:14:00Z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c77bae-9cad-4b1a-aac3-2a4ad557d70b_Enabled">
    <vt:lpwstr>True</vt:lpwstr>
  </property>
  <property fmtid="{D5CDD505-2E9C-101B-9397-08002B2CF9AE}" pid="3" name="MSIP_Label_a7c77bae-9cad-4b1a-aac3-2a4ad557d70b_SiteId">
    <vt:lpwstr>88ed286b-88d8-4faf-918f-883d693321ae</vt:lpwstr>
  </property>
  <property fmtid="{D5CDD505-2E9C-101B-9397-08002B2CF9AE}" pid="4" name="MSIP_Label_a7c77bae-9cad-4b1a-aac3-2a4ad557d70b_Owner">
    <vt:lpwstr>Nonhlanhla.Mkhwanazi@diageo.com</vt:lpwstr>
  </property>
  <property fmtid="{D5CDD505-2E9C-101B-9397-08002B2CF9AE}" pid="5" name="MSIP_Label_a7c77bae-9cad-4b1a-aac3-2a4ad557d70b_SetDate">
    <vt:lpwstr>2020-07-20T13:55:02.8854331Z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Application">
    <vt:lpwstr>Microsoft Azure Information Protection</vt:lpwstr>
  </property>
  <property fmtid="{D5CDD505-2E9C-101B-9397-08002B2CF9AE}" pid="8" name="MSIP_Label_a7c77bae-9cad-4b1a-aac3-2a4ad557d70b_ActionId">
    <vt:lpwstr>34321c36-3ef6-4746-9ef4-d2c6508afbce</vt:lpwstr>
  </property>
  <property fmtid="{D5CDD505-2E9C-101B-9397-08002B2CF9AE}" pid="9" name="MSIP_Label_a7c77bae-9cad-4b1a-aac3-2a4ad557d70b_Extended_MSFT_Method">
    <vt:lpwstr>Manual</vt:lpwstr>
  </property>
  <property fmtid="{D5CDD505-2E9C-101B-9397-08002B2CF9AE}" pid="10" name="Sensitivity">
    <vt:lpwstr>General</vt:lpwstr>
  </property>
</Properties>
</file>