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4A45A399" w14:textId="77777777" w:rsidR="001B03DD" w:rsidRDefault="00000000">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r>
        <w:rPr>
          <w:rFonts w:ascii="Open Sans" w:eastAsia="Open Sans" w:hAnsi="Open Sans" w:cs="Open Sans"/>
          <w:noProof/>
          <w:color w:val="695D46"/>
          <w:sz w:val="24"/>
          <w:szCs w:val="24"/>
        </w:rPr>
        <w:drawing>
          <wp:inline distT="114300" distB="114300" distL="114300" distR="114300" wp14:anchorId="3E94BA67" wp14:editId="6ABFD14A">
            <wp:extent cx="5916349" cy="104775"/>
            <wp:effectExtent l="0" t="0" r="0" b="0"/>
            <wp:docPr id="2"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14:paraId="6CA1F953" w14:textId="08B7744E" w:rsidR="001B03DD" w:rsidRPr="004D7694" w:rsidRDefault="004D7694">
      <w:pPr>
        <w:pBdr>
          <w:top w:val="nil"/>
          <w:left w:val="nil"/>
          <w:bottom w:val="nil"/>
          <w:right w:val="nil"/>
          <w:between w:val="nil"/>
        </w:pBdr>
        <w:rPr>
          <w:sz w:val="16"/>
          <w:szCs w:val="16"/>
        </w:rPr>
      </w:pPr>
      <w:r>
        <w:rPr>
          <w:noProof/>
        </w:rPr>
        <w:drawing>
          <wp:inline distT="0" distB="0" distL="0" distR="0" wp14:anchorId="7776F175" wp14:editId="00F59142">
            <wp:extent cx="5943600" cy="4023360"/>
            <wp:effectExtent l="0" t="0" r="0" b="0"/>
            <wp:docPr id="152254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14:paraId="22DFAD35" w14:textId="77777777" w:rsidR="004D7694" w:rsidRDefault="004D7694">
      <w:pPr>
        <w:pStyle w:val="Title"/>
        <w:pBdr>
          <w:top w:val="nil"/>
          <w:left w:val="nil"/>
          <w:bottom w:val="nil"/>
          <w:right w:val="nil"/>
          <w:between w:val="nil"/>
        </w:pBdr>
        <w:rPr>
          <w:sz w:val="40"/>
          <w:szCs w:val="40"/>
        </w:rPr>
      </w:pPr>
      <w:bookmarkStart w:id="0" w:name="_2gazcsgmxkub" w:colFirst="0" w:colLast="0"/>
      <w:bookmarkEnd w:id="0"/>
      <w:r w:rsidRPr="004D7694">
        <w:rPr>
          <w:sz w:val="40"/>
          <w:szCs w:val="40"/>
        </w:rPr>
        <w:t>Bylexa(</w:t>
      </w:r>
      <w:r w:rsidRPr="004D7694">
        <w:rPr>
          <w:bCs/>
          <w:sz w:val="40"/>
          <w:szCs w:val="40"/>
        </w:rPr>
        <w:t>G.O.A.T.</w:t>
      </w:r>
      <w:r>
        <w:rPr>
          <w:sz w:val="40"/>
          <w:szCs w:val="40"/>
        </w:rPr>
        <w:t xml:space="preserve"> </w:t>
      </w:r>
      <w:r w:rsidRPr="004D7694">
        <w:rPr>
          <w:bCs/>
          <w:sz w:val="40"/>
          <w:szCs w:val="40"/>
        </w:rPr>
        <w:t>G</w:t>
      </w:r>
      <w:r w:rsidRPr="004D7694">
        <w:rPr>
          <w:sz w:val="40"/>
          <w:szCs w:val="40"/>
        </w:rPr>
        <w:t xml:space="preserve">reatest </w:t>
      </w:r>
      <w:r w:rsidRPr="004D7694">
        <w:rPr>
          <w:bCs/>
          <w:sz w:val="40"/>
          <w:szCs w:val="40"/>
        </w:rPr>
        <w:t>O</w:t>
      </w:r>
      <w:r w:rsidRPr="004D7694">
        <w:rPr>
          <w:sz w:val="40"/>
          <w:szCs w:val="40"/>
        </w:rPr>
        <w:t xml:space="preserve">f </w:t>
      </w:r>
      <w:r w:rsidRPr="004D7694">
        <w:rPr>
          <w:bCs/>
          <w:sz w:val="40"/>
          <w:szCs w:val="40"/>
        </w:rPr>
        <w:t>A</w:t>
      </w:r>
      <w:r w:rsidRPr="004D7694">
        <w:rPr>
          <w:sz w:val="40"/>
          <w:szCs w:val="40"/>
        </w:rPr>
        <w:t xml:space="preserve">utomated </w:t>
      </w:r>
      <w:r w:rsidRPr="004D7694">
        <w:rPr>
          <w:bCs/>
          <w:sz w:val="40"/>
          <w:szCs w:val="40"/>
        </w:rPr>
        <w:t>T</w:t>
      </w:r>
      <w:r w:rsidRPr="004D7694">
        <w:rPr>
          <w:sz w:val="40"/>
          <w:szCs w:val="40"/>
        </w:rPr>
        <w:t>asks</w:t>
      </w:r>
      <w:r w:rsidRPr="004D7694">
        <w:rPr>
          <w:sz w:val="40"/>
          <w:szCs w:val="40"/>
        </w:rPr>
        <w:t>)</w:t>
      </w:r>
    </w:p>
    <w:p w14:paraId="1CE6CFB4" w14:textId="4B234375" w:rsidR="001B03DD" w:rsidRPr="004D7694" w:rsidRDefault="004D7694">
      <w:pPr>
        <w:pStyle w:val="Title"/>
        <w:pBdr>
          <w:top w:val="nil"/>
          <w:left w:val="nil"/>
          <w:bottom w:val="nil"/>
          <w:right w:val="nil"/>
          <w:between w:val="nil"/>
        </w:pBdr>
        <w:rPr>
          <w:sz w:val="40"/>
          <w:szCs w:val="40"/>
        </w:rPr>
      </w:pPr>
      <w:r w:rsidRPr="004D7694">
        <w:rPr>
          <w:sz w:val="40"/>
          <w:szCs w:val="40"/>
        </w:rPr>
        <w:t>The Large Multi-Action Model</w:t>
      </w:r>
    </w:p>
    <w:p w14:paraId="5DBAEB41" w14:textId="77777777" w:rsidR="001B03DD" w:rsidRDefault="00000000">
      <w:pPr>
        <w:pStyle w:val="Subtitle"/>
        <w:pBdr>
          <w:top w:val="nil"/>
          <w:left w:val="nil"/>
          <w:bottom w:val="nil"/>
          <w:right w:val="nil"/>
          <w:between w:val="nil"/>
        </w:pBdr>
      </w:pPr>
      <w:bookmarkStart w:id="1" w:name="_ng30guuqqp2v" w:colFirst="0" w:colLast="0"/>
      <w:bookmarkEnd w:id="1"/>
      <w:r>
        <w:t>Starting Date                                                                                         Ending Date</w:t>
      </w:r>
    </w:p>
    <w:p w14:paraId="66E005A9" w14:textId="1A0F098E" w:rsidR="001B03DD" w:rsidRDefault="00000000">
      <w:pPr>
        <w:spacing w:before="0" w:after="1440"/>
      </w:pPr>
      <w:r>
        <w:rPr>
          <w:rFonts w:ascii="Arial Unicode MS" w:eastAsia="Arial Unicode MS" w:hAnsi="Arial Unicode MS" w:cs="Arial Unicode MS"/>
          <w:b/>
          <w:sz w:val="36"/>
          <w:szCs w:val="36"/>
        </w:rPr>
        <w:t xml:space="preserve">─ </w:t>
      </w:r>
      <w:r w:rsidR="00192420">
        <w:rPr>
          <w:rFonts w:ascii="Arial Unicode MS" w:eastAsia="Arial Unicode MS" w:hAnsi="Arial Unicode MS" w:cs="Arial Unicode MS"/>
          <w:b/>
          <w:sz w:val="36"/>
          <w:szCs w:val="36"/>
        </w:rPr>
        <w:t>19 Aug,2024</w:t>
      </w:r>
      <w:r>
        <w:rPr>
          <w:rFonts w:ascii="Arial Unicode MS" w:eastAsia="Arial Unicode MS" w:hAnsi="Arial Unicode MS" w:cs="Arial Unicode MS"/>
          <w:b/>
          <w:sz w:val="36"/>
          <w:szCs w:val="36"/>
        </w:rPr>
        <w:t xml:space="preserve">                                         </w:t>
      </w:r>
      <w:r w:rsidR="00192420">
        <w:rPr>
          <w:rFonts w:ascii="Arial Unicode MS" w:eastAsia="Arial Unicode MS" w:hAnsi="Arial Unicode MS" w:cs="Arial Unicode MS"/>
          <w:b/>
          <w:sz w:val="36"/>
          <w:szCs w:val="36"/>
        </w:rPr>
        <w:t>Ongoing</w:t>
      </w:r>
    </w:p>
    <w:p w14:paraId="3B46178F" w14:textId="77777777" w:rsidR="001B03DD" w:rsidRDefault="00000000">
      <w:pPr>
        <w:pBdr>
          <w:top w:val="nil"/>
          <w:left w:val="nil"/>
          <w:bottom w:val="nil"/>
          <w:right w:val="nil"/>
          <w:between w:val="nil"/>
        </w:pBdr>
        <w:spacing w:line="240" w:lineRule="auto"/>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Project Lead</w:t>
      </w:r>
    </w:p>
    <w:p w14:paraId="635FF74E" w14:textId="6CAA601B" w:rsidR="001B03DD" w:rsidRDefault="00000000">
      <w:pPr>
        <w:pBdr>
          <w:top w:val="nil"/>
          <w:left w:val="nil"/>
          <w:bottom w:val="nil"/>
          <w:right w:val="nil"/>
          <w:between w:val="nil"/>
        </w:pBd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 xml:space="preserve">Members : </w:t>
      </w:r>
      <w:r w:rsidR="004D7694">
        <w:rPr>
          <w:rFonts w:ascii="PT Sans Narrow" w:eastAsia="PT Sans Narrow" w:hAnsi="PT Sans Narrow" w:cs="PT Sans Narrow"/>
          <w:sz w:val="28"/>
          <w:szCs w:val="28"/>
        </w:rPr>
        <w:t>Aman</w:t>
      </w:r>
    </w:p>
    <w:p w14:paraId="303C3CFA" w14:textId="77777777" w:rsidR="004D7694" w:rsidRDefault="004D7694">
      <w:pPr>
        <w:pBdr>
          <w:top w:val="nil"/>
          <w:left w:val="nil"/>
          <w:bottom w:val="nil"/>
          <w:right w:val="nil"/>
          <w:between w:val="nil"/>
        </w:pBdr>
        <w:spacing w:before="0"/>
        <w:rPr>
          <w:rFonts w:ascii="PT Sans Narrow" w:eastAsia="PT Sans Narrow" w:hAnsi="PT Sans Narrow" w:cs="PT Sans Narrow"/>
          <w:sz w:val="28"/>
          <w:szCs w:val="28"/>
        </w:rPr>
      </w:pPr>
    </w:p>
    <w:p w14:paraId="1E9AEF7C" w14:textId="77777777" w:rsidR="00192420" w:rsidRDefault="00000000">
      <w:pPr>
        <w:pStyle w:val="Heading1"/>
        <w:pBdr>
          <w:top w:val="nil"/>
          <w:left w:val="nil"/>
          <w:bottom w:val="nil"/>
          <w:right w:val="nil"/>
          <w:between w:val="nil"/>
        </w:pBdr>
      </w:pPr>
      <w:bookmarkStart w:id="2" w:name="_au51mny0sx6" w:colFirst="0" w:colLast="0"/>
      <w:bookmarkEnd w:id="2"/>
      <w:r>
        <w:lastRenderedPageBreak/>
        <w:t>Problem Statement</w:t>
      </w:r>
      <w:bookmarkStart w:id="3" w:name="_oqdlmdefhz" w:colFirst="0" w:colLast="0"/>
      <w:bookmarkEnd w:id="3"/>
    </w:p>
    <w:p w14:paraId="43B1AF16" w14:textId="1296BF47" w:rsidR="00192420" w:rsidRPr="00192420" w:rsidRDefault="00192420" w:rsidP="00192420">
      <w:pPr>
        <w:pStyle w:val="Heading1"/>
        <w:pBdr>
          <w:top w:val="nil"/>
          <w:left w:val="nil"/>
          <w:bottom w:val="nil"/>
          <w:right w:val="nil"/>
          <w:between w:val="nil"/>
        </w:pBdr>
        <w:rPr>
          <w:rFonts w:ascii="Open Sans" w:eastAsia="Open Sans" w:hAnsi="Open Sans" w:cs="Open Sans"/>
          <w:b w:val="0"/>
          <w:color w:val="695D46"/>
          <w:sz w:val="22"/>
          <w:szCs w:val="22"/>
        </w:rPr>
      </w:pPr>
      <w:r w:rsidRPr="00192420">
        <w:rPr>
          <w:rFonts w:ascii="Open Sans" w:eastAsia="Open Sans" w:hAnsi="Open Sans" w:cs="Open Sans"/>
          <w:b w:val="0"/>
          <w:color w:val="695D46"/>
          <w:sz w:val="22"/>
          <w:szCs w:val="22"/>
        </w:rPr>
        <w:t>The model solves the problem of managing complex, multi-action tasks across IoT devices, web browsing, messaging and data retrieval, all through voice input. It simplifies task automation by seamlessly integrating device control, internet searches, web scraping and communication, making it easier for users to execute various commands without manual intervention.</w:t>
      </w:r>
      <w:r>
        <w:rPr>
          <w:rFonts w:ascii="Open Sans" w:eastAsia="Open Sans" w:hAnsi="Open Sans" w:cs="Open Sans"/>
          <w:b w:val="0"/>
          <w:color w:val="695D46"/>
          <w:sz w:val="22"/>
          <w:szCs w:val="22"/>
        </w:rPr>
        <w:t xml:space="preserve"> In short a jarvis/ Friday or as I call it GOAT.</w:t>
      </w:r>
    </w:p>
    <w:p w14:paraId="3CF3377B" w14:textId="14AC2073" w:rsidR="001B03DD" w:rsidRDefault="00000000">
      <w:pPr>
        <w:pStyle w:val="Heading1"/>
        <w:pBdr>
          <w:top w:val="nil"/>
          <w:left w:val="nil"/>
          <w:bottom w:val="nil"/>
          <w:right w:val="nil"/>
          <w:between w:val="nil"/>
        </w:pBdr>
      </w:pPr>
      <w:r>
        <w:t>About The Project</w:t>
      </w:r>
    </w:p>
    <w:p w14:paraId="66A46EAA" w14:textId="72279319" w:rsidR="00192420" w:rsidRPr="00192420" w:rsidRDefault="00192420" w:rsidP="00192420">
      <w:pPr>
        <w:pStyle w:val="Heading1"/>
        <w:pBdr>
          <w:top w:val="nil"/>
          <w:left w:val="nil"/>
          <w:bottom w:val="nil"/>
          <w:right w:val="nil"/>
          <w:between w:val="nil"/>
        </w:pBdr>
        <w:rPr>
          <w:rFonts w:ascii="Open Sans" w:eastAsia="Open Sans" w:hAnsi="Open Sans" w:cs="Open Sans"/>
          <w:b w:val="0"/>
          <w:color w:val="695D46"/>
          <w:sz w:val="22"/>
          <w:szCs w:val="22"/>
        </w:rPr>
      </w:pPr>
      <w:bookmarkStart w:id="4" w:name="_3at9u9s4e0vp" w:colFirst="0" w:colLast="0"/>
      <w:bookmarkEnd w:id="4"/>
      <w:r w:rsidRPr="00192420">
        <w:rPr>
          <w:rFonts w:ascii="Open Sans" w:eastAsia="Open Sans" w:hAnsi="Open Sans" w:cs="Open Sans"/>
          <w:b w:val="0"/>
          <w:color w:val="695D46"/>
          <w:sz w:val="22"/>
          <w:szCs w:val="22"/>
        </w:rPr>
        <w:t xml:space="preserve">The </w:t>
      </w:r>
      <w:r>
        <w:rPr>
          <w:rFonts w:ascii="Open Sans" w:eastAsia="Open Sans" w:hAnsi="Open Sans" w:cs="Open Sans"/>
          <w:b w:val="0"/>
          <w:color w:val="695D46"/>
          <w:sz w:val="22"/>
          <w:szCs w:val="22"/>
        </w:rPr>
        <w:t xml:space="preserve">Bylexa : </w:t>
      </w:r>
      <w:r w:rsidRPr="00192420">
        <w:rPr>
          <w:rFonts w:ascii="Open Sans" w:eastAsia="Open Sans" w:hAnsi="Open Sans" w:cs="Open Sans"/>
          <w:bCs/>
          <w:color w:val="695D46"/>
          <w:sz w:val="22"/>
          <w:szCs w:val="22"/>
        </w:rPr>
        <w:t>GOAT (Greatest Of Automated Tasks)</w:t>
      </w:r>
      <w:r w:rsidRPr="00192420">
        <w:rPr>
          <w:rFonts w:ascii="Open Sans" w:eastAsia="Open Sans" w:hAnsi="Open Sans" w:cs="Open Sans"/>
          <w:b w:val="0"/>
          <w:color w:val="695D46"/>
          <w:sz w:val="22"/>
          <w:szCs w:val="22"/>
        </w:rPr>
        <w:t xml:space="preserve"> project began with a simple aim: to develop a basic voice assistant capable of responding based on voice inputs. The first milestone was creating a functional voice-based assistant, laying the foundation for more advanced capabilities. </w:t>
      </w:r>
    </w:p>
    <w:p w14:paraId="38531181" w14:textId="55B11F7B" w:rsidR="00192420" w:rsidRPr="00192420" w:rsidRDefault="00192420" w:rsidP="00192420">
      <w:pPr>
        <w:pStyle w:val="Heading1"/>
        <w:pBdr>
          <w:top w:val="nil"/>
          <w:left w:val="nil"/>
          <w:bottom w:val="nil"/>
          <w:right w:val="nil"/>
          <w:between w:val="nil"/>
        </w:pBdr>
        <w:rPr>
          <w:rFonts w:ascii="Open Sans" w:eastAsia="Open Sans" w:hAnsi="Open Sans" w:cs="Open Sans"/>
          <w:b w:val="0"/>
          <w:color w:val="695D46"/>
          <w:sz w:val="22"/>
          <w:szCs w:val="22"/>
        </w:rPr>
      </w:pPr>
      <w:r w:rsidRPr="00192420">
        <w:rPr>
          <w:rFonts w:ascii="Open Sans" w:eastAsia="Open Sans" w:hAnsi="Open Sans" w:cs="Open Sans"/>
          <w:b w:val="0"/>
          <w:color w:val="695D46"/>
          <w:sz w:val="22"/>
          <w:szCs w:val="22"/>
        </w:rPr>
        <w:t>As the project evolved, the next step was integrating the assistant with IoT devices using a server and Wi-Fi modules. This allowed the system to control devices via voice commands, enabling automation of IoT tasks. Once deployed, the assistant could seamlessly interact with IoT ecosystems, enhancing convenience and user experience.</w:t>
      </w:r>
    </w:p>
    <w:p w14:paraId="7510A0FD" w14:textId="19A0D7AA" w:rsidR="00192420" w:rsidRPr="00192420" w:rsidRDefault="00192420" w:rsidP="00192420">
      <w:pPr>
        <w:pStyle w:val="Heading1"/>
        <w:pBdr>
          <w:top w:val="nil"/>
          <w:left w:val="nil"/>
          <w:bottom w:val="nil"/>
          <w:right w:val="nil"/>
          <w:between w:val="nil"/>
        </w:pBdr>
        <w:rPr>
          <w:rFonts w:ascii="Open Sans" w:eastAsia="Open Sans" w:hAnsi="Open Sans" w:cs="Open Sans"/>
          <w:b w:val="0"/>
          <w:color w:val="695D46"/>
          <w:sz w:val="22"/>
          <w:szCs w:val="22"/>
        </w:rPr>
      </w:pPr>
      <w:r w:rsidRPr="00192420">
        <w:rPr>
          <w:rFonts w:ascii="Open Sans" w:eastAsia="Open Sans" w:hAnsi="Open Sans" w:cs="Open Sans"/>
          <w:b w:val="0"/>
          <w:color w:val="695D46"/>
          <w:sz w:val="22"/>
          <w:szCs w:val="22"/>
        </w:rPr>
        <w:t xml:space="preserve">In the following phase, the goal was to make the assistant a </w:t>
      </w:r>
      <w:r w:rsidRPr="00192420">
        <w:rPr>
          <w:rFonts w:ascii="Open Sans" w:eastAsia="Open Sans" w:hAnsi="Open Sans" w:cs="Open Sans"/>
          <w:bCs/>
          <w:color w:val="695D46"/>
          <w:sz w:val="22"/>
          <w:szCs w:val="22"/>
        </w:rPr>
        <w:t>general-purpose voice-powered system</w:t>
      </w:r>
      <w:r>
        <w:rPr>
          <w:rFonts w:ascii="Open Sans" w:eastAsia="Open Sans" w:hAnsi="Open Sans" w:cs="Open Sans"/>
          <w:bCs/>
          <w:color w:val="695D46"/>
          <w:sz w:val="22"/>
          <w:szCs w:val="22"/>
        </w:rPr>
        <w:t xml:space="preserve"> </w:t>
      </w:r>
      <w:r>
        <w:rPr>
          <w:rFonts w:ascii="Open Sans" w:eastAsia="Open Sans" w:hAnsi="Open Sans" w:cs="Open Sans"/>
          <w:b w:val="0"/>
          <w:color w:val="695D46"/>
          <w:sz w:val="22"/>
          <w:szCs w:val="22"/>
        </w:rPr>
        <w:t>for DIY projects</w:t>
      </w:r>
      <w:r w:rsidRPr="00192420">
        <w:rPr>
          <w:rFonts w:ascii="Open Sans" w:eastAsia="Open Sans" w:hAnsi="Open Sans" w:cs="Open Sans"/>
          <w:b w:val="0"/>
          <w:color w:val="695D46"/>
          <w:sz w:val="22"/>
          <w:szCs w:val="22"/>
        </w:rPr>
        <w:t xml:space="preserve">, allowing any microcontroller with a Wi-Fi module to become voice-controllable. This was achieved by linking the hardware to the assistant through an API, generated for individual projects, which could be controlled via the </w:t>
      </w:r>
      <w:r w:rsidRPr="00192420">
        <w:rPr>
          <w:rFonts w:ascii="Open Sans" w:eastAsia="Open Sans" w:hAnsi="Open Sans" w:cs="Open Sans"/>
          <w:bCs/>
          <w:color w:val="695D46"/>
          <w:sz w:val="22"/>
          <w:szCs w:val="22"/>
        </w:rPr>
        <w:t>Bylexa web app</w:t>
      </w:r>
      <w:r w:rsidRPr="00192420">
        <w:rPr>
          <w:rFonts w:ascii="Open Sans" w:eastAsia="Open Sans" w:hAnsi="Open Sans" w:cs="Open Sans"/>
          <w:b w:val="0"/>
          <w:color w:val="695D46"/>
          <w:sz w:val="22"/>
          <w:szCs w:val="22"/>
        </w:rPr>
        <w:t>. This provided flexibility to developers and users, empowering them to integrate voice control into custom hardware projects.</w:t>
      </w:r>
    </w:p>
    <w:p w14:paraId="17945916" w14:textId="4DD2124C" w:rsidR="00192420" w:rsidRPr="00192420" w:rsidRDefault="00192420" w:rsidP="00192420">
      <w:pPr>
        <w:pStyle w:val="Heading1"/>
        <w:pBdr>
          <w:top w:val="nil"/>
          <w:left w:val="nil"/>
          <w:bottom w:val="nil"/>
          <w:right w:val="nil"/>
          <w:between w:val="nil"/>
        </w:pBdr>
        <w:rPr>
          <w:rFonts w:ascii="Open Sans" w:eastAsia="Open Sans" w:hAnsi="Open Sans" w:cs="Open Sans"/>
          <w:b w:val="0"/>
          <w:color w:val="695D46"/>
          <w:sz w:val="22"/>
          <w:szCs w:val="22"/>
        </w:rPr>
      </w:pPr>
      <w:r w:rsidRPr="00192420">
        <w:rPr>
          <w:rFonts w:ascii="Open Sans" w:eastAsia="Open Sans" w:hAnsi="Open Sans" w:cs="Open Sans"/>
          <w:b w:val="0"/>
          <w:color w:val="695D46"/>
          <w:sz w:val="22"/>
          <w:szCs w:val="22"/>
        </w:rPr>
        <w:lastRenderedPageBreak/>
        <w:t xml:space="preserve">The next ambitious step involved developing an in-house </w:t>
      </w:r>
      <w:r w:rsidRPr="00192420">
        <w:rPr>
          <w:rFonts w:ascii="Open Sans" w:eastAsia="Open Sans" w:hAnsi="Open Sans" w:cs="Open Sans"/>
          <w:bCs/>
          <w:color w:val="695D46"/>
          <w:sz w:val="22"/>
          <w:szCs w:val="22"/>
        </w:rPr>
        <w:t>Large Language Model (LLM)</w:t>
      </w:r>
      <w:r w:rsidRPr="00192420">
        <w:rPr>
          <w:rFonts w:ascii="Open Sans" w:eastAsia="Open Sans" w:hAnsi="Open Sans" w:cs="Open Sans"/>
          <w:b w:val="0"/>
          <w:color w:val="695D46"/>
          <w:sz w:val="22"/>
          <w:szCs w:val="22"/>
        </w:rPr>
        <w:t xml:space="preserve"> to replace paid APIs and external dependencies, significantly reducing costs and making the system more self-reliant. By focusing on </w:t>
      </w:r>
      <w:r w:rsidRPr="00192420">
        <w:rPr>
          <w:rFonts w:ascii="Open Sans" w:eastAsia="Open Sans" w:hAnsi="Open Sans" w:cs="Open Sans"/>
          <w:bCs/>
          <w:color w:val="695D46"/>
          <w:sz w:val="22"/>
          <w:szCs w:val="22"/>
        </w:rPr>
        <w:t>GenAI engineering</w:t>
      </w:r>
      <w:r w:rsidRPr="00192420">
        <w:rPr>
          <w:rFonts w:ascii="Open Sans" w:eastAsia="Open Sans" w:hAnsi="Open Sans" w:cs="Open Sans"/>
          <w:b w:val="0"/>
          <w:color w:val="695D46"/>
          <w:sz w:val="22"/>
          <w:szCs w:val="22"/>
        </w:rPr>
        <w:t>, the project aimed to cr</w:t>
      </w:r>
      <w:r>
        <w:rPr>
          <w:rFonts w:ascii="Open Sans" w:eastAsia="Open Sans" w:hAnsi="Open Sans" w:cs="Open Sans"/>
          <w:b w:val="0"/>
          <w:color w:val="695D46"/>
          <w:sz w:val="22"/>
          <w:szCs w:val="22"/>
        </w:rPr>
        <w:t>eate an</w:t>
      </w:r>
      <w:r w:rsidRPr="00192420">
        <w:rPr>
          <w:rFonts w:ascii="Open Sans" w:eastAsia="Open Sans" w:hAnsi="Open Sans" w:cs="Open Sans"/>
          <w:b w:val="0"/>
          <w:color w:val="695D46"/>
          <w:sz w:val="22"/>
          <w:szCs w:val="22"/>
        </w:rPr>
        <w:t xml:space="preserve"> internal LLM to handle all voice interactions and task automation, building an AI ecosystem entirely in-house with minimal external reliance.</w:t>
      </w:r>
    </w:p>
    <w:p w14:paraId="417B5FCF" w14:textId="5BDEA284" w:rsidR="00192420" w:rsidRPr="00192420" w:rsidRDefault="00192420" w:rsidP="00192420">
      <w:pPr>
        <w:pStyle w:val="Heading1"/>
        <w:pBdr>
          <w:top w:val="nil"/>
          <w:left w:val="nil"/>
          <w:bottom w:val="nil"/>
          <w:right w:val="nil"/>
          <w:between w:val="nil"/>
        </w:pBdr>
        <w:rPr>
          <w:rFonts w:ascii="Open Sans" w:eastAsia="Open Sans" w:hAnsi="Open Sans" w:cs="Open Sans"/>
          <w:b w:val="0"/>
          <w:color w:val="695D46"/>
          <w:sz w:val="22"/>
          <w:szCs w:val="22"/>
        </w:rPr>
      </w:pPr>
      <w:r w:rsidRPr="00192420">
        <w:rPr>
          <w:rFonts w:ascii="Open Sans" w:eastAsia="Open Sans" w:hAnsi="Open Sans" w:cs="Open Sans"/>
          <w:b w:val="0"/>
          <w:color w:val="695D46"/>
          <w:sz w:val="22"/>
          <w:szCs w:val="22"/>
        </w:rPr>
        <w:t>To further expand its potential, the assistant was integrated with operating systems, allowing voice commands to control OS-level tasks, thereby making it a full-fledged voice-interactive environment for a wide range of use cases.</w:t>
      </w:r>
    </w:p>
    <w:p w14:paraId="2BBE523E" w14:textId="77777777" w:rsidR="00192420" w:rsidRDefault="00192420" w:rsidP="00192420">
      <w:pPr>
        <w:pStyle w:val="Heading1"/>
        <w:pBdr>
          <w:top w:val="nil"/>
          <w:left w:val="nil"/>
          <w:bottom w:val="nil"/>
          <w:right w:val="nil"/>
          <w:between w:val="nil"/>
        </w:pBdr>
        <w:rPr>
          <w:rFonts w:ascii="Open Sans" w:eastAsia="Open Sans" w:hAnsi="Open Sans" w:cs="Open Sans"/>
          <w:b w:val="0"/>
          <w:color w:val="695D46"/>
          <w:sz w:val="22"/>
          <w:szCs w:val="22"/>
        </w:rPr>
      </w:pPr>
      <w:r w:rsidRPr="00192420">
        <w:rPr>
          <w:rFonts w:ascii="Open Sans" w:eastAsia="Open Sans" w:hAnsi="Open Sans" w:cs="Open Sans"/>
          <w:b w:val="0"/>
          <w:color w:val="695D46"/>
          <w:sz w:val="22"/>
          <w:szCs w:val="22"/>
        </w:rPr>
        <w:t xml:space="preserve">Ultimately, </w:t>
      </w:r>
      <w:r w:rsidRPr="00192420">
        <w:rPr>
          <w:rFonts w:ascii="Open Sans" w:eastAsia="Open Sans" w:hAnsi="Open Sans" w:cs="Open Sans"/>
          <w:bCs/>
          <w:color w:val="695D46"/>
          <w:sz w:val="22"/>
          <w:szCs w:val="22"/>
        </w:rPr>
        <w:t>GOAT</w:t>
      </w:r>
      <w:r w:rsidRPr="00192420">
        <w:rPr>
          <w:rFonts w:ascii="Open Sans" w:eastAsia="Open Sans" w:hAnsi="Open Sans" w:cs="Open Sans"/>
          <w:b w:val="0"/>
          <w:color w:val="695D46"/>
          <w:sz w:val="22"/>
          <w:szCs w:val="22"/>
        </w:rPr>
        <w:t>'s use cases are limited only by imagination, evolving from a basic voice assistant into a comprehensive platform capable of controlling IoT, handling voice-based microcontroller interactions, developing in-house AI models, and managing operating systems—all through voice. This makes it a cutting-edge tool for automation, transforming how users interact with both hardware and software.</w:t>
      </w:r>
    </w:p>
    <w:p w14:paraId="0E51D6C2" w14:textId="0F14CB0C" w:rsidR="001B03DD" w:rsidRDefault="00000000" w:rsidP="00192420">
      <w:pPr>
        <w:pStyle w:val="Heading1"/>
        <w:pBdr>
          <w:top w:val="nil"/>
          <w:left w:val="nil"/>
          <w:bottom w:val="nil"/>
          <w:right w:val="nil"/>
          <w:between w:val="nil"/>
        </w:pBdr>
      </w:pPr>
      <w:r>
        <w:t>Goals to be Achieved by the Projects</w:t>
      </w:r>
    </w:p>
    <w:p w14:paraId="02C93790" w14:textId="5E6079A6" w:rsidR="001B03DD" w:rsidRPr="00192420" w:rsidRDefault="00192420" w:rsidP="00192420">
      <w:pPr>
        <w:numPr>
          <w:ilvl w:val="0"/>
          <w:numId w:val="1"/>
        </w:numPr>
        <w:pBdr>
          <w:top w:val="nil"/>
          <w:left w:val="nil"/>
          <w:bottom w:val="nil"/>
          <w:right w:val="nil"/>
          <w:between w:val="nil"/>
        </w:pBdr>
      </w:pPr>
      <w:bookmarkStart w:id="5" w:name="_4p7xi5bvhxdr" w:colFirst="0" w:colLast="0"/>
      <w:bookmarkEnd w:id="5"/>
      <w:r>
        <w:t xml:space="preserve">The part of voice assistant was done on web and deployed on web server for anyone to test using </w:t>
      </w:r>
      <w:r w:rsidRPr="00192420">
        <w:rPr>
          <w:b/>
          <w:bCs/>
        </w:rPr>
        <w:t>Gemini</w:t>
      </w:r>
      <w:r>
        <w:rPr>
          <w:b/>
          <w:bCs/>
        </w:rPr>
        <w:t xml:space="preserve">. </w:t>
      </w:r>
      <w:r w:rsidRPr="00192420">
        <w:t>(</w:t>
      </w:r>
      <w:r w:rsidR="00696E69">
        <w:t>26 Aug 2024)</w:t>
      </w:r>
    </w:p>
    <w:p w14:paraId="6BE5ECC0" w14:textId="59F8D971" w:rsidR="00192420" w:rsidRDefault="00192420" w:rsidP="00192420">
      <w:pPr>
        <w:numPr>
          <w:ilvl w:val="0"/>
          <w:numId w:val="1"/>
        </w:numPr>
        <w:pBdr>
          <w:top w:val="nil"/>
          <w:left w:val="nil"/>
          <w:bottom w:val="nil"/>
          <w:right w:val="nil"/>
          <w:between w:val="nil"/>
        </w:pBdr>
      </w:pPr>
      <w:r>
        <w:t>The next step of interacting with iot using voice was also done with testing against an Esp32 , servo motors and a few sensors. (2-sept 2024)</w:t>
      </w:r>
    </w:p>
    <w:p w14:paraId="017745C4" w14:textId="743D3127" w:rsidR="00192420" w:rsidRDefault="00192420" w:rsidP="00192420">
      <w:pPr>
        <w:numPr>
          <w:ilvl w:val="0"/>
          <w:numId w:val="1"/>
        </w:numPr>
        <w:pBdr>
          <w:top w:val="nil"/>
          <w:left w:val="nil"/>
          <w:bottom w:val="nil"/>
          <w:right w:val="nil"/>
          <w:between w:val="nil"/>
        </w:pBdr>
      </w:pPr>
      <w:r>
        <w:t xml:space="preserve">The general purpose voice automation for DIY projects is in progress but implemented 90% just fine tuning the bugs and making it more accessible by deploying it. </w:t>
      </w:r>
      <w:r w:rsidR="00696E69">
        <w:t>(ongoing)</w:t>
      </w:r>
    </w:p>
    <w:p w14:paraId="7C6540FD" w14:textId="77777777" w:rsidR="001B03DD" w:rsidRDefault="00000000">
      <w:pPr>
        <w:pStyle w:val="Heading1"/>
        <w:pBdr>
          <w:top w:val="nil"/>
          <w:left w:val="nil"/>
          <w:bottom w:val="nil"/>
          <w:right w:val="nil"/>
          <w:between w:val="nil"/>
        </w:pBdr>
      </w:pPr>
      <w:r>
        <w:t>Specifications</w:t>
      </w:r>
    </w:p>
    <w:p w14:paraId="39F1C53A" w14:textId="1900746C" w:rsidR="00696E69" w:rsidRPr="00696E69" w:rsidRDefault="00696E69" w:rsidP="00696E69">
      <w:r>
        <w:t>All the work till now is done by @exploring-solver(Aman) as of 21 Sept. 2024.</w:t>
      </w:r>
    </w:p>
    <w:p w14:paraId="33C1492E" w14:textId="77777777" w:rsidR="001B03DD" w:rsidRDefault="00000000">
      <w:pPr>
        <w:pStyle w:val="Heading1"/>
      </w:pPr>
      <w:bookmarkStart w:id="6" w:name="_bao2pba8a8m7" w:colFirst="0" w:colLast="0"/>
      <w:bookmarkEnd w:id="6"/>
      <w:r>
        <w:lastRenderedPageBreak/>
        <w:t>Technology Used/TechStack</w:t>
      </w:r>
    </w:p>
    <w:p w14:paraId="33F42C20" w14:textId="745E7B0C" w:rsidR="00696E69" w:rsidRPr="00696E69" w:rsidRDefault="00696E69" w:rsidP="00696E69">
      <w:r>
        <w:t>VueJs, ReactJs, ExpressJs, MongoDb, Gemini, GenAI, Transcript Modelling, ESP32 Libs, Arduino IDE</w:t>
      </w:r>
    </w:p>
    <w:p w14:paraId="28C25115" w14:textId="77777777" w:rsidR="001B03DD" w:rsidRDefault="00000000">
      <w:pPr>
        <w:pStyle w:val="Heading1"/>
      </w:pPr>
      <w:bookmarkStart w:id="7" w:name="_wd519b7o9ajq" w:colFirst="0" w:colLast="0"/>
      <w:bookmarkEnd w:id="7"/>
      <w:r>
        <w:t>Materials Used</w:t>
      </w:r>
    </w:p>
    <w:p w14:paraId="039B3855" w14:textId="74CCCFEB" w:rsidR="00696E69" w:rsidRDefault="00696E69">
      <w:pPr>
        <w:pBdr>
          <w:top w:val="nil"/>
          <w:left w:val="nil"/>
          <w:bottom w:val="nil"/>
          <w:right w:val="nil"/>
          <w:between w:val="nil"/>
        </w:pBdr>
      </w:pPr>
      <w:r>
        <w:t>Esp32, servo motors, sensors and for testing more iot bots may be used but only for testing not to build anything from scratch or bought externally</w:t>
      </w:r>
    </w:p>
    <w:p w14:paraId="1E6B4702" w14:textId="77777777" w:rsidR="001B03DD" w:rsidRDefault="00000000">
      <w:pPr>
        <w:pStyle w:val="Heading1"/>
        <w:pBdr>
          <w:top w:val="nil"/>
          <w:left w:val="nil"/>
          <w:bottom w:val="nil"/>
          <w:right w:val="nil"/>
          <w:between w:val="nil"/>
        </w:pBdr>
      </w:pPr>
      <w:bookmarkStart w:id="8" w:name="_yyrhu7ml5bea" w:colFirst="0" w:colLast="0"/>
      <w:bookmarkEnd w:id="8"/>
      <w:r>
        <w:t>Industrial UseCase</w:t>
      </w:r>
    </w:p>
    <w:p w14:paraId="07F1D632" w14:textId="63B2F063" w:rsidR="00696E69" w:rsidRDefault="00696E69">
      <w:pPr>
        <w:pStyle w:val="Heading1"/>
        <w:rPr>
          <w:b w:val="0"/>
          <w:color w:val="008575"/>
          <w:sz w:val="32"/>
          <w:szCs w:val="32"/>
        </w:rPr>
      </w:pPr>
      <w:bookmarkStart w:id="9" w:name="_buwz1tcz7y35" w:colFirst="0" w:colLast="0"/>
      <w:bookmarkEnd w:id="9"/>
      <w:r w:rsidRPr="00696E69">
        <w:rPr>
          <w:b w:val="0"/>
          <w:color w:val="008575"/>
          <w:sz w:val="32"/>
          <w:szCs w:val="32"/>
        </w:rPr>
        <w:t>Smart Manufacturing Automation, Healthcare Facility Management, Smart Building Operations, Hospitality Guest Services, Retail Inventory Management, Logistics and Warehouse Automation, Agricultural Monitoring and Control, Educational Interactive Learning, Automotive Fleet Management, Security and Surveillance Systems, Energy Management Systems, Remote Site Operations</w:t>
      </w:r>
      <w:r>
        <w:rPr>
          <w:b w:val="0"/>
          <w:color w:val="008575"/>
          <w:sz w:val="32"/>
          <w:szCs w:val="32"/>
        </w:rPr>
        <w:t xml:space="preserve"> </w:t>
      </w:r>
    </w:p>
    <w:p w14:paraId="065AEB8D" w14:textId="4ECF74A0" w:rsidR="00696E69" w:rsidRPr="00696E69" w:rsidRDefault="00696E69" w:rsidP="00696E69">
      <w:r>
        <w:t>And the rest is limited by imagination only.</w:t>
      </w:r>
    </w:p>
    <w:p w14:paraId="3822E458" w14:textId="36983339" w:rsidR="001B03DD" w:rsidRDefault="00000000">
      <w:pPr>
        <w:pStyle w:val="Heading1"/>
      </w:pPr>
      <w:r>
        <w:t>Industries/Company Contacted</w:t>
      </w:r>
    </w:p>
    <w:p w14:paraId="763D7AE0" w14:textId="2F9FE441" w:rsidR="00696E69" w:rsidRDefault="00696E69" w:rsidP="00696E69">
      <w:r>
        <w:t>NA but building it for some major genai competitions and hackathons.</w:t>
      </w:r>
    </w:p>
    <w:p w14:paraId="1087A369" w14:textId="4EC31F51" w:rsidR="001B03DD" w:rsidRDefault="00000000">
      <w:pPr>
        <w:pStyle w:val="Heading1"/>
      </w:pPr>
      <w:bookmarkStart w:id="10" w:name="_nc4snpslsqwj" w:colFirst="0" w:colLast="0"/>
      <w:bookmarkEnd w:id="10"/>
      <w:r>
        <w:t>Google drive link</w:t>
      </w:r>
      <w:r>
        <w:br/>
      </w:r>
      <w:r w:rsidR="00696E69">
        <w:rPr>
          <w:rFonts w:ascii="Open Sans" w:eastAsia="Open Sans" w:hAnsi="Open Sans" w:cs="Open Sans"/>
          <w:b w:val="0"/>
          <w:color w:val="695D46"/>
          <w:sz w:val="22"/>
          <w:szCs w:val="22"/>
        </w:rPr>
        <w:t>NA</w:t>
      </w:r>
    </w:p>
    <w:sectPr w:rsidR="001B03DD">
      <w:headerReference w:type="default" r:id="rId9"/>
      <w:headerReference w:type="first" r:id="rId10"/>
      <w:footerReference w:type="first" r:id="rId11"/>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AD69F3" w14:textId="77777777" w:rsidR="00D84715" w:rsidRDefault="00D84715">
      <w:pPr>
        <w:spacing w:before="0" w:line="240" w:lineRule="auto"/>
      </w:pPr>
      <w:r>
        <w:separator/>
      </w:r>
    </w:p>
  </w:endnote>
  <w:endnote w:type="continuationSeparator" w:id="0">
    <w:p w14:paraId="49E99F03" w14:textId="77777777" w:rsidR="00D84715" w:rsidRDefault="00D8471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99A02B6D-58A6-426F-81A0-7D465FFE4EF1}"/>
    <w:embedBold r:id="rId2" w:fontKey="{FDC6F86C-5C2F-49D5-970D-A8AEDF705B00}"/>
  </w:font>
  <w:font w:name="PT Sans Narrow">
    <w:charset w:val="00"/>
    <w:family w:val="swiss"/>
    <w:pitch w:val="variable"/>
    <w:sig w:usb0="A00002EF" w:usb1="5000204B" w:usb2="00000000" w:usb3="00000000" w:csb0="00000097" w:csb1="00000000"/>
    <w:embedRegular r:id="rId3" w:fontKey="{FE71CB14-ACC8-4774-89CB-E66AB7DF1FBB}"/>
    <w:embedBold r:id="rId4" w:fontKey="{496CD59A-7686-4192-888F-09D2CF9C838C}"/>
  </w:font>
  <w:font w:name="Trebuchet MS">
    <w:panose1 w:val="020B0603020202020204"/>
    <w:charset w:val="00"/>
    <w:family w:val="swiss"/>
    <w:pitch w:val="variable"/>
    <w:sig w:usb0="00000687" w:usb1="00000000" w:usb2="00000000" w:usb3="00000000" w:csb0="0000009F" w:csb1="00000000"/>
    <w:embedRegular r:id="rId5" w:fontKey="{C7530204-E8C4-4513-B3D3-3741D99E40A2}"/>
    <w:embedItalic r:id="rId6" w:fontKey="{BC6E8D62-ABAC-473B-9DBE-C75DEC2B7F1A}"/>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7" w:fontKey="{E5FE96C8-CA92-4CC1-9E57-F094091454F8}"/>
  </w:font>
  <w:font w:name="Cambria">
    <w:panose1 w:val="02040503050406030204"/>
    <w:charset w:val="00"/>
    <w:family w:val="roman"/>
    <w:pitch w:val="variable"/>
    <w:sig w:usb0="E00006FF" w:usb1="420024FF" w:usb2="02000000" w:usb3="00000000" w:csb0="0000019F" w:csb1="00000000"/>
    <w:embedRegular r:id="rId8" w:fontKey="{67EE8418-00FD-4FDE-BA86-64E494BCAE7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AAA88" w14:textId="77777777" w:rsidR="001B03DD" w:rsidRDefault="001B03DD">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A63103" w14:textId="77777777" w:rsidR="00D84715" w:rsidRDefault="00D84715">
      <w:pPr>
        <w:spacing w:before="0" w:line="240" w:lineRule="auto"/>
      </w:pPr>
      <w:r>
        <w:separator/>
      </w:r>
    </w:p>
  </w:footnote>
  <w:footnote w:type="continuationSeparator" w:id="0">
    <w:p w14:paraId="7E1F51D9" w14:textId="77777777" w:rsidR="00D84715" w:rsidRDefault="00D8471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C0E6F" w14:textId="77777777" w:rsidR="001B03DD" w:rsidRDefault="00000000">
    <w:pPr>
      <w:pStyle w:val="Subtitle"/>
      <w:pBdr>
        <w:top w:val="nil"/>
        <w:left w:val="nil"/>
        <w:bottom w:val="nil"/>
        <w:right w:val="nil"/>
        <w:between w:val="nil"/>
      </w:pBdr>
      <w:spacing w:before="600"/>
      <w:jc w:val="right"/>
    </w:pPr>
    <w:bookmarkStart w:id="11" w:name="_9nvcibv3gama" w:colFirst="0" w:colLast="0"/>
    <w:bookmarkEnd w:id="11"/>
    <w:r>
      <w:rPr>
        <w:color w:val="000000"/>
      </w:rPr>
      <w:t xml:space="preserve">  </w:t>
    </w:r>
    <w:r>
      <w:rPr>
        <w:color w:val="000000"/>
      </w:rPr>
      <w:fldChar w:fldCharType="begin"/>
    </w:r>
    <w:r>
      <w:rPr>
        <w:color w:val="000000"/>
      </w:rPr>
      <w:instrText>PAGE</w:instrText>
    </w:r>
    <w:r>
      <w:rPr>
        <w:color w:val="000000"/>
      </w:rPr>
      <w:fldChar w:fldCharType="separate"/>
    </w:r>
    <w:r w:rsidR="004D7694">
      <w:rPr>
        <w:noProof/>
        <w:color w:val="000000"/>
      </w:rPr>
      <w:t>1</w:t>
    </w:r>
    <w:r>
      <w:rPr>
        <w:color w:val="000000"/>
      </w:rPr>
      <w:fldChar w:fldCharType="end"/>
    </w:r>
  </w:p>
  <w:p w14:paraId="5882A319" w14:textId="77777777" w:rsidR="001B03DD" w:rsidRDefault="00000000">
    <w:pPr>
      <w:pBdr>
        <w:top w:val="nil"/>
        <w:left w:val="nil"/>
        <w:bottom w:val="nil"/>
        <w:right w:val="nil"/>
        <w:between w:val="nil"/>
      </w:pBdr>
      <w:spacing w:after="200"/>
    </w:pPr>
    <w:r>
      <w:rPr>
        <w:noProof/>
      </w:rPr>
      <w:drawing>
        <wp:inline distT="114300" distB="114300" distL="114300" distR="114300" wp14:anchorId="6F76D3C4" wp14:editId="3CA6FE17">
          <wp:extent cx="5916349" cy="104775"/>
          <wp:effectExtent l="0" t="0" r="0" b="0"/>
          <wp:docPr id="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1CD23" w14:textId="77777777" w:rsidR="001B03DD" w:rsidRDefault="001B03DD">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50416"/>
    <w:multiLevelType w:val="multilevel"/>
    <w:tmpl w:val="E080419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F8C7BAA"/>
    <w:multiLevelType w:val="multilevel"/>
    <w:tmpl w:val="F4C23D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22694820">
    <w:abstractNumId w:val="1"/>
  </w:num>
  <w:num w:numId="2" w16cid:durableId="19489238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3DD"/>
    <w:rsid w:val="00192420"/>
    <w:rsid w:val="001B03DD"/>
    <w:rsid w:val="004D7694"/>
    <w:rsid w:val="00696E69"/>
    <w:rsid w:val="00D84715"/>
    <w:rsid w:val="00E13C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372AB"/>
  <w15:docId w15:val="{4585D987-4C8F-406B-8CCE-249912CB4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pen Sans" w:eastAsia="Open Sans" w:hAnsi="Open Sans" w:cs="Open Sans"/>
        <w:color w:val="695D46"/>
        <w:sz w:val="22"/>
        <w:szCs w:val="22"/>
        <w:lang w:val="en" w:eastAsia="en-IN"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4</Pages>
  <Words>638</Words>
  <Characters>3640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 Sharma</cp:lastModifiedBy>
  <cp:revision>2</cp:revision>
  <dcterms:created xsi:type="dcterms:W3CDTF">2024-09-20T17:30:00Z</dcterms:created>
  <dcterms:modified xsi:type="dcterms:W3CDTF">2024-09-20T18:42:00Z</dcterms:modified>
</cp:coreProperties>
</file>