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vncp4d3sqgd2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Что такое SAT?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Сегодня любой амбициозный и целеустремленный студент хочет учиться за рубежом и чаще всего выбор падает на учебу в США, в стране, с наилучшими возможностями и, в стране, университеты которой уже на протяжении нескольких десятилетий занимают топы списков лучших учебных заведений.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Основным требованием подачи в любой университет США является результат сдачи международного экзамена SAT (Scholastic Aptitude Test), который проверяет знания студента по математике и критическому мышлению в виде вербальной части теста.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qd3z5qjqbqvo" w:id="1"/>
      <w:bookmarkEnd w:id="1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Из чего он состоит?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Вообще, SAT делится на: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SAT Reasoning Test - о котором я говорил ранее;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SAT Subject Test - не требуется для всех университетов и оценивает ваши знания по определенному предмету. В один тестовый день можно сдавать 3 предмета из 20.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Сам SAT Reasoning Test состоит из (по порядку):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640" w:lineRule="auto"/>
        <w:ind w:left="7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Секции Reading, которая включает в себя 52 вопроса и 65 минут на их выполнение. В этой секции вам будут даны 6 текстов (4 одиночных и 2 спаренных). В этой секции обязательно будут художественный (literature), исторический (history), научный (science) и текст на тему общественной науки (social science).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640" w:lineRule="auto"/>
        <w:ind w:left="7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Секции Writing and Language, которая включает в себя 44 вопроса на 35 минут. Здесь вам будут даны 4 текста, которые вам необходимо будет корректировать на основе знаний грамматических и пунктуационных норм.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640" w:lineRule="auto"/>
        <w:ind w:left="7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Секции Math No Calculator, которая состоит из 20 вопросов, рассчитанных на 25 минут. Пользоваться калькулятором в этой секции запрещается!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640" w:lineRule="auto"/>
        <w:ind w:left="7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Секции Math Calculator, где вам необходимо будет ответить на 38 вопросов за 55 минут. Калькулятором пользоваться - можно.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640" w:lineRule="auto"/>
        <w:ind w:left="7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(По желанию) секции Essay, где за 50 минут вам необходимо будет написать эссе с анализом предложенного текста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Reading и Writing and Language обычно берут под одну секцию под названием EBRW (Evidence Based Reading and Writing) и оценивают в 800 баллов. Math в сумме оценивается тоже в 800 баллов и таким образом, максимальное число баллов за SAT без эссе - 1600, а само эссе оценивается в 24 отдельных балла.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c26hacp17woi" w:id="2"/>
      <w:bookmarkEnd w:id="2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Что является успешной сдачей SAT?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 этой статье мы будем брать 1400 баллов, как успешную сдачу SAT, так как набрав столько баллов, вы становитесь достаточно конкурентоспособными, ведь вы набрали больше баллов, чем 95% остальных студентов, сдающих этот экзамен.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Однако, чтобы поступить в самые лучшие университеты вам потребуется набрать 1550 и более баллов на SAT, ведь это увеличивает ваши шансы на поступление.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203503i5ccef" w:id="3"/>
      <w:bookmarkEnd w:id="3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Сколько времени потребуется?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Ответ зависит от того, какой у вас начальный балл по SAT и какого результата вы хотите достичь.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Количество часов, необходимых для подготовки будет зависеть от того, сколько баллов вы хотите получить по SAT.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Если вы всё еще не знаете свой начальный балл, то вам нужно пройти один из восьми официальных практических тестов от CollegeBoard.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Вот примерное количество часов, необходимых для того, чтобы улучшить свои баллы: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Улучшить на 0 - 30 баллов: 10 часов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Улучшить на 30 - 70 баллов: 20 часов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Улучшить на 70 - 130 баллов: 40 часов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Улучшить на 130 - 200 баллов: 80 часов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Улучшить на 200 - 330 баллов: 150+ часов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oacnvgvfdfsg" w:id="4"/>
      <w:bookmarkEnd w:id="4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Лучшие способы подготовки к SAT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Для того, чтобы успешно сдать SAT вам потребуется очень эффективно использовать время для подготовки. Даже если у вас есть книги для подготовки, репетитор или курсы подготовки к SAT, вам всё равно лучше прислушаться к следующим советам.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#1. Используйте официальные практические вопросы (тесты)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Лучшая подготовка к SAT это выполнение тех заданий, которые попадаются на самом SAT. Задания, которые приходят на официальном тесте, чаще всего не совпадают с форматом заданий, которые вы выполняете в школе. Есть очень много книг по подготовке, которые предоставляют вопросы сложнее или даже легче тех, которые попадаются на SAT.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Подготовка к SAT по таким ресурсам не очень хорошая идея, поэтому мы рекомендуем вам готовиться по официальным источникам, как</w:t>
      </w:r>
      <w:hyperlink r:id="rId6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u w:val="single"/>
            <w:rtl w:val="0"/>
          </w:rPr>
          <w:t xml:space="preserve">Khan Academy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Также вы можете скачать официальные ресурсы на сайте</w:t>
      </w:r>
      <w:hyperlink r:id="rId8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u w:val="single"/>
            <w:rtl w:val="0"/>
          </w:rPr>
          <w:t xml:space="preserve">CollegeBoard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#2. Сфокусируйтесь на своих слабых сторонах и анализируйте свои ошибки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Вы сделаете свою подготовку очень эффективной, если сосредоточите свое внимание на ошибках. Если же вы будете бесцельно каждый раз решать практические тесты, не делая выводы, то это скорее всего ни к чему не приведёт.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Постоянно отмечайте те вопросы, над которыми вы сомневаетесь, а также записывайте свои ошибки и правильные варианты ответов.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Ниже представлены некоторые факторы, о которых вы должны подумать.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dovydshvafi7" w:id="5"/>
      <w:bookmarkEnd w:id="5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Темы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Чтобы успешно сдать SAT, вам нужно определить какие темы встречаются на SAT и с какими из них у вас проблемы.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Если вы поймете, по каким темам у вас есть пробелы, то в будущем вы сможете начать изучать эти темы и закрывать соответствующие пробелы.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Кстати, Khan Academy после каждой тренировки дает вам отчёт по тому, какие темы вы знаете, а какие нет.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s642jaanv20o" w:id="6"/>
      <w:bookmarkEnd w:id="6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Время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После того, как вы разобрались с темами вам нужно подумать о времени выполнения заданий.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Если вы заканчиваете тест раньше времени (примерно на 5 минут раньше) и при этом делаете много глупых ошибок, значит вы слишком сильно торопитесь.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Если же вы не успеваете закончить тест и ответить на все вопросы, то вам нужно посчитать примерное время, которое уходит у вас на один вопрос. Чтобы отвечать на вопросы быстрее вам нужно много практиковаться, но следуя некоторым стратегиям вы также сможете выполнять задания быстрее (об этом в следующих статьях).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tv8a0f3s7fy7" w:id="7"/>
      <w:bookmarkEnd w:id="7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Что еще может вам помочь?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Так как я являюсь автором</w:t>
      </w:r>
      <w:hyperlink r:id="rId10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u w:val="single"/>
            <w:rtl w:val="0"/>
          </w:rPr>
          <w:t xml:space="preserve">канала по подготовке к SAT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, я проанализировал очень много мнений людей по поводу лучших ресурсов для подготовки. Помимо ресурсов, перечисленных выше, вам могут пригодиться: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Сайт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sz w:val="27"/>
            <w:szCs w:val="27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7"/>
            <w:szCs w:val="27"/>
            <w:u w:val="single"/>
            <w:rtl w:val="0"/>
          </w:rPr>
          <w:t xml:space="preserve">1600.io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- автор этого сайта очень понятно разбирает все официальные практические тесты и помогает выработать стратегию для EBRW секции.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Книги Erica Meltzer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- книги этого автора очень будут полезны, если у вас есть проблемы с EBRW секцией.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Платформа</w:t>
      </w:r>
      <w:hyperlink r:id="rId14">
        <w:r w:rsidDel="00000000" w:rsidR="00000000" w:rsidRPr="00000000">
          <w:rPr>
            <w:rFonts w:ascii="Georgia" w:cs="Georgia" w:eastAsia="Georgia" w:hAnsi="Georgia"/>
            <w:b w:val="1"/>
            <w:sz w:val="27"/>
            <w:szCs w:val="27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7"/>
            <w:szCs w:val="27"/>
            <w:u w:val="single"/>
            <w:rtl w:val="0"/>
          </w:rPr>
          <w:t xml:space="preserve">UWorld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- эта платформа чем-то похожа на KhanAcademy и поможет вам практиковаться с SAT (и с АСТ тоже). Задания там максимально приближены к официальному тесту, но иногда бывают сложные.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●     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Книги College Panda Math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- если у вас проблемы с математикой, то вам поможет эта книга. Сам ей не пользовался, но отзывы оставляют хорошие.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7gsao6k9j9kz" w:id="8"/>
      <w:bookmarkEnd w:id="8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Сколько стоит сдача?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Минимальная сдача SAT Reasoning с эссе будет составлять - $113.5, без эссе - $96.5. Если вместе со сдачей вы еще хотите получить Question &amp; Answer Service, то надо будет заплатить еще $18. В нём вам будет расписаны вопросы и ваши правильные ответы. За Student Answer Service надо заплатить еще $13.5, если вы хотите получить типы вопросов, вопросы на которые вы ответили правильно или неправильно и сложность вопросов.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ou9o17cgpx1j" w:id="9"/>
      <w:bookmarkEnd w:id="9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Сравнение с АСТ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ACT - это аналог SAT, но он отличается от него достаточно сильно. Советую вам просто взглянуть на картинку ниже:</w:t>
      </w:r>
    </w:p>
    <w:p w:rsidR="00000000" w:rsidDel="00000000" w:rsidP="00000000" w:rsidRDefault="00000000" w:rsidRPr="00000000" w14:paraId="00000038">
      <w:pPr>
        <w:spacing w:after="240" w:lineRule="auto"/>
        <w:ind w:left="320" w:right="320" w:firstLine="0"/>
        <w:jc w:val="center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</w:rPr>
        <w:drawing>
          <wp:inline distB="114300" distT="114300" distL="114300" distR="114300">
            <wp:extent cx="5248275" cy="679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        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Если вы хотите побольше узнать об SAT, то подписывайтесь на канал</w:t>
      </w:r>
      <w:hyperlink r:id="rId17">
        <w:r w:rsidDel="00000000" w:rsidR="00000000" w:rsidRPr="00000000">
          <w:rPr>
            <w:rFonts w:ascii="Georgia" w:cs="Georgia" w:eastAsia="Georgia" w:hAnsi="Georgia"/>
            <w:sz w:val="27"/>
            <w:szCs w:val="27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u w:val="single"/>
            <w:rtl w:val="0"/>
          </w:rPr>
          <w:t xml:space="preserve">@satprepare.</w:t>
        </w:r>
      </w:hyperlink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Там вы найдёте огромное количество ресурсов для успешной сдачи теста!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.me/satprepare" TargetMode="External"/><Relationship Id="rId10" Type="http://schemas.openxmlformats.org/officeDocument/2006/relationships/hyperlink" Target="http://t.me/satprepare" TargetMode="External"/><Relationship Id="rId13" Type="http://schemas.openxmlformats.org/officeDocument/2006/relationships/hyperlink" Target="https://1600.io/" TargetMode="External"/><Relationship Id="rId12" Type="http://schemas.openxmlformats.org/officeDocument/2006/relationships/hyperlink" Target="https://1600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llegeboard.org/" TargetMode="External"/><Relationship Id="rId15" Type="http://schemas.openxmlformats.org/officeDocument/2006/relationships/hyperlink" Target="https://www.uworld.com/collegeprep/collegeprep.aspx" TargetMode="External"/><Relationship Id="rId14" Type="http://schemas.openxmlformats.org/officeDocument/2006/relationships/hyperlink" Target="https://www.uworld.com/collegeprep/collegeprep.aspx" TargetMode="External"/><Relationship Id="rId17" Type="http://schemas.openxmlformats.org/officeDocument/2006/relationships/hyperlink" Target="http://t.me/satprepare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khanacademy.org/" TargetMode="External"/><Relationship Id="rId18" Type="http://schemas.openxmlformats.org/officeDocument/2006/relationships/hyperlink" Target="http://t.me/satprepare" TargetMode="External"/><Relationship Id="rId7" Type="http://schemas.openxmlformats.org/officeDocument/2006/relationships/hyperlink" Target="http://khanacademy.org/" TargetMode="External"/><Relationship Id="rId8" Type="http://schemas.openxmlformats.org/officeDocument/2006/relationships/hyperlink" Target="http://college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