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636" w:lineRule="exact" w:before="0"/>
        <w:ind w:left="112" w:right="0" w:firstLine="0"/>
        <w:jc w:val="left"/>
        <w:rPr>
          <w:sz w:val="35"/>
        </w:rPr>
      </w:pPr>
      <w:r>
        <w:rPr>
          <w:sz w:val="35"/>
        </w:rPr>
        <w:t>用大数据，看你家乡在省内的</w:t>
      </w:r>
      <w:r>
        <w:rPr>
          <w:rFonts w:ascii="Arial" w:hAnsi="Arial" w:eastAsia="Arial"/>
          <w:sz w:val="35"/>
        </w:rPr>
        <w:t>“</w:t>
      </w:r>
      <w:r>
        <w:rPr>
          <w:sz w:val="35"/>
        </w:rPr>
        <w:t>地位</w:t>
      </w:r>
      <w:r>
        <w:rPr>
          <w:rFonts w:ascii="Arial" w:hAnsi="Arial" w:eastAsia="Arial"/>
          <w:sz w:val="35"/>
        </w:rPr>
        <w:t>”</w:t>
      </w:r>
      <w:r>
        <w:rPr>
          <w:sz w:val="35"/>
        </w:rPr>
        <w:t>（上）</w:t>
      </w:r>
    </w:p>
    <w:p>
      <w:pPr>
        <w:spacing w:before="92"/>
        <w:ind w:left="112" w:right="0" w:firstLine="0"/>
        <w:jc w:val="left"/>
        <w:rPr>
          <w:rFonts w:ascii="Arial" w:eastAsia="Arial"/>
          <w:sz w:val="24"/>
        </w:rPr>
      </w:pPr>
      <w:r>
        <w:rPr>
          <w:sz w:val="24"/>
        </w:rPr>
        <w:t>原创：</w:t>
      </w:r>
      <w:r>
        <w:rPr>
          <w:color w:val="576A94"/>
          <w:sz w:val="24"/>
        </w:rPr>
        <w:t>岱岱 吃瓜群众岱岱</w:t>
      </w:r>
      <w:r>
        <w:rPr>
          <w:rFonts w:ascii="Arial" w:eastAsia="Arial"/>
          <w:color w:val="576A94"/>
          <w:sz w:val="24"/>
        </w:rPr>
        <w:t>plus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line="216" w:lineRule="auto" w:before="210"/>
        <w:ind w:left="112" w:right="127"/>
      </w:pPr>
      <w:r>
        <w:rPr>
          <w:color w:val="333333"/>
        </w:rPr>
        <w:t>《闲话九州》系列，一个省一个省写的本来就慢，而且单贵州篇就写了</w:t>
      </w:r>
      <w:r>
        <w:rPr>
          <w:rFonts w:ascii="Arial" w:eastAsia="Arial"/>
          <w:color w:val="333333"/>
        </w:rPr>
        <w:t>6</w:t>
      </w:r>
      <w:r>
        <w:rPr>
          <w:color w:val="333333"/>
        </w:rPr>
        <w:t>篇，让其他省的瓜友苦等，很是抱歉啊。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16" w:lineRule="auto"/>
        <w:ind w:left="112" w:right="127"/>
        <w:jc w:val="both"/>
      </w:pPr>
      <w:r>
        <w:rPr>
          <w:color w:val="333333"/>
        </w:rPr>
        <w:t>贵州文章多，不是岱岱偏爱，而是贵州能作为一个很好的切入点，来分析西南大博弈和广西、云南的发展对比，因此那几篇是跳出贵州写贵州，一同分析了西南各省的情况，所以篇数比较多。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16" w:lineRule="auto"/>
        <w:ind w:left="112" w:right="120"/>
      </w:pPr>
      <w:r>
        <w:rPr>
          <w:color w:val="333333"/>
        </w:rPr>
        <w:t>今天呢，为了不让其他省的瓜友觉得</w:t>
      </w:r>
      <w:r>
        <w:rPr>
          <w:rFonts w:ascii="Arial" w:hAnsi="Arial" w:eastAsia="Arial"/>
          <w:color w:val="333333"/>
        </w:rPr>
        <w:t>“</w:t>
      </w:r>
      <w:r>
        <w:rPr>
          <w:color w:val="333333"/>
        </w:rPr>
        <w:t>遥遥无期</w:t>
      </w:r>
      <w:r>
        <w:rPr>
          <w:rFonts w:ascii="Arial" w:hAnsi="Arial" w:eastAsia="Arial"/>
          <w:color w:val="333333"/>
        </w:rPr>
        <w:t>”</w:t>
      </w:r>
      <w:r>
        <w:rPr>
          <w:color w:val="333333"/>
        </w:rPr>
        <w:t>，特意从一个新鲜的角度切入， 写写全国各省内部各市不同的发展地位。</w:t>
      </w: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762992</wp:posOffset>
            </wp:positionH>
            <wp:positionV relativeFrom="paragraph">
              <wp:posOffset>295985</wp:posOffset>
            </wp:positionV>
            <wp:extent cx="6041334" cy="3328416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334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rPr>
          <w:sz w:val="25"/>
        </w:rPr>
      </w:pPr>
    </w:p>
    <w:p>
      <w:pPr>
        <w:spacing w:line="216" w:lineRule="auto" w:before="68"/>
        <w:ind w:left="112" w:right="120" w:firstLine="0"/>
        <w:jc w:val="both"/>
        <w:rPr>
          <w:b/>
          <w:sz w:val="27"/>
        </w:rPr>
      </w:pPr>
      <w:r>
        <w:rPr>
          <w:rFonts w:ascii="Arial" w:hAnsi="Arial" w:eastAsia="Arial"/>
          <w:color w:val="333333"/>
          <w:sz w:val="27"/>
        </w:rPr>
        <w:t>“</w:t>
      </w:r>
      <w:r>
        <w:rPr>
          <w:color w:val="333333"/>
          <w:sz w:val="27"/>
        </w:rPr>
        <w:t>十三五</w:t>
      </w:r>
      <w:r>
        <w:rPr>
          <w:rFonts w:ascii="Arial" w:hAnsi="Arial" w:eastAsia="Arial"/>
          <w:color w:val="333333"/>
          <w:sz w:val="27"/>
        </w:rPr>
        <w:t>”</w:t>
      </w:r>
      <w:r>
        <w:rPr>
          <w:color w:val="333333"/>
          <w:sz w:val="27"/>
        </w:rPr>
        <w:t>规划是国家大战略，大方向，从</w:t>
      </w:r>
      <w:r>
        <w:rPr>
          <w:rFonts w:ascii="Arial" w:hAnsi="Arial" w:eastAsia="Arial"/>
          <w:color w:val="333333"/>
          <w:sz w:val="27"/>
        </w:rPr>
        <w:t>2016</w:t>
      </w:r>
      <w:r>
        <w:rPr>
          <w:color w:val="333333"/>
          <w:sz w:val="27"/>
        </w:rPr>
        <w:t>年管到</w:t>
      </w:r>
      <w:r>
        <w:rPr>
          <w:rFonts w:ascii="Arial" w:hAnsi="Arial" w:eastAsia="Arial"/>
          <w:color w:val="333333"/>
          <w:sz w:val="27"/>
        </w:rPr>
        <w:t>2020</w:t>
      </w:r>
      <w:r>
        <w:rPr>
          <w:color w:val="333333"/>
          <w:sz w:val="27"/>
        </w:rPr>
        <w:t>年，全国各省都有根据本省情况制定本省的</w:t>
      </w:r>
      <w:r>
        <w:rPr>
          <w:rFonts w:ascii="Arial" w:hAnsi="Arial" w:eastAsia="Arial"/>
          <w:color w:val="333333"/>
          <w:sz w:val="27"/>
        </w:rPr>
        <w:t>“</w:t>
      </w:r>
      <w:r>
        <w:rPr>
          <w:color w:val="333333"/>
          <w:sz w:val="27"/>
        </w:rPr>
        <w:t>十三五规划纲要</w:t>
      </w:r>
      <w:r>
        <w:rPr>
          <w:rFonts w:ascii="Arial" w:hAnsi="Arial" w:eastAsia="Arial"/>
          <w:color w:val="333333"/>
          <w:sz w:val="27"/>
        </w:rPr>
        <w:t>”</w:t>
      </w:r>
      <w:r>
        <w:rPr>
          <w:color w:val="333333"/>
          <w:sz w:val="27"/>
        </w:rPr>
        <w:t>，</w:t>
      </w:r>
      <w:r>
        <w:rPr>
          <w:b/>
          <w:color w:val="FF4B00"/>
          <w:sz w:val="27"/>
        </w:rPr>
        <w:t>通过对纲要全文中各市出现的次数的分析排名，我们能很好的感知各市在本省内的</w:t>
      </w:r>
      <w:r>
        <w:rPr>
          <w:b/>
          <w:color w:val="FF4B00"/>
          <w:sz w:val="27"/>
          <w:u w:val="single" w:color="FF4B00"/>
        </w:rPr>
        <w:t>发展地位，和重要程度。</w:t>
      </w:r>
    </w:p>
    <w:p>
      <w:pPr>
        <w:pStyle w:val="BodyText"/>
        <w:spacing w:before="14"/>
        <w:rPr>
          <w:b/>
          <w:sz w:val="20"/>
        </w:rPr>
      </w:pPr>
    </w:p>
    <w:p>
      <w:pPr>
        <w:pStyle w:val="BodyText"/>
        <w:spacing w:before="32"/>
        <w:ind w:left="112"/>
        <w:rPr>
          <w:rFonts w:ascii="Arial" w:hAnsi="Arial" w:eastAsia="Arial"/>
        </w:rPr>
      </w:pPr>
      <w:r>
        <w:rPr>
          <w:color w:val="333333"/>
        </w:rPr>
        <w:t>而这里面，就有你的家乡哦</w:t>
      </w:r>
      <w:r>
        <w:rPr>
          <w:rFonts w:ascii="Arial" w:hAnsi="Arial" w:eastAsia="Arial"/>
          <w:color w:val="333333"/>
        </w:rPr>
        <w:t>……</w:t>
      </w:r>
    </w:p>
    <w:p>
      <w:pPr>
        <w:spacing w:after="0"/>
        <w:rPr>
          <w:rFonts w:ascii="Arial" w:hAnsi="Arial" w:eastAsia="Arial"/>
        </w:rPr>
        <w:sectPr>
          <w:type w:val="continuous"/>
          <w:pgSz w:w="11920" w:h="16840"/>
          <w:pgMar w:top="1120" w:bottom="280" w:left="980" w:right="960"/>
        </w:sectPr>
      </w:pPr>
    </w:p>
    <w:p>
      <w:pPr>
        <w:pStyle w:val="BodyText"/>
        <w:spacing w:line="32" w:lineRule="exact"/>
        <w:ind w:left="104"/>
        <w:rPr>
          <w:rFonts w:ascii="Arial"/>
          <w:sz w:val="3"/>
        </w:rPr>
      </w:pPr>
      <w:r>
        <w:rPr>
          <w:rFonts w:ascii="Arial"/>
          <w:position w:val="0"/>
          <w:sz w:val="3"/>
        </w:rPr>
        <w:pict>
          <v:group style="width:487.75pt;height:1.65pt;mso-position-horizontal-relative:char;mso-position-vertical-relative:line" coordorigin="0,0" coordsize="9755,33">
            <v:line style="position:absolute" from="0,8" to="9755,8" stroked="true" strokeweight=".80090pt" strokecolor="#999999">
              <v:stroke dashstyle="solid"/>
            </v:line>
            <v:line style="position:absolute" from="0,24" to="9755,24" stroked="true" strokeweight=".80090pt" strokecolor="#ededed">
              <v:stroke dashstyle="solid"/>
            </v:line>
            <v:shape style="position:absolute;left:9738;top:0;width:17;height:33" coordorigin="9739,0" coordsize="17,33" path="m9755,32l9739,32,9739,16,9755,0,9755,32xe" filled="true" fillcolor="#ededed" stroked="false">
              <v:path arrowok="t"/>
              <v:fill type="solid"/>
            </v:shape>
            <v:shape style="position:absolute;left:0;top:0;width:17;height:33" coordorigin="0,0" coordsize="17,33" path="m0,32l0,0,16,0,16,16,0,32xe" filled="true" fillcolor="#999999" stroked="false">
              <v:path arrowok="t"/>
              <v:fill type="solid"/>
            </v:shape>
          </v:group>
        </w:pict>
      </w:r>
      <w:r>
        <w:rPr>
          <w:rFonts w:ascii="Arial"/>
          <w:position w:val="0"/>
          <w:sz w:val="3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before="163"/>
        <w:ind w:left="3705" w:right="3711" w:firstLine="0"/>
        <w:jc w:val="center"/>
        <w:rPr>
          <w:b/>
          <w:sz w:val="27"/>
        </w:rPr>
      </w:pPr>
      <w:r>
        <w:rPr>
          <w:b/>
          <w:color w:val="FF4B00"/>
          <w:sz w:val="27"/>
        </w:rPr>
        <w:t>安徽</w:t>
      </w:r>
    </w:p>
    <w:p>
      <w:pPr>
        <w:pStyle w:val="BodyText"/>
        <w:rPr>
          <w:b/>
          <w:sz w:val="46"/>
        </w:rPr>
      </w:pPr>
    </w:p>
    <w:p>
      <w:pPr>
        <w:pStyle w:val="BodyText"/>
        <w:ind w:left="112"/>
      </w:pPr>
      <w:r>
        <w:rPr>
          <w:color w:val="333333"/>
        </w:rPr>
        <w:t>安徽《纲要》全文地址：</w:t>
      </w:r>
    </w:p>
    <w:p>
      <w:pPr>
        <w:pStyle w:val="BodyText"/>
        <w:spacing w:before="54"/>
        <w:ind w:left="112"/>
        <w:rPr>
          <w:rFonts w:ascii="Arial"/>
        </w:rPr>
      </w:pPr>
      <w:hyperlink r:id="rId6">
        <w:r>
          <w:rPr>
            <w:rFonts w:ascii="Arial"/>
            <w:color w:val="333333"/>
          </w:rPr>
          <w:t>http://www.zjgyzk.cn/fazhanguihua/14anhui.html</w:t>
        </w:r>
      </w:hyperlink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2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992818</wp:posOffset>
            </wp:positionH>
            <wp:positionV relativeFrom="paragraph">
              <wp:posOffset>194227</wp:posOffset>
            </wp:positionV>
            <wp:extent cx="5872010" cy="44577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0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3"/>
        </w:rPr>
        <w:sectPr>
          <w:pgSz w:w="11920" w:h="16840"/>
          <w:pgMar w:top="1020" w:bottom="280" w:left="980" w:right="960"/>
        </w:sectPr>
      </w:pPr>
    </w:p>
    <w:p>
      <w:pPr>
        <w:pStyle w:val="BodyText"/>
        <w:ind w:left="192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070970" cy="831723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970" cy="831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50"/>
        <w:ind w:left="112"/>
      </w:pPr>
      <w:r>
        <w:rPr>
          <w:color w:val="333333"/>
        </w:rPr>
        <w:t>通过文字检索，安徽各市在《纲要》中出境次数，依次为：</w:t>
      </w:r>
    </w:p>
    <w:p>
      <w:pPr>
        <w:pStyle w:val="BodyText"/>
        <w:spacing w:before="12"/>
        <w:rPr>
          <w:sz w:val="21"/>
        </w:rPr>
      </w:pPr>
    </w:p>
    <w:p>
      <w:pPr>
        <w:pStyle w:val="Heading1"/>
      </w:pPr>
      <w:r>
        <w:rPr>
          <w:color w:val="333333"/>
        </w:rPr>
        <w:t>前三甲</w:t>
      </w:r>
    </w:p>
    <w:p>
      <w:pPr>
        <w:spacing w:after="0"/>
        <w:sectPr>
          <w:pgSz w:w="11920" w:h="16840"/>
          <w:pgMar w:top="580" w:bottom="280" w:left="980" w:right="960"/>
        </w:sectPr>
      </w:pPr>
    </w:p>
    <w:p>
      <w:pPr>
        <w:spacing w:line="216" w:lineRule="auto" w:before="44"/>
        <w:ind w:left="3565" w:right="3572" w:firstLine="140"/>
        <w:jc w:val="both"/>
        <w:rPr>
          <w:b/>
          <w:sz w:val="27"/>
        </w:rPr>
      </w:pPr>
      <w:r>
        <w:rPr>
          <w:b/>
          <w:color w:val="333333"/>
          <w:spacing w:val="8"/>
          <w:sz w:val="27"/>
        </w:rPr>
        <w:t>状元：合肥</w:t>
      </w:r>
      <w:r>
        <w:rPr>
          <w:rFonts w:ascii="Arial" w:hAnsi="Arial" w:eastAsia="Arial"/>
          <w:b/>
          <w:color w:val="333333"/>
          <w:spacing w:val="8"/>
          <w:sz w:val="27"/>
        </w:rPr>
        <w:t>——92</w:t>
      </w:r>
      <w:r>
        <w:rPr>
          <w:b/>
          <w:color w:val="333333"/>
          <w:sz w:val="27"/>
        </w:rPr>
        <w:t>次</w:t>
      </w:r>
      <w:r>
        <w:rPr>
          <w:b/>
          <w:color w:val="333333"/>
          <w:spacing w:val="8"/>
          <w:sz w:val="27"/>
        </w:rPr>
        <w:t>榜眼：芜湖</w:t>
      </w:r>
      <w:r>
        <w:rPr>
          <w:rFonts w:ascii="Arial" w:hAnsi="Arial" w:eastAsia="Arial"/>
          <w:b/>
          <w:color w:val="333333"/>
          <w:spacing w:val="8"/>
          <w:sz w:val="27"/>
        </w:rPr>
        <w:t>——49</w:t>
      </w:r>
      <w:r>
        <w:rPr>
          <w:b/>
          <w:color w:val="333333"/>
          <w:sz w:val="27"/>
        </w:rPr>
        <w:t>次 </w:t>
      </w:r>
      <w:r>
        <w:rPr>
          <w:b/>
          <w:color w:val="333333"/>
          <w:spacing w:val="8"/>
          <w:sz w:val="27"/>
        </w:rPr>
        <w:t>探花：黄山市</w:t>
      </w:r>
      <w:r>
        <w:rPr>
          <w:rFonts w:ascii="Arial" w:hAnsi="Arial" w:eastAsia="Arial"/>
          <w:b/>
          <w:color w:val="333333"/>
          <w:spacing w:val="8"/>
          <w:sz w:val="27"/>
        </w:rPr>
        <w:t>——36</w:t>
      </w:r>
      <w:r>
        <w:rPr>
          <w:b/>
          <w:color w:val="333333"/>
          <w:spacing w:val="-11"/>
          <w:sz w:val="27"/>
        </w:rPr>
        <w:t>次</w:t>
      </w:r>
    </w:p>
    <w:p>
      <w:pPr>
        <w:pStyle w:val="BodyText"/>
        <w:spacing w:before="9"/>
        <w:rPr>
          <w:b/>
          <w:sz w:val="22"/>
        </w:rPr>
      </w:pPr>
    </w:p>
    <w:p>
      <w:pPr>
        <w:spacing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中流</w:t>
      </w:r>
    </w:p>
    <w:p>
      <w:pPr>
        <w:pStyle w:val="BodyText"/>
        <w:spacing w:before="11"/>
        <w:rPr>
          <w:b/>
          <w:sz w:val="23"/>
        </w:rPr>
      </w:pPr>
    </w:p>
    <w:p>
      <w:pPr>
        <w:spacing w:line="216" w:lineRule="auto" w:before="0"/>
        <w:ind w:left="4127" w:right="4133" w:firstLine="0"/>
        <w:jc w:val="both"/>
        <w:rPr>
          <w:b/>
          <w:sz w:val="27"/>
        </w:rPr>
      </w:pPr>
      <w:r>
        <w:rPr>
          <w:b/>
          <w:color w:val="333333"/>
          <w:spacing w:val="8"/>
          <w:sz w:val="27"/>
        </w:rPr>
        <w:t>安庆</w:t>
      </w:r>
      <w:r>
        <w:rPr>
          <w:rFonts w:ascii="Arial" w:hAnsi="Arial" w:eastAsia="Arial"/>
          <w:b/>
          <w:color w:val="333333"/>
          <w:spacing w:val="8"/>
          <w:sz w:val="27"/>
        </w:rPr>
        <w:t>——35</w:t>
      </w:r>
      <w:r>
        <w:rPr>
          <w:b/>
          <w:color w:val="333333"/>
          <w:spacing w:val="-13"/>
          <w:sz w:val="27"/>
        </w:rPr>
        <w:t>次</w:t>
      </w:r>
      <w:r>
        <w:rPr>
          <w:b/>
          <w:color w:val="333333"/>
          <w:spacing w:val="8"/>
          <w:sz w:val="27"/>
        </w:rPr>
        <w:t>阜阳</w:t>
      </w:r>
      <w:r>
        <w:rPr>
          <w:rFonts w:ascii="Arial" w:hAnsi="Arial" w:eastAsia="Arial"/>
          <w:b/>
          <w:color w:val="333333"/>
          <w:spacing w:val="8"/>
          <w:sz w:val="27"/>
        </w:rPr>
        <w:t>——31</w:t>
      </w:r>
      <w:r>
        <w:rPr>
          <w:b/>
          <w:color w:val="333333"/>
          <w:spacing w:val="-13"/>
          <w:sz w:val="27"/>
        </w:rPr>
        <w:t>次</w:t>
      </w:r>
      <w:r>
        <w:rPr>
          <w:b/>
          <w:color w:val="333333"/>
          <w:spacing w:val="8"/>
          <w:sz w:val="27"/>
        </w:rPr>
        <w:t>铜陵</w:t>
      </w:r>
      <w:r>
        <w:rPr>
          <w:rFonts w:ascii="Arial" w:hAnsi="Arial" w:eastAsia="Arial"/>
          <w:b/>
          <w:color w:val="333333"/>
          <w:spacing w:val="8"/>
          <w:sz w:val="27"/>
        </w:rPr>
        <w:t>——25</w:t>
      </w:r>
      <w:r>
        <w:rPr>
          <w:b/>
          <w:color w:val="333333"/>
          <w:spacing w:val="-13"/>
          <w:sz w:val="27"/>
        </w:rPr>
        <w:t>次</w:t>
      </w:r>
    </w:p>
    <w:p>
      <w:pPr>
        <w:spacing w:line="216" w:lineRule="auto" w:before="2"/>
        <w:ind w:left="3705" w:right="3712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淮南、滁州</w:t>
      </w:r>
      <w:r>
        <w:rPr>
          <w:rFonts w:ascii="Arial" w:hAnsi="Arial" w:eastAsia="Arial"/>
          <w:b/>
          <w:color w:val="333333"/>
          <w:spacing w:val="8"/>
          <w:sz w:val="27"/>
        </w:rPr>
        <w:t>——22</w:t>
      </w:r>
      <w:r>
        <w:rPr>
          <w:b/>
          <w:color w:val="333333"/>
          <w:spacing w:val="-11"/>
          <w:sz w:val="27"/>
        </w:rPr>
        <w:t>次</w:t>
      </w:r>
      <w:r>
        <w:rPr>
          <w:b/>
          <w:color w:val="333333"/>
          <w:spacing w:val="8"/>
          <w:sz w:val="27"/>
        </w:rPr>
        <w:t>亳州</w:t>
      </w:r>
      <w:r>
        <w:rPr>
          <w:rFonts w:ascii="Arial" w:hAnsi="Arial" w:eastAsia="Arial"/>
          <w:b/>
          <w:color w:val="333333"/>
          <w:spacing w:val="8"/>
          <w:sz w:val="27"/>
        </w:rPr>
        <w:t>——14</w:t>
      </w:r>
      <w:r>
        <w:rPr>
          <w:b/>
          <w:color w:val="333333"/>
          <w:sz w:val="27"/>
        </w:rPr>
        <w:t>次</w:t>
      </w:r>
    </w:p>
    <w:p>
      <w:pPr>
        <w:pStyle w:val="BodyText"/>
        <w:spacing w:before="8"/>
        <w:rPr>
          <w:b/>
          <w:sz w:val="22"/>
        </w:rPr>
      </w:pPr>
    </w:p>
    <w:p>
      <w:pPr>
        <w:spacing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倒数</w:t>
      </w:r>
    </w:p>
    <w:p>
      <w:pPr>
        <w:pStyle w:val="BodyText"/>
        <w:spacing w:before="11"/>
        <w:rPr>
          <w:b/>
          <w:sz w:val="23"/>
        </w:rPr>
      </w:pPr>
    </w:p>
    <w:p>
      <w:pPr>
        <w:spacing w:line="216" w:lineRule="auto" w:before="0"/>
        <w:ind w:left="4085" w:right="4091" w:firstLine="42"/>
        <w:jc w:val="both"/>
        <w:rPr>
          <w:b/>
          <w:sz w:val="27"/>
        </w:rPr>
      </w:pPr>
      <w:r>
        <w:rPr>
          <w:b/>
          <w:color w:val="333333"/>
          <w:sz w:val="27"/>
        </w:rPr>
        <w:t>淮北</w:t>
      </w:r>
      <w:r>
        <w:rPr>
          <w:rFonts w:ascii="Arial" w:hAnsi="Arial" w:eastAsia="Arial"/>
          <w:b/>
          <w:color w:val="333333"/>
          <w:sz w:val="27"/>
        </w:rPr>
        <w:t>——13</w:t>
      </w:r>
      <w:r>
        <w:rPr>
          <w:b/>
          <w:color w:val="333333"/>
          <w:sz w:val="27"/>
        </w:rPr>
        <w:t>次六安</w:t>
      </w:r>
      <w:r>
        <w:rPr>
          <w:rFonts w:ascii="Arial" w:hAnsi="Arial" w:eastAsia="Arial"/>
          <w:b/>
          <w:color w:val="333333"/>
          <w:sz w:val="27"/>
        </w:rPr>
        <w:t>——13</w:t>
      </w:r>
      <w:r>
        <w:rPr>
          <w:b/>
          <w:color w:val="333333"/>
          <w:sz w:val="27"/>
        </w:rPr>
        <w:t>次池州</w:t>
      </w:r>
      <w:r>
        <w:rPr>
          <w:rFonts w:ascii="Arial" w:hAnsi="Arial" w:eastAsia="Arial"/>
          <w:b/>
          <w:color w:val="333333"/>
          <w:sz w:val="27"/>
        </w:rPr>
        <w:t>—— 12</w:t>
      </w:r>
      <w:r>
        <w:rPr>
          <w:b/>
          <w:color w:val="333333"/>
          <w:sz w:val="27"/>
        </w:rPr>
        <w:t>次</w:t>
      </w:r>
    </w:p>
    <w:p>
      <w:pPr>
        <w:pStyle w:val="BodyText"/>
        <w:spacing w:before="14"/>
        <w:rPr>
          <w:b/>
          <w:sz w:val="20"/>
        </w:rPr>
      </w:pPr>
    </w:p>
    <w:p>
      <w:pPr>
        <w:pStyle w:val="BodyText"/>
        <w:spacing w:before="32"/>
        <w:ind w:left="112"/>
      </w:pPr>
      <w:r>
        <w:rPr>
          <w:color w:val="333333"/>
        </w:rPr>
        <w:t>点评：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16" w:lineRule="auto"/>
        <w:ind w:left="320" w:right="119"/>
        <w:jc w:val="both"/>
      </w:pPr>
      <w:r>
        <w:rPr/>
        <w:pict>
          <v:line style="position:absolute;mso-position-horizontal-relative:page;mso-position-vertical-relative:paragraph;z-index:251662336" from="55.830151pt,.818699pt" to="55.830151pt,202.645495pt" stroked="true" strokeweight="2.4027pt" strokecolor="#dadada">
            <v:stroke dashstyle="solid"/>
            <w10:wrap type="none"/>
          </v:line>
        </w:pict>
      </w:r>
      <w:r>
        <w:rPr>
          <w:color w:val="333333"/>
        </w:rPr>
        <w:t>合肥，一座因建国初期战争需要而被选择的省会，几十年一路走来，都顶着省内省外的诸多质疑。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16" w:lineRule="auto" w:before="1"/>
        <w:ind w:left="320" w:right="119"/>
        <w:jc w:val="both"/>
      </w:pPr>
      <w:r>
        <w:rPr>
          <w:color w:val="333333"/>
        </w:rPr>
        <w:t>直到最近几年，在新常态下全国经济下缓压力增大，各省已经不能像胡温十年那样，全省铺开均势发展，只能选择重点突破，做大省会城市带动全省经济成为时代主流，</w:t>
      </w:r>
      <w:r>
        <w:rPr>
          <w:rFonts w:ascii="Arial" w:hAnsi="Arial" w:eastAsia="Arial"/>
          <w:color w:val="333333"/>
        </w:rPr>
        <w:t>“</w:t>
      </w:r>
      <w:r>
        <w:rPr>
          <w:color w:val="333333"/>
        </w:rPr>
        <w:t>上面有人</w:t>
      </w:r>
      <w:r>
        <w:rPr>
          <w:rFonts w:ascii="Arial" w:hAnsi="Arial" w:eastAsia="Arial"/>
          <w:color w:val="333333"/>
        </w:rPr>
        <w:t>”</w:t>
      </w:r>
      <w:r>
        <w:rPr>
          <w:color w:val="333333"/>
        </w:rPr>
        <w:t>的合肥也就正式理直气壮起来。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16" w:lineRule="auto"/>
        <w:ind w:left="320" w:right="128" w:firstLine="5"/>
      </w:pPr>
      <w:r>
        <w:rPr>
          <w:color w:val="333333"/>
        </w:rPr>
        <w:t>合肥出境</w:t>
      </w:r>
      <w:r>
        <w:rPr>
          <w:rFonts w:ascii="Arial" w:hAnsi="Arial" w:eastAsia="Arial"/>
          <w:color w:val="333333"/>
        </w:rPr>
        <w:t>92</w:t>
      </w:r>
      <w:r>
        <w:rPr>
          <w:color w:val="333333"/>
        </w:rPr>
        <w:t>次，大大领先第二位芜湖的</w:t>
      </w:r>
      <w:r>
        <w:rPr>
          <w:rFonts w:ascii="Arial" w:hAnsi="Arial" w:eastAsia="Arial"/>
          <w:color w:val="333333"/>
        </w:rPr>
        <w:t>49</w:t>
      </w:r>
      <w:r>
        <w:rPr>
          <w:color w:val="333333"/>
        </w:rPr>
        <w:t>次，人送合肥外号</w:t>
      </w:r>
      <w:r>
        <w:rPr>
          <w:rFonts w:ascii="Arial" w:hAnsi="Arial" w:eastAsia="Arial"/>
          <w:b/>
          <w:color w:val="FF4B00"/>
        </w:rPr>
        <w:t>“</w:t>
      </w:r>
      <w:r>
        <w:rPr>
          <w:b/>
          <w:color w:val="FF4B00"/>
        </w:rPr>
        <w:t>霸都</w:t>
      </w:r>
      <w:r>
        <w:rPr>
          <w:rFonts w:ascii="Arial" w:hAnsi="Arial" w:eastAsia="Arial"/>
          <w:b/>
          <w:color w:val="FF4B00"/>
        </w:rPr>
        <w:t>”</w:t>
      </w:r>
      <w:r>
        <w:rPr>
          <w:color w:val="333333"/>
        </w:rPr>
        <w:t>，果如其名。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pict>
          <v:group style="position:absolute;margin-left:54.628799pt;margin-top:27.334791pt;width:487.75pt;height:1.65pt;mso-position-horizontal-relative:page;mso-position-vertical-relative:paragraph;z-index:-251655168;mso-wrap-distance-left:0;mso-wrap-distance-right:0" coordorigin="1093,547" coordsize="9755,33">
            <v:line style="position:absolute" from="1093,555" to="10848,555" stroked="true" strokeweight=".80090pt" strokecolor="#999999">
              <v:stroke dashstyle="solid"/>
            </v:line>
            <v:line style="position:absolute" from="1093,571" to="10848,571" stroked="true" strokeweight=".80090pt" strokecolor="#ededed">
              <v:stroke dashstyle="solid"/>
            </v:line>
            <v:shape style="position:absolute;left:10831;top:546;width:17;height:33" coordorigin="10832,547" coordsize="17,33" path="m10848,579l10832,579,10832,563,10848,547,10848,579xe" filled="true" fillcolor="#ededed" stroked="false">
              <v:path arrowok="t"/>
              <v:fill type="solid"/>
            </v:shape>
            <v:shape style="position:absolute;left:1092;top:546;width:17;height:33" coordorigin="1093,547" coordsize="17,33" path="m1093,579l1093,547,1109,547,1109,563,1093,579xe" filled="true" fillcolor="#999999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4"/>
        <w:rPr>
          <w:sz w:val="44"/>
        </w:rPr>
      </w:pPr>
    </w:p>
    <w:p>
      <w:pPr>
        <w:spacing w:before="1"/>
        <w:ind w:left="3705" w:right="3711" w:firstLine="0"/>
        <w:jc w:val="center"/>
        <w:rPr>
          <w:b/>
          <w:sz w:val="27"/>
        </w:rPr>
      </w:pPr>
      <w:r>
        <w:rPr>
          <w:b/>
          <w:color w:val="FF4B00"/>
          <w:sz w:val="27"/>
        </w:rPr>
        <w:t>浙江</w:t>
      </w:r>
    </w:p>
    <w:p>
      <w:pPr>
        <w:spacing w:after="0"/>
        <w:jc w:val="center"/>
        <w:rPr>
          <w:sz w:val="27"/>
        </w:rPr>
        <w:sectPr>
          <w:pgSz w:w="11920" w:h="16840"/>
          <w:pgMar w:top="520" w:bottom="280" w:left="980" w:right="960"/>
        </w:sectPr>
      </w:pPr>
    </w:p>
    <w:p>
      <w:pPr>
        <w:pStyle w:val="BodyText"/>
        <w:ind w:left="112"/>
        <w:rPr>
          <w:sz w:val="20"/>
        </w:rPr>
      </w:pPr>
      <w:r>
        <w:rPr>
          <w:sz w:val="20"/>
        </w:rPr>
        <w:drawing>
          <wp:inline distT="0" distB="0" distL="0" distR="0">
            <wp:extent cx="6117000" cy="6043422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000" cy="604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28"/>
        </w:rPr>
      </w:pPr>
    </w:p>
    <w:p>
      <w:pPr>
        <w:pStyle w:val="BodyText"/>
        <w:spacing w:before="32"/>
        <w:ind w:left="112"/>
      </w:pPr>
      <w:r>
        <w:rPr>
          <w:color w:val="333333"/>
        </w:rPr>
        <w:t>浙江《纲要》地址：</w:t>
      </w:r>
    </w:p>
    <w:p>
      <w:pPr>
        <w:pStyle w:val="BodyText"/>
        <w:spacing w:before="54"/>
        <w:ind w:left="112"/>
        <w:rPr>
          <w:rFonts w:ascii="Arial"/>
        </w:rPr>
      </w:pPr>
      <w:hyperlink r:id="rId10">
        <w:r>
          <w:rPr>
            <w:rFonts w:ascii="Arial"/>
            <w:color w:val="333333"/>
          </w:rPr>
          <w:t>http://www.zjgyzk.cn/fazhanguihua/zhejiang.html</w:t>
        </w:r>
      </w:hyperlink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2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956997</wp:posOffset>
            </wp:positionH>
            <wp:positionV relativeFrom="paragraph">
              <wp:posOffset>193365</wp:posOffset>
            </wp:positionV>
            <wp:extent cx="5940246" cy="407479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246" cy="40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1"/>
        </w:rPr>
      </w:pPr>
    </w:p>
    <w:p>
      <w:pPr>
        <w:pStyle w:val="BodyText"/>
        <w:spacing w:before="32"/>
        <w:ind w:left="112"/>
      </w:pPr>
      <w:r>
        <w:rPr>
          <w:color w:val="333333"/>
        </w:rPr>
        <w:t>通过文字检索，浙江各市在《纲要》中出境次数，依次为：</w:t>
      </w:r>
    </w:p>
    <w:p>
      <w:pPr>
        <w:pStyle w:val="BodyText"/>
        <w:spacing w:before="18"/>
        <w:rPr>
          <w:sz w:val="45"/>
        </w:rPr>
      </w:pPr>
    </w:p>
    <w:p>
      <w:pPr>
        <w:pStyle w:val="Heading1"/>
      </w:pPr>
      <w:r>
        <w:rPr>
          <w:color w:val="333333"/>
        </w:rPr>
        <w:t>前三甲</w:t>
      </w:r>
    </w:p>
    <w:p>
      <w:pPr>
        <w:spacing w:after="0"/>
        <w:sectPr>
          <w:pgSz w:w="11920" w:h="16840"/>
          <w:pgMar w:top="1480" w:bottom="280" w:left="980" w:right="960"/>
        </w:sectPr>
      </w:pPr>
    </w:p>
    <w:p>
      <w:pPr>
        <w:spacing w:line="216" w:lineRule="auto" w:before="53"/>
        <w:ind w:left="3705" w:right="3712" w:firstLine="0"/>
        <w:jc w:val="both"/>
        <w:rPr>
          <w:b/>
          <w:sz w:val="27"/>
        </w:rPr>
      </w:pPr>
      <w:r>
        <w:rPr>
          <w:b/>
          <w:color w:val="333333"/>
          <w:sz w:val="27"/>
        </w:rPr>
        <w:t>状元：杭州</w:t>
      </w:r>
      <w:r>
        <w:rPr>
          <w:rFonts w:ascii="Arial" w:hAnsi="Arial" w:eastAsia="Arial"/>
          <w:b/>
          <w:color w:val="333333"/>
          <w:sz w:val="27"/>
        </w:rPr>
        <w:t>——33</w:t>
      </w:r>
      <w:r>
        <w:rPr>
          <w:b/>
          <w:color w:val="333333"/>
          <w:sz w:val="27"/>
        </w:rPr>
        <w:t>次榜眼：舟山</w:t>
      </w:r>
      <w:r>
        <w:rPr>
          <w:rFonts w:ascii="Arial" w:hAnsi="Arial" w:eastAsia="Arial"/>
          <w:b/>
          <w:color w:val="333333"/>
          <w:sz w:val="27"/>
        </w:rPr>
        <w:t>——32</w:t>
      </w:r>
      <w:r>
        <w:rPr>
          <w:b/>
          <w:color w:val="333333"/>
          <w:sz w:val="27"/>
        </w:rPr>
        <w:t>次探花：宁波</w:t>
      </w:r>
      <w:r>
        <w:rPr>
          <w:rFonts w:ascii="Arial" w:hAnsi="Arial" w:eastAsia="Arial"/>
          <w:b/>
          <w:color w:val="333333"/>
          <w:sz w:val="27"/>
        </w:rPr>
        <w:t>——28</w:t>
      </w:r>
      <w:r>
        <w:rPr>
          <w:b/>
          <w:color w:val="333333"/>
          <w:sz w:val="27"/>
        </w:rPr>
        <w:t>次</w:t>
      </w:r>
    </w:p>
    <w:p>
      <w:pPr>
        <w:pStyle w:val="BodyText"/>
        <w:spacing w:before="9"/>
        <w:rPr>
          <w:b/>
          <w:sz w:val="22"/>
        </w:rPr>
      </w:pPr>
    </w:p>
    <w:p>
      <w:pPr>
        <w:spacing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中流</w:t>
      </w:r>
    </w:p>
    <w:p>
      <w:pPr>
        <w:pStyle w:val="BodyText"/>
        <w:spacing w:before="11"/>
        <w:rPr>
          <w:b/>
          <w:sz w:val="23"/>
        </w:rPr>
      </w:pPr>
    </w:p>
    <w:p>
      <w:pPr>
        <w:spacing w:line="216" w:lineRule="auto" w:before="0"/>
        <w:ind w:left="4127" w:right="4133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温州</w:t>
      </w:r>
      <w:r>
        <w:rPr>
          <w:rFonts w:ascii="Arial" w:hAnsi="Arial" w:eastAsia="Arial"/>
          <w:b/>
          <w:color w:val="333333"/>
          <w:sz w:val="27"/>
        </w:rPr>
        <w:t>——19</w:t>
      </w:r>
      <w:r>
        <w:rPr>
          <w:b/>
          <w:color w:val="333333"/>
          <w:sz w:val="27"/>
        </w:rPr>
        <w:t>次台州</w:t>
      </w:r>
      <w:r>
        <w:rPr>
          <w:rFonts w:ascii="Arial" w:hAnsi="Arial" w:eastAsia="Arial"/>
          <w:b/>
          <w:color w:val="333333"/>
          <w:sz w:val="27"/>
        </w:rPr>
        <w:t>——13</w:t>
      </w:r>
      <w:r>
        <w:rPr>
          <w:b/>
          <w:color w:val="333333"/>
          <w:sz w:val="27"/>
        </w:rPr>
        <w:t>次</w:t>
      </w:r>
    </w:p>
    <w:p>
      <w:pPr>
        <w:spacing w:line="216" w:lineRule="auto" w:before="1"/>
        <w:ind w:left="3785" w:right="3792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嘉兴、衢州</w:t>
      </w:r>
      <w:r>
        <w:rPr>
          <w:rFonts w:ascii="Arial" w:hAnsi="Arial" w:eastAsia="Arial"/>
          <w:b/>
          <w:color w:val="333333"/>
          <w:sz w:val="27"/>
        </w:rPr>
        <w:t>——7</w:t>
      </w:r>
      <w:r>
        <w:rPr>
          <w:b/>
          <w:color w:val="333333"/>
          <w:sz w:val="27"/>
        </w:rPr>
        <w:t>次金华、丽水</w:t>
      </w:r>
      <w:r>
        <w:rPr>
          <w:rFonts w:ascii="Arial" w:hAnsi="Arial" w:eastAsia="Arial"/>
          <w:b/>
          <w:color w:val="333333"/>
          <w:sz w:val="27"/>
        </w:rPr>
        <w:t>——6</w:t>
      </w:r>
      <w:r>
        <w:rPr>
          <w:b/>
          <w:color w:val="333333"/>
          <w:sz w:val="27"/>
        </w:rPr>
        <w:t>次</w:t>
      </w:r>
    </w:p>
    <w:p>
      <w:pPr>
        <w:pStyle w:val="BodyText"/>
        <w:spacing w:before="8"/>
        <w:rPr>
          <w:b/>
          <w:sz w:val="22"/>
        </w:rPr>
      </w:pPr>
    </w:p>
    <w:p>
      <w:pPr>
        <w:spacing w:before="1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倒数</w:t>
      </w:r>
    </w:p>
    <w:p>
      <w:pPr>
        <w:pStyle w:val="BodyText"/>
        <w:spacing w:before="12"/>
        <w:rPr>
          <w:b/>
          <w:sz w:val="21"/>
        </w:rPr>
      </w:pPr>
    </w:p>
    <w:p>
      <w:pPr>
        <w:spacing w:line="473" w:lineRule="exact"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湖州</w:t>
      </w:r>
      <w:r>
        <w:rPr>
          <w:rFonts w:ascii="Arial" w:hAnsi="Arial" w:eastAsia="Arial"/>
          <w:b/>
          <w:color w:val="333333"/>
          <w:spacing w:val="8"/>
          <w:sz w:val="27"/>
        </w:rPr>
        <w:t>——5</w:t>
      </w:r>
      <w:r>
        <w:rPr>
          <w:b/>
          <w:color w:val="333333"/>
          <w:sz w:val="27"/>
        </w:rPr>
        <w:t>次</w:t>
      </w:r>
    </w:p>
    <w:p>
      <w:pPr>
        <w:spacing w:line="473" w:lineRule="exact"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绍兴</w:t>
      </w:r>
      <w:r>
        <w:rPr>
          <w:rFonts w:ascii="Arial" w:hAnsi="Arial" w:eastAsia="Arial"/>
          <w:b/>
          <w:color w:val="333333"/>
          <w:spacing w:val="8"/>
          <w:sz w:val="27"/>
        </w:rPr>
        <w:t>——3</w:t>
      </w:r>
      <w:r>
        <w:rPr>
          <w:b/>
          <w:color w:val="333333"/>
          <w:sz w:val="27"/>
        </w:rPr>
        <w:t>次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4"/>
        </w:rPr>
      </w:pPr>
    </w:p>
    <w:p>
      <w:pPr>
        <w:pStyle w:val="BodyText"/>
        <w:spacing w:before="32"/>
        <w:ind w:left="112"/>
      </w:pPr>
      <w:r>
        <w:rPr>
          <w:color w:val="333333"/>
        </w:rPr>
        <w:t>亮点：</w:t>
      </w:r>
    </w:p>
    <w:p>
      <w:pPr>
        <w:pStyle w:val="BodyText"/>
        <w:spacing w:before="12"/>
        <w:rPr>
          <w:sz w:val="21"/>
        </w:rPr>
      </w:pPr>
    </w:p>
    <w:p>
      <w:pPr>
        <w:pStyle w:val="BodyText"/>
        <w:ind w:left="112"/>
      </w:pPr>
      <w:r>
        <w:rPr>
          <w:color w:val="333333"/>
        </w:rPr>
        <w:t>浙江有两个亮点。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16" w:lineRule="auto"/>
        <w:ind w:left="320" w:right="119"/>
      </w:pPr>
      <w:r>
        <w:rPr/>
        <w:pict>
          <v:line style="position:absolute;mso-position-horizontal-relative:page;mso-position-vertical-relative:paragraph;z-index:251665408" from="55.830151pt,.818667pt" to="55.830151pt,157.795063pt" stroked="true" strokeweight="2.4027pt" strokecolor="#dadada">
            <v:stroke dashstyle="solid"/>
            <w10:wrap type="none"/>
          </v:line>
        </w:pict>
      </w:r>
      <w:r>
        <w:rPr>
          <w:color w:val="333333"/>
        </w:rPr>
        <w:t>一个是舟山。舟山如此高的出镜率，力夺榜眼，不得不说，来自最高领导人的亲自关怀，就是强。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320"/>
      </w:pPr>
      <w:r>
        <w:rPr>
          <w:color w:val="333333"/>
        </w:rPr>
        <w:t>另一个是宁波。</w:t>
      </w:r>
    </w:p>
    <w:p>
      <w:pPr>
        <w:pStyle w:val="BodyText"/>
        <w:spacing w:before="11"/>
        <w:rPr>
          <w:sz w:val="23"/>
        </w:rPr>
      </w:pPr>
    </w:p>
    <w:p>
      <w:pPr>
        <w:spacing w:line="216" w:lineRule="auto" w:before="0"/>
        <w:ind w:left="320" w:right="127" w:firstLine="0"/>
        <w:jc w:val="left"/>
        <w:rPr>
          <w:sz w:val="27"/>
        </w:rPr>
      </w:pPr>
      <w:r>
        <w:rPr>
          <w:color w:val="333333"/>
          <w:sz w:val="27"/>
        </w:rPr>
        <w:t>宁波作为五大计划单列市， 是唯一一个身为</w:t>
      </w:r>
      <w:r>
        <w:rPr>
          <w:rFonts w:ascii="Arial" w:hAnsi="Arial" w:eastAsia="Arial"/>
          <w:b/>
          <w:color w:val="FF4B00"/>
          <w:sz w:val="27"/>
        </w:rPr>
        <w:t>“ </w:t>
      </w:r>
      <w:r>
        <w:rPr>
          <w:b/>
          <w:color w:val="FF4B00"/>
          <w:sz w:val="27"/>
        </w:rPr>
        <w:t>省内强藩</w:t>
      </w:r>
      <w:r>
        <w:rPr>
          <w:rFonts w:ascii="Arial" w:hAnsi="Arial" w:eastAsia="Arial"/>
          <w:b/>
          <w:color w:val="FF4B00"/>
          <w:sz w:val="27"/>
        </w:rPr>
        <w:t>” </w:t>
      </w:r>
      <w:r>
        <w:rPr>
          <w:color w:val="333333"/>
          <w:sz w:val="27"/>
        </w:rPr>
        <w:t>而不被</w:t>
      </w:r>
      <w:r>
        <w:rPr>
          <w:rFonts w:ascii="Arial" w:hAnsi="Arial" w:eastAsia="Arial"/>
          <w:b/>
          <w:color w:val="FF4B00"/>
          <w:sz w:val="27"/>
        </w:rPr>
        <w:t>“ </w:t>
      </w:r>
      <w:r>
        <w:rPr>
          <w:b/>
          <w:color w:val="FF4B00"/>
          <w:sz w:val="27"/>
        </w:rPr>
        <w:t>削藩</w:t>
      </w:r>
      <w:r>
        <w:rPr>
          <w:rFonts w:ascii="Arial" w:hAnsi="Arial" w:eastAsia="Arial"/>
          <w:b/>
          <w:color w:val="FF4B00"/>
          <w:sz w:val="27"/>
        </w:rPr>
        <w:t>”</w:t>
      </w:r>
      <w:r>
        <w:rPr>
          <w:b/>
          <w:color w:val="FF4B00"/>
          <w:sz w:val="27"/>
        </w:rPr>
        <w:t>、</w:t>
      </w:r>
      <w:r>
        <w:rPr>
          <w:color w:val="333333"/>
          <w:sz w:val="27"/>
        </w:rPr>
        <w:t>反被</w:t>
      </w:r>
      <w:r>
        <w:rPr>
          <w:rFonts w:ascii="Arial" w:hAnsi="Arial" w:eastAsia="Arial"/>
          <w:b/>
          <w:color w:val="FF4B00"/>
          <w:sz w:val="27"/>
        </w:rPr>
        <w:t>“</w:t>
      </w:r>
      <w:r>
        <w:rPr>
          <w:b/>
          <w:color w:val="FF4B00"/>
          <w:sz w:val="27"/>
        </w:rPr>
        <w:t>加强</w:t>
      </w:r>
      <w:r>
        <w:rPr>
          <w:rFonts w:ascii="Arial" w:hAnsi="Arial" w:eastAsia="Arial"/>
          <w:b/>
          <w:color w:val="FF4B00"/>
          <w:sz w:val="27"/>
        </w:rPr>
        <w:t>”</w:t>
      </w:r>
      <w:r>
        <w:rPr>
          <w:color w:val="333333"/>
          <w:sz w:val="27"/>
        </w:rPr>
        <w:t>的特殊存在，宁波和浙江、和杭州的关系，值得全国各省思考。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</w:pPr>
      <w:r>
        <w:rPr/>
        <w:pict>
          <v:group style="position:absolute;margin-left:54.628799pt;margin-top:27.328329pt;width:487.75pt;height:1.65pt;mso-position-horizontal-relative:page;mso-position-vertical-relative:paragraph;z-index:-251652096;mso-wrap-distance-left:0;mso-wrap-distance-right:0" coordorigin="1093,547" coordsize="9755,33">
            <v:line style="position:absolute" from="1093,555" to="10848,555" stroked="true" strokeweight=".80090pt" strokecolor="#999999">
              <v:stroke dashstyle="solid"/>
            </v:line>
            <v:line style="position:absolute" from="1093,571" to="10848,571" stroked="true" strokeweight=".80090pt" strokecolor="#ededed">
              <v:stroke dashstyle="solid"/>
            </v:line>
            <v:shape style="position:absolute;left:10831;top:546;width:17;height:33" coordorigin="10832,547" coordsize="17,33" path="m10848,579l10832,579,10832,563,10848,547,10848,579xe" filled="true" fillcolor="#ededed" stroked="false">
              <v:path arrowok="t"/>
              <v:fill type="solid"/>
            </v:shape>
            <v:shape style="position:absolute;left:1092;top:546;width:17;height:33" coordorigin="1093,547" coordsize="17,33" path="m1093,579l1093,547,1109,547,1109,563,1093,579xe" filled="true" fillcolor="#999999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4"/>
        <w:rPr>
          <w:sz w:val="44"/>
        </w:rPr>
      </w:pPr>
    </w:p>
    <w:p>
      <w:pPr>
        <w:spacing w:before="1"/>
        <w:ind w:left="3705" w:right="3711" w:firstLine="0"/>
        <w:jc w:val="center"/>
        <w:rPr>
          <w:b/>
          <w:sz w:val="27"/>
        </w:rPr>
      </w:pPr>
      <w:r>
        <w:rPr>
          <w:b/>
          <w:color w:val="FF4B00"/>
          <w:sz w:val="27"/>
        </w:rPr>
        <w:t>山东</w:t>
      </w:r>
    </w:p>
    <w:p>
      <w:pPr>
        <w:spacing w:after="0"/>
        <w:jc w:val="center"/>
        <w:rPr>
          <w:sz w:val="27"/>
        </w:rPr>
        <w:sectPr>
          <w:pgSz w:w="11920" w:h="16840"/>
          <w:pgMar w:top="960" w:bottom="280" w:left="980" w:right="960"/>
        </w:sectPr>
      </w:pPr>
    </w:p>
    <w:p>
      <w:pPr>
        <w:pStyle w:val="BodyText"/>
        <w:ind w:left="833"/>
        <w:rPr>
          <w:sz w:val="20"/>
        </w:rPr>
      </w:pPr>
      <w:r>
        <w:rPr>
          <w:sz w:val="20"/>
        </w:rPr>
        <w:drawing>
          <wp:inline distT="0" distB="0" distL="0" distR="0">
            <wp:extent cx="5299710" cy="3006566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300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rPr>
          <w:b/>
          <w:sz w:val="26"/>
        </w:rPr>
      </w:pPr>
    </w:p>
    <w:p>
      <w:pPr>
        <w:pStyle w:val="BodyText"/>
        <w:spacing w:line="448" w:lineRule="exact" w:before="30"/>
        <w:ind w:left="112" w:right="127"/>
        <w:rPr>
          <w:rFonts w:ascii="Arial" w:eastAsia="Arial"/>
        </w:rPr>
      </w:pPr>
      <w:r>
        <w:rPr>
          <w:color w:val="333333"/>
        </w:rPr>
        <w:t>山 东 《 纲 要 》 全 文 下 载 地 址 ： </w:t>
      </w:r>
      <w:r>
        <w:rPr>
          <w:rFonts w:ascii="Arial" w:eastAsia="Arial"/>
          <w:color w:val="333333"/>
        </w:rPr>
        <w:t>https://wenku.baidu.com/view/bf9ffd2aa22d7375a417866fb84ae45c3b35c2 8b.html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693781</wp:posOffset>
            </wp:positionH>
            <wp:positionV relativeFrom="paragraph">
              <wp:posOffset>173791</wp:posOffset>
            </wp:positionV>
            <wp:extent cx="6180904" cy="751046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904" cy="751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32"/>
        <w:ind w:left="112"/>
      </w:pPr>
      <w:r>
        <w:rPr>
          <w:color w:val="333333"/>
        </w:rPr>
        <w:t>通过文字检索，山东各市在《纲要》中出境次数，依次为：</w:t>
      </w:r>
    </w:p>
    <w:p>
      <w:pPr>
        <w:pStyle w:val="BodyText"/>
        <w:spacing w:before="12"/>
        <w:rPr>
          <w:sz w:val="21"/>
        </w:rPr>
      </w:pPr>
    </w:p>
    <w:p>
      <w:pPr>
        <w:pStyle w:val="Heading1"/>
      </w:pPr>
      <w:r>
        <w:rPr>
          <w:color w:val="333333"/>
        </w:rPr>
        <w:t>前三甲</w:t>
      </w:r>
    </w:p>
    <w:p>
      <w:pPr>
        <w:pStyle w:val="BodyText"/>
        <w:spacing w:before="11"/>
        <w:rPr>
          <w:b/>
          <w:sz w:val="23"/>
        </w:rPr>
      </w:pPr>
    </w:p>
    <w:p>
      <w:pPr>
        <w:spacing w:line="216" w:lineRule="auto" w:before="0"/>
        <w:ind w:left="3705" w:right="3712" w:firstLine="0"/>
        <w:jc w:val="both"/>
        <w:rPr>
          <w:b/>
          <w:sz w:val="27"/>
        </w:rPr>
      </w:pPr>
      <w:r>
        <w:rPr>
          <w:b/>
          <w:color w:val="333333"/>
          <w:sz w:val="27"/>
        </w:rPr>
        <w:t>状元：青岛</w:t>
      </w:r>
      <w:r>
        <w:rPr>
          <w:rFonts w:ascii="Arial" w:hAnsi="Arial" w:eastAsia="Arial"/>
          <w:b/>
          <w:color w:val="333333"/>
          <w:sz w:val="27"/>
        </w:rPr>
        <w:t>——37</w:t>
      </w:r>
      <w:r>
        <w:rPr>
          <w:b/>
          <w:color w:val="333333"/>
          <w:sz w:val="27"/>
        </w:rPr>
        <w:t>次榜眼：济南</w:t>
      </w:r>
      <w:r>
        <w:rPr>
          <w:rFonts w:ascii="Arial" w:hAnsi="Arial" w:eastAsia="Arial"/>
          <w:b/>
          <w:color w:val="333333"/>
          <w:sz w:val="27"/>
        </w:rPr>
        <w:t>——32</w:t>
      </w:r>
      <w:r>
        <w:rPr>
          <w:b/>
          <w:color w:val="333333"/>
          <w:sz w:val="27"/>
        </w:rPr>
        <w:t>次探花：临沂</w:t>
      </w:r>
      <w:r>
        <w:rPr>
          <w:rFonts w:ascii="Arial" w:hAnsi="Arial" w:eastAsia="Arial"/>
          <w:b/>
          <w:color w:val="333333"/>
          <w:sz w:val="27"/>
        </w:rPr>
        <w:t>——27</w:t>
      </w:r>
      <w:r>
        <w:rPr>
          <w:b/>
          <w:color w:val="333333"/>
          <w:sz w:val="27"/>
        </w:rPr>
        <w:t>次</w:t>
      </w:r>
    </w:p>
    <w:p>
      <w:pPr>
        <w:pStyle w:val="BodyText"/>
        <w:spacing w:before="9"/>
        <w:rPr>
          <w:b/>
          <w:sz w:val="22"/>
        </w:rPr>
      </w:pPr>
    </w:p>
    <w:p>
      <w:pPr>
        <w:spacing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中流</w:t>
      </w:r>
    </w:p>
    <w:p>
      <w:pPr>
        <w:pStyle w:val="BodyText"/>
        <w:spacing w:before="11"/>
        <w:rPr>
          <w:b/>
          <w:sz w:val="23"/>
        </w:rPr>
      </w:pPr>
    </w:p>
    <w:p>
      <w:pPr>
        <w:spacing w:line="216" w:lineRule="auto" w:before="0"/>
        <w:ind w:left="4127" w:right="4133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潍坊</w:t>
      </w:r>
      <w:r>
        <w:rPr>
          <w:rFonts w:ascii="Arial" w:hAnsi="Arial" w:eastAsia="Arial"/>
          <w:b/>
          <w:color w:val="333333"/>
          <w:sz w:val="27"/>
        </w:rPr>
        <w:t>——26</w:t>
      </w:r>
      <w:r>
        <w:rPr>
          <w:b/>
          <w:color w:val="333333"/>
          <w:sz w:val="27"/>
        </w:rPr>
        <w:t>次威海</w:t>
      </w:r>
      <w:r>
        <w:rPr>
          <w:rFonts w:ascii="Arial" w:hAnsi="Arial" w:eastAsia="Arial"/>
          <w:b/>
          <w:color w:val="333333"/>
          <w:sz w:val="27"/>
        </w:rPr>
        <w:t>——20</w:t>
      </w:r>
      <w:r>
        <w:rPr>
          <w:b/>
          <w:color w:val="333333"/>
          <w:sz w:val="27"/>
        </w:rPr>
        <w:t>次</w:t>
      </w:r>
    </w:p>
    <w:p>
      <w:pPr>
        <w:spacing w:line="463" w:lineRule="exact"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菏泽、日照</w:t>
      </w:r>
      <w:r>
        <w:rPr>
          <w:rFonts w:ascii="Arial" w:hAnsi="Arial" w:eastAsia="Arial"/>
          <w:b/>
          <w:color w:val="333333"/>
          <w:sz w:val="27"/>
        </w:rPr>
        <w:t>——18</w:t>
      </w:r>
      <w:r>
        <w:rPr>
          <w:b/>
          <w:color w:val="333333"/>
          <w:sz w:val="27"/>
        </w:rPr>
        <w:t>次</w:t>
      </w:r>
    </w:p>
    <w:p>
      <w:pPr>
        <w:spacing w:after="0" w:line="463" w:lineRule="exact"/>
        <w:jc w:val="center"/>
        <w:rPr>
          <w:sz w:val="27"/>
        </w:rPr>
        <w:sectPr>
          <w:pgSz w:w="11920" w:h="16840"/>
          <w:pgMar w:top="1480" w:bottom="280" w:left="980" w:right="960"/>
        </w:sectPr>
      </w:pPr>
    </w:p>
    <w:p>
      <w:pPr>
        <w:spacing w:line="473" w:lineRule="exact" w:before="9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泰安、烟台</w:t>
      </w:r>
      <w:r>
        <w:rPr>
          <w:rFonts w:ascii="Arial" w:hAnsi="Arial" w:eastAsia="Arial"/>
          <w:b/>
          <w:color w:val="333333"/>
          <w:sz w:val="27"/>
        </w:rPr>
        <w:t>——17</w:t>
      </w:r>
      <w:r>
        <w:rPr>
          <w:b/>
          <w:color w:val="333333"/>
          <w:sz w:val="27"/>
        </w:rPr>
        <w:t>次</w:t>
      </w:r>
    </w:p>
    <w:p>
      <w:pPr>
        <w:spacing w:line="216" w:lineRule="auto" w:before="11"/>
        <w:ind w:left="2401" w:right="2408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淄博、枣庄、东营</w:t>
      </w:r>
      <w:r>
        <w:rPr>
          <w:rFonts w:ascii="Arial" w:hAnsi="Arial" w:eastAsia="Arial"/>
          <w:b/>
          <w:color w:val="333333"/>
          <w:sz w:val="27"/>
        </w:rPr>
        <w:t>——16</w:t>
      </w:r>
      <w:r>
        <w:rPr>
          <w:b/>
          <w:color w:val="333333"/>
          <w:sz w:val="27"/>
        </w:rPr>
        <w:t>次、</w:t>
      </w:r>
      <w:r>
        <w:rPr>
          <w:rFonts w:ascii="Arial" w:hAnsi="Arial" w:eastAsia="Arial"/>
          <w:b/>
          <w:color w:val="333333"/>
          <w:sz w:val="27"/>
        </w:rPr>
        <w:t>15</w:t>
      </w:r>
      <w:r>
        <w:rPr>
          <w:b/>
          <w:color w:val="333333"/>
          <w:sz w:val="27"/>
        </w:rPr>
        <w:t>次、</w:t>
      </w:r>
      <w:r>
        <w:rPr>
          <w:rFonts w:ascii="Arial" w:hAnsi="Arial" w:eastAsia="Arial"/>
          <w:b/>
          <w:color w:val="333333"/>
          <w:sz w:val="27"/>
        </w:rPr>
        <w:t>14</w:t>
      </w:r>
      <w:r>
        <w:rPr>
          <w:b/>
          <w:color w:val="333333"/>
          <w:sz w:val="27"/>
        </w:rPr>
        <w:t>次济宁、滨州、德州</w:t>
      </w:r>
      <w:r>
        <w:rPr>
          <w:rFonts w:ascii="Arial" w:hAnsi="Arial" w:eastAsia="Arial"/>
          <w:b/>
          <w:color w:val="333333"/>
          <w:sz w:val="27"/>
        </w:rPr>
        <w:t>——11</w:t>
      </w:r>
      <w:r>
        <w:rPr>
          <w:b/>
          <w:color w:val="333333"/>
          <w:sz w:val="27"/>
        </w:rPr>
        <w:t>次</w:t>
      </w:r>
    </w:p>
    <w:p>
      <w:pPr>
        <w:pStyle w:val="BodyText"/>
        <w:spacing w:before="8"/>
        <w:rPr>
          <w:b/>
          <w:sz w:val="22"/>
        </w:rPr>
      </w:pPr>
    </w:p>
    <w:p>
      <w:pPr>
        <w:spacing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倒数</w:t>
      </w:r>
    </w:p>
    <w:p>
      <w:pPr>
        <w:pStyle w:val="BodyText"/>
        <w:spacing w:before="12"/>
        <w:rPr>
          <w:b/>
          <w:sz w:val="21"/>
        </w:rPr>
      </w:pPr>
    </w:p>
    <w:p>
      <w:pPr>
        <w:spacing w:line="473" w:lineRule="exact" w:before="1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莱芜</w:t>
      </w:r>
      <w:r>
        <w:rPr>
          <w:rFonts w:ascii="Arial" w:hAnsi="Arial" w:eastAsia="Arial"/>
          <w:b/>
          <w:color w:val="333333"/>
          <w:spacing w:val="8"/>
          <w:sz w:val="27"/>
        </w:rPr>
        <w:t>——8</w:t>
      </w:r>
      <w:r>
        <w:rPr>
          <w:b/>
          <w:color w:val="333333"/>
          <w:sz w:val="27"/>
        </w:rPr>
        <w:t>次</w:t>
      </w:r>
    </w:p>
    <w:p>
      <w:pPr>
        <w:spacing w:line="473" w:lineRule="exact"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聊城</w:t>
      </w:r>
      <w:r>
        <w:rPr>
          <w:rFonts w:ascii="Arial" w:hAnsi="Arial" w:eastAsia="Arial"/>
          <w:b/>
          <w:color w:val="333333"/>
          <w:spacing w:val="8"/>
          <w:sz w:val="27"/>
        </w:rPr>
        <w:t>——6</w:t>
      </w:r>
      <w:r>
        <w:rPr>
          <w:b/>
          <w:color w:val="333333"/>
          <w:sz w:val="27"/>
        </w:rPr>
        <w:t>次</w:t>
      </w:r>
    </w:p>
    <w:p>
      <w:pPr>
        <w:pStyle w:val="BodyText"/>
        <w:spacing w:before="17"/>
        <w:rPr>
          <w:b/>
          <w:sz w:val="19"/>
        </w:rPr>
      </w:pPr>
    </w:p>
    <w:p>
      <w:pPr>
        <w:pStyle w:val="BodyText"/>
        <w:spacing w:before="32"/>
        <w:ind w:left="112"/>
      </w:pPr>
      <w:r>
        <w:rPr>
          <w:color w:val="333333"/>
        </w:rPr>
        <w:t>亮点：</w:t>
      </w:r>
    </w:p>
    <w:p>
      <w:pPr>
        <w:pStyle w:val="BodyText"/>
        <w:spacing w:before="12"/>
        <w:rPr>
          <w:sz w:val="21"/>
        </w:rPr>
      </w:pPr>
    </w:p>
    <w:p>
      <w:pPr>
        <w:spacing w:line="432" w:lineRule="auto" w:before="0"/>
        <w:ind w:left="320" w:right="619" w:firstLine="0"/>
        <w:jc w:val="left"/>
        <w:rPr>
          <w:rFonts w:ascii="Arial" w:hAnsi="Arial" w:eastAsia="Arial"/>
          <w:b/>
          <w:sz w:val="27"/>
        </w:rPr>
      </w:pPr>
      <w:r>
        <w:rPr/>
        <w:pict>
          <v:line style="position:absolute;mso-position-horizontal-relative:page;mso-position-vertical-relative:paragraph;z-index:251668480" from="55.830151pt,2.600422pt" to="55.830151pt,114.72642pt" stroked="true" strokeweight="2.4027pt" strokecolor="#dadada">
            <v:stroke dashstyle="solid"/>
            <w10:wrap type="none"/>
          </v:line>
        </w:pict>
      </w:r>
      <w:r>
        <w:rPr>
          <w:color w:val="333333"/>
          <w:sz w:val="27"/>
        </w:rPr>
        <w:t>济南作为一省之省会，</w:t>
      </w:r>
      <w:r>
        <w:rPr>
          <w:rFonts w:ascii="Arial" w:hAnsi="Arial" w:eastAsia="Arial"/>
          <w:color w:val="333333"/>
          <w:sz w:val="27"/>
        </w:rPr>
        <w:t>GDP</w:t>
      </w:r>
      <w:r>
        <w:rPr>
          <w:color w:val="333333"/>
          <w:sz w:val="27"/>
        </w:rPr>
        <w:t>排省内第三就算了，连出境次数都不如青岛。</w:t>
      </w:r>
      <w:r>
        <w:rPr>
          <w:b/>
          <w:color w:val="FF4B00"/>
          <w:sz w:val="27"/>
        </w:rPr>
        <w:t>这是山东特色的</w:t>
      </w:r>
      <w:r>
        <w:rPr>
          <w:rFonts w:ascii="Arial" w:hAnsi="Arial" w:eastAsia="Arial"/>
          <w:b/>
          <w:color w:val="FF4B00"/>
          <w:sz w:val="27"/>
        </w:rPr>
        <w:t>“</w:t>
      </w:r>
      <w:r>
        <w:rPr>
          <w:b/>
          <w:color w:val="FF4B00"/>
          <w:sz w:val="27"/>
        </w:rPr>
        <w:t>内患</w:t>
      </w:r>
      <w:r>
        <w:rPr>
          <w:rFonts w:ascii="Arial" w:hAnsi="Arial" w:eastAsia="Arial"/>
          <w:b/>
          <w:color w:val="FF4B00"/>
          <w:sz w:val="27"/>
        </w:rPr>
        <w:t>”</w:t>
      </w:r>
      <w:r>
        <w:rPr>
          <w:b/>
          <w:color w:val="FF4B00"/>
          <w:sz w:val="27"/>
        </w:rPr>
        <w:t>，全国仅此一家</w:t>
      </w:r>
      <w:r>
        <w:rPr>
          <w:rFonts w:ascii="Arial" w:hAnsi="Arial" w:eastAsia="Arial"/>
          <w:b/>
          <w:color w:val="FF4B00"/>
          <w:sz w:val="27"/>
        </w:rPr>
        <w:t>……</w:t>
      </w:r>
    </w:p>
    <w:p>
      <w:pPr>
        <w:pStyle w:val="BodyText"/>
        <w:spacing w:before="2"/>
        <w:ind w:left="320"/>
      </w:pPr>
      <w:r>
        <w:rPr>
          <w:color w:val="333333"/>
        </w:rPr>
        <w:t>另外，山东西藏的菏泽，不再默默无闻，也是一个亮点。</w:t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6"/>
        </w:rPr>
      </w:pPr>
      <w:r>
        <w:rPr/>
        <w:pict>
          <v:group style="position:absolute;margin-left:54.628799pt;margin-top:26.594074pt;width:487.75pt;height:1.65pt;mso-position-horizontal-relative:page;mso-position-vertical-relative:paragraph;z-index:-251649024;mso-wrap-distance-left:0;mso-wrap-distance-right:0" coordorigin="1093,532" coordsize="9755,33">
            <v:line style="position:absolute" from="1093,540" to="10848,540" stroked="true" strokeweight=".80090pt" strokecolor="#999999">
              <v:stroke dashstyle="solid"/>
            </v:line>
            <v:line style="position:absolute" from="1093,556" to="10848,556" stroked="true" strokeweight=".80090pt" strokecolor="#ededed">
              <v:stroke dashstyle="solid"/>
            </v:line>
            <v:shape style="position:absolute;left:10831;top:531;width:17;height:33" coordorigin="10832,532" coordsize="17,33" path="m10848,564l10832,564,10832,548,10848,532,10848,564xe" filled="true" fillcolor="#ededed" stroked="false">
              <v:path arrowok="t"/>
              <v:fill type="solid"/>
            </v:shape>
            <v:shape style="position:absolute;left:1092;top:531;width:17;height:33" coordorigin="1093,532" coordsize="17,33" path="m1093,564l1093,532,1109,532,1109,548,1093,564xe" filled="true" fillcolor="#999999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7"/>
        <w:rPr>
          <w:sz w:val="19"/>
        </w:rPr>
      </w:pPr>
    </w:p>
    <w:p>
      <w:pPr>
        <w:spacing w:before="0"/>
        <w:ind w:left="3705" w:right="3711" w:firstLine="0"/>
        <w:jc w:val="center"/>
        <w:rPr>
          <w:b/>
          <w:sz w:val="27"/>
        </w:rPr>
      </w:pPr>
      <w:r>
        <w:rPr>
          <w:b/>
          <w:color w:val="FF4B00"/>
          <w:sz w:val="27"/>
        </w:rPr>
        <w:t>湖南</w:t>
      </w:r>
    </w:p>
    <w:p>
      <w:pPr>
        <w:spacing w:after="0"/>
        <w:jc w:val="center"/>
        <w:rPr>
          <w:sz w:val="27"/>
        </w:rPr>
        <w:sectPr>
          <w:pgSz w:w="11920" w:h="16840"/>
          <w:pgMar w:top="520" w:bottom="280" w:left="980" w:right="960"/>
        </w:sectPr>
      </w:pPr>
    </w:p>
    <w:p>
      <w:pPr>
        <w:pStyle w:val="BodyText"/>
        <w:ind w:left="1137"/>
        <w:rPr>
          <w:sz w:val="20"/>
        </w:rPr>
      </w:pPr>
      <w:r>
        <w:rPr>
          <w:sz w:val="20"/>
        </w:rPr>
        <w:drawing>
          <wp:inline distT="0" distB="0" distL="0" distR="0">
            <wp:extent cx="5554502" cy="5534120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502" cy="553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5"/>
        <w:ind w:left="112"/>
      </w:pPr>
      <w:r>
        <w:rPr>
          <w:color w:val="333333"/>
        </w:rPr>
        <w:t>湖南《纲要》地址：</w:t>
      </w:r>
    </w:p>
    <w:p>
      <w:pPr>
        <w:pStyle w:val="BodyText"/>
        <w:spacing w:before="5"/>
      </w:pPr>
    </w:p>
    <w:p>
      <w:pPr>
        <w:pStyle w:val="BodyText"/>
        <w:ind w:left="112"/>
        <w:rPr>
          <w:rFonts w:ascii="Arial"/>
        </w:rPr>
      </w:pPr>
      <w:hyperlink r:id="rId15">
        <w:r>
          <w:rPr>
            <w:rFonts w:ascii="Arial"/>
            <w:color w:val="333333"/>
          </w:rPr>
          <w:t>http://www.zjgyzk.cn/fazhanguihua/11hunan.html</w:t>
        </w:r>
      </w:hyperlink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974544</wp:posOffset>
            </wp:positionH>
            <wp:positionV relativeFrom="paragraph">
              <wp:posOffset>193053</wp:posOffset>
            </wp:positionV>
            <wp:extent cx="5933162" cy="806195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162" cy="8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21"/>
        </w:rPr>
      </w:pPr>
    </w:p>
    <w:p>
      <w:pPr>
        <w:pStyle w:val="BodyText"/>
        <w:spacing w:before="32"/>
        <w:ind w:left="112"/>
      </w:pPr>
      <w:r>
        <w:rPr>
          <w:color w:val="333333"/>
        </w:rPr>
        <w:t>通过文字检索，湖南各市在《纲要》中的出境次数，依次为：</w:t>
      </w:r>
    </w:p>
    <w:p>
      <w:pPr>
        <w:pStyle w:val="BodyText"/>
        <w:spacing w:before="12"/>
        <w:rPr>
          <w:sz w:val="21"/>
        </w:rPr>
      </w:pPr>
    </w:p>
    <w:p>
      <w:pPr>
        <w:pStyle w:val="Heading1"/>
      </w:pPr>
      <w:r>
        <w:rPr>
          <w:color w:val="333333"/>
        </w:rPr>
        <w:t>前三甲</w:t>
      </w:r>
    </w:p>
    <w:p>
      <w:pPr>
        <w:pStyle w:val="BodyText"/>
        <w:spacing w:before="11"/>
        <w:rPr>
          <w:b/>
          <w:sz w:val="23"/>
        </w:rPr>
      </w:pPr>
    </w:p>
    <w:p>
      <w:pPr>
        <w:spacing w:line="216" w:lineRule="auto" w:before="0"/>
        <w:ind w:left="3705" w:right="3712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状元：长沙</w:t>
      </w:r>
      <w:r>
        <w:rPr>
          <w:rFonts w:ascii="Arial" w:hAnsi="Arial" w:eastAsia="Arial"/>
          <w:b/>
          <w:color w:val="333333"/>
          <w:sz w:val="27"/>
        </w:rPr>
        <w:t>——22</w:t>
      </w:r>
      <w:r>
        <w:rPr>
          <w:b/>
          <w:color w:val="333333"/>
          <w:sz w:val="27"/>
        </w:rPr>
        <w:t>次榜眼：岳阳</w:t>
      </w:r>
      <w:r>
        <w:rPr>
          <w:rFonts w:ascii="Arial" w:hAnsi="Arial" w:eastAsia="Arial"/>
          <w:b/>
          <w:color w:val="333333"/>
          <w:sz w:val="27"/>
        </w:rPr>
        <w:t>——19</w:t>
      </w:r>
      <w:r>
        <w:rPr>
          <w:b/>
          <w:color w:val="333333"/>
          <w:sz w:val="27"/>
        </w:rPr>
        <w:t>次</w:t>
      </w:r>
    </w:p>
    <w:p>
      <w:pPr>
        <w:spacing w:after="0" w:line="216" w:lineRule="auto"/>
        <w:jc w:val="center"/>
        <w:rPr>
          <w:sz w:val="27"/>
        </w:rPr>
        <w:sectPr>
          <w:pgSz w:w="11920" w:h="16840"/>
          <w:pgMar w:top="820" w:bottom="280" w:left="980" w:right="960"/>
        </w:sectPr>
      </w:pPr>
    </w:p>
    <w:p>
      <w:pPr>
        <w:spacing w:line="432" w:lineRule="auto" w:before="9"/>
        <w:ind w:left="3671" w:right="3677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探花：常德</w:t>
      </w:r>
      <w:r>
        <w:rPr>
          <w:rFonts w:ascii="Arial" w:hAnsi="Arial" w:eastAsia="Arial"/>
          <w:b/>
          <w:color w:val="333333"/>
          <w:sz w:val="27"/>
        </w:rPr>
        <w:t>——11 </w:t>
      </w:r>
      <w:r>
        <w:rPr>
          <w:b/>
          <w:color w:val="333333"/>
          <w:sz w:val="27"/>
        </w:rPr>
        <w:t>次中流</w:t>
      </w:r>
    </w:p>
    <w:p>
      <w:pPr>
        <w:spacing w:line="216" w:lineRule="auto" w:before="38"/>
        <w:ind w:left="3223" w:right="3230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湘西土家族苗族自治</w:t>
      </w:r>
      <w:r>
        <w:rPr>
          <w:rFonts w:ascii="Arial" w:hAnsi="Arial" w:eastAsia="Arial"/>
          <w:b/>
          <w:color w:val="333333"/>
          <w:spacing w:val="8"/>
          <w:sz w:val="27"/>
        </w:rPr>
        <w:t>——9</w:t>
      </w:r>
      <w:r>
        <w:rPr>
          <w:b/>
          <w:color w:val="333333"/>
          <w:sz w:val="27"/>
        </w:rPr>
        <w:t>次</w:t>
      </w:r>
      <w:r>
        <w:rPr>
          <w:b/>
          <w:color w:val="333333"/>
          <w:spacing w:val="8"/>
          <w:sz w:val="27"/>
        </w:rPr>
        <w:t>衡阳</w:t>
      </w:r>
      <w:r>
        <w:rPr>
          <w:rFonts w:ascii="Arial" w:hAnsi="Arial" w:eastAsia="Arial"/>
          <w:b/>
          <w:color w:val="333333"/>
          <w:spacing w:val="8"/>
          <w:sz w:val="27"/>
        </w:rPr>
        <w:t>——9</w:t>
      </w:r>
      <w:r>
        <w:rPr>
          <w:b/>
          <w:color w:val="333333"/>
          <w:sz w:val="27"/>
        </w:rPr>
        <w:t>次</w:t>
      </w:r>
    </w:p>
    <w:p>
      <w:pPr>
        <w:spacing w:line="439" w:lineRule="exact"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湘潭</w:t>
      </w:r>
      <w:r>
        <w:rPr>
          <w:rFonts w:ascii="Arial" w:hAnsi="Arial" w:eastAsia="Arial"/>
          <w:b/>
          <w:color w:val="333333"/>
          <w:spacing w:val="8"/>
          <w:sz w:val="27"/>
        </w:rPr>
        <w:t>——8</w:t>
      </w:r>
      <w:r>
        <w:rPr>
          <w:b/>
          <w:color w:val="333333"/>
          <w:sz w:val="27"/>
        </w:rPr>
        <w:t>次</w:t>
      </w:r>
    </w:p>
    <w:p>
      <w:pPr>
        <w:spacing w:line="216" w:lineRule="auto" w:before="11"/>
        <w:ind w:left="3223" w:right="3230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怀化、株洲、张家界</w:t>
      </w:r>
      <w:r>
        <w:rPr>
          <w:rFonts w:ascii="Arial" w:hAnsi="Arial" w:eastAsia="Arial"/>
          <w:b/>
          <w:color w:val="333333"/>
          <w:sz w:val="27"/>
        </w:rPr>
        <w:t>——7</w:t>
      </w:r>
      <w:r>
        <w:rPr>
          <w:b/>
          <w:color w:val="333333"/>
          <w:sz w:val="27"/>
        </w:rPr>
        <w:t>次益阳、郴州、永州</w:t>
      </w:r>
      <w:r>
        <w:rPr>
          <w:rFonts w:ascii="Arial" w:hAnsi="Arial" w:eastAsia="Arial"/>
          <w:b/>
          <w:color w:val="333333"/>
          <w:sz w:val="27"/>
        </w:rPr>
        <w:t>——6</w:t>
      </w:r>
      <w:r>
        <w:rPr>
          <w:b/>
          <w:color w:val="333333"/>
          <w:sz w:val="27"/>
        </w:rPr>
        <w:t>次</w:t>
      </w:r>
    </w:p>
    <w:p>
      <w:pPr>
        <w:pStyle w:val="BodyText"/>
        <w:spacing w:before="9"/>
        <w:rPr>
          <w:b/>
          <w:sz w:val="22"/>
        </w:rPr>
      </w:pPr>
    </w:p>
    <w:p>
      <w:pPr>
        <w:spacing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倒数</w:t>
      </w:r>
    </w:p>
    <w:p>
      <w:pPr>
        <w:pStyle w:val="BodyText"/>
        <w:spacing w:before="12"/>
        <w:rPr>
          <w:b/>
          <w:sz w:val="21"/>
        </w:rPr>
      </w:pPr>
    </w:p>
    <w:p>
      <w:pPr>
        <w:spacing w:line="473" w:lineRule="exact"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娄底</w:t>
      </w:r>
      <w:r>
        <w:rPr>
          <w:rFonts w:ascii="Arial" w:hAnsi="Arial" w:eastAsia="Arial"/>
          <w:b/>
          <w:color w:val="333333"/>
          <w:spacing w:val="8"/>
          <w:sz w:val="27"/>
        </w:rPr>
        <w:t>——5</w:t>
      </w:r>
      <w:r>
        <w:rPr>
          <w:b/>
          <w:color w:val="333333"/>
          <w:sz w:val="27"/>
        </w:rPr>
        <w:t>次</w:t>
      </w:r>
    </w:p>
    <w:p>
      <w:pPr>
        <w:spacing w:line="473" w:lineRule="exact"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邵阳</w:t>
      </w:r>
      <w:r>
        <w:rPr>
          <w:rFonts w:ascii="Arial" w:hAnsi="Arial" w:eastAsia="Arial"/>
          <w:b/>
          <w:color w:val="333333"/>
          <w:spacing w:val="8"/>
          <w:sz w:val="27"/>
        </w:rPr>
        <w:t>——3</w:t>
      </w:r>
      <w:r>
        <w:rPr>
          <w:b/>
          <w:color w:val="333333"/>
          <w:sz w:val="27"/>
        </w:rPr>
        <w:t>次</w:t>
      </w:r>
    </w:p>
    <w:p>
      <w:pPr>
        <w:pStyle w:val="BodyText"/>
        <w:spacing w:before="17"/>
        <w:rPr>
          <w:b/>
          <w:sz w:val="19"/>
        </w:rPr>
      </w:pPr>
    </w:p>
    <w:p>
      <w:pPr>
        <w:pStyle w:val="BodyText"/>
        <w:spacing w:before="32"/>
        <w:ind w:left="112"/>
      </w:pPr>
      <w:r>
        <w:rPr>
          <w:color w:val="333333"/>
        </w:rPr>
        <w:t>亮点：</w:t>
      </w:r>
    </w:p>
    <w:p>
      <w:pPr>
        <w:pStyle w:val="BodyText"/>
        <w:spacing w:before="11"/>
        <w:rPr>
          <w:sz w:val="23"/>
        </w:rPr>
      </w:pPr>
    </w:p>
    <w:p>
      <w:pPr>
        <w:spacing w:line="216" w:lineRule="auto" w:before="0"/>
        <w:ind w:left="320" w:right="122" w:firstLine="0"/>
        <w:jc w:val="both"/>
        <w:rPr>
          <w:b/>
          <w:sz w:val="27"/>
        </w:rPr>
      </w:pPr>
      <w:r>
        <w:rPr/>
        <w:pict>
          <v:line style="position:absolute;mso-position-horizontal-relative:page;mso-position-vertical-relative:paragraph;z-index:251672576" from="55.830151pt,.818595pt" to="55.830151pt,135.369791pt" stroked="true" strokeweight="2.4027pt" strokecolor="#dadada">
            <v:stroke dashstyle="solid"/>
            <w10:wrap type="none"/>
          </v:line>
        </w:pict>
      </w:r>
      <w:r>
        <w:rPr>
          <w:rFonts w:ascii="Arial" w:eastAsia="Arial"/>
          <w:color w:val="333333"/>
          <w:sz w:val="27"/>
        </w:rPr>
        <w:t>2016</w:t>
      </w:r>
      <w:r>
        <w:rPr>
          <w:color w:val="333333"/>
          <w:sz w:val="27"/>
        </w:rPr>
        <w:t>年，长沙</w:t>
      </w:r>
      <w:r>
        <w:rPr>
          <w:rFonts w:ascii="Arial" w:eastAsia="Arial"/>
          <w:color w:val="333333"/>
          <w:sz w:val="27"/>
        </w:rPr>
        <w:t>GDP</w:t>
      </w:r>
      <w:r>
        <w:rPr>
          <w:color w:val="333333"/>
          <w:sz w:val="27"/>
        </w:rPr>
        <w:t>为</w:t>
      </w:r>
      <w:r>
        <w:rPr>
          <w:rFonts w:ascii="Arial" w:eastAsia="Arial"/>
          <w:color w:val="333333"/>
          <w:sz w:val="27"/>
        </w:rPr>
        <w:t>9323</w:t>
      </w:r>
      <w:r>
        <w:rPr>
          <w:color w:val="333333"/>
          <w:sz w:val="27"/>
        </w:rPr>
        <w:t>亿，</w:t>
      </w:r>
      <w:r>
        <w:rPr>
          <w:rFonts w:ascii="Arial" w:eastAsia="Arial"/>
          <w:color w:val="333333"/>
          <w:sz w:val="27"/>
        </w:rPr>
        <w:t>2016</w:t>
      </w:r>
      <w:r>
        <w:rPr>
          <w:color w:val="333333"/>
          <w:sz w:val="27"/>
        </w:rPr>
        <w:t>年，岳阳</w:t>
      </w:r>
      <w:r>
        <w:rPr>
          <w:rFonts w:ascii="Arial" w:eastAsia="Arial"/>
          <w:color w:val="333333"/>
          <w:sz w:val="27"/>
        </w:rPr>
        <w:t>GDP</w:t>
      </w:r>
      <w:r>
        <w:rPr>
          <w:color w:val="333333"/>
          <w:sz w:val="27"/>
        </w:rPr>
        <w:t>为</w:t>
      </w:r>
      <w:r>
        <w:rPr>
          <w:rFonts w:ascii="Arial" w:eastAsia="Arial"/>
          <w:color w:val="333333"/>
          <w:sz w:val="27"/>
        </w:rPr>
        <w:t>3100</w:t>
      </w:r>
      <w:r>
        <w:rPr>
          <w:color w:val="333333"/>
          <w:sz w:val="27"/>
        </w:rPr>
        <w:t>亿， </w:t>
      </w:r>
      <w:r>
        <w:rPr>
          <w:b/>
          <w:color w:val="FF4B00"/>
          <w:sz w:val="27"/>
        </w:rPr>
        <w:t>长沙是岳阳的三倍，遥遥领先。</w:t>
      </w:r>
      <w:r>
        <w:rPr>
          <w:color w:val="333333"/>
          <w:sz w:val="27"/>
        </w:rPr>
        <w:t>然而在出现次数上， 长沙</w:t>
      </w:r>
      <w:r>
        <w:rPr>
          <w:rFonts w:ascii="Arial" w:eastAsia="Arial"/>
          <w:color w:val="333333"/>
          <w:sz w:val="27"/>
        </w:rPr>
        <w:t>22</w:t>
      </w:r>
      <w:r>
        <w:rPr>
          <w:color w:val="333333"/>
          <w:sz w:val="27"/>
        </w:rPr>
        <w:t>次， 岳阳</w:t>
      </w:r>
      <w:r>
        <w:rPr>
          <w:rFonts w:ascii="Arial" w:eastAsia="Arial"/>
          <w:color w:val="333333"/>
          <w:sz w:val="27"/>
        </w:rPr>
        <w:t>19</w:t>
      </w:r>
      <w:r>
        <w:rPr>
          <w:color w:val="333333"/>
          <w:sz w:val="27"/>
        </w:rPr>
        <w:t>次， </w:t>
      </w:r>
      <w:r>
        <w:rPr>
          <w:b/>
          <w:color w:val="FF4B00"/>
          <w:sz w:val="27"/>
        </w:rPr>
        <w:t>两者十分接近。</w:t>
      </w:r>
    </w:p>
    <w:p>
      <w:pPr>
        <w:pStyle w:val="BodyText"/>
        <w:spacing w:before="8"/>
        <w:rPr>
          <w:b/>
          <w:sz w:val="24"/>
        </w:rPr>
      </w:pPr>
    </w:p>
    <w:p>
      <w:pPr>
        <w:pStyle w:val="BodyText"/>
        <w:spacing w:line="216" w:lineRule="auto"/>
        <w:ind w:left="320" w:right="119"/>
        <w:jc w:val="both"/>
      </w:pPr>
      <w:r>
        <w:rPr>
          <w:color w:val="333333"/>
        </w:rPr>
        <w:t>想到贵州的极端情况，可以说，在全国做大最强省会的背景下，湖南没有走的过于极端。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</w:pPr>
      <w:r>
        <w:rPr/>
        <w:pict>
          <v:group style="position:absolute;margin-left:54.628799pt;margin-top:27.311707pt;width:487.75pt;height:1.65pt;mso-position-horizontal-relative:page;mso-position-vertical-relative:paragraph;z-index:-251645952;mso-wrap-distance-left:0;mso-wrap-distance-right:0" coordorigin="1093,546" coordsize="9755,33">
            <v:line style="position:absolute" from="1093,554" to="10848,554" stroked="true" strokeweight=".80090pt" strokecolor="#999999">
              <v:stroke dashstyle="solid"/>
            </v:line>
            <v:line style="position:absolute" from="1093,570" to="10848,570" stroked="true" strokeweight=".80090pt" strokecolor="#ededed">
              <v:stroke dashstyle="solid"/>
            </v:line>
            <v:shape style="position:absolute;left:10831;top:546;width:17;height:33" coordorigin="10832,546" coordsize="17,33" path="m10848,578l10832,578,10832,562,10848,546,10848,578xe" filled="true" fillcolor="#ededed" stroked="false">
              <v:path arrowok="t"/>
              <v:fill type="solid"/>
            </v:shape>
            <v:shape style="position:absolute;left:1092;top:546;width:17;height:33" coordorigin="1093,546" coordsize="17,33" path="m1093,578l1093,546,1109,546,1109,562,1093,578xe" filled="true" fillcolor="#999999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7"/>
        <w:rPr>
          <w:sz w:val="19"/>
        </w:rPr>
      </w:pPr>
    </w:p>
    <w:p>
      <w:pPr>
        <w:spacing w:before="0"/>
        <w:ind w:left="3705" w:right="3711" w:firstLine="0"/>
        <w:jc w:val="center"/>
        <w:rPr>
          <w:b/>
          <w:sz w:val="27"/>
        </w:rPr>
      </w:pPr>
      <w:r>
        <w:rPr>
          <w:b/>
          <w:color w:val="FF4B00"/>
          <w:sz w:val="27"/>
        </w:rPr>
        <w:t>江西</w:t>
      </w:r>
    </w:p>
    <w:p>
      <w:pPr>
        <w:pStyle w:val="BodyText"/>
        <w:spacing w:before="12"/>
        <w:rPr>
          <w:b/>
          <w:sz w:val="21"/>
        </w:rPr>
      </w:pPr>
    </w:p>
    <w:p>
      <w:pPr>
        <w:pStyle w:val="BodyText"/>
        <w:ind w:left="112"/>
      </w:pPr>
      <w:r>
        <w:rPr>
          <w:color w:val="333333"/>
        </w:rPr>
        <w:t>江西《纲要》地址：</w:t>
      </w:r>
    </w:p>
    <w:p>
      <w:pPr>
        <w:pStyle w:val="BodyText"/>
        <w:spacing w:before="54"/>
        <w:ind w:left="112"/>
        <w:rPr>
          <w:rFonts w:ascii="Arial"/>
        </w:rPr>
      </w:pPr>
      <w:hyperlink r:id="rId17">
        <w:r>
          <w:rPr>
            <w:rFonts w:ascii="Arial"/>
            <w:color w:val="333333"/>
          </w:rPr>
          <w:t>http://www.zjgyzk.cn/fazhanguihua/jiangxi.html</w:t>
        </w:r>
      </w:hyperlink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806066</wp:posOffset>
            </wp:positionH>
            <wp:positionV relativeFrom="paragraph">
              <wp:posOffset>193205</wp:posOffset>
            </wp:positionV>
            <wp:extent cx="6095803" cy="37719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803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1"/>
        </w:rPr>
      </w:pPr>
    </w:p>
    <w:p>
      <w:pPr>
        <w:pStyle w:val="BodyText"/>
        <w:spacing w:before="32"/>
        <w:ind w:left="112"/>
      </w:pPr>
      <w:r>
        <w:rPr>
          <w:color w:val="333333"/>
        </w:rPr>
        <w:t>通过文字检索，江西各市在《纲要》中的出境次数，依次为：</w:t>
      </w:r>
    </w:p>
    <w:p>
      <w:pPr>
        <w:spacing w:after="0"/>
        <w:sectPr>
          <w:pgSz w:w="11920" w:h="16840"/>
          <w:pgMar w:top="520" w:bottom="280" w:left="980" w:right="960"/>
        </w:sectPr>
      </w:pPr>
    </w:p>
    <w:p>
      <w:pPr>
        <w:pStyle w:val="Heading1"/>
        <w:spacing w:before="18"/>
      </w:pPr>
      <w:r>
        <w:rPr>
          <w:color w:val="333333"/>
        </w:rPr>
        <w:t>前三甲</w:t>
      </w:r>
    </w:p>
    <w:p>
      <w:pPr>
        <w:pStyle w:val="BodyText"/>
        <w:spacing w:before="11"/>
        <w:rPr>
          <w:b/>
          <w:sz w:val="23"/>
        </w:rPr>
      </w:pPr>
    </w:p>
    <w:p>
      <w:pPr>
        <w:spacing w:line="216" w:lineRule="auto" w:before="0"/>
        <w:ind w:left="3705" w:right="3712" w:firstLine="0"/>
        <w:jc w:val="both"/>
        <w:rPr>
          <w:b/>
          <w:sz w:val="27"/>
        </w:rPr>
      </w:pPr>
      <w:r>
        <w:rPr>
          <w:b/>
          <w:color w:val="333333"/>
          <w:sz w:val="27"/>
        </w:rPr>
        <w:t>状元：南昌</w:t>
      </w:r>
      <w:r>
        <w:rPr>
          <w:rFonts w:ascii="Arial" w:hAnsi="Arial" w:eastAsia="Arial"/>
          <w:b/>
          <w:color w:val="333333"/>
          <w:sz w:val="27"/>
        </w:rPr>
        <w:t>——81</w:t>
      </w:r>
      <w:r>
        <w:rPr>
          <w:b/>
          <w:color w:val="333333"/>
          <w:sz w:val="27"/>
        </w:rPr>
        <w:t>次榜眼：九江</w:t>
      </w:r>
      <w:r>
        <w:rPr>
          <w:rFonts w:ascii="Arial" w:hAnsi="Arial" w:eastAsia="Arial"/>
          <w:b/>
          <w:color w:val="333333"/>
          <w:sz w:val="27"/>
        </w:rPr>
        <w:t>——43</w:t>
      </w:r>
      <w:r>
        <w:rPr>
          <w:b/>
          <w:color w:val="333333"/>
          <w:sz w:val="27"/>
        </w:rPr>
        <w:t>次探花：赣州</w:t>
      </w:r>
      <w:r>
        <w:rPr>
          <w:rFonts w:ascii="Arial" w:hAnsi="Arial" w:eastAsia="Arial"/>
          <w:b/>
          <w:color w:val="333333"/>
          <w:sz w:val="27"/>
        </w:rPr>
        <w:t>——33</w:t>
      </w:r>
      <w:r>
        <w:rPr>
          <w:b/>
          <w:color w:val="333333"/>
          <w:sz w:val="27"/>
        </w:rPr>
        <w:t>次</w:t>
      </w:r>
    </w:p>
    <w:p>
      <w:pPr>
        <w:pStyle w:val="BodyText"/>
        <w:spacing w:before="9"/>
        <w:rPr>
          <w:b/>
          <w:sz w:val="22"/>
        </w:rPr>
      </w:pPr>
    </w:p>
    <w:p>
      <w:pPr>
        <w:spacing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中流</w:t>
      </w:r>
    </w:p>
    <w:p>
      <w:pPr>
        <w:pStyle w:val="BodyText"/>
        <w:spacing w:before="11"/>
        <w:rPr>
          <w:b/>
          <w:sz w:val="23"/>
        </w:rPr>
      </w:pPr>
    </w:p>
    <w:p>
      <w:pPr>
        <w:spacing w:line="216" w:lineRule="auto" w:before="0"/>
        <w:ind w:left="4127" w:right="4133" w:firstLine="0"/>
        <w:jc w:val="both"/>
        <w:rPr>
          <w:b/>
          <w:sz w:val="27"/>
        </w:rPr>
      </w:pPr>
      <w:r>
        <w:rPr>
          <w:b/>
          <w:color w:val="333333"/>
          <w:spacing w:val="8"/>
          <w:sz w:val="27"/>
        </w:rPr>
        <w:t>抚州</w:t>
      </w:r>
      <w:r>
        <w:rPr>
          <w:rFonts w:ascii="Arial" w:hAnsi="Arial" w:eastAsia="Arial"/>
          <w:b/>
          <w:color w:val="333333"/>
          <w:spacing w:val="8"/>
          <w:sz w:val="27"/>
        </w:rPr>
        <w:t>——29</w:t>
      </w:r>
      <w:r>
        <w:rPr>
          <w:b/>
          <w:color w:val="333333"/>
          <w:spacing w:val="-13"/>
          <w:sz w:val="27"/>
        </w:rPr>
        <w:t>次</w:t>
      </w:r>
      <w:r>
        <w:rPr>
          <w:b/>
          <w:color w:val="333333"/>
          <w:spacing w:val="8"/>
          <w:sz w:val="27"/>
        </w:rPr>
        <w:t>上饶</w:t>
      </w:r>
      <w:r>
        <w:rPr>
          <w:rFonts w:ascii="Arial" w:hAnsi="Arial" w:eastAsia="Arial"/>
          <w:b/>
          <w:color w:val="333333"/>
          <w:spacing w:val="8"/>
          <w:sz w:val="27"/>
        </w:rPr>
        <w:t>——25</w:t>
      </w:r>
      <w:r>
        <w:rPr>
          <w:b/>
          <w:color w:val="333333"/>
          <w:spacing w:val="-13"/>
          <w:sz w:val="27"/>
        </w:rPr>
        <w:t>次</w:t>
      </w:r>
      <w:r>
        <w:rPr>
          <w:b/>
          <w:color w:val="333333"/>
          <w:spacing w:val="8"/>
          <w:sz w:val="27"/>
        </w:rPr>
        <w:t>新余</w:t>
      </w:r>
      <w:r>
        <w:rPr>
          <w:rFonts w:ascii="Arial" w:hAnsi="Arial" w:eastAsia="Arial"/>
          <w:b/>
          <w:color w:val="333333"/>
          <w:spacing w:val="8"/>
          <w:sz w:val="27"/>
        </w:rPr>
        <w:t>——22</w:t>
      </w:r>
      <w:r>
        <w:rPr>
          <w:b/>
          <w:color w:val="333333"/>
          <w:spacing w:val="-13"/>
          <w:sz w:val="27"/>
        </w:rPr>
        <w:t>次</w:t>
      </w:r>
    </w:p>
    <w:p>
      <w:pPr>
        <w:spacing w:line="216" w:lineRule="auto" w:before="2"/>
        <w:ind w:left="3565" w:right="3571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景德镇、吉安</w:t>
      </w:r>
      <w:r>
        <w:rPr>
          <w:rFonts w:ascii="Arial" w:hAnsi="Arial" w:eastAsia="Arial"/>
          <w:b/>
          <w:color w:val="333333"/>
          <w:spacing w:val="8"/>
          <w:sz w:val="27"/>
        </w:rPr>
        <w:t>——21</w:t>
      </w:r>
      <w:r>
        <w:rPr>
          <w:b/>
          <w:color w:val="333333"/>
          <w:sz w:val="27"/>
        </w:rPr>
        <w:t>次</w:t>
      </w:r>
      <w:r>
        <w:rPr>
          <w:b/>
          <w:color w:val="333333"/>
          <w:spacing w:val="8"/>
          <w:sz w:val="27"/>
        </w:rPr>
        <w:t>宜春</w:t>
      </w:r>
      <w:r>
        <w:rPr>
          <w:rFonts w:ascii="Arial" w:hAnsi="Arial" w:eastAsia="Arial"/>
          <w:b/>
          <w:color w:val="333333"/>
          <w:spacing w:val="8"/>
          <w:sz w:val="27"/>
        </w:rPr>
        <w:t>——20</w:t>
      </w:r>
      <w:r>
        <w:rPr>
          <w:b/>
          <w:color w:val="333333"/>
          <w:sz w:val="27"/>
        </w:rPr>
        <w:t>次</w:t>
      </w:r>
    </w:p>
    <w:p>
      <w:pPr>
        <w:pStyle w:val="BodyText"/>
        <w:spacing w:before="8"/>
        <w:rPr>
          <w:b/>
          <w:sz w:val="22"/>
        </w:rPr>
      </w:pPr>
    </w:p>
    <w:p>
      <w:pPr>
        <w:spacing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倒数</w:t>
      </w:r>
    </w:p>
    <w:p>
      <w:pPr>
        <w:pStyle w:val="BodyText"/>
        <w:spacing w:before="17"/>
        <w:rPr>
          <w:b/>
          <w:sz w:val="47"/>
        </w:rPr>
      </w:pPr>
    </w:p>
    <w:p>
      <w:pPr>
        <w:spacing w:line="216" w:lineRule="auto" w:before="0"/>
        <w:ind w:left="4127" w:right="4133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萍乡</w:t>
      </w:r>
      <w:r>
        <w:rPr>
          <w:rFonts w:ascii="Arial" w:hAnsi="Arial" w:eastAsia="Arial"/>
          <w:b/>
          <w:color w:val="333333"/>
          <w:sz w:val="27"/>
        </w:rPr>
        <w:t>——19</w:t>
      </w:r>
      <w:r>
        <w:rPr>
          <w:b/>
          <w:color w:val="333333"/>
          <w:sz w:val="27"/>
        </w:rPr>
        <w:t>次鹰潭</w:t>
      </w:r>
      <w:r>
        <w:rPr>
          <w:rFonts w:ascii="Arial" w:hAnsi="Arial" w:eastAsia="Arial"/>
          <w:b/>
          <w:color w:val="333333"/>
          <w:sz w:val="27"/>
        </w:rPr>
        <w:t>——16</w:t>
      </w:r>
      <w:r>
        <w:rPr>
          <w:b/>
          <w:color w:val="333333"/>
          <w:sz w:val="27"/>
        </w:rPr>
        <w:t>次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spacing w:before="32"/>
        <w:ind w:left="112"/>
      </w:pPr>
      <w:r>
        <w:rPr>
          <w:color w:val="333333"/>
        </w:rPr>
        <w:t>亮点：</w:t>
      </w:r>
    </w:p>
    <w:p>
      <w:pPr>
        <w:pStyle w:val="BodyText"/>
        <w:spacing w:before="10"/>
        <w:rPr>
          <w:sz w:val="23"/>
        </w:rPr>
      </w:pPr>
    </w:p>
    <w:p>
      <w:pPr>
        <w:spacing w:line="216" w:lineRule="auto" w:before="1"/>
        <w:ind w:left="320" w:right="119" w:firstLine="0"/>
        <w:jc w:val="both"/>
        <w:rPr>
          <w:b/>
          <w:sz w:val="27"/>
        </w:rPr>
      </w:pPr>
      <w:r>
        <w:rPr/>
        <w:pict>
          <v:line style="position:absolute;mso-position-horizontal-relative:page;mso-position-vertical-relative:paragraph;z-index:251674624" from="55.830151pt,.86858pt" to="55.830151pt,180.270176pt" stroked="true" strokeweight="2.4027pt" strokecolor="#dadada">
            <v:stroke dashstyle="solid"/>
            <w10:wrap type="none"/>
          </v:line>
        </w:pict>
      </w:r>
      <w:r>
        <w:rPr>
          <w:color w:val="333333"/>
          <w:sz w:val="27"/>
        </w:rPr>
        <w:t>在坐大做强省会的时代背景下，南昌的龙头地位，自然无可厚非，然南昌的带动能力却很是质疑， </w:t>
      </w:r>
      <w:r>
        <w:rPr>
          <w:b/>
          <w:color w:val="FF4B00"/>
          <w:sz w:val="27"/>
        </w:rPr>
        <w:t>南昌和九江的</w:t>
      </w:r>
      <w:r>
        <w:rPr>
          <w:rFonts w:ascii="Arial" w:hAnsi="Arial" w:eastAsia="Arial"/>
          <w:b/>
          <w:color w:val="FF4B00"/>
          <w:sz w:val="27"/>
        </w:rPr>
        <w:t>“</w:t>
      </w:r>
      <w:r>
        <w:rPr>
          <w:b/>
          <w:color w:val="FF4B00"/>
          <w:sz w:val="27"/>
        </w:rPr>
        <w:t>昌九一体化</w:t>
      </w:r>
      <w:r>
        <w:rPr>
          <w:rFonts w:ascii="Arial" w:hAnsi="Arial" w:eastAsia="Arial"/>
          <w:b/>
          <w:color w:val="FF4B00"/>
          <w:sz w:val="27"/>
        </w:rPr>
        <w:t>”</w:t>
      </w:r>
      <w:r>
        <w:rPr>
          <w:b/>
          <w:color w:val="FF4B00"/>
          <w:sz w:val="27"/>
        </w:rPr>
        <w:t>，估计是全国中，发展前景最差的</w:t>
      </w:r>
      <w:r>
        <w:rPr>
          <w:rFonts w:ascii="Arial" w:hAnsi="Arial" w:eastAsia="Arial"/>
          <w:b/>
          <w:color w:val="FF4B00"/>
          <w:sz w:val="27"/>
        </w:rPr>
        <w:t>“</w:t>
      </w:r>
      <w:r>
        <w:rPr>
          <w:b/>
          <w:color w:val="FF4B00"/>
          <w:sz w:val="27"/>
        </w:rPr>
        <w:t>一体化</w:t>
      </w:r>
      <w:r>
        <w:rPr>
          <w:rFonts w:ascii="Arial" w:hAnsi="Arial" w:eastAsia="Arial"/>
          <w:b/>
          <w:color w:val="FF4B00"/>
          <w:sz w:val="27"/>
        </w:rPr>
        <w:t>”</w:t>
      </w:r>
      <w:r>
        <w:rPr>
          <w:b/>
          <w:color w:val="FF4B00"/>
          <w:sz w:val="27"/>
        </w:rPr>
        <w:t>了。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216" w:lineRule="auto"/>
        <w:ind w:left="320" w:right="119"/>
        <w:jc w:val="both"/>
      </w:pPr>
      <w:r>
        <w:rPr>
          <w:color w:val="333333"/>
        </w:rPr>
        <w:t>江西省内面积最大、人口最多，且拥有独立客家文化的赣州，如何处理好和省府的关系，十分考验赣州班子的政治智慧。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320" w:right="0" w:firstLine="0"/>
        <w:jc w:val="left"/>
        <w:rPr>
          <w:b/>
          <w:sz w:val="27"/>
        </w:rPr>
      </w:pPr>
      <w:r>
        <w:rPr>
          <w:b/>
          <w:color w:val="FF4B00"/>
          <w:sz w:val="27"/>
        </w:rPr>
        <w:t>江西，是一个</w:t>
      </w:r>
      <w:r>
        <w:rPr>
          <w:rFonts w:ascii="Arial" w:hAnsi="Arial" w:eastAsia="Arial"/>
          <w:b/>
          <w:color w:val="FF4B00"/>
          <w:sz w:val="27"/>
        </w:rPr>
        <w:t>“</w:t>
      </w:r>
      <w:r>
        <w:rPr>
          <w:b/>
          <w:color w:val="FF4B00"/>
          <w:sz w:val="27"/>
        </w:rPr>
        <w:t>四分五裂</w:t>
      </w:r>
      <w:r>
        <w:rPr>
          <w:rFonts w:ascii="Arial" w:hAnsi="Arial" w:eastAsia="Arial"/>
          <w:b/>
          <w:color w:val="FF4B00"/>
          <w:sz w:val="27"/>
        </w:rPr>
        <w:t>”</w:t>
      </w:r>
      <w:r>
        <w:rPr>
          <w:b/>
          <w:color w:val="FF4B00"/>
          <w:sz w:val="27"/>
        </w:rPr>
        <w:t>的省份。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3"/>
        <w:rPr>
          <w:b/>
          <w:sz w:val="26"/>
        </w:rPr>
      </w:pPr>
      <w:r>
        <w:rPr/>
        <w:pict>
          <v:group style="position:absolute;margin-left:54.628799pt;margin-top:26.573229pt;width:487.75pt;height:1.65pt;mso-position-horizontal-relative:page;mso-position-vertical-relative:paragraph;z-index:-251642880;mso-wrap-distance-left:0;mso-wrap-distance-right:0" coordorigin="1093,531" coordsize="9755,33">
            <v:line style="position:absolute" from="1093,539" to="10848,539" stroked="true" strokeweight=".80090pt" strokecolor="#999999">
              <v:stroke dashstyle="solid"/>
            </v:line>
            <v:line style="position:absolute" from="1093,555" to="10848,555" stroked="true" strokeweight=".80090pt" strokecolor="#ededed">
              <v:stroke dashstyle="solid"/>
            </v:line>
            <v:shape style="position:absolute;left:10831;top:531;width:17;height:33" coordorigin="10832,531" coordsize="17,33" path="m10848,564l10832,564,10832,547,10848,531,10848,564xe" filled="true" fillcolor="#ededed" stroked="false">
              <v:path arrowok="t"/>
              <v:fill type="solid"/>
            </v:shape>
            <v:shape style="position:absolute;left:1092;top:531;width:17;height:33" coordorigin="1093,531" coordsize="17,33" path="m1093,564l1093,531,1109,531,1109,547,1093,564xe" filled="true" fillcolor="#999999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pgSz w:w="11920" w:h="16840"/>
          <w:pgMar w:top="960" w:bottom="280" w:left="980" w:right="960"/>
        </w:sectPr>
      </w:pPr>
    </w:p>
    <w:p>
      <w:pPr>
        <w:spacing w:before="18"/>
        <w:ind w:left="3705" w:right="3711" w:firstLine="0"/>
        <w:jc w:val="center"/>
        <w:rPr>
          <w:b/>
          <w:sz w:val="27"/>
        </w:rPr>
      </w:pPr>
      <w:r>
        <w:rPr>
          <w:b/>
          <w:color w:val="FF4B00"/>
          <w:sz w:val="27"/>
        </w:rPr>
        <w:t>河南</w:t>
      </w:r>
    </w:p>
    <w:p>
      <w:pPr>
        <w:pStyle w:val="BodyText"/>
        <w:rPr>
          <w:b/>
          <w:sz w:val="46"/>
        </w:rPr>
      </w:pPr>
    </w:p>
    <w:p>
      <w:pPr>
        <w:pStyle w:val="BodyText"/>
        <w:spacing w:line="473" w:lineRule="exact"/>
        <w:ind w:left="112"/>
      </w:pPr>
      <w:r>
        <w:rPr>
          <w:rFonts w:ascii="Arial" w:eastAsia="Arial"/>
          <w:color w:val="333333"/>
        </w:rPr>
        <w:t>2016</w:t>
      </w:r>
      <w:r>
        <w:rPr>
          <w:color w:val="333333"/>
        </w:rPr>
        <w:t>年</w:t>
      </w:r>
      <w:r>
        <w:rPr>
          <w:rFonts w:ascii="Arial" w:eastAsia="Arial"/>
          <w:color w:val="333333"/>
        </w:rPr>
        <w:t>12</w:t>
      </w:r>
      <w:r>
        <w:rPr>
          <w:color w:val="333333"/>
        </w:rPr>
        <w:t>月</w:t>
      </w:r>
      <w:r>
        <w:rPr>
          <w:rFonts w:ascii="Arial" w:eastAsia="Arial"/>
          <w:color w:val="333333"/>
        </w:rPr>
        <w:t>29</w:t>
      </w:r>
      <w:r>
        <w:rPr>
          <w:color w:val="333333"/>
        </w:rPr>
        <w:t>日，在出身河南的总理亲自的关怀下， </w:t>
      </w:r>
      <w:r>
        <w:rPr>
          <w:b/>
          <w:color w:val="333333"/>
        </w:rPr>
        <w:t>国务院发改委</w:t>
      </w:r>
      <w:r>
        <w:rPr>
          <w:color w:val="333333"/>
        </w:rPr>
        <w:t>正式印发</w:t>
      </w:r>
    </w:p>
    <w:p>
      <w:pPr>
        <w:spacing w:line="473" w:lineRule="exact" w:before="0"/>
        <w:ind w:left="112" w:right="0" w:firstLine="0"/>
        <w:jc w:val="left"/>
        <w:rPr>
          <w:sz w:val="25"/>
        </w:rPr>
      </w:pPr>
      <w:r>
        <w:rPr>
          <w:color w:val="333333"/>
          <w:sz w:val="27"/>
        </w:rPr>
        <w:t>《</w:t>
      </w:r>
      <w:r>
        <w:rPr>
          <w:color w:val="333333"/>
          <w:sz w:val="25"/>
        </w:rPr>
        <w:t>中原城市群发展规划 》</w:t>
      </w:r>
    </w:p>
    <w:p>
      <w:pPr>
        <w:pStyle w:val="BodyText"/>
        <w:spacing w:before="12"/>
        <w:rPr>
          <w:sz w:val="21"/>
        </w:rPr>
      </w:pPr>
    </w:p>
    <w:p>
      <w:pPr>
        <w:spacing w:line="432" w:lineRule="auto" w:before="0"/>
        <w:ind w:left="320" w:right="6501" w:hanging="209"/>
        <w:jc w:val="left"/>
        <w:rPr>
          <w:b/>
          <w:sz w:val="27"/>
        </w:rPr>
      </w:pPr>
      <w:r>
        <w:rPr/>
        <w:pict>
          <v:line style="position:absolute;mso-position-horizontal-relative:page;mso-position-vertical-relative:paragraph;z-index:251676672" from="55.830151pt,47.450733pt" to="55.830151pt,204.42713pt" stroked="true" strokeweight="2.4027pt" strokecolor="#dadada">
            <v:stroke dashstyle="solid"/>
            <w10:wrap type="none"/>
          </v:line>
        </w:pict>
      </w:r>
      <w:r>
        <w:rPr>
          <w:color w:val="333333"/>
          <w:sz w:val="27"/>
        </w:rPr>
        <w:t>国家对中原城市群的定位： </w:t>
      </w:r>
      <w:r>
        <w:rPr>
          <w:b/>
          <w:color w:val="333333"/>
          <w:sz w:val="27"/>
        </w:rPr>
        <w:t>全国经济发展新增长极、</w:t>
      </w:r>
    </w:p>
    <w:p>
      <w:pPr>
        <w:pStyle w:val="Heading1"/>
        <w:spacing w:before="3"/>
        <w:ind w:left="320" w:right="0"/>
        <w:jc w:val="left"/>
      </w:pPr>
      <w:r>
        <w:rPr>
          <w:color w:val="333333"/>
        </w:rPr>
        <w:t>全国重要先进制造业和现代服务业基地、</w:t>
      </w:r>
    </w:p>
    <w:p>
      <w:pPr>
        <w:pStyle w:val="BodyText"/>
        <w:spacing w:before="12"/>
        <w:rPr>
          <w:b/>
          <w:sz w:val="21"/>
        </w:rPr>
      </w:pPr>
    </w:p>
    <w:p>
      <w:pPr>
        <w:spacing w:line="432" w:lineRule="auto" w:before="0"/>
        <w:ind w:left="320" w:right="2921" w:firstLine="0"/>
        <w:jc w:val="left"/>
        <w:rPr>
          <w:b/>
          <w:sz w:val="27"/>
        </w:rPr>
      </w:pPr>
      <w:r>
        <w:rPr>
          <w:b/>
          <w:color w:val="333333"/>
          <w:sz w:val="27"/>
        </w:rPr>
        <w:t>中西部地区创新创业先行区、内陆地区双向开放新高地绿色生态发展示藩区</w:t>
      </w:r>
    </w:p>
    <w:p>
      <w:pPr>
        <w:spacing w:line="216" w:lineRule="auto" w:before="38"/>
        <w:ind w:left="112" w:right="121" w:firstLine="2"/>
        <w:jc w:val="left"/>
        <w:rPr>
          <w:b/>
          <w:sz w:val="27"/>
        </w:rPr>
      </w:pPr>
      <w:r>
        <w:rPr>
          <w:color w:val="333333"/>
          <w:sz w:val="27"/>
        </w:rPr>
        <w:t>半年之后的</w:t>
      </w:r>
      <w:r>
        <w:rPr>
          <w:rFonts w:ascii="Arial" w:eastAsia="Arial"/>
          <w:color w:val="333333"/>
          <w:sz w:val="27"/>
        </w:rPr>
        <w:t>2017</w:t>
      </w:r>
      <w:r>
        <w:rPr>
          <w:color w:val="333333"/>
          <w:sz w:val="27"/>
        </w:rPr>
        <w:t>年</w:t>
      </w:r>
      <w:r>
        <w:rPr>
          <w:rFonts w:ascii="Arial" w:eastAsia="Arial"/>
          <w:color w:val="333333"/>
          <w:sz w:val="27"/>
        </w:rPr>
        <w:t>6</w:t>
      </w:r>
      <w:r>
        <w:rPr>
          <w:color w:val="333333"/>
          <w:sz w:val="27"/>
        </w:rPr>
        <w:t>月</w:t>
      </w:r>
      <w:r>
        <w:rPr>
          <w:rFonts w:ascii="Arial" w:eastAsia="Arial"/>
          <w:color w:val="333333"/>
          <w:sz w:val="27"/>
        </w:rPr>
        <w:t>5</w:t>
      </w:r>
      <w:r>
        <w:rPr>
          <w:color w:val="333333"/>
          <w:sz w:val="27"/>
        </w:rPr>
        <w:t>日，精心做好功课的河南发布</w:t>
      </w:r>
      <w:r>
        <w:rPr>
          <w:b/>
          <w:color w:val="FF4B00"/>
          <w:sz w:val="27"/>
        </w:rPr>
        <w:t>《河南省建设中原城市群实施方案》。</w:t>
      </w:r>
    </w:p>
    <w:p>
      <w:pPr>
        <w:pStyle w:val="BodyText"/>
        <w:spacing w:before="8"/>
        <w:rPr>
          <w:b/>
          <w:sz w:val="22"/>
        </w:rPr>
      </w:pPr>
    </w:p>
    <w:p>
      <w:pPr>
        <w:pStyle w:val="BodyText"/>
        <w:ind w:left="112"/>
      </w:pPr>
      <w:r>
        <w:rPr>
          <w:color w:val="333333"/>
        </w:rPr>
        <w:t>《方案》全文地址：</w:t>
      </w:r>
    </w:p>
    <w:p>
      <w:pPr>
        <w:pStyle w:val="BodyText"/>
        <w:spacing w:before="54"/>
        <w:ind w:left="112"/>
        <w:rPr>
          <w:rFonts w:ascii="Arial" w:hAnsi="Arial"/>
        </w:rPr>
      </w:pPr>
      <w:hyperlink r:id="rId19">
        <w:r>
          <w:rPr>
            <w:rFonts w:ascii="Arial" w:hAnsi="Arial"/>
            <w:color w:val="333333"/>
          </w:rPr>
          <w:t>http://china.huanqiu.com/hot/2017</w:t>
        </w:r>
      </w:hyperlink>
      <w:r>
        <w:rPr>
          <w:rFonts w:ascii="Arial" w:hAnsi="Arial"/>
          <w:color w:val="333333"/>
        </w:rPr>
        <w:t>­06/10819839.html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1076739</wp:posOffset>
            </wp:positionH>
            <wp:positionV relativeFrom="paragraph">
              <wp:posOffset>223461</wp:posOffset>
            </wp:positionV>
            <wp:extent cx="5729223" cy="885825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223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</w:rPr>
        <w:sectPr>
          <w:pgSz w:w="11920" w:h="16840"/>
          <w:pgMar w:top="960" w:bottom="280" w:left="980" w:right="960"/>
        </w:sectPr>
      </w:pPr>
    </w:p>
    <w:p>
      <w:pPr>
        <w:pStyle w:val="BodyText"/>
        <w:ind w:left="112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911215" cy="3954399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95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3"/>
        </w:rPr>
      </w:pPr>
    </w:p>
    <w:p>
      <w:pPr>
        <w:pStyle w:val="BodyText"/>
        <w:spacing w:before="32"/>
        <w:ind w:left="112"/>
      </w:pPr>
      <w:r>
        <w:rPr>
          <w:color w:val="333333"/>
        </w:rPr>
        <w:t>通过文字检索，河南各市在《方案》中出境次数，依次为：</w:t>
      </w:r>
    </w:p>
    <w:p>
      <w:pPr>
        <w:pStyle w:val="BodyText"/>
        <w:rPr>
          <w:sz w:val="46"/>
        </w:rPr>
      </w:pPr>
    </w:p>
    <w:p>
      <w:pPr>
        <w:pStyle w:val="Heading1"/>
      </w:pPr>
      <w:r>
        <w:rPr>
          <w:color w:val="333333"/>
        </w:rPr>
        <w:t>前三甲</w:t>
      </w:r>
    </w:p>
    <w:p>
      <w:pPr>
        <w:pStyle w:val="BodyText"/>
        <w:spacing w:before="11"/>
        <w:rPr>
          <w:b/>
          <w:sz w:val="23"/>
        </w:rPr>
      </w:pPr>
    </w:p>
    <w:p>
      <w:pPr>
        <w:spacing w:line="216" w:lineRule="auto" w:before="0"/>
        <w:ind w:left="3705" w:right="3712" w:firstLine="0"/>
        <w:jc w:val="both"/>
        <w:rPr>
          <w:b/>
          <w:sz w:val="27"/>
        </w:rPr>
      </w:pPr>
      <w:r>
        <w:rPr>
          <w:b/>
          <w:color w:val="333333"/>
          <w:sz w:val="27"/>
        </w:rPr>
        <w:t>状元：郑州</w:t>
      </w:r>
      <w:r>
        <w:rPr>
          <w:rFonts w:ascii="Arial" w:hAnsi="Arial" w:eastAsia="Arial"/>
          <w:b/>
          <w:color w:val="333333"/>
          <w:sz w:val="27"/>
        </w:rPr>
        <w:t>——85</w:t>
      </w:r>
      <w:r>
        <w:rPr>
          <w:b/>
          <w:color w:val="333333"/>
          <w:sz w:val="27"/>
        </w:rPr>
        <w:t>次榜眼：洛阳</w:t>
      </w:r>
      <w:r>
        <w:rPr>
          <w:rFonts w:ascii="Arial" w:hAnsi="Arial" w:eastAsia="Arial"/>
          <w:b/>
          <w:color w:val="333333"/>
          <w:sz w:val="27"/>
        </w:rPr>
        <w:t>——35</w:t>
      </w:r>
      <w:r>
        <w:rPr>
          <w:b/>
          <w:color w:val="333333"/>
          <w:sz w:val="27"/>
        </w:rPr>
        <w:t>次探花：许昌</w:t>
      </w:r>
      <w:r>
        <w:rPr>
          <w:rFonts w:ascii="Arial" w:hAnsi="Arial" w:eastAsia="Arial"/>
          <w:b/>
          <w:color w:val="333333"/>
          <w:sz w:val="27"/>
        </w:rPr>
        <w:t>——17</w:t>
      </w:r>
      <w:r>
        <w:rPr>
          <w:b/>
          <w:color w:val="333333"/>
          <w:sz w:val="27"/>
        </w:rPr>
        <w:t>次</w:t>
      </w:r>
    </w:p>
    <w:p>
      <w:pPr>
        <w:pStyle w:val="BodyText"/>
        <w:spacing w:before="9"/>
        <w:rPr>
          <w:b/>
          <w:sz w:val="22"/>
        </w:rPr>
      </w:pPr>
    </w:p>
    <w:p>
      <w:pPr>
        <w:spacing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中流</w:t>
      </w:r>
    </w:p>
    <w:p>
      <w:pPr>
        <w:pStyle w:val="BodyText"/>
        <w:spacing w:before="11"/>
        <w:rPr>
          <w:b/>
          <w:sz w:val="23"/>
        </w:rPr>
      </w:pPr>
    </w:p>
    <w:p>
      <w:pPr>
        <w:spacing w:line="216" w:lineRule="auto" w:before="0"/>
        <w:ind w:left="2409" w:right="2416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新乡、焦作、开封</w:t>
      </w:r>
      <w:r>
        <w:rPr>
          <w:rFonts w:ascii="Arial" w:hAnsi="Arial" w:eastAsia="Arial"/>
          <w:b/>
          <w:color w:val="333333"/>
          <w:spacing w:val="8"/>
          <w:sz w:val="27"/>
        </w:rPr>
        <w:t>——16</w:t>
      </w:r>
      <w:r>
        <w:rPr>
          <w:b/>
          <w:color w:val="333333"/>
          <w:spacing w:val="8"/>
          <w:sz w:val="27"/>
        </w:rPr>
        <w:t>次、</w:t>
      </w:r>
      <w:r>
        <w:rPr>
          <w:rFonts w:ascii="Arial" w:hAnsi="Arial" w:eastAsia="Arial"/>
          <w:b/>
          <w:color w:val="333333"/>
          <w:spacing w:val="8"/>
          <w:sz w:val="27"/>
        </w:rPr>
        <w:t>15</w:t>
      </w:r>
      <w:r>
        <w:rPr>
          <w:b/>
          <w:color w:val="333333"/>
          <w:spacing w:val="8"/>
          <w:sz w:val="27"/>
        </w:rPr>
        <w:t>次、</w:t>
      </w:r>
      <w:r>
        <w:rPr>
          <w:rFonts w:ascii="Arial" w:hAnsi="Arial" w:eastAsia="Arial"/>
          <w:b/>
          <w:color w:val="333333"/>
          <w:sz w:val="27"/>
        </w:rPr>
        <w:t>11</w:t>
      </w:r>
      <w:r>
        <w:rPr>
          <w:b/>
          <w:color w:val="333333"/>
          <w:sz w:val="27"/>
        </w:rPr>
        <w:t>次</w:t>
      </w:r>
      <w:r>
        <w:rPr>
          <w:b/>
          <w:color w:val="333333"/>
          <w:spacing w:val="8"/>
          <w:sz w:val="27"/>
        </w:rPr>
        <w:t>安阳、南阳</w:t>
      </w:r>
      <w:r>
        <w:rPr>
          <w:rFonts w:ascii="Arial" w:hAnsi="Arial" w:eastAsia="Arial"/>
          <w:b/>
          <w:color w:val="333333"/>
          <w:spacing w:val="8"/>
          <w:sz w:val="27"/>
        </w:rPr>
        <w:t>——9</w:t>
      </w:r>
      <w:r>
        <w:rPr>
          <w:b/>
          <w:color w:val="333333"/>
          <w:sz w:val="27"/>
        </w:rPr>
        <w:t>次</w:t>
      </w:r>
    </w:p>
    <w:p>
      <w:pPr>
        <w:spacing w:line="439" w:lineRule="exact"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鹤壁、商丘</w:t>
      </w:r>
      <w:r>
        <w:rPr>
          <w:rFonts w:ascii="Arial" w:hAnsi="Arial" w:eastAsia="Arial"/>
          <w:b/>
          <w:color w:val="333333"/>
          <w:spacing w:val="8"/>
          <w:sz w:val="27"/>
        </w:rPr>
        <w:t>——8</w:t>
      </w:r>
      <w:r>
        <w:rPr>
          <w:b/>
          <w:color w:val="333333"/>
          <w:sz w:val="27"/>
        </w:rPr>
        <w:t>次</w:t>
      </w:r>
    </w:p>
    <w:p>
      <w:pPr>
        <w:spacing w:line="216" w:lineRule="auto" w:before="11"/>
        <w:ind w:left="3083" w:right="3089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平顶山、漯河、三门峡</w:t>
      </w:r>
      <w:r>
        <w:rPr>
          <w:rFonts w:ascii="Arial" w:hAnsi="Arial" w:eastAsia="Arial"/>
          <w:b/>
          <w:color w:val="333333"/>
          <w:sz w:val="27"/>
        </w:rPr>
        <w:t>——7</w:t>
      </w:r>
      <w:r>
        <w:rPr>
          <w:b/>
          <w:color w:val="333333"/>
          <w:sz w:val="27"/>
        </w:rPr>
        <w:t>次信阳、驻马店、济源</w:t>
      </w:r>
      <w:r>
        <w:rPr>
          <w:rFonts w:ascii="Arial" w:hAnsi="Arial" w:eastAsia="Arial"/>
          <w:b/>
          <w:color w:val="333333"/>
          <w:sz w:val="27"/>
        </w:rPr>
        <w:t>——5</w:t>
      </w:r>
      <w:r>
        <w:rPr>
          <w:b/>
          <w:color w:val="333333"/>
          <w:sz w:val="27"/>
        </w:rPr>
        <w:t>次</w:t>
      </w:r>
    </w:p>
    <w:p>
      <w:pPr>
        <w:pStyle w:val="BodyText"/>
        <w:spacing w:before="8"/>
        <w:rPr>
          <w:b/>
          <w:sz w:val="22"/>
        </w:rPr>
      </w:pPr>
    </w:p>
    <w:p>
      <w:pPr>
        <w:spacing w:before="1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倒数</w:t>
      </w:r>
    </w:p>
    <w:p>
      <w:pPr>
        <w:spacing w:after="0"/>
        <w:jc w:val="center"/>
        <w:rPr>
          <w:sz w:val="27"/>
        </w:rPr>
        <w:sectPr>
          <w:pgSz w:w="11920" w:h="16840"/>
          <w:pgMar w:top="580" w:bottom="280" w:left="980" w:right="960"/>
        </w:sectPr>
      </w:pPr>
    </w:p>
    <w:p>
      <w:pPr>
        <w:spacing w:before="10"/>
        <w:ind w:left="3621" w:right="3712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周口、巩义</w:t>
      </w:r>
      <w:r>
        <w:rPr>
          <w:rFonts w:ascii="Arial" w:hAnsi="Arial" w:eastAsia="Arial"/>
          <w:b/>
          <w:color w:val="333333"/>
          <w:sz w:val="27"/>
        </w:rPr>
        <w:t>——4</w:t>
      </w:r>
      <w:r>
        <w:rPr>
          <w:b/>
          <w:color w:val="333333"/>
          <w:sz w:val="27"/>
        </w:rPr>
        <w:t>次</w:t>
      </w:r>
    </w:p>
    <w:p>
      <w:pPr>
        <w:pStyle w:val="BodyText"/>
        <w:spacing w:before="17"/>
        <w:rPr>
          <w:b/>
          <w:sz w:val="19"/>
        </w:rPr>
      </w:pPr>
    </w:p>
    <w:p>
      <w:pPr>
        <w:pStyle w:val="BodyText"/>
        <w:spacing w:before="32"/>
        <w:ind w:left="112"/>
      </w:pPr>
      <w:r>
        <w:rPr>
          <w:color w:val="333333"/>
        </w:rPr>
        <w:t>亮点：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16" w:lineRule="auto"/>
        <w:ind w:left="320" w:right="119"/>
        <w:jc w:val="both"/>
      </w:pPr>
      <w:r>
        <w:rPr/>
        <w:pict>
          <v:line style="position:absolute;mso-position-horizontal-relative:page;mso-position-vertical-relative:paragraph;z-index:251679744" from="55.830151pt,.818521pt" to="55.830151pt,180.220117pt" stroked="true" strokeweight="2.4027pt" strokecolor="#dadada">
            <v:stroke dashstyle="solid"/>
            <w10:wrap type="none"/>
          </v:line>
        </w:pict>
      </w:r>
      <w:r>
        <w:rPr>
          <w:color w:val="333333"/>
        </w:rPr>
        <w:t>河南这里，之所以不用河南十三五规划，而用中原城市群方案，是因为河南规划是河南省委在</w:t>
      </w:r>
      <w:r>
        <w:rPr>
          <w:rFonts w:ascii="Arial" w:eastAsia="Arial"/>
          <w:color w:val="333333"/>
        </w:rPr>
        <w:t>16</w:t>
      </w:r>
      <w:r>
        <w:rPr>
          <w:color w:val="333333"/>
        </w:rPr>
        <w:t>年根据自身情况制定的，而中原城市群方案，是中央在</w:t>
      </w:r>
      <w:r>
        <w:rPr>
          <w:rFonts w:ascii="Arial" w:eastAsia="Arial"/>
          <w:color w:val="333333"/>
        </w:rPr>
        <w:t>17</w:t>
      </w:r>
      <w:r>
        <w:rPr>
          <w:color w:val="333333"/>
        </w:rPr>
        <w:t>年根据全国大局制定的。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16" w:lineRule="auto"/>
        <w:ind w:left="320" w:right="119"/>
        <w:jc w:val="both"/>
      </w:pPr>
      <w:r>
        <w:rPr>
          <w:color w:val="333333"/>
        </w:rPr>
        <w:t>不论是时间的前后，还是级别的高低，还是格局的大小，中原城市群方案都比河南十三五规划更具权威，更有影响，更被执行。</w:t>
      </w:r>
    </w:p>
    <w:p>
      <w:pPr>
        <w:pStyle w:val="BodyText"/>
        <w:spacing w:before="8"/>
        <w:rPr>
          <w:sz w:val="22"/>
        </w:rPr>
      </w:pPr>
    </w:p>
    <w:p>
      <w:pPr>
        <w:spacing w:before="0"/>
        <w:ind w:left="320" w:right="0" w:firstLine="0"/>
        <w:jc w:val="left"/>
        <w:rPr>
          <w:sz w:val="27"/>
        </w:rPr>
      </w:pPr>
      <w:r>
        <w:rPr>
          <w:color w:val="333333"/>
          <w:sz w:val="27"/>
        </w:rPr>
        <w:t>从出镜次数和央视新闻，我们可以看出，郑州，</w:t>
      </w:r>
      <w:r>
        <w:rPr>
          <w:rFonts w:ascii="Arial" w:hAnsi="Arial" w:eastAsia="Arial"/>
          <w:b/>
          <w:color w:val="FF4B00"/>
          <w:sz w:val="27"/>
        </w:rPr>
        <w:t>“</w:t>
      </w:r>
      <w:r>
        <w:rPr>
          <w:b/>
          <w:color w:val="FF4B00"/>
          <w:sz w:val="27"/>
        </w:rPr>
        <w:t>上面有人</w:t>
      </w:r>
      <w:r>
        <w:rPr>
          <w:rFonts w:ascii="Arial" w:hAnsi="Arial" w:eastAsia="Arial"/>
          <w:b/>
          <w:color w:val="FF4B00"/>
          <w:sz w:val="27"/>
        </w:rPr>
        <w:t>”</w:t>
      </w:r>
      <w:r>
        <w:rPr>
          <w:color w:val="333333"/>
          <w:sz w:val="27"/>
        </w:rPr>
        <w:t>。</w:t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6"/>
        </w:rPr>
      </w:pPr>
      <w:r>
        <w:rPr/>
        <w:pict>
          <v:group style="position:absolute;margin-left:54.628799pt;margin-top:26.593782pt;width:487.75pt;height:1.65pt;mso-position-horizontal-relative:page;mso-position-vertical-relative:paragraph;z-index:-251638784;mso-wrap-distance-left:0;mso-wrap-distance-right:0" coordorigin="1093,532" coordsize="9755,33">
            <v:line style="position:absolute" from="1093,540" to="10848,540" stroked="true" strokeweight=".80090pt" strokecolor="#999999">
              <v:stroke dashstyle="solid"/>
            </v:line>
            <v:line style="position:absolute" from="1093,556" to="10848,556" stroked="true" strokeweight=".80090pt" strokecolor="#ededed">
              <v:stroke dashstyle="solid"/>
            </v:line>
            <v:shape style="position:absolute;left:10831;top:531;width:17;height:33" coordorigin="10832,532" coordsize="17,33" path="m10848,564l10832,564,10832,548,10848,532,10848,564xe" filled="true" fillcolor="#ededed" stroked="false">
              <v:path arrowok="t"/>
              <v:fill type="solid"/>
            </v:shape>
            <v:shape style="position:absolute;left:1092;top:531;width:17;height:33" coordorigin="1093,532" coordsize="17,33" path="m1093,564l1093,532,1109,532,1109,548,1093,564xe" filled="true" fillcolor="#999999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7"/>
        <w:rPr>
          <w:sz w:val="19"/>
        </w:rPr>
      </w:pPr>
    </w:p>
    <w:p>
      <w:pPr>
        <w:spacing w:before="0"/>
        <w:ind w:left="3705" w:right="3711" w:firstLine="0"/>
        <w:jc w:val="center"/>
        <w:rPr>
          <w:b/>
          <w:sz w:val="27"/>
        </w:rPr>
      </w:pPr>
      <w:r>
        <w:rPr>
          <w:b/>
          <w:color w:val="FF4B00"/>
          <w:sz w:val="27"/>
        </w:rPr>
        <w:t>湖北</w:t>
      </w:r>
    </w:p>
    <w:p>
      <w:pPr>
        <w:pStyle w:val="BodyText"/>
        <w:spacing w:before="4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849614</wp:posOffset>
            </wp:positionH>
            <wp:positionV relativeFrom="paragraph">
              <wp:posOffset>285359</wp:posOffset>
            </wp:positionV>
            <wp:extent cx="5751224" cy="3653028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224" cy="3653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3"/>
        <w:rPr>
          <w:b/>
        </w:rPr>
      </w:pPr>
    </w:p>
    <w:p>
      <w:pPr>
        <w:pStyle w:val="BodyText"/>
        <w:spacing w:before="32"/>
        <w:ind w:left="112"/>
      </w:pPr>
      <w:r>
        <w:rPr>
          <w:color w:val="333333"/>
        </w:rPr>
        <w:t>湖北《纲要》地址：</w:t>
      </w:r>
    </w:p>
    <w:p>
      <w:pPr>
        <w:pStyle w:val="BodyText"/>
        <w:spacing w:before="54"/>
        <w:ind w:left="112"/>
        <w:rPr>
          <w:rFonts w:ascii="Arial"/>
        </w:rPr>
      </w:pPr>
      <w:hyperlink r:id="rId23">
        <w:r>
          <w:rPr>
            <w:rFonts w:ascii="Arial"/>
            <w:color w:val="333333"/>
          </w:rPr>
          <w:t>http://www.zjgyzk.cn/fazhanguihua/13hubei.html</w:t>
        </w:r>
      </w:hyperlink>
    </w:p>
    <w:p>
      <w:pPr>
        <w:spacing w:after="0"/>
        <w:rPr>
          <w:rFonts w:ascii="Arial"/>
        </w:rPr>
        <w:sectPr>
          <w:pgSz w:w="11920" w:h="16840"/>
          <w:pgMar w:top="520" w:bottom="280" w:left="980" w:right="960"/>
        </w:sectPr>
      </w:pPr>
    </w:p>
    <w:p>
      <w:pPr>
        <w:pStyle w:val="BodyText"/>
        <w:ind w:left="869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723487" cy="580739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87" cy="58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4"/>
        </w:rPr>
      </w:pPr>
    </w:p>
    <w:p>
      <w:pPr>
        <w:pStyle w:val="BodyText"/>
        <w:spacing w:before="32"/>
        <w:ind w:left="112"/>
      </w:pPr>
      <w:r>
        <w:rPr>
          <w:color w:val="333333"/>
        </w:rPr>
        <w:t>通过文字检索，湖北各市在《方案》中出境次数，依次为：</w:t>
      </w:r>
    </w:p>
    <w:p>
      <w:pPr>
        <w:pStyle w:val="BodyText"/>
        <w:spacing w:before="18"/>
        <w:rPr>
          <w:sz w:val="45"/>
        </w:rPr>
      </w:pPr>
    </w:p>
    <w:p>
      <w:pPr>
        <w:pStyle w:val="Heading1"/>
      </w:pPr>
      <w:r>
        <w:rPr>
          <w:color w:val="333333"/>
        </w:rPr>
        <w:t>前三甲</w:t>
      </w:r>
    </w:p>
    <w:p>
      <w:pPr>
        <w:pStyle w:val="BodyText"/>
        <w:spacing w:before="11"/>
        <w:rPr>
          <w:b/>
          <w:sz w:val="23"/>
        </w:rPr>
      </w:pPr>
    </w:p>
    <w:p>
      <w:pPr>
        <w:spacing w:line="216" w:lineRule="auto" w:before="0"/>
        <w:ind w:left="3705" w:right="3712" w:firstLine="0"/>
        <w:jc w:val="both"/>
        <w:rPr>
          <w:b/>
          <w:sz w:val="27"/>
        </w:rPr>
      </w:pPr>
      <w:r>
        <w:rPr>
          <w:b/>
          <w:color w:val="333333"/>
          <w:sz w:val="27"/>
        </w:rPr>
        <w:t>状元：武汉</w:t>
      </w:r>
      <w:r>
        <w:rPr>
          <w:rFonts w:ascii="Arial" w:hAnsi="Arial" w:eastAsia="Arial"/>
          <w:b/>
          <w:color w:val="333333"/>
          <w:sz w:val="27"/>
        </w:rPr>
        <w:t>——95</w:t>
      </w:r>
      <w:r>
        <w:rPr>
          <w:b/>
          <w:color w:val="333333"/>
          <w:sz w:val="27"/>
        </w:rPr>
        <w:t>次榜眼：宜昌</w:t>
      </w:r>
      <w:r>
        <w:rPr>
          <w:rFonts w:ascii="Arial" w:hAnsi="Arial" w:eastAsia="Arial"/>
          <w:b/>
          <w:color w:val="333333"/>
          <w:sz w:val="27"/>
        </w:rPr>
        <w:t>——40</w:t>
      </w:r>
      <w:r>
        <w:rPr>
          <w:b/>
          <w:color w:val="333333"/>
          <w:sz w:val="27"/>
        </w:rPr>
        <w:t>次探花：襄阳</w:t>
      </w:r>
      <w:r>
        <w:rPr>
          <w:rFonts w:ascii="Arial" w:hAnsi="Arial" w:eastAsia="Arial"/>
          <w:b/>
          <w:color w:val="333333"/>
          <w:sz w:val="27"/>
        </w:rPr>
        <w:t>——33</w:t>
      </w:r>
      <w:r>
        <w:rPr>
          <w:b/>
          <w:color w:val="333333"/>
          <w:sz w:val="27"/>
        </w:rPr>
        <w:t>次</w:t>
      </w:r>
    </w:p>
    <w:p>
      <w:pPr>
        <w:pStyle w:val="BodyText"/>
        <w:spacing w:before="9"/>
        <w:rPr>
          <w:b/>
          <w:sz w:val="22"/>
        </w:rPr>
      </w:pPr>
    </w:p>
    <w:p>
      <w:pPr>
        <w:spacing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中流</w:t>
      </w:r>
    </w:p>
    <w:p>
      <w:pPr>
        <w:pStyle w:val="BodyText"/>
        <w:spacing w:before="11"/>
        <w:rPr>
          <w:b/>
          <w:sz w:val="23"/>
        </w:rPr>
      </w:pPr>
    </w:p>
    <w:p>
      <w:pPr>
        <w:spacing w:line="216" w:lineRule="auto" w:before="0"/>
        <w:ind w:left="4127" w:right="4133" w:firstLine="0"/>
        <w:jc w:val="both"/>
        <w:rPr>
          <w:b/>
          <w:sz w:val="27"/>
        </w:rPr>
      </w:pPr>
      <w:r>
        <w:rPr>
          <w:b/>
          <w:color w:val="333333"/>
          <w:sz w:val="27"/>
        </w:rPr>
        <w:t>荆州</w:t>
      </w:r>
      <w:r>
        <w:rPr>
          <w:rFonts w:ascii="Arial" w:hAnsi="Arial" w:eastAsia="Arial"/>
          <w:b/>
          <w:color w:val="333333"/>
          <w:sz w:val="27"/>
        </w:rPr>
        <w:t>——18</w:t>
      </w:r>
      <w:r>
        <w:rPr>
          <w:b/>
          <w:color w:val="333333"/>
          <w:sz w:val="27"/>
        </w:rPr>
        <w:t>次黄石</w:t>
      </w:r>
      <w:r>
        <w:rPr>
          <w:rFonts w:ascii="Arial" w:hAnsi="Arial" w:eastAsia="Arial"/>
          <w:b/>
          <w:color w:val="333333"/>
          <w:sz w:val="27"/>
        </w:rPr>
        <w:t>——13</w:t>
      </w:r>
      <w:r>
        <w:rPr>
          <w:b/>
          <w:color w:val="333333"/>
          <w:sz w:val="27"/>
        </w:rPr>
        <w:t>次咸宁</w:t>
      </w:r>
      <w:r>
        <w:rPr>
          <w:rFonts w:ascii="Arial" w:hAnsi="Arial" w:eastAsia="Arial"/>
          <w:b/>
          <w:color w:val="333333"/>
          <w:sz w:val="27"/>
        </w:rPr>
        <w:t>——10</w:t>
      </w:r>
      <w:r>
        <w:rPr>
          <w:b/>
          <w:color w:val="333333"/>
          <w:sz w:val="27"/>
        </w:rPr>
        <w:t>次荆门</w:t>
      </w:r>
      <w:r>
        <w:rPr>
          <w:rFonts w:ascii="Arial" w:hAnsi="Arial" w:eastAsia="Arial"/>
          <w:b/>
          <w:color w:val="333333"/>
          <w:sz w:val="27"/>
        </w:rPr>
        <w:t>——9</w:t>
      </w:r>
      <w:r>
        <w:rPr>
          <w:b/>
          <w:color w:val="333333"/>
          <w:sz w:val="27"/>
        </w:rPr>
        <w:t>次</w:t>
      </w:r>
    </w:p>
    <w:p>
      <w:pPr>
        <w:spacing w:line="440" w:lineRule="exact"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十堰</w:t>
      </w:r>
      <w:r>
        <w:rPr>
          <w:rFonts w:ascii="Arial" w:hAnsi="Arial" w:eastAsia="Arial"/>
          <w:b/>
          <w:color w:val="333333"/>
          <w:spacing w:val="8"/>
          <w:sz w:val="27"/>
        </w:rPr>
        <w:t>——8</w:t>
      </w:r>
      <w:r>
        <w:rPr>
          <w:b/>
          <w:color w:val="333333"/>
          <w:sz w:val="27"/>
        </w:rPr>
        <w:t>次</w:t>
      </w:r>
    </w:p>
    <w:p>
      <w:pPr>
        <w:spacing w:line="449" w:lineRule="exact"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黄冈</w:t>
      </w:r>
      <w:r>
        <w:rPr>
          <w:rFonts w:ascii="Arial" w:hAnsi="Arial" w:eastAsia="Arial"/>
          <w:b/>
          <w:color w:val="333333"/>
          <w:spacing w:val="8"/>
          <w:sz w:val="27"/>
        </w:rPr>
        <w:t>——6</w:t>
      </w:r>
      <w:r>
        <w:rPr>
          <w:b/>
          <w:color w:val="333333"/>
          <w:sz w:val="27"/>
        </w:rPr>
        <w:t>次</w:t>
      </w:r>
    </w:p>
    <w:p>
      <w:pPr>
        <w:spacing w:line="473" w:lineRule="exact"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鄂州</w:t>
      </w:r>
      <w:r>
        <w:rPr>
          <w:rFonts w:ascii="Arial" w:hAnsi="Arial" w:eastAsia="Arial"/>
          <w:b/>
          <w:color w:val="333333"/>
          <w:spacing w:val="8"/>
          <w:sz w:val="27"/>
        </w:rPr>
        <w:t>——6</w:t>
      </w:r>
      <w:r>
        <w:rPr>
          <w:b/>
          <w:color w:val="333333"/>
          <w:sz w:val="27"/>
        </w:rPr>
        <w:t>次</w:t>
      </w:r>
    </w:p>
    <w:p>
      <w:pPr>
        <w:pStyle w:val="BodyText"/>
        <w:spacing w:before="12"/>
        <w:rPr>
          <w:b/>
          <w:sz w:val="21"/>
        </w:rPr>
      </w:pPr>
    </w:p>
    <w:p>
      <w:pPr>
        <w:spacing w:before="1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倒数</w:t>
      </w:r>
    </w:p>
    <w:p>
      <w:pPr>
        <w:pStyle w:val="BodyText"/>
        <w:spacing w:before="12"/>
        <w:rPr>
          <w:b/>
          <w:sz w:val="21"/>
        </w:rPr>
      </w:pPr>
    </w:p>
    <w:p>
      <w:pPr>
        <w:spacing w:line="473" w:lineRule="exact"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孝感</w:t>
      </w:r>
      <w:r>
        <w:rPr>
          <w:rFonts w:ascii="Arial" w:hAnsi="Arial" w:eastAsia="Arial"/>
          <w:b/>
          <w:color w:val="333333"/>
          <w:spacing w:val="8"/>
          <w:sz w:val="27"/>
        </w:rPr>
        <w:t>——5</w:t>
      </w:r>
      <w:r>
        <w:rPr>
          <w:b/>
          <w:color w:val="333333"/>
          <w:sz w:val="27"/>
        </w:rPr>
        <w:t>次</w:t>
      </w:r>
    </w:p>
    <w:p>
      <w:pPr>
        <w:spacing w:line="473" w:lineRule="exact"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随州</w:t>
      </w:r>
      <w:r>
        <w:rPr>
          <w:rFonts w:ascii="Arial" w:hAnsi="Arial" w:eastAsia="Arial"/>
          <w:b/>
          <w:color w:val="333333"/>
          <w:spacing w:val="8"/>
          <w:sz w:val="27"/>
        </w:rPr>
        <w:t>——3</w:t>
      </w:r>
      <w:r>
        <w:rPr>
          <w:b/>
          <w:color w:val="333333"/>
          <w:sz w:val="27"/>
        </w:rPr>
        <w:t>次</w:t>
      </w:r>
    </w:p>
    <w:p>
      <w:pPr>
        <w:pStyle w:val="BodyText"/>
        <w:spacing w:before="12"/>
        <w:rPr>
          <w:b/>
          <w:sz w:val="21"/>
        </w:rPr>
      </w:pPr>
    </w:p>
    <w:p>
      <w:pPr>
        <w:pStyle w:val="BodyText"/>
        <w:ind w:left="112"/>
      </w:pPr>
      <w:r>
        <w:rPr>
          <w:color w:val="333333"/>
        </w:rPr>
        <w:t>亮点：</w:t>
      </w:r>
    </w:p>
    <w:p>
      <w:pPr>
        <w:pStyle w:val="BodyText"/>
        <w:spacing w:before="12"/>
        <w:rPr>
          <w:sz w:val="21"/>
        </w:rPr>
      </w:pPr>
    </w:p>
    <w:p>
      <w:pPr>
        <w:spacing w:before="0"/>
        <w:ind w:left="320" w:right="0" w:firstLine="0"/>
        <w:jc w:val="left"/>
        <w:rPr>
          <w:sz w:val="27"/>
        </w:rPr>
      </w:pPr>
      <w:r>
        <w:rPr/>
        <w:pict>
          <v:line style="position:absolute;mso-position-horizontal-relative:page;mso-position-vertical-relative:paragraph;z-index:251680768" from="55.830151pt,2.600273pt" to="55.830151pt,129.144163pt" stroked="true" strokeweight="2.4027pt" strokecolor="#dadada">
            <v:stroke dashstyle="solid"/>
            <w10:wrap type="none"/>
          </v:line>
        </w:pict>
      </w:r>
      <w:r>
        <w:rPr>
          <w:color w:val="333333"/>
          <w:sz w:val="27"/>
        </w:rPr>
        <w:t>湖北人有句自嘲，</w:t>
      </w:r>
      <w:r>
        <w:rPr>
          <w:rFonts w:ascii="Arial" w:hAnsi="Arial" w:eastAsia="Arial"/>
          <w:b/>
          <w:color w:val="FF4B00"/>
          <w:sz w:val="27"/>
        </w:rPr>
        <w:t>“</w:t>
      </w:r>
      <w:r>
        <w:rPr>
          <w:b/>
          <w:color w:val="FF4B00"/>
          <w:sz w:val="27"/>
        </w:rPr>
        <w:t>是湖北的武汉，还是武汉的湖北</w:t>
      </w:r>
      <w:r>
        <w:rPr>
          <w:rFonts w:ascii="Arial" w:hAnsi="Arial" w:eastAsia="Arial"/>
          <w:b/>
          <w:color w:val="FF4B00"/>
          <w:sz w:val="27"/>
        </w:rPr>
        <w:t>”</w:t>
      </w:r>
      <w:r>
        <w:rPr>
          <w:color w:val="333333"/>
          <w:sz w:val="27"/>
        </w:rPr>
        <w:t>？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16" w:lineRule="auto"/>
        <w:ind w:left="320" w:right="119"/>
      </w:pPr>
      <w:r>
        <w:rPr>
          <w:color w:val="333333"/>
        </w:rPr>
        <w:t>从出境数看，大武汉的确雄霸湖北，当然，湖北年日久年深的省府矛盾，也在慢慢缓和。</w:t>
      </w:r>
    </w:p>
    <w:p>
      <w:pPr>
        <w:spacing w:after="0" w:line="216" w:lineRule="auto"/>
        <w:sectPr>
          <w:pgSz w:w="11920" w:h="16840"/>
          <w:pgMar w:top="580" w:bottom="280" w:left="980" w:right="960"/>
        </w:sectPr>
      </w:pPr>
    </w:p>
    <w:p>
      <w:pPr>
        <w:pStyle w:val="BodyText"/>
        <w:spacing w:line="216" w:lineRule="auto" w:before="46"/>
        <w:ind w:left="320" w:right="119"/>
      </w:pPr>
      <w:r>
        <w:rPr/>
        <w:pict>
          <v:line style="position:absolute;mso-position-horizontal-relative:page;mso-position-vertical-relative:paragraph;z-index:251684864" from="55.830151pt,2.994017pt" to="55.830151pt,47.968885pt" stroked="true" strokeweight="2.4027pt" strokecolor="#dadada">
            <v:stroke dashstyle="solid"/>
            <w10:wrap type="none"/>
          </v:line>
        </w:pict>
      </w:r>
      <w:r>
        <w:rPr>
          <w:color w:val="333333"/>
        </w:rPr>
        <w:t>湖北旧文中写道，湖北省府另行压宝的两个城市，就是宜昌和襄阳，而在出境数上，这两座城市果然位居榜眼探花。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</w:pPr>
      <w:r>
        <w:rPr/>
        <w:pict>
          <v:group style="position:absolute;margin-left:54.628799pt;margin-top:27.301157pt;width:487.75pt;height:1.65pt;mso-position-horizontal-relative:page;mso-position-vertical-relative:paragraph;z-index:-251634688;mso-wrap-distance-left:0;mso-wrap-distance-right:0" coordorigin="1093,546" coordsize="9755,33">
            <v:line style="position:absolute" from="1093,554" to="10848,554" stroked="true" strokeweight=".80090pt" strokecolor="#999999">
              <v:stroke dashstyle="solid"/>
            </v:line>
            <v:line style="position:absolute" from="1093,570" to="10848,570" stroked="true" strokeweight=".80090pt" strokecolor="#ededed">
              <v:stroke dashstyle="solid"/>
            </v:line>
            <v:shape style="position:absolute;left:10831;top:546;width:17;height:33" coordorigin="10832,546" coordsize="17,33" path="m10848,578l10832,578,10832,562,10848,546,10848,578xe" filled="true" fillcolor="#ededed" stroked="false">
              <v:path arrowok="t"/>
              <v:fill type="solid"/>
            </v:shape>
            <v:shape style="position:absolute;left:1092;top:546;width:17;height:33" coordorigin="1093,546" coordsize="17,33" path="m1093,578l1093,546,1109,546,1109,562,1093,578xe" filled="true" fillcolor="#999999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7"/>
        <w:rPr>
          <w:sz w:val="19"/>
        </w:rPr>
      </w:pPr>
    </w:p>
    <w:p>
      <w:pPr>
        <w:spacing w:before="0"/>
        <w:ind w:left="3705" w:right="3711" w:firstLine="0"/>
        <w:jc w:val="center"/>
        <w:rPr>
          <w:b/>
          <w:sz w:val="27"/>
        </w:rPr>
      </w:pPr>
      <w:r>
        <w:rPr>
          <w:b/>
          <w:color w:val="FF4B00"/>
          <w:sz w:val="27"/>
        </w:rPr>
        <w:t>贵州</w:t>
      </w:r>
    </w:p>
    <w:p>
      <w:pPr>
        <w:pStyle w:val="BodyText"/>
        <w:spacing w:before="4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693781</wp:posOffset>
            </wp:positionH>
            <wp:positionV relativeFrom="paragraph">
              <wp:posOffset>285170</wp:posOffset>
            </wp:positionV>
            <wp:extent cx="6183393" cy="5289899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3393" cy="528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"/>
        <w:rPr>
          <w:b/>
          <w:sz w:val="26"/>
        </w:rPr>
      </w:pPr>
    </w:p>
    <w:p>
      <w:pPr>
        <w:pStyle w:val="BodyText"/>
        <w:spacing w:before="32"/>
        <w:ind w:left="112"/>
      </w:pPr>
      <w:r>
        <w:rPr>
          <w:color w:val="333333"/>
        </w:rPr>
        <w:t>《纲要》全文地址：</w:t>
      </w:r>
    </w:p>
    <w:p>
      <w:pPr>
        <w:pStyle w:val="BodyText"/>
        <w:spacing w:before="54"/>
        <w:ind w:left="112"/>
        <w:rPr>
          <w:rFonts w:ascii="Arial"/>
        </w:rPr>
      </w:pPr>
      <w:hyperlink r:id="rId26">
        <w:r>
          <w:rPr>
            <w:rFonts w:ascii="Arial"/>
            <w:color w:val="333333"/>
          </w:rPr>
          <w:t>http://www.gzdpc.gov.cn/ztzl/sswgh/201701/t20170104_1666182.html</w:t>
        </w:r>
      </w:hyperlink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23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693781</wp:posOffset>
            </wp:positionH>
            <wp:positionV relativeFrom="paragraph">
              <wp:posOffset>193941</wp:posOffset>
            </wp:positionV>
            <wp:extent cx="6136663" cy="713232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663" cy="713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3"/>
        </w:rPr>
        <w:sectPr>
          <w:pgSz w:w="11920" w:h="16840"/>
          <w:pgMar w:top="520" w:bottom="280" w:left="980" w:right="960"/>
        </w:sectPr>
      </w:pPr>
    </w:p>
    <w:p>
      <w:pPr>
        <w:pStyle w:val="BodyText"/>
        <w:spacing w:before="10"/>
        <w:ind w:left="112"/>
      </w:pPr>
      <w:r>
        <w:rPr>
          <w:color w:val="333333"/>
        </w:rPr>
        <w:t>通过文字检索，贵州各市在《纲要》中出境的次数，依次为：</w:t>
      </w:r>
    </w:p>
    <w:p>
      <w:pPr>
        <w:pStyle w:val="BodyText"/>
        <w:spacing w:before="12"/>
        <w:rPr>
          <w:sz w:val="21"/>
        </w:rPr>
      </w:pPr>
    </w:p>
    <w:p>
      <w:pPr>
        <w:pStyle w:val="Heading1"/>
        <w:spacing w:before="1"/>
      </w:pPr>
      <w:r>
        <w:rPr>
          <w:color w:val="333333"/>
        </w:rPr>
        <w:t>前三甲</w:t>
      </w:r>
    </w:p>
    <w:p>
      <w:pPr>
        <w:pStyle w:val="BodyText"/>
        <w:spacing w:before="10"/>
        <w:rPr>
          <w:b/>
          <w:sz w:val="23"/>
        </w:rPr>
      </w:pPr>
    </w:p>
    <w:p>
      <w:pPr>
        <w:spacing w:line="216" w:lineRule="auto" w:before="1"/>
        <w:ind w:left="3705" w:right="3712" w:firstLine="60"/>
        <w:jc w:val="both"/>
        <w:rPr>
          <w:b/>
          <w:sz w:val="27"/>
        </w:rPr>
      </w:pPr>
      <w:r>
        <w:rPr>
          <w:b/>
          <w:color w:val="333333"/>
          <w:spacing w:val="8"/>
          <w:sz w:val="27"/>
        </w:rPr>
        <w:t>状元：贵阳</w:t>
      </w:r>
      <w:r>
        <w:rPr>
          <w:rFonts w:ascii="Arial" w:hAnsi="Arial" w:eastAsia="Arial"/>
          <w:b/>
          <w:color w:val="333333"/>
          <w:spacing w:val="6"/>
          <w:sz w:val="27"/>
        </w:rPr>
        <w:t>——174 </w:t>
      </w:r>
      <w:r>
        <w:rPr>
          <w:b/>
          <w:color w:val="333333"/>
          <w:spacing w:val="8"/>
          <w:sz w:val="27"/>
        </w:rPr>
        <w:t>榜眼：遵义</w:t>
      </w:r>
      <w:r>
        <w:rPr>
          <w:rFonts w:ascii="Arial" w:hAnsi="Arial" w:eastAsia="Arial"/>
          <w:b/>
          <w:color w:val="333333"/>
          <w:spacing w:val="6"/>
          <w:sz w:val="27"/>
        </w:rPr>
        <w:t>——76 </w:t>
      </w:r>
      <w:r>
        <w:rPr>
          <w:b/>
          <w:color w:val="333333"/>
          <w:spacing w:val="8"/>
          <w:sz w:val="27"/>
        </w:rPr>
        <w:t>探花：安顺</w:t>
      </w:r>
      <w:r>
        <w:rPr>
          <w:rFonts w:ascii="Arial" w:hAnsi="Arial" w:eastAsia="Arial"/>
          <w:b/>
          <w:color w:val="333333"/>
          <w:spacing w:val="8"/>
          <w:sz w:val="27"/>
        </w:rPr>
        <w:t>——47</w:t>
      </w:r>
      <w:r>
        <w:rPr>
          <w:b/>
          <w:color w:val="333333"/>
          <w:spacing w:val="-11"/>
          <w:sz w:val="27"/>
        </w:rPr>
        <w:t>次</w:t>
      </w:r>
    </w:p>
    <w:p>
      <w:pPr>
        <w:pStyle w:val="BodyText"/>
        <w:spacing w:before="9"/>
        <w:rPr>
          <w:b/>
          <w:sz w:val="22"/>
        </w:rPr>
      </w:pPr>
    </w:p>
    <w:p>
      <w:pPr>
        <w:spacing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中流</w:t>
      </w:r>
    </w:p>
    <w:p>
      <w:pPr>
        <w:pStyle w:val="BodyText"/>
        <w:spacing w:before="11"/>
        <w:rPr>
          <w:b/>
          <w:sz w:val="23"/>
        </w:rPr>
      </w:pPr>
    </w:p>
    <w:p>
      <w:pPr>
        <w:spacing w:line="216" w:lineRule="auto" w:before="0"/>
        <w:ind w:left="3986" w:right="3993" w:hanging="1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毕节</w:t>
      </w:r>
      <w:r>
        <w:rPr>
          <w:rFonts w:ascii="Arial" w:hAnsi="Arial" w:eastAsia="Arial"/>
          <w:b/>
          <w:color w:val="333333"/>
          <w:spacing w:val="8"/>
          <w:sz w:val="27"/>
        </w:rPr>
        <w:t>——46</w:t>
      </w:r>
      <w:r>
        <w:rPr>
          <w:b/>
          <w:color w:val="333333"/>
          <w:sz w:val="27"/>
        </w:rPr>
        <w:t>次 </w:t>
      </w:r>
      <w:r>
        <w:rPr>
          <w:b/>
          <w:color w:val="333333"/>
          <w:spacing w:val="8"/>
          <w:sz w:val="27"/>
        </w:rPr>
        <w:t>六盘水</w:t>
      </w:r>
      <w:r>
        <w:rPr>
          <w:rFonts w:ascii="Arial" w:hAnsi="Arial" w:eastAsia="Arial"/>
          <w:b/>
          <w:color w:val="333333"/>
          <w:spacing w:val="8"/>
          <w:sz w:val="27"/>
        </w:rPr>
        <w:t>——41</w:t>
      </w:r>
      <w:r>
        <w:rPr>
          <w:b/>
          <w:color w:val="333333"/>
          <w:spacing w:val="-12"/>
          <w:sz w:val="27"/>
        </w:rPr>
        <w:t>次</w:t>
      </w:r>
    </w:p>
    <w:p>
      <w:pPr>
        <w:spacing w:line="216" w:lineRule="auto" w:before="1"/>
        <w:ind w:left="3565" w:right="3572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（贵安新区）</w:t>
      </w:r>
      <w:r>
        <w:rPr>
          <w:rFonts w:ascii="Arial" w:hAnsi="Arial" w:eastAsia="Arial"/>
          <w:b/>
          <w:color w:val="333333"/>
          <w:spacing w:val="8"/>
          <w:sz w:val="27"/>
        </w:rPr>
        <w:t>——41</w:t>
      </w:r>
      <w:r>
        <w:rPr>
          <w:b/>
          <w:color w:val="333333"/>
          <w:spacing w:val="-11"/>
          <w:sz w:val="27"/>
        </w:rPr>
        <w:t>次</w:t>
      </w:r>
      <w:r>
        <w:rPr>
          <w:b/>
          <w:color w:val="333333"/>
          <w:spacing w:val="8"/>
          <w:sz w:val="27"/>
        </w:rPr>
        <w:t>铜仁</w:t>
      </w:r>
      <w:r>
        <w:rPr>
          <w:rFonts w:ascii="Arial" w:hAnsi="Arial" w:eastAsia="Arial"/>
          <w:b/>
          <w:color w:val="333333"/>
          <w:spacing w:val="8"/>
          <w:sz w:val="27"/>
        </w:rPr>
        <w:t>——40</w:t>
      </w:r>
      <w:r>
        <w:rPr>
          <w:b/>
          <w:color w:val="333333"/>
          <w:sz w:val="27"/>
        </w:rPr>
        <w:t>次</w:t>
      </w:r>
    </w:p>
    <w:p>
      <w:pPr>
        <w:spacing w:line="216" w:lineRule="auto" w:before="1"/>
        <w:ind w:left="4127" w:right="4133" w:firstLine="0"/>
        <w:jc w:val="both"/>
        <w:rPr>
          <w:b/>
          <w:sz w:val="27"/>
        </w:rPr>
      </w:pPr>
      <w:r>
        <w:rPr>
          <w:b/>
          <w:color w:val="333333"/>
          <w:spacing w:val="8"/>
          <w:sz w:val="27"/>
        </w:rPr>
        <w:t>凯里</w:t>
      </w:r>
      <w:r>
        <w:rPr>
          <w:rFonts w:ascii="Arial" w:hAnsi="Arial" w:eastAsia="Arial"/>
          <w:b/>
          <w:color w:val="333333"/>
          <w:spacing w:val="8"/>
          <w:sz w:val="27"/>
        </w:rPr>
        <w:t>——28</w:t>
      </w:r>
      <w:r>
        <w:rPr>
          <w:b/>
          <w:color w:val="333333"/>
          <w:spacing w:val="-13"/>
          <w:sz w:val="27"/>
        </w:rPr>
        <w:t>次</w:t>
      </w:r>
      <w:r>
        <w:rPr>
          <w:b/>
          <w:color w:val="333333"/>
          <w:spacing w:val="8"/>
          <w:sz w:val="27"/>
        </w:rPr>
        <w:t>兴义</w:t>
      </w:r>
      <w:r>
        <w:rPr>
          <w:rFonts w:ascii="Arial" w:hAnsi="Arial" w:eastAsia="Arial"/>
          <w:b/>
          <w:color w:val="333333"/>
          <w:spacing w:val="8"/>
          <w:sz w:val="27"/>
        </w:rPr>
        <w:t>——26</w:t>
      </w:r>
      <w:r>
        <w:rPr>
          <w:b/>
          <w:color w:val="333333"/>
          <w:spacing w:val="-13"/>
          <w:sz w:val="27"/>
        </w:rPr>
        <w:t>次</w:t>
      </w:r>
      <w:r>
        <w:rPr>
          <w:b/>
          <w:color w:val="333333"/>
          <w:spacing w:val="8"/>
          <w:sz w:val="27"/>
        </w:rPr>
        <w:t>都匀</w:t>
      </w:r>
      <w:r>
        <w:rPr>
          <w:rFonts w:ascii="Arial" w:hAnsi="Arial" w:eastAsia="Arial"/>
          <w:b/>
          <w:color w:val="333333"/>
          <w:spacing w:val="8"/>
          <w:sz w:val="27"/>
        </w:rPr>
        <w:t>——27</w:t>
      </w:r>
      <w:r>
        <w:rPr>
          <w:b/>
          <w:color w:val="333333"/>
          <w:spacing w:val="-13"/>
          <w:sz w:val="27"/>
        </w:rPr>
        <w:t>次</w:t>
      </w:r>
      <w:r>
        <w:rPr>
          <w:b/>
          <w:color w:val="333333"/>
          <w:spacing w:val="8"/>
          <w:sz w:val="27"/>
        </w:rPr>
        <w:t>赤水</w:t>
      </w:r>
      <w:r>
        <w:rPr>
          <w:rFonts w:ascii="Arial" w:hAnsi="Arial" w:eastAsia="Arial"/>
          <w:b/>
          <w:color w:val="333333"/>
          <w:spacing w:val="8"/>
          <w:sz w:val="27"/>
        </w:rPr>
        <w:t>——15</w:t>
      </w:r>
      <w:r>
        <w:rPr>
          <w:b/>
          <w:color w:val="333333"/>
          <w:spacing w:val="-13"/>
          <w:sz w:val="27"/>
        </w:rPr>
        <w:t>次</w:t>
      </w:r>
      <w:r>
        <w:rPr>
          <w:b/>
          <w:color w:val="333333"/>
          <w:spacing w:val="8"/>
          <w:sz w:val="27"/>
        </w:rPr>
        <w:t>仁怀</w:t>
      </w:r>
      <w:r>
        <w:rPr>
          <w:rFonts w:ascii="Arial" w:hAnsi="Arial" w:eastAsia="Arial"/>
          <w:b/>
          <w:color w:val="333333"/>
          <w:spacing w:val="8"/>
          <w:sz w:val="27"/>
        </w:rPr>
        <w:t>——14</w:t>
      </w:r>
      <w:r>
        <w:rPr>
          <w:b/>
          <w:color w:val="333333"/>
          <w:spacing w:val="-13"/>
          <w:sz w:val="27"/>
        </w:rPr>
        <w:t>次</w:t>
      </w:r>
    </w:p>
    <w:p>
      <w:pPr>
        <w:pStyle w:val="BodyText"/>
        <w:spacing w:before="10"/>
        <w:rPr>
          <w:b/>
          <w:sz w:val="22"/>
        </w:rPr>
      </w:pPr>
    </w:p>
    <w:p>
      <w:pPr>
        <w:spacing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倒数</w:t>
      </w:r>
    </w:p>
    <w:p>
      <w:pPr>
        <w:pStyle w:val="BodyText"/>
        <w:spacing w:before="12"/>
        <w:rPr>
          <w:b/>
          <w:sz w:val="21"/>
        </w:rPr>
      </w:pPr>
    </w:p>
    <w:p>
      <w:pPr>
        <w:spacing w:line="473" w:lineRule="exact" w:before="1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清镇</w:t>
      </w:r>
      <w:r>
        <w:rPr>
          <w:rFonts w:ascii="Arial" w:hAnsi="Arial" w:eastAsia="Arial"/>
          <w:b/>
          <w:color w:val="333333"/>
          <w:spacing w:val="8"/>
          <w:sz w:val="27"/>
        </w:rPr>
        <w:t>——9</w:t>
      </w:r>
      <w:r>
        <w:rPr>
          <w:b/>
          <w:color w:val="333333"/>
          <w:sz w:val="27"/>
        </w:rPr>
        <w:t>次</w:t>
      </w:r>
    </w:p>
    <w:p>
      <w:pPr>
        <w:spacing w:line="473" w:lineRule="exact"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福泉</w:t>
      </w:r>
      <w:r>
        <w:rPr>
          <w:rFonts w:ascii="Arial" w:hAnsi="Arial" w:eastAsia="Arial"/>
          <w:b/>
          <w:color w:val="333333"/>
          <w:spacing w:val="8"/>
          <w:sz w:val="27"/>
        </w:rPr>
        <w:t>——7</w:t>
      </w:r>
      <w:r>
        <w:rPr>
          <w:b/>
          <w:color w:val="333333"/>
          <w:sz w:val="27"/>
        </w:rPr>
        <w:t>次</w:t>
      </w:r>
    </w:p>
    <w:p>
      <w:pPr>
        <w:pStyle w:val="BodyText"/>
        <w:spacing w:before="12"/>
        <w:rPr>
          <w:b/>
          <w:sz w:val="21"/>
        </w:rPr>
      </w:pPr>
    </w:p>
    <w:p>
      <w:pPr>
        <w:pStyle w:val="BodyText"/>
        <w:ind w:left="112"/>
      </w:pPr>
      <w:r>
        <w:rPr>
          <w:color w:val="333333"/>
        </w:rPr>
        <w:t>亮点：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16" w:lineRule="auto"/>
        <w:ind w:left="320" w:right="133" w:firstLine="3"/>
      </w:pPr>
      <w:r>
        <w:rPr/>
        <w:pict>
          <v:line style="position:absolute;mso-position-horizontal-relative:page;mso-position-vertical-relative:paragraph;z-index:251685888" from="55.830151pt,.818467pt" to="55.830151pt,180.205465pt" stroked="true" strokeweight="2.4027pt" strokecolor="#dadada">
            <v:stroke dashstyle="solid"/>
            <w10:wrap type="none"/>
          </v:line>
        </w:pict>
      </w:r>
      <w:r>
        <w:rPr>
          <w:color w:val="333333"/>
        </w:rPr>
        <w:t>仅</w:t>
      </w:r>
      <w:r>
        <w:rPr>
          <w:rFonts w:ascii="Arial" w:hAnsi="Arial" w:eastAsia="Arial"/>
          <w:color w:val="333333"/>
        </w:rPr>
        <w:t>“</w:t>
      </w:r>
      <w:r>
        <w:rPr>
          <w:color w:val="333333"/>
        </w:rPr>
        <w:t>贵阳</w:t>
      </w:r>
      <w:r>
        <w:rPr>
          <w:rFonts w:ascii="Arial" w:hAnsi="Arial" w:eastAsia="Arial"/>
          <w:color w:val="333333"/>
        </w:rPr>
        <w:t>”</w:t>
      </w:r>
      <w:r>
        <w:rPr>
          <w:color w:val="333333"/>
        </w:rPr>
        <w:t>一词，就出现了</w:t>
      </w:r>
      <w:r>
        <w:rPr>
          <w:rFonts w:ascii="Arial" w:hAnsi="Arial" w:eastAsia="Arial"/>
          <w:color w:val="333333"/>
        </w:rPr>
        <w:t>174</w:t>
      </w:r>
      <w:r>
        <w:rPr>
          <w:color w:val="333333"/>
        </w:rPr>
        <w:t>次，遥遥领先榜眼遵义的</w:t>
      </w:r>
      <w:r>
        <w:rPr>
          <w:rFonts w:ascii="Arial" w:hAnsi="Arial" w:eastAsia="Arial"/>
          <w:color w:val="333333"/>
        </w:rPr>
        <w:t>76</w:t>
      </w:r>
      <w:r>
        <w:rPr>
          <w:color w:val="333333"/>
        </w:rPr>
        <w:t>次，两者不再一个数量级上。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16" w:lineRule="auto"/>
        <w:ind w:left="320" w:right="136" w:firstLine="8"/>
      </w:pPr>
      <w:r>
        <w:rPr>
          <w:color w:val="333333"/>
          <w:spacing w:val="16"/>
        </w:rPr>
        <w:t>而</w:t>
      </w:r>
      <w:r>
        <w:rPr>
          <w:rFonts w:ascii="Arial" w:eastAsia="Arial"/>
          <w:color w:val="333333"/>
          <w:spacing w:val="8"/>
        </w:rPr>
        <w:t>2017</w:t>
      </w:r>
      <w:r>
        <w:rPr>
          <w:color w:val="333333"/>
          <w:spacing w:val="16"/>
        </w:rPr>
        <w:t>年，贵阳</w:t>
      </w:r>
      <w:r>
        <w:rPr>
          <w:rFonts w:ascii="Arial" w:eastAsia="Arial"/>
          <w:color w:val="333333"/>
          <w:spacing w:val="10"/>
        </w:rPr>
        <w:t>GDP</w:t>
      </w:r>
      <w:r>
        <w:rPr>
          <w:color w:val="333333"/>
          <w:spacing w:val="10"/>
        </w:rPr>
        <w:t>，</w:t>
      </w:r>
      <w:r>
        <w:rPr>
          <w:rFonts w:ascii="Arial" w:eastAsia="Arial"/>
          <w:color w:val="333333"/>
          <w:spacing w:val="10"/>
        </w:rPr>
        <w:t>3518</w:t>
      </w:r>
      <w:r>
        <w:rPr>
          <w:color w:val="333333"/>
          <w:spacing w:val="16"/>
        </w:rPr>
        <w:t>亿，遵义</w:t>
      </w:r>
      <w:r>
        <w:rPr>
          <w:rFonts w:ascii="Arial" w:eastAsia="Arial"/>
          <w:color w:val="333333"/>
          <w:spacing w:val="10"/>
        </w:rPr>
        <w:t>GDP</w:t>
      </w:r>
      <w:r>
        <w:rPr>
          <w:color w:val="333333"/>
          <w:spacing w:val="10"/>
        </w:rPr>
        <w:t>，</w:t>
      </w:r>
      <w:r>
        <w:rPr>
          <w:rFonts w:ascii="Arial" w:eastAsia="Arial"/>
          <w:color w:val="333333"/>
          <w:spacing w:val="10"/>
        </w:rPr>
        <w:t>2730</w:t>
      </w:r>
      <w:r>
        <w:rPr>
          <w:color w:val="333333"/>
          <w:spacing w:val="14"/>
        </w:rPr>
        <w:t>亿，两者差距不大，出境</w:t>
      </w:r>
      <w:r>
        <w:rPr>
          <w:color w:val="333333"/>
          <w:spacing w:val="7"/>
        </w:rPr>
        <w:t>次数却是天壤之别。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16" w:lineRule="auto" w:before="1"/>
        <w:ind w:left="320" w:right="137" w:firstLine="3"/>
      </w:pPr>
      <w:r>
        <w:rPr>
          <w:color w:val="333333"/>
          <w:spacing w:val="12"/>
        </w:rPr>
        <w:t>如果</w:t>
      </w:r>
      <w:r>
        <w:rPr>
          <w:rFonts w:ascii="Arial" w:hAnsi="Arial" w:eastAsia="Arial"/>
          <w:color w:val="333333"/>
          <w:spacing w:val="8"/>
        </w:rPr>
        <w:t>“</w:t>
      </w:r>
      <w:r>
        <w:rPr>
          <w:color w:val="333333"/>
          <w:spacing w:val="12"/>
        </w:rPr>
        <w:t>贵阳</w:t>
      </w:r>
      <w:r>
        <w:rPr>
          <w:rFonts w:ascii="Arial" w:hAnsi="Arial" w:eastAsia="Arial"/>
          <w:color w:val="333333"/>
          <w:spacing w:val="8"/>
        </w:rPr>
        <w:t>”</w:t>
      </w:r>
      <w:r>
        <w:rPr>
          <w:color w:val="333333"/>
          <w:spacing w:val="12"/>
        </w:rPr>
        <w:t>再加上</w:t>
      </w:r>
      <w:r>
        <w:rPr>
          <w:rFonts w:ascii="Arial" w:hAnsi="Arial" w:eastAsia="Arial"/>
          <w:color w:val="333333"/>
          <w:spacing w:val="8"/>
        </w:rPr>
        <w:t>“</w:t>
      </w:r>
      <w:r>
        <w:rPr>
          <w:color w:val="333333"/>
          <w:spacing w:val="12"/>
        </w:rPr>
        <w:t>贵安新区</w:t>
      </w:r>
      <w:r>
        <w:rPr>
          <w:rFonts w:ascii="Arial" w:hAnsi="Arial" w:eastAsia="Arial"/>
          <w:color w:val="333333"/>
          <w:spacing w:val="8"/>
        </w:rPr>
        <w:t>”</w:t>
      </w:r>
      <w:r>
        <w:rPr>
          <w:color w:val="333333"/>
          <w:spacing w:val="12"/>
        </w:rPr>
        <w:t>的出镜率，就是</w:t>
      </w:r>
      <w:r>
        <w:rPr>
          <w:rFonts w:ascii="Arial" w:hAnsi="Arial" w:eastAsia="Arial"/>
          <w:color w:val="333333"/>
          <w:spacing w:val="8"/>
        </w:rPr>
        <w:t>174+41</w:t>
      </w:r>
      <w:r>
        <w:rPr>
          <w:color w:val="333333"/>
          <w:spacing w:val="10"/>
        </w:rPr>
        <w:t>，达到恐怖的</w:t>
      </w:r>
      <w:r>
        <w:rPr>
          <w:rFonts w:ascii="Arial" w:hAnsi="Arial" w:eastAsia="Arial"/>
          <w:color w:val="333333"/>
          <w:spacing w:val="8"/>
        </w:rPr>
        <w:t>215</w:t>
      </w:r>
      <w:r>
        <w:rPr>
          <w:color w:val="333333"/>
          <w:spacing w:val="8"/>
        </w:rPr>
        <w:t>次，占全场出镜率的</w:t>
      </w:r>
      <w:r>
        <w:rPr>
          <w:rFonts w:ascii="Arial" w:hAnsi="Arial" w:eastAsia="Arial"/>
          <w:color w:val="333333"/>
          <w:spacing w:val="6"/>
        </w:rPr>
        <w:t>36%</w:t>
      </w:r>
      <w:r>
        <w:rPr>
          <w:color w:val="333333"/>
          <w:spacing w:val="6"/>
        </w:rPr>
        <w:t>，</w:t>
      </w:r>
    </w:p>
    <w:p>
      <w:pPr>
        <w:spacing w:after="0" w:line="216" w:lineRule="auto"/>
        <w:sectPr>
          <w:pgSz w:w="11920" w:h="16840"/>
          <w:pgMar w:top="520" w:bottom="280" w:left="980" w:right="960"/>
        </w:sectPr>
      </w:pPr>
    </w:p>
    <w:p>
      <w:pPr>
        <w:pStyle w:val="BodyText"/>
        <w:spacing w:before="17"/>
        <w:rPr>
          <w:sz w:val="19"/>
        </w:rPr>
      </w:pPr>
    </w:p>
    <w:p>
      <w:pPr>
        <w:spacing w:line="216" w:lineRule="auto" w:before="67"/>
        <w:ind w:left="320" w:right="120" w:firstLine="0"/>
        <w:jc w:val="left"/>
        <w:rPr>
          <w:sz w:val="27"/>
        </w:rPr>
      </w:pPr>
      <w:r>
        <w:rPr/>
        <w:pict>
          <v:line style="position:absolute;mso-position-horizontal-relative:page;mso-position-vertical-relative:paragraph;z-index:251688960" from="55.830151pt,-18.398729pt" to="55.830151pt,161.144847pt" stroked="true" strokeweight="2.4027pt" strokecolor="#dadada">
            <v:stroke dashstyle="solid"/>
            <w10:wrap type="none"/>
          </v:line>
        </w:pict>
      </w:r>
      <w:r>
        <w:rPr>
          <w:color w:val="333333"/>
          <w:sz w:val="27"/>
        </w:rPr>
        <w:t>各省中，</w:t>
      </w:r>
      <w:r>
        <w:rPr>
          <w:b/>
          <w:color w:val="FF4B00"/>
          <w:sz w:val="27"/>
        </w:rPr>
        <w:t>只有贵州出现这种极端情况，</w:t>
      </w:r>
      <w:r>
        <w:rPr>
          <w:color w:val="333333"/>
          <w:sz w:val="27"/>
        </w:rPr>
        <w:t>就连安徽的霸都合肥，都没贵阳这么霸道。</w:t>
      </w:r>
    </w:p>
    <w:p>
      <w:pPr>
        <w:pStyle w:val="BodyText"/>
        <w:spacing w:before="9"/>
        <w:rPr>
          <w:sz w:val="22"/>
        </w:rPr>
      </w:pPr>
    </w:p>
    <w:p>
      <w:pPr>
        <w:spacing w:line="432" w:lineRule="auto" w:before="0"/>
        <w:ind w:left="320" w:right="673" w:firstLine="0"/>
        <w:jc w:val="left"/>
        <w:rPr>
          <w:rFonts w:ascii="Arial" w:hAnsi="Arial" w:eastAsia="Arial"/>
          <w:b/>
          <w:sz w:val="27"/>
        </w:rPr>
      </w:pPr>
      <w:r>
        <w:rPr>
          <w:color w:val="333333"/>
          <w:sz w:val="27"/>
        </w:rPr>
        <w:t>贵州其他市的人不要怀疑，也不要挑战，贵州做大做强省会贵阳的决心。</w:t>
      </w:r>
      <w:r>
        <w:rPr>
          <w:b/>
          <w:color w:val="FF4B00"/>
          <w:sz w:val="27"/>
        </w:rPr>
        <w:t>贵阳，才是真正的</w:t>
      </w:r>
      <w:r>
        <w:rPr>
          <w:rFonts w:ascii="Arial" w:hAnsi="Arial" w:eastAsia="Arial"/>
          <w:b/>
          <w:color w:val="FF4B00"/>
          <w:sz w:val="27"/>
        </w:rPr>
        <w:t>“</w:t>
      </w:r>
      <w:r>
        <w:rPr>
          <w:b/>
          <w:color w:val="FF4B00"/>
          <w:sz w:val="27"/>
        </w:rPr>
        <w:t>霸都</w:t>
      </w:r>
      <w:r>
        <w:rPr>
          <w:rFonts w:ascii="Arial" w:hAnsi="Arial" w:eastAsia="Arial"/>
          <w:b/>
          <w:color w:val="FF4B00"/>
          <w:sz w:val="27"/>
        </w:rPr>
        <w:t>”……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19"/>
        </w:rPr>
      </w:pPr>
      <w:r>
        <w:rPr/>
        <w:pict>
          <v:group style="position:absolute;margin-left:54.628799pt;margin-top:13.085481pt;width:487.75pt;height:1.65pt;mso-position-horizontal-relative:page;mso-position-vertical-relative:paragraph;z-index:-251629568;mso-wrap-distance-left:0;mso-wrap-distance-right:0" coordorigin="1093,262" coordsize="9755,33">
            <v:line style="position:absolute" from="1093,270" to="10848,270" stroked="true" strokeweight=".80090pt" strokecolor="#999999">
              <v:stroke dashstyle="solid"/>
            </v:line>
            <v:line style="position:absolute" from="1093,286" to="10848,286" stroked="true" strokeweight=".80090pt" strokecolor="#ededed">
              <v:stroke dashstyle="solid"/>
            </v:line>
            <v:shape style="position:absolute;left:10831;top:261;width:17;height:33" coordorigin="10832,262" coordsize="17,33" path="m10848,294l10832,294,10832,278,10848,262,10848,294xe" filled="true" fillcolor="#ededed" stroked="false">
              <v:path arrowok="t"/>
              <v:fill type="solid"/>
            </v:shape>
            <v:shape style="position:absolute;left:1092;top:261;width:17;height:33" coordorigin="1093,262" coordsize="17,33" path="m1093,294l1093,262,1109,262,1109,278,1093,294xe" filled="true" fillcolor="#999999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1"/>
        <w:rPr>
          <w:rFonts w:ascii="Arial"/>
          <w:b/>
          <w:sz w:val="31"/>
        </w:rPr>
      </w:pPr>
    </w:p>
    <w:p>
      <w:pPr>
        <w:spacing w:before="0"/>
        <w:ind w:left="3705" w:right="3711" w:firstLine="0"/>
        <w:jc w:val="center"/>
        <w:rPr>
          <w:b/>
          <w:sz w:val="27"/>
        </w:rPr>
      </w:pPr>
      <w:r>
        <w:rPr>
          <w:b/>
          <w:color w:val="FF4B00"/>
          <w:sz w:val="27"/>
        </w:rPr>
        <w:t>陕西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2087253</wp:posOffset>
            </wp:positionH>
            <wp:positionV relativeFrom="paragraph">
              <wp:posOffset>294795</wp:posOffset>
            </wp:positionV>
            <wp:extent cx="3098292" cy="4525137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292" cy="452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3"/>
        <w:rPr>
          <w:b/>
          <w:sz w:val="29"/>
        </w:rPr>
      </w:pPr>
    </w:p>
    <w:p>
      <w:pPr>
        <w:pStyle w:val="BodyText"/>
        <w:spacing w:before="32"/>
        <w:ind w:left="112"/>
      </w:pPr>
      <w:r>
        <w:rPr>
          <w:color w:val="333333"/>
        </w:rPr>
        <w:t>陕西《纲要》地址：</w:t>
      </w:r>
    </w:p>
    <w:p>
      <w:pPr>
        <w:pStyle w:val="BodyText"/>
        <w:spacing w:before="54"/>
        <w:ind w:left="112"/>
        <w:rPr>
          <w:rFonts w:ascii="Arial"/>
        </w:rPr>
      </w:pPr>
      <w:hyperlink r:id="rId29">
        <w:r>
          <w:rPr>
            <w:rFonts w:ascii="Arial"/>
            <w:color w:val="333333"/>
          </w:rPr>
          <w:t>http://www.zjgyzk.cn/fazhanguihua/shanxi.html</w:t>
        </w:r>
      </w:hyperlink>
    </w:p>
    <w:p>
      <w:pPr>
        <w:spacing w:after="0"/>
        <w:rPr>
          <w:rFonts w:ascii="Arial"/>
        </w:rPr>
        <w:sectPr>
          <w:pgSz w:w="11920" w:h="16840"/>
          <w:pgMar w:top="580" w:bottom="280" w:left="980" w:right="960"/>
        </w:sectPr>
      </w:pPr>
    </w:p>
    <w:p>
      <w:pPr>
        <w:pStyle w:val="BodyText"/>
        <w:ind w:left="607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890348" cy="438150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348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24"/>
        </w:rPr>
      </w:pPr>
    </w:p>
    <w:p>
      <w:pPr>
        <w:pStyle w:val="Heading1"/>
        <w:spacing w:before="32"/>
      </w:pPr>
      <w:r>
        <w:rPr>
          <w:color w:val="333333"/>
        </w:rPr>
        <w:t>前三甲</w:t>
      </w:r>
    </w:p>
    <w:p>
      <w:pPr>
        <w:pStyle w:val="BodyText"/>
        <w:spacing w:before="11"/>
        <w:rPr>
          <w:b/>
          <w:sz w:val="23"/>
        </w:rPr>
      </w:pPr>
    </w:p>
    <w:p>
      <w:pPr>
        <w:spacing w:line="216" w:lineRule="auto" w:before="0"/>
        <w:ind w:left="3846" w:right="3853" w:firstLine="0"/>
        <w:jc w:val="center"/>
        <w:rPr>
          <w:rFonts w:ascii="Arial" w:hAnsi="Arial" w:eastAsia="Arial"/>
          <w:sz w:val="27"/>
        </w:rPr>
      </w:pPr>
      <w:r>
        <w:rPr>
          <w:b/>
          <w:color w:val="333333"/>
          <w:sz w:val="27"/>
        </w:rPr>
        <w:t>状元：</w:t>
      </w:r>
      <w:r>
        <w:rPr>
          <w:color w:val="333333"/>
          <w:sz w:val="27"/>
        </w:rPr>
        <w:t>西安</w:t>
      </w:r>
      <w:r>
        <w:rPr>
          <w:rFonts w:ascii="Arial" w:hAnsi="Arial" w:eastAsia="Arial"/>
          <w:color w:val="333333"/>
          <w:sz w:val="27"/>
        </w:rPr>
        <w:t>——42 </w:t>
      </w:r>
      <w:r>
        <w:rPr>
          <w:b/>
          <w:color w:val="333333"/>
          <w:sz w:val="27"/>
        </w:rPr>
        <w:t>榜眼：</w:t>
      </w:r>
      <w:r>
        <w:rPr>
          <w:color w:val="333333"/>
          <w:sz w:val="27"/>
        </w:rPr>
        <w:t>延安</w:t>
      </w:r>
      <w:r>
        <w:rPr>
          <w:rFonts w:ascii="Arial" w:hAnsi="Arial" w:eastAsia="Arial"/>
          <w:color w:val="333333"/>
          <w:sz w:val="27"/>
        </w:rPr>
        <w:t>——15</w:t>
      </w:r>
    </w:p>
    <w:p>
      <w:pPr>
        <w:spacing w:line="463" w:lineRule="exact" w:before="0"/>
        <w:ind w:left="2401" w:right="2407" w:firstLine="0"/>
        <w:jc w:val="center"/>
        <w:rPr>
          <w:rFonts w:ascii="Arial" w:hAnsi="Arial" w:eastAsia="Arial"/>
          <w:sz w:val="27"/>
        </w:rPr>
      </w:pPr>
      <w:r>
        <w:rPr>
          <w:b/>
          <w:color w:val="333333"/>
          <w:sz w:val="27"/>
        </w:rPr>
        <w:t>探花：</w:t>
      </w:r>
      <w:r>
        <w:rPr>
          <w:color w:val="333333"/>
          <w:sz w:val="27"/>
        </w:rPr>
        <w:t>宝鸡、榆林</w:t>
      </w:r>
      <w:r>
        <w:rPr>
          <w:rFonts w:ascii="Arial" w:hAnsi="Arial" w:eastAsia="Arial"/>
          <w:color w:val="333333"/>
          <w:sz w:val="27"/>
        </w:rPr>
        <w:t>——8</w:t>
      </w:r>
    </w:p>
    <w:p>
      <w:pPr>
        <w:pStyle w:val="BodyText"/>
        <w:spacing w:before="8"/>
        <w:rPr>
          <w:rFonts w:ascii="Arial"/>
          <w:sz w:val="34"/>
        </w:rPr>
      </w:pPr>
    </w:p>
    <w:p>
      <w:pPr>
        <w:pStyle w:val="Heading1"/>
        <w:spacing w:before="1"/>
      </w:pPr>
      <w:r>
        <w:rPr>
          <w:color w:val="333333"/>
        </w:rPr>
        <w:t>中流</w:t>
      </w:r>
    </w:p>
    <w:p>
      <w:pPr>
        <w:pStyle w:val="BodyText"/>
        <w:spacing w:before="12"/>
        <w:rPr>
          <w:b/>
          <w:sz w:val="21"/>
        </w:rPr>
      </w:pPr>
    </w:p>
    <w:p>
      <w:pPr>
        <w:spacing w:line="473" w:lineRule="exact" w:before="0"/>
        <w:ind w:left="3705" w:right="3711" w:firstLine="0"/>
        <w:jc w:val="center"/>
        <w:rPr>
          <w:rFonts w:ascii="Arial" w:hAnsi="Arial" w:eastAsia="Arial"/>
          <w:b/>
          <w:sz w:val="27"/>
        </w:rPr>
      </w:pPr>
      <w:r>
        <w:rPr>
          <w:b/>
          <w:color w:val="333333"/>
          <w:spacing w:val="8"/>
          <w:sz w:val="27"/>
        </w:rPr>
        <w:t>咸阳</w:t>
      </w:r>
      <w:r>
        <w:rPr>
          <w:rFonts w:ascii="Arial" w:hAnsi="Arial" w:eastAsia="Arial"/>
          <w:b/>
          <w:color w:val="333333"/>
          <w:spacing w:val="5"/>
          <w:sz w:val="27"/>
        </w:rPr>
        <w:t>——7</w:t>
      </w:r>
    </w:p>
    <w:p>
      <w:pPr>
        <w:spacing w:line="449" w:lineRule="exact" w:before="0"/>
        <w:ind w:left="3705" w:right="3711" w:firstLine="0"/>
        <w:jc w:val="center"/>
        <w:rPr>
          <w:rFonts w:ascii="Arial" w:hAnsi="Arial" w:eastAsia="Arial"/>
          <w:b/>
          <w:sz w:val="27"/>
        </w:rPr>
      </w:pPr>
      <w:r>
        <w:rPr>
          <w:b/>
          <w:color w:val="333333"/>
          <w:spacing w:val="8"/>
          <w:sz w:val="27"/>
        </w:rPr>
        <w:t>安康</w:t>
      </w:r>
      <w:r>
        <w:rPr>
          <w:rFonts w:ascii="Arial" w:hAnsi="Arial" w:eastAsia="Arial"/>
          <w:b/>
          <w:color w:val="333333"/>
          <w:spacing w:val="5"/>
          <w:sz w:val="27"/>
        </w:rPr>
        <w:t>——5</w:t>
      </w:r>
    </w:p>
    <w:p>
      <w:pPr>
        <w:spacing w:line="473" w:lineRule="exact" w:before="0"/>
        <w:ind w:left="3705" w:right="3711" w:firstLine="0"/>
        <w:jc w:val="center"/>
        <w:rPr>
          <w:rFonts w:ascii="Arial" w:hAnsi="Arial" w:eastAsia="Arial"/>
          <w:b/>
          <w:sz w:val="27"/>
        </w:rPr>
      </w:pPr>
      <w:r>
        <w:rPr>
          <w:b/>
          <w:color w:val="333333"/>
          <w:spacing w:val="8"/>
          <w:sz w:val="27"/>
        </w:rPr>
        <w:t>渭南</w:t>
      </w:r>
      <w:r>
        <w:rPr>
          <w:rFonts w:ascii="Arial" w:hAnsi="Arial" w:eastAsia="Arial"/>
          <w:b/>
          <w:color w:val="333333"/>
          <w:spacing w:val="5"/>
          <w:sz w:val="27"/>
        </w:rPr>
        <w:t>——4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spacing w:before="8"/>
        <w:rPr>
          <w:rFonts w:ascii="Arial"/>
          <w:b/>
          <w:sz w:val="37"/>
        </w:rPr>
      </w:pPr>
    </w:p>
    <w:p>
      <w:pPr>
        <w:spacing w:line="473" w:lineRule="exact"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倒数</w:t>
      </w:r>
    </w:p>
    <w:p>
      <w:pPr>
        <w:spacing w:line="449" w:lineRule="exact" w:before="0"/>
        <w:ind w:left="3705" w:right="3711" w:firstLine="0"/>
        <w:jc w:val="center"/>
        <w:rPr>
          <w:rFonts w:ascii="Arial" w:hAnsi="Arial" w:eastAsia="Arial"/>
          <w:b/>
          <w:sz w:val="27"/>
        </w:rPr>
      </w:pPr>
      <w:r>
        <w:rPr>
          <w:b/>
          <w:color w:val="333333"/>
          <w:spacing w:val="8"/>
          <w:sz w:val="27"/>
        </w:rPr>
        <w:t>汉中</w:t>
      </w:r>
      <w:r>
        <w:rPr>
          <w:rFonts w:ascii="Arial" w:hAnsi="Arial" w:eastAsia="Arial"/>
          <w:b/>
          <w:color w:val="333333"/>
          <w:spacing w:val="5"/>
          <w:sz w:val="27"/>
        </w:rPr>
        <w:t>——3</w:t>
      </w:r>
    </w:p>
    <w:p>
      <w:pPr>
        <w:spacing w:line="449" w:lineRule="exact" w:before="0"/>
        <w:ind w:left="3705" w:right="3711" w:firstLine="0"/>
        <w:jc w:val="center"/>
        <w:rPr>
          <w:rFonts w:ascii="Arial" w:hAnsi="Arial" w:eastAsia="Arial"/>
          <w:b/>
          <w:sz w:val="27"/>
        </w:rPr>
      </w:pPr>
      <w:r>
        <w:rPr>
          <w:b/>
          <w:color w:val="333333"/>
          <w:spacing w:val="8"/>
          <w:sz w:val="27"/>
        </w:rPr>
        <w:t>铜川</w:t>
      </w:r>
      <w:r>
        <w:rPr>
          <w:rFonts w:ascii="Arial" w:hAnsi="Arial" w:eastAsia="Arial"/>
          <w:b/>
          <w:color w:val="333333"/>
          <w:spacing w:val="5"/>
          <w:sz w:val="27"/>
        </w:rPr>
        <w:t>——2</w:t>
      </w:r>
    </w:p>
    <w:p>
      <w:pPr>
        <w:spacing w:line="473" w:lineRule="exact" w:before="0"/>
        <w:ind w:left="3705" w:right="3711" w:firstLine="0"/>
        <w:jc w:val="center"/>
        <w:rPr>
          <w:rFonts w:ascii="Arial" w:hAnsi="Arial" w:eastAsia="Arial"/>
          <w:b/>
          <w:sz w:val="27"/>
        </w:rPr>
      </w:pPr>
      <w:r>
        <w:rPr>
          <w:b/>
          <w:color w:val="333333"/>
          <w:spacing w:val="8"/>
          <w:sz w:val="27"/>
        </w:rPr>
        <w:t>商洛</w:t>
      </w:r>
      <w:r>
        <w:rPr>
          <w:rFonts w:ascii="Arial" w:hAnsi="Arial" w:eastAsia="Arial"/>
          <w:b/>
          <w:color w:val="333333"/>
          <w:spacing w:val="5"/>
          <w:sz w:val="27"/>
        </w:rPr>
        <w:t>——2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58"/>
        <w:ind w:left="112"/>
      </w:pPr>
      <w:r>
        <w:rPr>
          <w:color w:val="333333"/>
        </w:rPr>
        <w:t>亮点：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16" w:lineRule="auto"/>
        <w:ind w:left="320" w:right="119"/>
      </w:pPr>
      <w:r>
        <w:rPr/>
        <w:pict>
          <v:line style="position:absolute;mso-position-horizontal-relative:page;mso-position-vertical-relative:paragraph;z-index:251689984" from="55.830151pt,.818429pt" to="55.830151pt,250.667114pt" stroked="true" strokeweight="2.4027pt" strokecolor="#dadada">
            <v:stroke dashstyle="solid"/>
            <w10:wrap type="none"/>
          </v:line>
        </w:pict>
      </w:r>
      <w:r>
        <w:rPr>
          <w:color w:val="333333"/>
        </w:rPr>
        <w:t>岱岱写过陕西，交代过陕北、关中、陕南三大地缘势力的关系，此处表格即有所反映。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16" w:lineRule="auto"/>
        <w:ind w:left="320" w:right="119"/>
      </w:pPr>
      <w:r>
        <w:rPr>
          <w:color w:val="333333"/>
        </w:rPr>
        <w:t>但是，陕西十三五规划最大的亮点，不是三分天下，也不是陕西力推的西咸一体化，而是杨凌。</w:t>
      </w:r>
    </w:p>
    <w:p>
      <w:pPr>
        <w:spacing w:after="0" w:line="216" w:lineRule="auto"/>
        <w:sectPr>
          <w:pgSz w:w="11920" w:h="16840"/>
          <w:pgMar w:top="580" w:bottom="280" w:left="980" w:right="960"/>
        </w:sectPr>
      </w:pPr>
    </w:p>
    <w:p>
      <w:pPr>
        <w:pStyle w:val="BodyText"/>
        <w:ind w:left="2291"/>
        <w:rPr>
          <w:sz w:val="20"/>
        </w:rPr>
      </w:pPr>
      <w:r>
        <w:rPr/>
        <w:pict>
          <v:line style="position:absolute;mso-position-horizontal-relative:page;mso-position-vertical-relative:page;z-index:251692032" from="55.830151pt,28.999794pt" to="55.830151pt,813.999793pt" stroked="true" strokeweight="2.4027pt" strokecolor="#dadada">
            <v:stroke dashstyle="solid"/>
            <w10:wrap type="none"/>
          </v:line>
        </w:pict>
      </w:r>
      <w:r>
        <w:rPr>
          <w:sz w:val="20"/>
        </w:rPr>
        <w:drawing>
          <wp:inline distT="0" distB="0" distL="0" distR="0">
            <wp:extent cx="2782347" cy="4647438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347" cy="464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spacing w:line="216" w:lineRule="auto" w:before="68"/>
        <w:ind w:left="320" w:right="119"/>
      </w:pPr>
      <w:r>
        <w:rPr>
          <w:color w:val="333333"/>
        </w:rPr>
        <w:t>这个地图上的小点点，就是杨凌，它不是市，甚至连县都不是。杨凌十几年前只是咸阳武功县管辖的一个村镇，可谓一穷二白。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16" w:lineRule="auto"/>
        <w:ind w:left="320" w:right="119" w:firstLine="3"/>
      </w:pPr>
      <w:r>
        <w:rPr>
          <w:color w:val="333333"/>
        </w:rPr>
        <w:t>然而连县都不是的杨凌，却在陕西十三五规划中，出镜</w:t>
      </w:r>
      <w:r>
        <w:rPr>
          <w:rFonts w:ascii="Arial" w:eastAsia="Arial"/>
          <w:color w:val="333333"/>
        </w:rPr>
        <w:t>5</w:t>
      </w:r>
      <w:r>
        <w:rPr>
          <w:color w:val="333333"/>
        </w:rPr>
        <w:t>次，存在感还高于渭南、汉中。</w:t>
      </w:r>
    </w:p>
    <w:p>
      <w:pPr>
        <w:pStyle w:val="BodyTex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2341536</wp:posOffset>
            </wp:positionH>
            <wp:positionV relativeFrom="paragraph">
              <wp:posOffset>294289</wp:posOffset>
            </wp:positionV>
            <wp:extent cx="3210403" cy="448437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403" cy="448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32"/>
        <w:ind w:left="3705" w:right="3506"/>
        <w:jc w:val="center"/>
      </w:pPr>
      <w:r>
        <w:rPr>
          <w:color w:val="333333"/>
        </w:rPr>
        <w:t>何也？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16" w:lineRule="auto"/>
        <w:ind w:left="320" w:right="119"/>
        <w:jc w:val="both"/>
      </w:pPr>
      <w:r>
        <w:rPr>
          <w:rFonts w:ascii="Arial" w:hAnsi="Arial" w:eastAsia="Arial"/>
          <w:color w:val="333333"/>
        </w:rPr>
        <w:t>1999</w:t>
      </w:r>
      <w:r>
        <w:rPr>
          <w:color w:val="333333"/>
        </w:rPr>
        <w:t>年</w:t>
      </w:r>
      <w:r>
        <w:rPr>
          <w:rFonts w:ascii="Arial" w:hAnsi="Arial" w:eastAsia="Arial"/>
          <w:color w:val="333333"/>
        </w:rPr>
        <w:t>9</w:t>
      </w:r>
      <w:r>
        <w:rPr>
          <w:color w:val="333333"/>
        </w:rPr>
        <w:t>月，为服务</w:t>
      </w:r>
      <w:r>
        <w:rPr>
          <w:rFonts w:ascii="Arial" w:hAnsi="Arial" w:eastAsia="Arial"/>
          <w:color w:val="333333"/>
        </w:rPr>
        <w:t>“</w:t>
      </w:r>
      <w:r>
        <w:rPr>
          <w:color w:val="333333"/>
        </w:rPr>
        <w:t>西部大开发</w:t>
      </w:r>
      <w:r>
        <w:rPr>
          <w:rFonts w:ascii="Arial" w:hAnsi="Arial" w:eastAsia="Arial"/>
          <w:color w:val="333333"/>
        </w:rPr>
        <w:t>”</w:t>
      </w:r>
      <w:r>
        <w:rPr>
          <w:color w:val="333333"/>
        </w:rPr>
        <w:t>战略，同处杨凌的</w:t>
      </w:r>
      <w:r>
        <w:rPr>
          <w:rFonts w:ascii="Arial" w:hAnsi="Arial" w:eastAsia="Arial"/>
          <w:b/>
          <w:color w:val="333333"/>
        </w:rPr>
        <w:t>7</w:t>
      </w:r>
      <w:r>
        <w:rPr>
          <w:b/>
          <w:color w:val="333333"/>
        </w:rPr>
        <w:t>所大学和科教单位</w:t>
      </w:r>
      <w:r>
        <w:rPr>
          <w:color w:val="333333"/>
        </w:rPr>
        <w:t>，合并组建为西北农林科技大学，是当时全国农林水学科最为齐备的高等农业院校。可以说西农曾经承包了半个中国的农业林业科学研究。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594" w:right="404" w:firstLine="0"/>
        <w:jc w:val="center"/>
        <w:rPr>
          <w:b/>
          <w:sz w:val="27"/>
        </w:rPr>
      </w:pPr>
      <w:r>
        <w:rPr>
          <w:color w:val="333333"/>
          <w:sz w:val="27"/>
        </w:rPr>
        <w:t>杨凌正是托西北农林科技大学，成为</w:t>
      </w:r>
      <w:r>
        <w:rPr>
          <w:rFonts w:ascii="Arial" w:eastAsia="Arial"/>
          <w:b/>
          <w:color w:val="FF4B00"/>
          <w:sz w:val="27"/>
        </w:rPr>
        <w:t>18</w:t>
      </w:r>
      <w:r>
        <w:rPr>
          <w:b/>
          <w:color w:val="FF4B00"/>
          <w:sz w:val="27"/>
        </w:rPr>
        <w:t>个部委共建，陕西省代管的中国首个</w:t>
      </w:r>
    </w:p>
    <w:p>
      <w:pPr>
        <w:spacing w:after="0"/>
        <w:jc w:val="center"/>
        <w:rPr>
          <w:sz w:val="27"/>
        </w:rPr>
        <w:sectPr>
          <w:pgSz w:w="11920" w:h="16840"/>
          <w:pgMar w:top="580" w:bottom="280" w:left="980" w:right="960"/>
        </w:sectPr>
      </w:pPr>
    </w:p>
    <w:p>
      <w:pPr>
        <w:spacing w:line="216" w:lineRule="auto" w:before="47"/>
        <w:ind w:left="320" w:right="120" w:firstLine="0"/>
        <w:jc w:val="both"/>
        <w:rPr>
          <w:sz w:val="27"/>
        </w:rPr>
      </w:pPr>
      <w:r>
        <w:rPr/>
        <w:pict>
          <v:line style="position:absolute;mso-position-horizontal-relative:page;mso-position-vertical-relative:paragraph;z-index:251695104" from="55.830151pt,3.000792pt" to="55.830151pt,493.319217pt" stroked="true" strokeweight="2.4027pt" strokecolor="#dadada">
            <v:stroke dashstyle="solid"/>
            <w10:wrap type="none"/>
          </v:line>
        </w:pict>
      </w:r>
      <w:r>
        <w:rPr>
          <w:b/>
          <w:color w:val="FF4B00"/>
          <w:sz w:val="27"/>
        </w:rPr>
        <w:t>国家级农业高新技术产业示范区。</w:t>
      </w:r>
      <w:r>
        <w:rPr>
          <w:color w:val="333333"/>
          <w:sz w:val="27"/>
        </w:rPr>
        <w:t>它每年举办的农业高新产业盛会，不仅陕西瞩目，甚至世界关注。</w:t>
      </w:r>
    </w:p>
    <w:p>
      <w:pPr>
        <w:pStyle w:val="BodyText"/>
        <w:spacing w:before="7"/>
        <w:rPr>
          <w:sz w:val="24"/>
        </w:rPr>
      </w:pPr>
    </w:p>
    <w:p>
      <w:pPr>
        <w:spacing w:line="216" w:lineRule="auto" w:before="0"/>
        <w:ind w:left="320" w:right="128" w:firstLine="0"/>
        <w:jc w:val="both"/>
        <w:rPr>
          <w:b/>
          <w:sz w:val="27"/>
        </w:rPr>
      </w:pPr>
      <w:r>
        <w:rPr>
          <w:color w:val="333333"/>
          <w:sz w:val="27"/>
        </w:rPr>
        <w:t>国家对杨凌的战略定位， 就是依托西农， 服务西部大开发。所以小小的杨凌，名义上属于咸阳，但却是省直辖，</w:t>
      </w:r>
      <w:r>
        <w:rPr>
          <w:b/>
          <w:color w:val="FF4B00"/>
          <w:sz w:val="27"/>
        </w:rPr>
        <w:t>行政级别是副省级</w:t>
      </w:r>
      <w:r>
        <w:rPr>
          <w:rFonts w:ascii="宋体" w:eastAsia="宋体" w:hint="eastAsia"/>
          <w:color w:val="FF4B00"/>
          <w:sz w:val="25"/>
        </w:rPr>
        <w:t>，</w:t>
      </w:r>
      <w:r>
        <w:rPr>
          <w:b/>
          <w:color w:val="FF4B00"/>
          <w:sz w:val="27"/>
        </w:rPr>
        <w:t>能和西安平起平坐。</w:t>
      </w:r>
    </w:p>
    <w:p>
      <w:pPr>
        <w:pStyle w:val="BodyText"/>
        <w:spacing w:before="9"/>
        <w:rPr>
          <w:b/>
          <w:sz w:val="22"/>
        </w:rPr>
      </w:pPr>
    </w:p>
    <w:p>
      <w:pPr>
        <w:spacing w:before="0"/>
        <w:ind w:left="320" w:right="0" w:firstLine="0"/>
        <w:jc w:val="left"/>
        <w:rPr>
          <w:rFonts w:ascii="Arial" w:hAnsi="Arial" w:eastAsia="Arial"/>
          <w:b/>
          <w:sz w:val="27"/>
        </w:rPr>
      </w:pPr>
      <w:r>
        <w:rPr>
          <w:color w:val="333333"/>
          <w:sz w:val="27"/>
        </w:rPr>
        <w:t>真可谓</w:t>
      </w:r>
      <w:r>
        <w:rPr>
          <w:rFonts w:ascii="Arial" w:hAnsi="Arial" w:eastAsia="Arial"/>
          <w:b/>
          <w:color w:val="FF4B00"/>
          <w:sz w:val="27"/>
        </w:rPr>
        <w:t>“</w:t>
      </w:r>
      <w:r>
        <w:rPr>
          <w:b/>
          <w:color w:val="FF4B00"/>
          <w:sz w:val="27"/>
        </w:rPr>
        <w:t>一座大学旺一城</w:t>
      </w:r>
      <w:r>
        <w:rPr>
          <w:rFonts w:ascii="Arial" w:hAnsi="Arial" w:eastAsia="Arial"/>
          <w:b/>
          <w:color w:val="FF4B00"/>
          <w:sz w:val="27"/>
        </w:rPr>
        <w:t>”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1059949</wp:posOffset>
            </wp:positionH>
            <wp:positionV relativeFrom="paragraph">
              <wp:posOffset>138670</wp:posOffset>
            </wp:positionV>
            <wp:extent cx="5615654" cy="3577304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654" cy="3577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3"/>
        </w:rPr>
      </w:pPr>
      <w:r>
        <w:rPr/>
        <w:pict>
          <v:group style="position:absolute;margin-left:54.628799pt;margin-top:15.717465pt;width:487.75pt;height:1.65pt;mso-position-horizontal-relative:page;mso-position-vertical-relative:paragraph;z-index:-251622400;mso-wrap-distance-left:0;mso-wrap-distance-right:0" coordorigin="1093,314" coordsize="9755,33">
            <v:line style="position:absolute" from="1093,322" to="10848,322" stroked="true" strokeweight=".80090pt" strokecolor="#999999">
              <v:stroke dashstyle="solid"/>
            </v:line>
            <v:line style="position:absolute" from="1093,338" to="10848,338" stroked="true" strokeweight=".80090pt" strokecolor="#ededed">
              <v:stroke dashstyle="solid"/>
            </v:line>
            <v:shape style="position:absolute;left:10831;top:314;width:17;height:33" coordorigin="10832,314" coordsize="17,33" path="m10848,346l10832,346,10832,330,10848,314,10848,346xe" filled="true" fillcolor="#ededed" stroked="false">
              <v:path arrowok="t"/>
              <v:fill type="solid"/>
            </v:shape>
            <v:shape style="position:absolute;left:1092;top:314;width:17;height:33" coordorigin="1093,314" coordsize="17,33" path="m1093,346l1093,314,1109,314,1109,330,1093,346xe" filled="true" fillcolor="#999999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8"/>
        </w:rPr>
      </w:pPr>
    </w:p>
    <w:p>
      <w:pPr>
        <w:spacing w:before="32"/>
        <w:ind w:left="3705" w:right="3711" w:firstLine="0"/>
        <w:jc w:val="center"/>
        <w:rPr>
          <w:b/>
          <w:sz w:val="27"/>
        </w:rPr>
      </w:pPr>
      <w:r>
        <w:rPr>
          <w:b/>
          <w:color w:val="FF4B00"/>
          <w:sz w:val="27"/>
        </w:rPr>
        <w:t>广东</w:t>
      </w:r>
    </w:p>
    <w:p>
      <w:pPr>
        <w:spacing w:after="0"/>
        <w:jc w:val="center"/>
        <w:rPr>
          <w:sz w:val="27"/>
        </w:rPr>
        <w:sectPr>
          <w:pgSz w:w="11920" w:h="16840"/>
          <w:pgMar w:top="520" w:bottom="280" w:left="980" w:right="960"/>
        </w:sectPr>
      </w:pPr>
    </w:p>
    <w:p>
      <w:pPr>
        <w:pStyle w:val="BodyText"/>
        <w:ind w:left="112"/>
        <w:rPr>
          <w:sz w:val="20"/>
        </w:rPr>
      </w:pPr>
      <w:r>
        <w:rPr>
          <w:sz w:val="20"/>
        </w:rPr>
        <w:drawing>
          <wp:inline distT="0" distB="0" distL="0" distR="0">
            <wp:extent cx="6169863" cy="4011929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863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spacing w:line="448" w:lineRule="exact" w:before="30"/>
        <w:ind w:left="112" w:right="709"/>
        <w:rPr>
          <w:rFonts w:ascii="Arial" w:eastAsia="Arial"/>
        </w:rPr>
      </w:pPr>
      <w:r>
        <w:rPr>
          <w:color w:val="333333"/>
        </w:rPr>
        <w:t>广 东 《 纲 要 》 地 址 ： </w:t>
      </w:r>
      <w:r>
        <w:rPr>
          <w:rFonts w:ascii="Arial" w:eastAsia="Arial"/>
          <w:color w:val="333333"/>
        </w:rPr>
        <w:t>https://wenku.baidu.com/view/3647dc0fb8f67c1cfbd6b891.html? from=search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15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1059854</wp:posOffset>
            </wp:positionH>
            <wp:positionV relativeFrom="paragraph">
              <wp:posOffset>137047</wp:posOffset>
            </wp:positionV>
            <wp:extent cx="5089616" cy="1645062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616" cy="1645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18"/>
        </w:rPr>
      </w:pPr>
    </w:p>
    <w:p>
      <w:pPr>
        <w:pStyle w:val="BodyText"/>
        <w:spacing w:before="32"/>
        <w:ind w:left="112"/>
      </w:pPr>
      <w:r>
        <w:rPr>
          <w:color w:val="333333"/>
        </w:rPr>
        <w:t>通过文字检索，广东各市在《方案》中出境次数，依次为：</w:t>
      </w:r>
    </w:p>
    <w:p>
      <w:pPr>
        <w:pStyle w:val="BodyText"/>
        <w:spacing w:before="12"/>
        <w:rPr>
          <w:sz w:val="21"/>
        </w:rPr>
      </w:pPr>
    </w:p>
    <w:p>
      <w:pPr>
        <w:pStyle w:val="Heading1"/>
      </w:pPr>
      <w:r>
        <w:rPr>
          <w:color w:val="333333"/>
        </w:rPr>
        <w:t>前三甲</w:t>
      </w:r>
    </w:p>
    <w:p>
      <w:pPr>
        <w:pStyle w:val="BodyText"/>
        <w:spacing w:before="11"/>
        <w:rPr>
          <w:b/>
          <w:sz w:val="23"/>
        </w:rPr>
      </w:pPr>
    </w:p>
    <w:p>
      <w:pPr>
        <w:spacing w:line="216" w:lineRule="auto" w:before="0"/>
        <w:ind w:left="3705" w:right="3712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状元：广州</w:t>
      </w:r>
      <w:r>
        <w:rPr>
          <w:rFonts w:ascii="Arial" w:hAnsi="Arial" w:eastAsia="Arial"/>
          <w:b/>
          <w:color w:val="333333"/>
          <w:sz w:val="27"/>
        </w:rPr>
        <w:t>——74</w:t>
      </w:r>
      <w:r>
        <w:rPr>
          <w:b/>
          <w:color w:val="333333"/>
          <w:sz w:val="27"/>
        </w:rPr>
        <w:t>次榜眼：深圳</w:t>
      </w:r>
      <w:r>
        <w:rPr>
          <w:rFonts w:ascii="Arial" w:hAnsi="Arial" w:eastAsia="Arial"/>
          <w:b/>
          <w:color w:val="333333"/>
          <w:sz w:val="27"/>
        </w:rPr>
        <w:t>——51</w:t>
      </w:r>
      <w:r>
        <w:rPr>
          <w:b/>
          <w:color w:val="333333"/>
          <w:sz w:val="27"/>
        </w:rPr>
        <w:t>次</w:t>
      </w:r>
    </w:p>
    <w:p>
      <w:pPr>
        <w:spacing w:after="0" w:line="216" w:lineRule="auto"/>
        <w:jc w:val="center"/>
        <w:rPr>
          <w:sz w:val="27"/>
        </w:rPr>
        <w:sectPr>
          <w:pgSz w:w="11920" w:h="16840"/>
          <w:pgMar w:top="580" w:bottom="280" w:left="980" w:right="960"/>
        </w:sectPr>
      </w:pPr>
    </w:p>
    <w:p>
      <w:pPr>
        <w:spacing w:line="432" w:lineRule="auto" w:before="11"/>
        <w:ind w:left="3705" w:right="3712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探花：湛江</w:t>
      </w:r>
      <w:r>
        <w:rPr>
          <w:rFonts w:ascii="Arial" w:hAnsi="Arial" w:eastAsia="Arial"/>
          <w:b/>
          <w:color w:val="333333"/>
          <w:sz w:val="27"/>
        </w:rPr>
        <w:t>——36</w:t>
      </w:r>
      <w:r>
        <w:rPr>
          <w:b/>
          <w:color w:val="333333"/>
          <w:sz w:val="27"/>
        </w:rPr>
        <w:t>次中流</w:t>
      </w:r>
    </w:p>
    <w:p>
      <w:pPr>
        <w:spacing w:line="473" w:lineRule="exact" w:before="3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珠海</w:t>
      </w:r>
      <w:r>
        <w:rPr>
          <w:rFonts w:ascii="Arial" w:hAnsi="Arial" w:eastAsia="Arial"/>
          <w:b/>
          <w:color w:val="333333"/>
          <w:spacing w:val="8"/>
          <w:sz w:val="27"/>
        </w:rPr>
        <w:t>——34</w:t>
      </w:r>
      <w:r>
        <w:rPr>
          <w:b/>
          <w:color w:val="333333"/>
          <w:sz w:val="27"/>
        </w:rPr>
        <w:t>次</w:t>
      </w:r>
    </w:p>
    <w:p>
      <w:pPr>
        <w:spacing w:line="216" w:lineRule="auto" w:before="11"/>
        <w:ind w:left="3705" w:right="3712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东莞、汕头</w:t>
      </w:r>
      <w:r>
        <w:rPr>
          <w:rFonts w:ascii="Arial" w:hAnsi="Arial" w:eastAsia="Arial"/>
          <w:b/>
          <w:color w:val="333333"/>
          <w:spacing w:val="8"/>
          <w:sz w:val="27"/>
        </w:rPr>
        <w:t>——24</w:t>
      </w:r>
      <w:r>
        <w:rPr>
          <w:b/>
          <w:color w:val="333333"/>
          <w:spacing w:val="-11"/>
          <w:sz w:val="27"/>
        </w:rPr>
        <w:t>次</w:t>
      </w:r>
      <w:r>
        <w:rPr>
          <w:b/>
          <w:color w:val="333333"/>
          <w:spacing w:val="8"/>
          <w:sz w:val="27"/>
        </w:rPr>
        <w:t>佛山</w:t>
      </w:r>
      <w:r>
        <w:rPr>
          <w:rFonts w:ascii="Arial" w:hAnsi="Arial" w:eastAsia="Arial"/>
          <w:b/>
          <w:color w:val="333333"/>
          <w:spacing w:val="8"/>
          <w:sz w:val="27"/>
        </w:rPr>
        <w:t>——19</w:t>
      </w:r>
      <w:r>
        <w:rPr>
          <w:b/>
          <w:color w:val="333333"/>
          <w:sz w:val="27"/>
        </w:rPr>
        <w:t>次</w:t>
      </w:r>
    </w:p>
    <w:p>
      <w:pPr>
        <w:spacing w:line="216" w:lineRule="auto" w:before="1"/>
        <w:ind w:left="4127" w:right="4133" w:firstLine="0"/>
        <w:jc w:val="both"/>
        <w:rPr>
          <w:b/>
          <w:sz w:val="27"/>
        </w:rPr>
      </w:pPr>
      <w:r>
        <w:rPr>
          <w:b/>
          <w:color w:val="333333"/>
          <w:spacing w:val="8"/>
          <w:sz w:val="27"/>
        </w:rPr>
        <w:t>中山</w:t>
      </w:r>
      <w:r>
        <w:rPr>
          <w:rFonts w:ascii="Arial" w:hAnsi="Arial" w:eastAsia="Arial"/>
          <w:b/>
          <w:color w:val="333333"/>
          <w:spacing w:val="8"/>
          <w:sz w:val="27"/>
        </w:rPr>
        <w:t>——17</w:t>
      </w:r>
      <w:r>
        <w:rPr>
          <w:b/>
          <w:color w:val="333333"/>
          <w:spacing w:val="-13"/>
          <w:sz w:val="27"/>
        </w:rPr>
        <w:t>次</w:t>
      </w:r>
      <w:r>
        <w:rPr>
          <w:b/>
          <w:color w:val="333333"/>
          <w:spacing w:val="8"/>
          <w:sz w:val="27"/>
        </w:rPr>
        <w:t>揭阳</w:t>
      </w:r>
      <w:r>
        <w:rPr>
          <w:rFonts w:ascii="Arial" w:hAnsi="Arial" w:eastAsia="Arial"/>
          <w:b/>
          <w:color w:val="333333"/>
          <w:spacing w:val="8"/>
          <w:sz w:val="27"/>
        </w:rPr>
        <w:t>——15</w:t>
      </w:r>
      <w:r>
        <w:rPr>
          <w:b/>
          <w:color w:val="333333"/>
          <w:spacing w:val="-13"/>
          <w:sz w:val="27"/>
        </w:rPr>
        <w:t>次</w:t>
      </w:r>
      <w:r>
        <w:rPr>
          <w:b/>
          <w:color w:val="333333"/>
          <w:spacing w:val="8"/>
          <w:sz w:val="27"/>
        </w:rPr>
        <w:t>韶关</w:t>
      </w:r>
      <w:r>
        <w:rPr>
          <w:rFonts w:ascii="Arial" w:hAnsi="Arial" w:eastAsia="Arial"/>
          <w:b/>
          <w:color w:val="333333"/>
          <w:spacing w:val="8"/>
          <w:sz w:val="27"/>
        </w:rPr>
        <w:t>——14</w:t>
      </w:r>
      <w:r>
        <w:rPr>
          <w:b/>
          <w:color w:val="333333"/>
          <w:spacing w:val="-13"/>
          <w:sz w:val="27"/>
        </w:rPr>
        <w:t>次</w:t>
      </w:r>
    </w:p>
    <w:p>
      <w:pPr>
        <w:spacing w:line="216" w:lineRule="auto" w:before="2"/>
        <w:ind w:left="3705" w:right="3712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茂名、惠州</w:t>
      </w:r>
      <w:r>
        <w:rPr>
          <w:rFonts w:ascii="Arial" w:hAnsi="Arial" w:eastAsia="Arial"/>
          <w:b/>
          <w:color w:val="333333"/>
          <w:spacing w:val="8"/>
          <w:sz w:val="27"/>
        </w:rPr>
        <w:t>——13</w:t>
      </w:r>
      <w:r>
        <w:rPr>
          <w:b/>
          <w:color w:val="333333"/>
          <w:spacing w:val="-11"/>
          <w:sz w:val="27"/>
        </w:rPr>
        <w:t>次</w:t>
      </w:r>
      <w:r>
        <w:rPr>
          <w:b/>
          <w:color w:val="333333"/>
          <w:spacing w:val="8"/>
          <w:sz w:val="27"/>
        </w:rPr>
        <w:t>梅州</w:t>
      </w:r>
      <w:r>
        <w:rPr>
          <w:rFonts w:ascii="Arial" w:hAnsi="Arial" w:eastAsia="Arial"/>
          <w:b/>
          <w:color w:val="333333"/>
          <w:spacing w:val="8"/>
          <w:sz w:val="27"/>
        </w:rPr>
        <w:t>——12</w:t>
      </w:r>
      <w:r>
        <w:rPr>
          <w:b/>
          <w:color w:val="333333"/>
          <w:sz w:val="27"/>
        </w:rPr>
        <w:t>次</w:t>
      </w:r>
    </w:p>
    <w:p>
      <w:pPr>
        <w:spacing w:line="439" w:lineRule="exact"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江门</w:t>
      </w:r>
      <w:r>
        <w:rPr>
          <w:rFonts w:ascii="Arial" w:hAnsi="Arial" w:eastAsia="Arial"/>
          <w:b/>
          <w:color w:val="333333"/>
          <w:spacing w:val="8"/>
          <w:sz w:val="27"/>
        </w:rPr>
        <w:t>——9</w:t>
      </w:r>
      <w:r>
        <w:rPr>
          <w:b/>
          <w:color w:val="333333"/>
          <w:sz w:val="27"/>
        </w:rPr>
        <w:t>次</w:t>
      </w:r>
    </w:p>
    <w:p>
      <w:pPr>
        <w:spacing w:line="449" w:lineRule="exact"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汕尾</w:t>
      </w:r>
      <w:r>
        <w:rPr>
          <w:rFonts w:ascii="Arial" w:hAnsi="Arial" w:eastAsia="Arial"/>
          <w:b/>
          <w:color w:val="333333"/>
          <w:spacing w:val="8"/>
          <w:sz w:val="27"/>
        </w:rPr>
        <w:t>——8</w:t>
      </w:r>
      <w:r>
        <w:rPr>
          <w:b/>
          <w:color w:val="333333"/>
          <w:sz w:val="27"/>
        </w:rPr>
        <w:t>次</w:t>
      </w:r>
    </w:p>
    <w:p>
      <w:pPr>
        <w:spacing w:line="473" w:lineRule="exact" w:before="0"/>
        <w:ind w:left="2401" w:right="2407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清远、阳江、肇庆</w:t>
      </w:r>
      <w:r>
        <w:rPr>
          <w:rFonts w:ascii="Arial" w:hAnsi="Arial" w:eastAsia="Arial"/>
          <w:b/>
          <w:color w:val="333333"/>
          <w:sz w:val="27"/>
        </w:rPr>
        <w:t>——7</w:t>
      </w:r>
      <w:r>
        <w:rPr>
          <w:b/>
          <w:color w:val="333333"/>
          <w:sz w:val="27"/>
        </w:rPr>
        <w:t>次</w:t>
      </w:r>
    </w:p>
    <w:p>
      <w:pPr>
        <w:pStyle w:val="BodyText"/>
        <w:spacing w:before="18"/>
        <w:rPr>
          <w:b/>
          <w:sz w:val="45"/>
        </w:rPr>
      </w:pPr>
    </w:p>
    <w:p>
      <w:pPr>
        <w:spacing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倒数</w:t>
      </w:r>
    </w:p>
    <w:p>
      <w:pPr>
        <w:pStyle w:val="BodyText"/>
        <w:spacing w:before="12"/>
        <w:rPr>
          <w:b/>
          <w:sz w:val="21"/>
        </w:rPr>
      </w:pPr>
    </w:p>
    <w:p>
      <w:pPr>
        <w:spacing w:line="473" w:lineRule="exact"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河源</w:t>
      </w:r>
      <w:r>
        <w:rPr>
          <w:rFonts w:ascii="Arial" w:hAnsi="Arial" w:eastAsia="Arial"/>
          <w:b/>
          <w:color w:val="333333"/>
          <w:spacing w:val="8"/>
          <w:sz w:val="27"/>
        </w:rPr>
        <w:t>——6</w:t>
      </w:r>
      <w:r>
        <w:rPr>
          <w:b/>
          <w:color w:val="333333"/>
          <w:sz w:val="27"/>
        </w:rPr>
        <w:t>次</w:t>
      </w:r>
    </w:p>
    <w:p>
      <w:pPr>
        <w:spacing w:line="449" w:lineRule="exact"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云浮</w:t>
      </w:r>
      <w:r>
        <w:rPr>
          <w:rFonts w:ascii="Arial" w:hAnsi="Arial" w:eastAsia="Arial"/>
          <w:b/>
          <w:color w:val="333333"/>
          <w:spacing w:val="8"/>
          <w:sz w:val="27"/>
        </w:rPr>
        <w:t>——6</w:t>
      </w:r>
      <w:r>
        <w:rPr>
          <w:b/>
          <w:color w:val="333333"/>
          <w:sz w:val="27"/>
        </w:rPr>
        <w:t>次</w:t>
      </w:r>
    </w:p>
    <w:p>
      <w:pPr>
        <w:spacing w:line="473" w:lineRule="exact" w:before="0"/>
        <w:ind w:left="3705" w:right="3711" w:firstLine="0"/>
        <w:jc w:val="center"/>
        <w:rPr>
          <w:b/>
          <w:sz w:val="27"/>
        </w:rPr>
      </w:pPr>
      <w:r>
        <w:rPr>
          <w:b/>
          <w:color w:val="333333"/>
          <w:spacing w:val="8"/>
          <w:sz w:val="27"/>
        </w:rPr>
        <w:t>潮州</w:t>
      </w:r>
      <w:r>
        <w:rPr>
          <w:rFonts w:ascii="Arial" w:hAnsi="Arial" w:eastAsia="Arial"/>
          <w:b/>
          <w:color w:val="333333"/>
          <w:spacing w:val="8"/>
          <w:sz w:val="27"/>
        </w:rPr>
        <w:t>——6</w:t>
      </w:r>
      <w:r>
        <w:rPr>
          <w:b/>
          <w:color w:val="333333"/>
          <w:sz w:val="27"/>
        </w:rPr>
        <w:t>次</w:t>
      </w:r>
    </w:p>
    <w:p>
      <w:pPr>
        <w:pStyle w:val="BodyText"/>
        <w:spacing w:before="17"/>
        <w:rPr>
          <w:b/>
          <w:sz w:val="19"/>
        </w:rPr>
      </w:pPr>
    </w:p>
    <w:p>
      <w:pPr>
        <w:spacing w:before="32"/>
        <w:ind w:left="112" w:right="0" w:firstLine="0"/>
        <w:jc w:val="left"/>
        <w:rPr>
          <w:b/>
          <w:sz w:val="27"/>
        </w:rPr>
      </w:pPr>
      <w:r>
        <w:rPr>
          <w:b/>
          <w:color w:val="333333"/>
          <w:sz w:val="27"/>
        </w:rPr>
        <w:t>亮点：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216" w:lineRule="auto"/>
        <w:ind w:left="112" w:right="121"/>
        <w:jc w:val="both"/>
      </w:pPr>
      <w:r>
        <w:rPr>
          <w:color w:val="333333"/>
        </w:rPr>
        <w:t>广州和深圳，毫无疑问的包揽了前二，值得一提的是，</w:t>
      </w:r>
      <w:r>
        <w:rPr>
          <w:rFonts w:ascii="Arial" w:eastAsia="Arial"/>
          <w:color w:val="333333"/>
        </w:rPr>
        <w:t>GDP</w:t>
      </w:r>
      <w:r>
        <w:rPr>
          <w:color w:val="333333"/>
        </w:rPr>
        <w:t>排名第八的湛江， 出镜却是第三多，仔细一看，纲要基建交通那块，很多有关湛江的基建，所以湛江出镜多。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16" w:lineRule="auto"/>
        <w:ind w:left="112" w:right="127"/>
      </w:pPr>
      <w:r>
        <w:rPr>
          <w:color w:val="333333"/>
        </w:rPr>
        <w:t>在广府、客家、潮汕三家鼎立的情况下，粤西常年后娘养的，湛江作为粤西的重镇的，是粤西全村人的希望啊。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112"/>
      </w:pPr>
      <w:r>
        <w:rPr>
          <w:color w:val="333333"/>
        </w:rPr>
        <w:t>另外，岱岱早在</w:t>
      </w:r>
      <w:r>
        <w:rPr>
          <w:rFonts w:ascii="Arial" w:eastAsia="Arial"/>
          <w:color w:val="333333"/>
        </w:rPr>
        <w:t>16</w:t>
      </w:r>
      <w:r>
        <w:rPr>
          <w:color w:val="333333"/>
        </w:rPr>
        <w:t>年，就对广东做出如此评价：</w:t>
      </w:r>
    </w:p>
    <w:p>
      <w:pPr>
        <w:pStyle w:val="BodyText"/>
        <w:spacing w:before="12"/>
        <w:rPr>
          <w:sz w:val="21"/>
        </w:rPr>
      </w:pPr>
    </w:p>
    <w:p>
      <w:pPr>
        <w:spacing w:before="0"/>
        <w:ind w:left="3705" w:right="3711" w:firstLine="0"/>
        <w:jc w:val="center"/>
        <w:rPr>
          <w:rFonts w:ascii="Arial" w:hAnsi="Arial" w:eastAsia="Arial"/>
          <w:b/>
          <w:sz w:val="27"/>
        </w:rPr>
      </w:pPr>
      <w:r>
        <w:rPr>
          <w:rFonts w:ascii="Arial" w:hAnsi="Arial" w:eastAsia="Arial"/>
          <w:b/>
          <w:color w:val="FF4B00"/>
          <w:sz w:val="27"/>
        </w:rPr>
        <w:t>“</w:t>
      </w:r>
      <w:r>
        <w:rPr>
          <w:b/>
          <w:color w:val="FF4B00"/>
          <w:sz w:val="27"/>
        </w:rPr>
        <w:t>督粤如治国</w:t>
      </w:r>
      <w:r>
        <w:rPr>
          <w:rFonts w:ascii="Arial" w:hAnsi="Arial" w:eastAsia="Arial"/>
          <w:b/>
          <w:color w:val="FF4B00"/>
          <w:sz w:val="27"/>
        </w:rPr>
        <w:t>”</w:t>
      </w:r>
    </w:p>
    <w:p>
      <w:pPr>
        <w:spacing w:after="0"/>
        <w:jc w:val="center"/>
        <w:rPr>
          <w:rFonts w:ascii="Arial" w:hAnsi="Arial" w:eastAsia="Arial"/>
          <w:sz w:val="27"/>
        </w:rPr>
        <w:sectPr>
          <w:pgSz w:w="11920" w:h="16840"/>
          <w:pgMar w:top="520" w:bottom="280" w:left="980" w:right="960"/>
        </w:sectPr>
      </w:pPr>
    </w:p>
    <w:p>
      <w:pPr>
        <w:pStyle w:val="BodyText"/>
        <w:spacing w:line="432" w:lineRule="auto" w:before="20"/>
        <w:ind w:left="112" w:right="3410"/>
        <w:rPr>
          <w:rFonts w:ascii="Arial" w:hAnsi="Arial" w:eastAsia="Arial"/>
        </w:rPr>
      </w:pPr>
      <w:r>
        <w:rPr>
          <w:color w:val="333333"/>
        </w:rPr>
        <w:t>广东的复杂情况，不是单看十三五规划能弄明白的。最后，心疼潮州一秒</w:t>
      </w:r>
      <w:r>
        <w:rPr>
          <w:rFonts w:ascii="Arial" w:hAnsi="Arial" w:eastAsia="Arial"/>
          <w:color w:val="333333"/>
        </w:rPr>
        <w:t>……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20"/>
        </w:rPr>
      </w:pPr>
      <w:r>
        <w:rPr/>
        <w:pict>
          <v:group style="position:absolute;margin-left:54.628799pt;margin-top:13.659549pt;width:487.75pt;height:1.65pt;mso-position-horizontal-relative:page;mso-position-vertical-relative:paragraph;z-index:-251619328;mso-wrap-distance-left:0;mso-wrap-distance-right:0" coordorigin="1093,273" coordsize="9755,33">
            <v:line style="position:absolute" from="1093,281" to="10848,281" stroked="true" strokeweight=".80090pt" strokecolor="#999999">
              <v:stroke dashstyle="solid"/>
            </v:line>
            <v:line style="position:absolute" from="1093,297" to="10848,297" stroked="true" strokeweight=".80090pt" strokecolor="#ededed">
              <v:stroke dashstyle="solid"/>
            </v:line>
            <v:shape style="position:absolute;left:10831;top:273;width:17;height:33" coordorigin="10832,273" coordsize="17,33" path="m10848,305l10832,305,10832,289,10848,273,10848,305xe" filled="true" fillcolor="#ededed" stroked="false">
              <v:path arrowok="t"/>
              <v:fill type="solid"/>
            </v:shape>
            <v:shape style="position:absolute;left:1092;top:273;width:17;height:33" coordorigin="1093,273" coordsize="17,33" path="m1093,305l1093,273,1109,273,1109,289,1093,305xe" filled="true" fillcolor="#999999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1"/>
        <w:rPr>
          <w:rFonts w:ascii="Arial"/>
          <w:sz w:val="31"/>
        </w:rPr>
      </w:pPr>
    </w:p>
    <w:p>
      <w:pPr>
        <w:spacing w:before="0"/>
        <w:ind w:left="3705" w:right="3711" w:firstLine="0"/>
        <w:jc w:val="center"/>
        <w:rPr>
          <w:b/>
          <w:sz w:val="27"/>
        </w:rPr>
      </w:pPr>
      <w:r>
        <w:rPr>
          <w:b/>
          <w:color w:val="FF4B00"/>
          <w:sz w:val="27"/>
        </w:rPr>
        <w:t>广西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5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693781</wp:posOffset>
            </wp:positionH>
            <wp:positionV relativeFrom="paragraph">
              <wp:posOffset>151473</wp:posOffset>
            </wp:positionV>
            <wp:extent cx="6181244" cy="3897534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244" cy="3897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"/>
        <w:rPr>
          <w:b/>
          <w:sz w:val="26"/>
        </w:rPr>
      </w:pPr>
    </w:p>
    <w:p>
      <w:pPr>
        <w:pStyle w:val="BodyText"/>
        <w:spacing w:before="32"/>
        <w:ind w:left="112"/>
      </w:pPr>
      <w:r>
        <w:rPr>
          <w:color w:val="333333"/>
        </w:rPr>
        <w:t>广西《纲要》地址：</w:t>
      </w:r>
    </w:p>
    <w:p>
      <w:pPr>
        <w:pStyle w:val="BodyText"/>
        <w:spacing w:before="54"/>
        <w:ind w:left="112"/>
        <w:rPr>
          <w:rFonts w:ascii="Arial"/>
        </w:rPr>
      </w:pPr>
      <w:hyperlink r:id="rId37">
        <w:r>
          <w:rPr>
            <w:rFonts w:ascii="Arial"/>
            <w:color w:val="333333"/>
          </w:rPr>
          <w:t>http://www.zjgyzk.cn/fazhanguihua/07guangxi.html</w:t>
        </w:r>
      </w:hyperlink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2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782387</wp:posOffset>
            </wp:positionH>
            <wp:positionV relativeFrom="paragraph">
              <wp:posOffset>191638</wp:posOffset>
            </wp:positionV>
            <wp:extent cx="6127938" cy="469582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938" cy="469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1"/>
        </w:rPr>
      </w:pPr>
    </w:p>
    <w:p>
      <w:pPr>
        <w:pStyle w:val="BodyText"/>
        <w:spacing w:before="32"/>
        <w:ind w:left="112"/>
      </w:pPr>
      <w:r>
        <w:rPr>
          <w:color w:val="333333"/>
        </w:rPr>
        <w:t>通过文字检索，广西各市在《方案》中出境次数，依次为：</w:t>
      </w:r>
    </w:p>
    <w:p>
      <w:pPr>
        <w:spacing w:after="0"/>
        <w:sectPr>
          <w:pgSz w:w="11920" w:h="16840"/>
          <w:pgMar w:top="960" w:bottom="280" w:left="980" w:right="960"/>
        </w:sect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12"/>
      </w:pPr>
      <w:r>
        <w:rPr>
          <w:color w:val="333333"/>
        </w:rPr>
        <w:t>亮点：</w:t>
      </w:r>
    </w:p>
    <w:p>
      <w:pPr>
        <w:pStyle w:val="BodyText"/>
        <w:spacing w:before="12"/>
        <w:rPr>
          <w:sz w:val="21"/>
        </w:rPr>
      </w:pPr>
    </w:p>
    <w:p>
      <w:pPr>
        <w:pStyle w:val="BodyText"/>
        <w:spacing w:before="1"/>
        <w:ind w:left="112"/>
      </w:pPr>
      <w:r>
        <w:rPr>
          <w:color w:val="333333"/>
        </w:rPr>
        <w:t>怎么评价广西呢？</w:t>
      </w:r>
    </w:p>
    <w:p>
      <w:pPr>
        <w:pStyle w:val="Heading1"/>
        <w:spacing w:line="432" w:lineRule="auto" w:before="20"/>
        <w:ind w:left="721" w:right="3290"/>
      </w:pPr>
      <w:r>
        <w:rPr>
          <w:b w:val="0"/>
        </w:rPr>
        <w:br w:type="column"/>
      </w:r>
      <w:r>
        <w:rPr>
          <w:color w:val="333333"/>
        </w:rPr>
        <w:t>太上皇：北部湾</w:t>
      </w:r>
      <w:r>
        <w:rPr>
          <w:rFonts w:ascii="Arial" w:hAnsi="Arial" w:eastAsia="Arial"/>
          <w:color w:val="333333"/>
        </w:rPr>
        <w:t>——44</w:t>
      </w:r>
      <w:r>
        <w:rPr>
          <w:color w:val="333333"/>
        </w:rPr>
        <w:t>次！ 前三甲</w:t>
      </w:r>
    </w:p>
    <w:p>
      <w:pPr>
        <w:spacing w:line="216" w:lineRule="auto" w:before="38"/>
        <w:ind w:left="1143" w:right="3712" w:firstLine="0"/>
        <w:jc w:val="both"/>
        <w:rPr>
          <w:b/>
          <w:sz w:val="27"/>
        </w:rPr>
      </w:pPr>
      <w:r>
        <w:rPr>
          <w:b/>
          <w:color w:val="333333"/>
          <w:sz w:val="27"/>
        </w:rPr>
        <w:t>状元：南宁</w:t>
      </w:r>
      <w:r>
        <w:rPr>
          <w:rFonts w:ascii="Arial" w:hAnsi="Arial" w:eastAsia="Arial"/>
          <w:b/>
          <w:color w:val="333333"/>
          <w:sz w:val="27"/>
        </w:rPr>
        <w:t>——37</w:t>
      </w:r>
      <w:r>
        <w:rPr>
          <w:b/>
          <w:color w:val="333333"/>
          <w:sz w:val="27"/>
        </w:rPr>
        <w:t>次榜眼：桂林</w:t>
      </w:r>
      <w:r>
        <w:rPr>
          <w:rFonts w:ascii="Arial" w:hAnsi="Arial" w:eastAsia="Arial"/>
          <w:b/>
          <w:color w:val="333333"/>
          <w:sz w:val="27"/>
        </w:rPr>
        <w:t>——24</w:t>
      </w:r>
      <w:r>
        <w:rPr>
          <w:b/>
          <w:color w:val="333333"/>
          <w:sz w:val="27"/>
        </w:rPr>
        <w:t>次探花：柳州</w:t>
      </w:r>
      <w:r>
        <w:rPr>
          <w:rFonts w:ascii="Arial" w:hAnsi="Arial" w:eastAsia="Arial"/>
          <w:b/>
          <w:color w:val="333333"/>
          <w:sz w:val="27"/>
        </w:rPr>
        <w:t>——13</w:t>
      </w:r>
      <w:r>
        <w:rPr>
          <w:b/>
          <w:color w:val="333333"/>
          <w:sz w:val="27"/>
        </w:rPr>
        <w:t>次</w:t>
      </w:r>
    </w:p>
    <w:p>
      <w:pPr>
        <w:pStyle w:val="BodyText"/>
        <w:spacing w:before="9"/>
        <w:rPr>
          <w:b/>
          <w:sz w:val="22"/>
        </w:rPr>
      </w:pPr>
    </w:p>
    <w:p>
      <w:pPr>
        <w:spacing w:line="473" w:lineRule="exact" w:before="0"/>
        <w:ind w:left="721" w:right="3290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中流</w:t>
      </w:r>
    </w:p>
    <w:p>
      <w:pPr>
        <w:spacing w:line="449" w:lineRule="exact" w:before="0"/>
        <w:ind w:left="1644" w:right="0" w:firstLine="0"/>
        <w:jc w:val="left"/>
        <w:rPr>
          <w:b/>
          <w:sz w:val="27"/>
        </w:rPr>
      </w:pPr>
      <w:r>
        <w:rPr>
          <w:b/>
          <w:color w:val="333333"/>
          <w:spacing w:val="8"/>
          <w:sz w:val="27"/>
        </w:rPr>
        <w:t>钦州</w:t>
      </w:r>
      <w:r>
        <w:rPr>
          <w:rFonts w:ascii="Arial" w:hAnsi="Arial" w:eastAsia="Arial"/>
          <w:b/>
          <w:color w:val="333333"/>
          <w:spacing w:val="8"/>
          <w:sz w:val="27"/>
        </w:rPr>
        <w:t>——6</w:t>
      </w:r>
      <w:r>
        <w:rPr>
          <w:b/>
          <w:color w:val="333333"/>
          <w:sz w:val="27"/>
        </w:rPr>
        <w:t>次</w:t>
      </w:r>
    </w:p>
    <w:p>
      <w:pPr>
        <w:spacing w:line="473" w:lineRule="exact" w:before="0"/>
        <w:ind w:left="1644" w:right="0" w:firstLine="0"/>
        <w:jc w:val="left"/>
        <w:rPr>
          <w:b/>
          <w:sz w:val="27"/>
        </w:rPr>
      </w:pPr>
      <w:r>
        <w:rPr>
          <w:b/>
          <w:color w:val="333333"/>
          <w:spacing w:val="8"/>
          <w:sz w:val="27"/>
        </w:rPr>
        <w:t>梧州</w:t>
      </w:r>
      <w:r>
        <w:rPr>
          <w:rFonts w:ascii="Arial" w:hAnsi="Arial" w:eastAsia="Arial"/>
          <w:b/>
          <w:color w:val="333333"/>
          <w:spacing w:val="8"/>
          <w:sz w:val="27"/>
        </w:rPr>
        <w:t>——6</w:t>
      </w:r>
      <w:r>
        <w:rPr>
          <w:b/>
          <w:color w:val="333333"/>
          <w:sz w:val="27"/>
        </w:rPr>
        <w:t>次</w:t>
      </w:r>
    </w:p>
    <w:p>
      <w:pPr>
        <w:pStyle w:val="BodyText"/>
        <w:spacing w:before="12"/>
        <w:rPr>
          <w:b/>
          <w:sz w:val="21"/>
        </w:rPr>
      </w:pPr>
    </w:p>
    <w:p>
      <w:pPr>
        <w:spacing w:line="473" w:lineRule="exact" w:before="1"/>
        <w:ind w:left="1644" w:right="0" w:firstLine="0"/>
        <w:jc w:val="left"/>
        <w:rPr>
          <w:b/>
          <w:sz w:val="27"/>
        </w:rPr>
      </w:pPr>
      <w:r>
        <w:rPr>
          <w:b/>
          <w:color w:val="333333"/>
          <w:spacing w:val="8"/>
          <w:sz w:val="27"/>
        </w:rPr>
        <w:t>北海</w:t>
      </w:r>
      <w:r>
        <w:rPr>
          <w:rFonts w:ascii="Arial" w:hAnsi="Arial" w:eastAsia="Arial"/>
          <w:b/>
          <w:color w:val="333333"/>
          <w:spacing w:val="8"/>
          <w:sz w:val="27"/>
        </w:rPr>
        <w:t>——5</w:t>
      </w:r>
      <w:r>
        <w:rPr>
          <w:b/>
          <w:color w:val="333333"/>
          <w:sz w:val="27"/>
        </w:rPr>
        <w:t>次</w:t>
      </w:r>
    </w:p>
    <w:p>
      <w:pPr>
        <w:spacing w:line="449" w:lineRule="exact" w:before="0"/>
        <w:ind w:left="1644" w:right="0" w:firstLine="0"/>
        <w:jc w:val="left"/>
        <w:rPr>
          <w:b/>
          <w:sz w:val="27"/>
        </w:rPr>
      </w:pPr>
      <w:r>
        <w:rPr>
          <w:b/>
          <w:color w:val="333333"/>
          <w:spacing w:val="8"/>
          <w:sz w:val="27"/>
        </w:rPr>
        <w:t>玉林</w:t>
      </w:r>
      <w:r>
        <w:rPr>
          <w:rFonts w:ascii="Arial" w:hAnsi="Arial" w:eastAsia="Arial"/>
          <w:b/>
          <w:color w:val="333333"/>
          <w:spacing w:val="8"/>
          <w:sz w:val="27"/>
        </w:rPr>
        <w:t>——4</w:t>
      </w:r>
      <w:r>
        <w:rPr>
          <w:b/>
          <w:color w:val="333333"/>
          <w:sz w:val="27"/>
        </w:rPr>
        <w:t>次</w:t>
      </w:r>
    </w:p>
    <w:p>
      <w:pPr>
        <w:spacing w:line="216" w:lineRule="auto" w:before="11"/>
        <w:ind w:left="239" w:right="2808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防城港、贵港、贺州、崇左</w:t>
      </w:r>
      <w:r>
        <w:rPr>
          <w:rFonts w:ascii="Arial" w:hAnsi="Arial" w:eastAsia="Arial"/>
          <w:b/>
          <w:color w:val="333333"/>
          <w:sz w:val="27"/>
        </w:rPr>
        <w:t>——2</w:t>
      </w:r>
      <w:r>
        <w:rPr>
          <w:b/>
          <w:color w:val="333333"/>
          <w:sz w:val="27"/>
        </w:rPr>
        <w:t>次百色、来宾</w:t>
      </w:r>
      <w:r>
        <w:rPr>
          <w:rFonts w:ascii="Arial" w:hAnsi="Arial" w:eastAsia="Arial"/>
          <w:b/>
          <w:color w:val="333333"/>
          <w:sz w:val="27"/>
        </w:rPr>
        <w:t>——1</w:t>
      </w:r>
      <w:r>
        <w:rPr>
          <w:b/>
          <w:color w:val="333333"/>
          <w:sz w:val="27"/>
        </w:rPr>
        <w:t>次</w:t>
      </w:r>
    </w:p>
    <w:p>
      <w:pPr>
        <w:pStyle w:val="BodyText"/>
        <w:spacing w:before="8"/>
        <w:rPr>
          <w:b/>
          <w:sz w:val="22"/>
        </w:rPr>
      </w:pPr>
    </w:p>
    <w:p>
      <w:pPr>
        <w:spacing w:before="0"/>
        <w:ind w:left="721" w:right="3290" w:firstLine="0"/>
        <w:jc w:val="center"/>
        <w:rPr>
          <w:b/>
          <w:sz w:val="27"/>
        </w:rPr>
      </w:pPr>
      <w:r>
        <w:rPr>
          <w:b/>
          <w:color w:val="333333"/>
          <w:sz w:val="27"/>
        </w:rPr>
        <w:t>倒数</w:t>
      </w:r>
    </w:p>
    <w:p>
      <w:pPr>
        <w:pStyle w:val="BodyText"/>
        <w:spacing w:before="12"/>
        <w:rPr>
          <w:b/>
          <w:sz w:val="21"/>
        </w:rPr>
      </w:pPr>
    </w:p>
    <w:p>
      <w:pPr>
        <w:spacing w:before="0"/>
        <w:ind w:left="721" w:right="3290" w:firstLine="0"/>
        <w:jc w:val="center"/>
        <w:rPr>
          <w:b/>
          <w:sz w:val="27"/>
        </w:rPr>
      </w:pPr>
      <w:r>
        <w:rPr>
          <w:b/>
          <w:color w:val="FF4B00"/>
          <w:sz w:val="27"/>
        </w:rPr>
        <w:t>河池</w:t>
      </w:r>
      <w:r>
        <w:rPr>
          <w:rFonts w:ascii="Arial" w:hAnsi="Arial" w:eastAsia="Arial"/>
          <w:b/>
          <w:color w:val="FF4B00"/>
          <w:sz w:val="27"/>
        </w:rPr>
        <w:t>——0</w:t>
      </w:r>
      <w:r>
        <w:rPr>
          <w:b/>
          <w:color w:val="FF4B00"/>
          <w:sz w:val="27"/>
        </w:rPr>
        <w:t>次！</w:t>
      </w:r>
    </w:p>
    <w:p>
      <w:pPr>
        <w:pStyle w:val="BodyText"/>
        <w:ind w:left="112"/>
        <w:rPr>
          <w:sz w:val="20"/>
        </w:rPr>
      </w:pPr>
      <w:r>
        <w:rPr>
          <w:sz w:val="20"/>
        </w:rPr>
        <w:drawing>
          <wp:inline distT="0" distB="0" distL="0" distR="0">
            <wp:extent cx="3210405" cy="529971"/>
            <wp:effectExtent l="0" t="0" r="0" b="0"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405" cy="52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top="960" w:bottom="280" w:left="980" w:right="960"/>
          <w:cols w:num="2" w:equalWidth="0">
            <w:col w:w="2393" w:space="170"/>
            <w:col w:w="7417"/>
          </w:cols>
        </w:sectPr>
      </w:pPr>
    </w:p>
    <w:p>
      <w:pPr>
        <w:pStyle w:val="BodyText"/>
        <w:spacing w:before="17"/>
        <w:rPr>
          <w:b/>
          <w:sz w:val="19"/>
        </w:rPr>
      </w:pPr>
    </w:p>
    <w:p>
      <w:pPr>
        <w:pStyle w:val="BodyText"/>
        <w:spacing w:before="32"/>
        <w:ind w:left="112"/>
        <w:rPr>
          <w:rFonts w:ascii="Arial" w:hAnsi="Arial" w:eastAsia="Arial"/>
        </w:rPr>
      </w:pPr>
      <w:r>
        <w:rPr>
          <w:color w:val="333333"/>
        </w:rPr>
        <w:t>只能说，广西的问题，不好说啊</w:t>
      </w:r>
      <w:r>
        <w:rPr>
          <w:rFonts w:ascii="Arial" w:hAnsi="Arial" w:eastAsia="Arial"/>
          <w:color w:val="333333"/>
        </w:rPr>
        <w:t>……</w:t>
      </w:r>
    </w:p>
    <w:p>
      <w:pPr>
        <w:pStyle w:val="BodyText"/>
        <w:spacing w:before="8"/>
        <w:rPr>
          <w:rFonts w:ascii="Arial"/>
          <w:sz w:val="34"/>
        </w:rPr>
      </w:pPr>
    </w:p>
    <w:p>
      <w:pPr>
        <w:pStyle w:val="BodyText"/>
        <w:ind w:left="115"/>
      </w:pPr>
      <w:r>
        <w:rPr>
          <w:color w:val="333333"/>
        </w:rPr>
        <w:t>首先，河池作为</w:t>
      </w:r>
      <w:r>
        <w:rPr>
          <w:rFonts w:ascii="Arial" w:eastAsia="Arial"/>
          <w:color w:val="333333"/>
        </w:rPr>
        <w:t>14</w:t>
      </w:r>
      <w:r>
        <w:rPr>
          <w:color w:val="333333"/>
        </w:rPr>
        <w:t>个地级市之一的河池，虽然是省内最穷，人均</w:t>
      </w:r>
      <w:r>
        <w:rPr>
          <w:rFonts w:ascii="Arial" w:eastAsia="Arial"/>
          <w:color w:val="333333"/>
        </w:rPr>
        <w:t>GDP</w:t>
      </w:r>
      <w:r>
        <w:rPr>
          <w:color w:val="333333"/>
        </w:rPr>
        <w:t>常年倒数</w:t>
      </w:r>
    </w:p>
    <w:p>
      <w:pPr>
        <w:spacing w:after="0"/>
        <w:sectPr>
          <w:type w:val="continuous"/>
          <w:pgSz w:w="11920" w:h="16840"/>
          <w:pgMar w:top="1120" w:bottom="280" w:left="980" w:right="960"/>
        </w:sectPr>
      </w:pPr>
    </w:p>
    <w:p>
      <w:pPr>
        <w:pStyle w:val="BodyText"/>
        <w:spacing w:before="12"/>
        <w:ind w:left="112"/>
      </w:pPr>
      <w:r>
        <w:rPr>
          <w:color w:val="333333"/>
        </w:rPr>
        <w:t>第一，存在感低无可厚非。</w:t>
      </w:r>
    </w:p>
    <w:p>
      <w:pPr>
        <w:pStyle w:val="BodyText"/>
        <w:spacing w:before="12"/>
        <w:rPr>
          <w:sz w:val="21"/>
        </w:rPr>
      </w:pPr>
    </w:p>
    <w:p>
      <w:pPr>
        <w:pStyle w:val="BodyText"/>
        <w:ind w:left="112"/>
      </w:pPr>
      <w:r>
        <w:rPr>
          <w:color w:val="333333"/>
        </w:rPr>
        <w:t>河池的领导班子在省委开会时，估计是最没地位的那群人。</w:t>
      </w:r>
    </w:p>
    <w:p>
      <w:pPr>
        <w:pStyle w:val="BodyText"/>
        <w:spacing w:before="11"/>
        <w:rPr>
          <w:sz w:val="23"/>
        </w:rPr>
      </w:pPr>
    </w:p>
    <w:p>
      <w:pPr>
        <w:spacing w:line="216" w:lineRule="auto" w:before="0"/>
        <w:ind w:left="112" w:right="127" w:firstLine="0"/>
        <w:jc w:val="left"/>
        <w:rPr>
          <w:sz w:val="27"/>
        </w:rPr>
      </w:pPr>
      <w:r>
        <w:rPr>
          <w:color w:val="333333"/>
          <w:sz w:val="27"/>
        </w:rPr>
        <w:t>但是，十分重要的十三五规划竟然对河池只字不提，贵省委竟然对</w:t>
      </w:r>
      <w:r>
        <w:rPr>
          <w:b/>
          <w:color w:val="FF4B00"/>
          <w:sz w:val="27"/>
        </w:rPr>
        <w:t>一个面积</w:t>
      </w:r>
      <w:r>
        <w:rPr>
          <w:rFonts w:ascii="Arial" w:eastAsia="Arial"/>
          <w:b/>
          <w:color w:val="FF4B00"/>
          <w:sz w:val="27"/>
        </w:rPr>
        <w:t>3</w:t>
      </w:r>
      <w:r>
        <w:rPr>
          <w:b/>
          <w:color w:val="FF4B00"/>
          <w:sz w:val="27"/>
        </w:rPr>
        <w:t>万平方千米、</w:t>
      </w:r>
      <w:r>
        <w:rPr>
          <w:rFonts w:ascii="Arial" w:eastAsia="Arial"/>
          <w:b/>
          <w:color w:val="FF4B00"/>
          <w:sz w:val="27"/>
        </w:rPr>
        <w:t>400</w:t>
      </w:r>
      <w:r>
        <w:rPr>
          <w:b/>
          <w:color w:val="FF4B00"/>
          <w:sz w:val="27"/>
        </w:rPr>
        <w:t>万人口的河池毫不关心</w:t>
      </w:r>
      <w:r>
        <w:rPr>
          <w:color w:val="333333"/>
          <w:sz w:val="27"/>
        </w:rPr>
        <w:t>，河池未免也太没存在感了吧！</w:t>
      </w:r>
    </w:p>
    <w:p>
      <w:pPr>
        <w:pStyle w:val="BodyText"/>
        <w:spacing w:before="1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1120978</wp:posOffset>
            </wp:positionH>
            <wp:positionV relativeFrom="paragraph">
              <wp:posOffset>293541</wp:posOffset>
            </wp:positionV>
            <wp:extent cx="5360861" cy="3597687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861" cy="359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5"/>
        </w:rPr>
      </w:pPr>
    </w:p>
    <w:p>
      <w:pPr>
        <w:spacing w:line="432" w:lineRule="auto" w:before="32"/>
        <w:ind w:left="112" w:right="2278" w:firstLine="0"/>
        <w:jc w:val="left"/>
        <w:rPr>
          <w:sz w:val="27"/>
        </w:rPr>
      </w:pPr>
      <w:r>
        <w:rPr>
          <w:color w:val="333333"/>
          <w:sz w:val="27"/>
        </w:rPr>
        <w:t>恭喜广西河池人，拿下本届</w:t>
      </w:r>
      <w:r>
        <w:rPr>
          <w:rFonts w:ascii="Arial" w:hAnsi="Arial" w:eastAsia="Arial"/>
          <w:b/>
          <w:color w:val="FF4B00"/>
          <w:sz w:val="27"/>
        </w:rPr>
        <w:t>“</w:t>
      </w:r>
      <w:r>
        <w:rPr>
          <w:b/>
          <w:color w:val="FF4B00"/>
          <w:sz w:val="27"/>
        </w:rPr>
        <w:t>全国最没存在感地级市</w:t>
      </w:r>
      <w:r>
        <w:rPr>
          <w:rFonts w:ascii="Arial" w:hAnsi="Arial" w:eastAsia="Arial"/>
          <w:b/>
          <w:color w:val="FF4B00"/>
          <w:sz w:val="27"/>
        </w:rPr>
        <w:t>”</w:t>
      </w:r>
      <w:r>
        <w:rPr>
          <w:color w:val="333333"/>
          <w:sz w:val="27"/>
        </w:rPr>
        <w:t>的桂冠！ 河池人的表情：</w:t>
      </w:r>
    </w:p>
    <w:p>
      <w:pPr>
        <w:spacing w:after="0" w:line="432" w:lineRule="auto"/>
        <w:jc w:val="left"/>
        <w:rPr>
          <w:sz w:val="27"/>
        </w:rPr>
        <w:sectPr>
          <w:pgSz w:w="11920" w:h="16840"/>
          <w:pgMar w:top="520" w:bottom="280" w:left="980" w:right="960"/>
        </w:sectPr>
      </w:pPr>
    </w:p>
    <w:p>
      <w:pPr>
        <w:pStyle w:val="BodyText"/>
        <w:ind w:left="1474"/>
        <w:rPr>
          <w:sz w:val="20"/>
        </w:rPr>
      </w:pPr>
      <w:r>
        <w:rPr>
          <w:sz w:val="20"/>
        </w:rPr>
        <w:drawing>
          <wp:inline distT="0" distB="0" distL="0" distR="0">
            <wp:extent cx="4239768" cy="4158234"/>
            <wp:effectExtent l="0" t="0" r="0" b="0"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768" cy="415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15"/>
        </w:rPr>
      </w:pPr>
    </w:p>
    <w:p>
      <w:pPr>
        <w:pStyle w:val="BodyText"/>
        <w:spacing w:line="216" w:lineRule="auto" w:before="68"/>
        <w:ind w:left="112" w:right="127"/>
      </w:pPr>
      <w:r>
        <w:rPr>
          <w:color w:val="333333"/>
        </w:rPr>
        <w:t>然后，一直被广西寄予厚望的北部湾战略，也成功的抢镜南宁，雄踞第一，堪称</w:t>
      </w:r>
      <w:r>
        <w:rPr>
          <w:rFonts w:ascii="Arial" w:hAnsi="Arial" w:eastAsia="Arial"/>
          <w:color w:val="333333"/>
        </w:rPr>
        <w:t>“</w:t>
      </w:r>
      <w:r>
        <w:rPr>
          <w:color w:val="333333"/>
        </w:rPr>
        <w:t>太上皇</w:t>
      </w:r>
      <w:r>
        <w:rPr>
          <w:rFonts w:ascii="Arial" w:hAnsi="Arial" w:eastAsia="Arial"/>
          <w:color w:val="333333"/>
        </w:rPr>
        <w:t>”</w:t>
      </w:r>
      <w:r>
        <w:rPr>
          <w:color w:val="333333"/>
        </w:rPr>
        <w:t>的存在。</w:t>
      </w:r>
    </w:p>
    <w:p>
      <w:pPr>
        <w:pStyle w:val="BodyText"/>
        <w:spacing w:before="7"/>
        <w:rPr>
          <w:sz w:val="24"/>
        </w:rPr>
      </w:pPr>
    </w:p>
    <w:p>
      <w:pPr>
        <w:spacing w:line="216" w:lineRule="auto" w:before="0"/>
        <w:ind w:left="112" w:right="120" w:firstLine="0"/>
        <w:jc w:val="both"/>
        <w:rPr>
          <w:b/>
          <w:sz w:val="27"/>
        </w:rPr>
      </w:pPr>
      <w:r>
        <w:rPr>
          <w:color w:val="333333"/>
          <w:sz w:val="27"/>
        </w:rPr>
        <w:t>可惜，北部湾战略先天不足，广东抵触不配合，又后天受挫，贵州弃桂投粤， 大西南腹地站队珠三角，再加上海南自贸港的</w:t>
      </w:r>
      <w:r>
        <w:rPr>
          <w:rFonts w:ascii="Arial" w:hAnsi="Arial" w:eastAsia="Arial"/>
          <w:color w:val="333333"/>
          <w:sz w:val="27"/>
        </w:rPr>
        <w:t>“</w:t>
      </w:r>
      <w:r>
        <w:rPr>
          <w:color w:val="333333"/>
          <w:sz w:val="27"/>
        </w:rPr>
        <w:t>一声噩耗</w:t>
      </w:r>
      <w:r>
        <w:rPr>
          <w:rFonts w:ascii="Arial" w:hAnsi="Arial" w:eastAsia="Arial"/>
          <w:color w:val="333333"/>
          <w:sz w:val="27"/>
        </w:rPr>
        <w:t>”</w:t>
      </w:r>
      <w:r>
        <w:rPr>
          <w:color w:val="333333"/>
          <w:sz w:val="27"/>
        </w:rPr>
        <w:t>，</w:t>
      </w:r>
      <w:r>
        <w:rPr>
          <w:b/>
          <w:color w:val="FF4B00"/>
          <w:sz w:val="27"/>
        </w:rPr>
        <w:t>广西对北部湾战的坚持，只怕是</w:t>
      </w:r>
      <w:r>
        <w:rPr>
          <w:rFonts w:ascii="Arial" w:hAnsi="Arial" w:eastAsia="Arial"/>
          <w:b/>
          <w:color w:val="FF4B00"/>
          <w:sz w:val="27"/>
        </w:rPr>
        <w:t>“</w:t>
      </w:r>
      <w:r>
        <w:rPr>
          <w:b/>
          <w:color w:val="FF4B00"/>
          <w:sz w:val="27"/>
        </w:rPr>
        <w:t>咬牙硬挺</w:t>
      </w:r>
      <w:r>
        <w:rPr>
          <w:rFonts w:ascii="Arial" w:hAnsi="Arial" w:eastAsia="Arial"/>
          <w:b/>
          <w:color w:val="FF4B00"/>
          <w:sz w:val="27"/>
        </w:rPr>
        <w:t>”</w:t>
      </w:r>
      <w:r>
        <w:rPr>
          <w:b/>
          <w:color w:val="FF4B00"/>
          <w:sz w:val="27"/>
        </w:rPr>
        <w:t>了。</w:t>
      </w:r>
    </w:p>
    <w:p>
      <w:pPr>
        <w:pStyle w:val="BodyText"/>
        <w:spacing w:before="9"/>
        <w:rPr>
          <w:b/>
          <w:sz w:val="22"/>
        </w:rPr>
      </w:pPr>
    </w:p>
    <w:p>
      <w:pPr>
        <w:pStyle w:val="BodyText"/>
        <w:ind w:left="2401" w:right="2407"/>
        <w:jc w:val="center"/>
        <w:rPr>
          <w:rFonts w:ascii="Arial" w:hAnsi="Arial" w:eastAsia="Arial"/>
        </w:rPr>
      </w:pPr>
      <w:r>
        <w:rPr>
          <w:color w:val="333333"/>
        </w:rPr>
        <w:t>广西人绝不轻易认输</w:t>
      </w:r>
      <w:r>
        <w:rPr>
          <w:rFonts w:ascii="Arial" w:hAnsi="Arial" w:eastAsia="Arial"/>
          <w:color w:val="333333"/>
        </w:rPr>
        <w:t>……</w:t>
      </w:r>
    </w:p>
    <w:p>
      <w:pPr>
        <w:spacing w:after="0"/>
        <w:jc w:val="center"/>
        <w:rPr>
          <w:rFonts w:ascii="Arial" w:hAnsi="Arial" w:eastAsia="Arial"/>
        </w:rPr>
        <w:sectPr>
          <w:pgSz w:w="11920" w:h="16840"/>
          <w:pgMar w:top="580" w:bottom="280" w:left="980" w:right="960"/>
        </w:sectPr>
      </w:pPr>
    </w:p>
    <w:p>
      <w:pPr>
        <w:pStyle w:val="BodyText"/>
        <w:ind w:left="1249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504753" cy="4249959"/>
            <wp:effectExtent l="0" t="0" r="0" b="0"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753" cy="424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26"/>
        </w:rPr>
      </w:pPr>
      <w:r>
        <w:rPr/>
        <w:pict>
          <v:group style="position:absolute;margin-left:54.628799pt;margin-top:17.110445pt;width:487.75pt;height:1.65pt;mso-position-horizontal-relative:page;mso-position-vertical-relative:paragraph;z-index:-251615232;mso-wrap-distance-left:0;mso-wrap-distance-right:0" coordorigin="1093,342" coordsize="9755,33">
            <v:line style="position:absolute" from="1093,350" to="10848,350" stroked="true" strokeweight=".80090pt" strokecolor="#999999">
              <v:stroke dashstyle="solid"/>
            </v:line>
            <v:line style="position:absolute" from="1093,366" to="10848,366" stroked="true" strokeweight=".80090pt" strokecolor="#ededed">
              <v:stroke dashstyle="solid"/>
            </v:line>
            <v:shape style="position:absolute;left:10831;top:342;width:17;height:33" coordorigin="10832,342" coordsize="17,33" path="m10848,374l10832,374,10832,358,10848,342,10848,374xe" filled="true" fillcolor="#ededed" stroked="false">
              <v:path arrowok="t"/>
              <v:fill type="solid"/>
            </v:shape>
            <v:shape style="position:absolute;left:1092;top:342;width:17;height:33" coordorigin="1093,342" coordsize="17,33" path="m1093,374l1093,342,1109,342,1109,358,1093,374xe" filled="true" fillcolor="#999999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25"/>
        </w:rPr>
      </w:pPr>
    </w:p>
    <w:p>
      <w:pPr>
        <w:pStyle w:val="BodyText"/>
        <w:spacing w:line="216" w:lineRule="auto" w:before="68"/>
        <w:ind w:left="112" w:right="119"/>
      </w:pPr>
      <w:r>
        <w:rPr>
          <w:color w:val="333333"/>
          <w:spacing w:val="-8"/>
        </w:rPr>
        <w:t>下一期、福建、河北， 辽宁， 吉林， 黑龙江， 江苏， 海南， 四川， 云南， 甘</w:t>
      </w:r>
      <w:r>
        <w:rPr>
          <w:color w:val="333333"/>
          <w:spacing w:val="7"/>
        </w:rPr>
        <w:t>肃，青海、内蒙的纲要分析。</w:t>
      </w:r>
    </w:p>
    <w:p>
      <w:pPr>
        <w:pStyle w:val="BodyText"/>
        <w:spacing w:before="8"/>
        <w:rPr>
          <w:sz w:val="22"/>
        </w:rPr>
      </w:pPr>
    </w:p>
    <w:p>
      <w:pPr>
        <w:spacing w:before="0"/>
        <w:ind w:left="112" w:right="0" w:firstLine="0"/>
        <w:jc w:val="left"/>
        <w:rPr>
          <w:rFonts w:ascii="Arial" w:hAnsi="Arial" w:eastAsia="Arial"/>
          <w:b/>
          <w:sz w:val="27"/>
        </w:rPr>
      </w:pPr>
      <w:r>
        <w:rPr>
          <w:b/>
          <w:color w:val="FF4B00"/>
          <w:spacing w:val="8"/>
          <w:sz w:val="27"/>
        </w:rPr>
        <w:t>和贵州终结篇，一起奉上</w:t>
      </w:r>
      <w:r>
        <w:rPr>
          <w:rFonts w:ascii="Arial" w:hAnsi="Arial" w:eastAsia="Arial"/>
          <w:b/>
          <w:color w:val="FF4B00"/>
          <w:spacing w:val="4"/>
          <w:sz w:val="27"/>
        </w:rPr>
        <w:t>……</w:t>
      </w:r>
    </w:p>
    <w:p>
      <w:pPr>
        <w:pStyle w:val="BodyText"/>
        <w:rPr>
          <w:rFonts w:ascii="Arial"/>
          <w:b/>
          <w:sz w:val="37"/>
        </w:rPr>
      </w:pPr>
    </w:p>
    <w:p>
      <w:pPr>
        <w:spacing w:before="0"/>
        <w:ind w:left="112" w:right="0" w:firstLine="0"/>
        <w:jc w:val="left"/>
        <w:rPr>
          <w:sz w:val="25"/>
        </w:rPr>
      </w:pPr>
      <w:r>
        <w:rPr>
          <w:w w:val="105"/>
          <w:sz w:val="25"/>
        </w:rPr>
        <w:t>文章已于修改</w:t>
      </w:r>
    </w:p>
    <w:sectPr>
      <w:pgSz w:w="11920" w:h="16840"/>
      <w:pgMar w:top="580" w:bottom="280" w:left="980" w:right="9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微软雅黑">
    <w:altName w:val="微软雅黑"/>
    <w:charset w:val="86"/>
    <w:family w:val="swiss"/>
    <w:pitch w:val="variable"/>
  </w:font>
  <w:font w:name="Arial">
    <w:altName w:val="Arial"/>
    <w:charset w:val="0"/>
    <w:family w:val="swiss"/>
    <w:pitch w:val="variable"/>
  </w:font>
  <w:font w:name="宋体">
    <w:altName w:val="宋体"/>
    <w:charset w:val="86"/>
    <w:family w:val="auto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微软雅黑" w:hAnsi="微软雅黑" w:eastAsia="微软雅黑" w:cs="微软雅黑"/>
      <w:lang w:val="zh-CN" w:eastAsia="zh-CN" w:bidi="zh-CN"/>
    </w:rPr>
  </w:style>
  <w:style w:styleId="BodyText" w:type="paragraph">
    <w:name w:val="Body Text"/>
    <w:basedOn w:val="Normal"/>
    <w:uiPriority w:val="1"/>
    <w:qFormat/>
    <w:pPr/>
    <w:rPr>
      <w:rFonts w:ascii="微软雅黑" w:hAnsi="微软雅黑" w:eastAsia="微软雅黑" w:cs="微软雅黑"/>
      <w:sz w:val="27"/>
      <w:szCs w:val="27"/>
      <w:lang w:val="zh-CN" w:eastAsia="zh-CN" w:bidi="zh-CN"/>
    </w:rPr>
  </w:style>
  <w:style w:styleId="Heading1" w:type="paragraph">
    <w:name w:val="Heading 1"/>
    <w:basedOn w:val="Normal"/>
    <w:uiPriority w:val="1"/>
    <w:qFormat/>
    <w:pPr>
      <w:ind w:left="3705" w:right="3711"/>
      <w:jc w:val="center"/>
      <w:outlineLvl w:val="1"/>
    </w:pPr>
    <w:rPr>
      <w:rFonts w:ascii="微软雅黑" w:hAnsi="微软雅黑" w:eastAsia="微软雅黑" w:cs="微软雅黑"/>
      <w:b/>
      <w:bCs/>
      <w:sz w:val="27"/>
      <w:szCs w:val="27"/>
      <w:lang w:val="zh-CN" w:eastAsia="zh-CN" w:bidi="zh-CN"/>
    </w:rPr>
  </w:style>
  <w:style w:styleId="ListParagraph" w:type="paragraph">
    <w:name w:val="List Paragraph"/>
    <w:basedOn w:val="Normal"/>
    <w:uiPriority w:val="1"/>
    <w:qFormat/>
    <w:pPr/>
    <w:rPr>
      <w:lang w:val="zh-CN" w:eastAsia="zh-CN" w:bidi="zh-CN"/>
    </w:rPr>
  </w:style>
  <w:style w:styleId="TableParagraph" w:type="paragraph">
    <w:name w:val="Table Paragraph"/>
    <w:basedOn w:val="Normal"/>
    <w:uiPriority w:val="1"/>
    <w:qFormat/>
    <w:pPr/>
    <w:rPr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://www.zjgyzk.cn/fazhanguihua/14anhui.html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hyperlink" Target="http://www.zjgyzk.cn/fazhanguihua/zhejiang.html" TargetMode="External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hyperlink" Target="http://www.zjgyzk.cn/fazhanguihua/11hunan.html" TargetMode="External"/><Relationship Id="rId16" Type="http://schemas.openxmlformats.org/officeDocument/2006/relationships/image" Target="media/image9.jpeg"/><Relationship Id="rId17" Type="http://schemas.openxmlformats.org/officeDocument/2006/relationships/hyperlink" Target="http://www.zjgyzk.cn/fazhanguihua/jiangxi.html" TargetMode="External"/><Relationship Id="rId18" Type="http://schemas.openxmlformats.org/officeDocument/2006/relationships/image" Target="media/image10.jpeg"/><Relationship Id="rId19" Type="http://schemas.openxmlformats.org/officeDocument/2006/relationships/hyperlink" Target="http://china.huanqiu.com/hot/2017" TargetMode="External"/><Relationship Id="rId20" Type="http://schemas.openxmlformats.org/officeDocument/2006/relationships/image" Target="media/image11.pn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hyperlink" Target="http://www.zjgyzk.cn/fazhanguihua/13hubei.html" TargetMode="External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hyperlink" Target="http://www.gzdpc.gov.cn/ztzl/sswgh/201701/t20170104_1666182.html" TargetMode="External"/><Relationship Id="rId27" Type="http://schemas.openxmlformats.org/officeDocument/2006/relationships/image" Target="media/image16.jpeg"/><Relationship Id="rId28" Type="http://schemas.openxmlformats.org/officeDocument/2006/relationships/image" Target="media/image17.jpeg"/><Relationship Id="rId29" Type="http://schemas.openxmlformats.org/officeDocument/2006/relationships/hyperlink" Target="http://www.zjgyzk.cn/fazhanguihua/shanxi.html" TargetMode="External"/><Relationship Id="rId30" Type="http://schemas.openxmlformats.org/officeDocument/2006/relationships/image" Target="media/image18.jpeg"/><Relationship Id="rId31" Type="http://schemas.openxmlformats.org/officeDocument/2006/relationships/image" Target="media/image19.jpeg"/><Relationship Id="rId32" Type="http://schemas.openxmlformats.org/officeDocument/2006/relationships/image" Target="media/image20.png"/><Relationship Id="rId33" Type="http://schemas.openxmlformats.org/officeDocument/2006/relationships/image" Target="media/image21.jpeg"/><Relationship Id="rId34" Type="http://schemas.openxmlformats.org/officeDocument/2006/relationships/image" Target="media/image22.jpeg"/><Relationship Id="rId35" Type="http://schemas.openxmlformats.org/officeDocument/2006/relationships/image" Target="media/image23.jpeg"/><Relationship Id="rId36" Type="http://schemas.openxmlformats.org/officeDocument/2006/relationships/image" Target="media/image24.jpeg"/><Relationship Id="rId37" Type="http://schemas.openxmlformats.org/officeDocument/2006/relationships/hyperlink" Target="http://www.zjgyzk.cn/fazhanguihua/07guangxi.html" TargetMode="External"/><Relationship Id="rId38" Type="http://schemas.openxmlformats.org/officeDocument/2006/relationships/image" Target="media/image25.jpeg"/><Relationship Id="rId39" Type="http://schemas.openxmlformats.org/officeDocument/2006/relationships/image" Target="media/image26.png"/><Relationship Id="rId40" Type="http://schemas.openxmlformats.org/officeDocument/2006/relationships/image" Target="media/image27.jpeg"/><Relationship Id="rId41" Type="http://schemas.openxmlformats.org/officeDocument/2006/relationships/image" Target="media/image28.jpeg"/><Relationship Id="rId42" Type="http://schemas.openxmlformats.org/officeDocument/2006/relationships/image" Target="media/image29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2021-08-11T19:16:31Z</dcterms:created>
  <dcterms:modified xsi:type="dcterms:W3CDTF">2021-08-11T19:16:31Z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2018-12-17T00:00:00Z</vt:filetime>
  </property>
  <property fmtid="{D5CDD505-2E9C-101B-9397-08002B2CF9AE}" pid="3" name="Creator">
    <vt:lpwstr>Mozilla/5.0 (Windows NT 6.1; WOW64) AppleWebKit/537.36 (KHTML, like Gecko) Chrome/49.0.2623.110 Safari/537.36</vt:lpwstr>
  </property>
  <property fmtid="{D5CDD505-2E9C-101B-9397-08002B2CF9AE}" pid="4" name="LastSaved">
    <vt:filetime>2021-08-11T00:00:00Z</vt:filetime>
  </property>
</Properties>
</file>