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五问中国经济（权威访谈）</w:t>
      </w:r>
    </w:p>
    <w:p>
      <w:pPr>
        <w:pStyle w:val="2"/>
        <w:rPr>
          <w:rFonts w:hint="eastAsia"/>
        </w:rPr>
      </w:pPr>
      <w:r>
        <w:rPr>
          <w:rFonts w:hint="eastAsia"/>
        </w:rPr>
        <w:t>——权威人士谈当前经济形势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一问：经济增长速度回落</w:t>
      </w:r>
    </w:p>
    <w:p>
      <w:pPr>
        <w:rPr>
          <w:rFonts w:hint="eastAsia"/>
        </w:rPr>
      </w:pPr>
      <w:r>
        <w:rPr>
          <w:rFonts w:hint="eastAsia"/>
        </w:rPr>
        <w:t>增速回落是经济进入新常态的一个重要特征，但这是一个让人“不难受”的速度，既有“面子”又有“里子”。总的看，今年以来的经济增速符合《政府工作报告》提出的预期目标，经济运行在意料之中，仍处合理区间</w:t>
      </w:r>
    </w:p>
    <w:p>
      <w:pPr>
        <w:rPr>
          <w:rFonts w:hint="eastAsia"/>
        </w:rPr>
      </w:pPr>
      <w:r>
        <w:rPr>
          <w:rFonts w:hint="eastAsia"/>
        </w:rPr>
        <w:t>问：年初以来，我国经济增速出现进一步回落。4月30日的中共中央政治局会议提出“一季度经济增长与预期目标相符”。对当前的增长速度究竟应当怎么看？</w:t>
      </w:r>
    </w:p>
    <w:p>
      <w:pPr>
        <w:rPr>
          <w:rFonts w:hint="eastAsia"/>
        </w:rPr>
      </w:pPr>
      <w:r>
        <w:rPr>
          <w:rFonts w:hint="eastAsia"/>
        </w:rPr>
        <w:t>权威人士：增速回落是经济进入新常态的一个重要特征。今年以来，在错综复杂的国内外环境下，中央坚持稳中求进的工作总基调，创新宏观调控方式，以全面深化改革促发展、调结构、惠民生，赢得了来之不易的成绩。总的看，经济增速符合《政府工作报告》提出的预期目标，当前经济运行在意料之中，仍处合理区间。</w:t>
      </w:r>
    </w:p>
    <w:p>
      <w:pPr>
        <w:rPr>
          <w:rFonts w:hint="eastAsia"/>
        </w:rPr>
      </w:pPr>
      <w:r>
        <w:rPr>
          <w:rFonts w:hint="eastAsia"/>
        </w:rPr>
        <w:t>以一季度为例，虽然增速有所回落，但这是一个让人“不难受”的速度，用老百姓的话讲就是既有“面子”又有“里子”。从主要经济指标看，一季度GDP增长7%，合乎预期，在全球范围是很快的，而且在基数较大的情况下，我们的增量也较大；城镇新增就业324万人，就业形势平稳；城乡居民收入水平同比增长8.1%，各项民生指标继续明显改善。一系列重大改革举措相继出台，一些新增长点破茧而出。经济金融风险总体可控，社会大局稳定。</w:t>
      </w:r>
    </w:p>
    <w:p>
      <w:pPr>
        <w:rPr>
          <w:rFonts w:hint="eastAsia"/>
        </w:rPr>
      </w:pPr>
      <w:r>
        <w:rPr>
          <w:rFonts w:hint="eastAsia"/>
        </w:rPr>
        <w:t>尤其要看到，在增速放缓的同时，经济发展质量得到进一步提高，结构调整稳步推进，转型升级势头良好，出现了新的积极变化。产业结构方面，服务业跑出了“加速度”，经济结构由工业主导向服务业主导转型的趋势更明显。需求结构方面，投资增速虽有放缓，但消费增长比较稳健。收入分配结构也在持续改善，农民收入增速继续快于城里人，城乡居民的收入倍差在缩小。一季度单位GDP能耗同比降了5.6%。一些新主体、新产业、新业态、新产品、新动力在加快孕育。</w:t>
      </w:r>
    </w:p>
    <w:p>
      <w:pPr>
        <w:rPr>
          <w:rFonts w:hint="eastAsia"/>
        </w:rPr>
      </w:pPr>
      <w:r>
        <w:rPr>
          <w:rFonts w:hint="eastAsia"/>
        </w:rPr>
        <w:t>经济发展中的一些问题，短周期看可能是严峻的，需要认真对待，但从更长周期看，又是不可避免的阶段性现象。我国经济发展基本面是好的，有世界最高的居民储蓄率和最大的宏观经济政策空间，经济韧性大，制度优越性明显。只要把握好，就出不了大问题</w:t>
      </w:r>
    </w:p>
    <w:p>
      <w:pPr>
        <w:rPr>
          <w:rFonts w:hint="eastAsia"/>
        </w:rPr>
      </w:pPr>
      <w:r>
        <w:rPr>
          <w:rFonts w:hint="eastAsia"/>
        </w:rPr>
        <w:t>问：对于目前的增长态势，社会反应总体上还比较从容，但也存在一些担忧和疑虑。如何判断中国经济前景？</w:t>
      </w:r>
    </w:p>
    <w:p>
      <w:pPr>
        <w:rPr>
          <w:rFonts w:hint="eastAsia"/>
        </w:rPr>
      </w:pPr>
      <w:r>
        <w:rPr>
          <w:rFonts w:hint="eastAsia"/>
        </w:rPr>
        <w:t>权威人士：分析经济形势，要用历史的眼光，坚持短、中、长期结合，才能得出正确结论。“横看成岭侧成峰，远近高低各不同”，把一件东西摆近了看，往往会感觉很大，把它放远些看，就会显得很小。经济发展中的一些问题，短周期看可能是严峻的，需要认真对待，但从更长周期看，它们又是不可避免的阶段性现象。我国经济下行压力不小，但并未出现断崖式的急速下滑，历史上曾出现过的经济波动幅度也比现在大。我国经济发展基本面是好的，有世界最高的居民储蓄率和最大的宏观经济政策空间，经济韧性大，制度优越性明显。只要把握好，就出不了大问题。</w:t>
      </w:r>
    </w:p>
    <w:p>
      <w:pPr>
        <w:rPr>
          <w:rFonts w:hint="eastAsia"/>
        </w:rPr>
      </w:pPr>
      <w:r>
        <w:rPr>
          <w:rFonts w:hint="eastAsia"/>
        </w:rPr>
        <w:t>经济增长说到底是为了让人民生活更美好，“有活干，有钱挣”，人民群众能够对当前增长态势充分理解，这是中国经济发展最大的底气。我们既要看到光明的前景，又要正视眼下的困难，一方面坚定信心，顶住压力，一方面积极应对，抢抓机遇，持续推进经济结构战略性调整。</w:t>
      </w:r>
    </w:p>
    <w:p>
      <w:pPr>
        <w:rPr>
          <w:rFonts w:hint="eastAsia"/>
        </w:rPr>
      </w:pPr>
      <w:r>
        <w:rPr>
          <w:rFonts w:hint="eastAsia"/>
        </w:rPr>
        <w:t>二问：经济运行走势分化</w:t>
      </w:r>
    </w:p>
    <w:p>
      <w:pPr>
        <w:rPr>
          <w:rFonts w:hint="eastAsia"/>
        </w:rPr>
      </w:pPr>
      <w:r>
        <w:rPr>
          <w:rFonts w:hint="eastAsia"/>
        </w:rPr>
        <w:t>“几家欢乐几家愁”，本质上是结构调整正逐步深化。综合看，凡是主动适应新常态，注重调整结构、需求分析、创新驱动和质量效益的，努力走向产业中高端的，发展势头都不错；反之，压力都比较大</w:t>
      </w:r>
    </w:p>
    <w:p>
      <w:pPr>
        <w:rPr>
          <w:rFonts w:hint="eastAsia"/>
        </w:rPr>
      </w:pPr>
      <w:r>
        <w:rPr>
          <w:rFonts w:hint="eastAsia"/>
        </w:rPr>
        <w:t>问：今年经济运行的另一个显著特征是走势分化，为什么会有这样的现象？</w:t>
      </w:r>
    </w:p>
    <w:p>
      <w:pPr>
        <w:rPr>
          <w:rFonts w:hint="eastAsia"/>
        </w:rPr>
      </w:pPr>
      <w:r>
        <w:rPr>
          <w:rFonts w:hint="eastAsia"/>
        </w:rPr>
        <w:t>权威人士：当前确实存在经济运行走势分化，可谓“几家欢乐几家愁”。为何会这样？因为全球供求格局变化了，国内又进入“三期叠加”阶段，调整是不可避免的也是必须的，调整必然带来分化。</w:t>
      </w:r>
    </w:p>
    <w:p>
      <w:pPr>
        <w:rPr>
          <w:rFonts w:hint="eastAsia"/>
        </w:rPr>
      </w:pPr>
      <w:r>
        <w:rPr>
          <w:rFonts w:hint="eastAsia"/>
        </w:rPr>
        <w:t>从区域看，东部地区调结构动手较早，开始企稳向好，有的甚至较为乐观，对在新常态下爬坡过坎信心更足了；而部分地区，包括一些能源资源大省、前些年主要靠投资拉动增长的地区，经济下行压力持续加大。有的也知道要转方式，不转不行了，但还要一个过程。从产业看，产能过剩行业和“两高一资”行业用电、生产、投资、效益等指标下降，而高技术产业、现代服务业的增长相对强劲。从企业看，一些技术含量低、产品缺特色、调整不及时的企业生产经营普遍困难，有的已停产半停产；而善于捕捉市场机会，重视满足个性化需求、有品牌价值、搞技术创新的企业，日子比较好过。</w:t>
      </w:r>
    </w:p>
    <w:p>
      <w:pPr>
        <w:rPr>
          <w:rFonts w:hint="eastAsia"/>
        </w:rPr>
      </w:pPr>
      <w:r>
        <w:rPr>
          <w:rFonts w:hint="eastAsia"/>
        </w:rPr>
        <w:t>走势分化，本质上是结构调整正逐步深化。综合看，凡是主动适应新常态，注重调整结构、需求分析、创新驱动和质量效益的，努力走向产业中高端的，发展势头都不错；反之，压力都比较大。</w:t>
      </w:r>
    </w:p>
    <w:p>
      <w:pPr>
        <w:rPr>
          <w:rFonts w:hint="eastAsia"/>
        </w:rPr>
      </w:pPr>
      <w:r>
        <w:rPr>
          <w:rFonts w:hint="eastAsia"/>
        </w:rPr>
        <w:t>结构调整是新常态更本质的特征，等不得、熬不得，也等不来、熬不起。经济发展总是波浪式前进、螺旋式上升，我们要扭住调结构不放松，不必太纠结于一两个百分点的起落，更不能以焦虑心态稳增长，结果事与愿违</w:t>
      </w:r>
    </w:p>
    <w:p>
      <w:pPr>
        <w:rPr>
          <w:rFonts w:hint="eastAsia"/>
        </w:rPr>
      </w:pPr>
      <w:r>
        <w:rPr>
          <w:rFonts w:hint="eastAsia"/>
        </w:rPr>
        <w:t>问：目前，去库存、去产能、去杠杆的进程在继续，其间也伴随着痛苦，这对中国经济意味着什么？</w:t>
      </w:r>
    </w:p>
    <w:p>
      <w:pPr>
        <w:rPr>
          <w:rFonts w:hint="eastAsia"/>
        </w:rPr>
      </w:pPr>
      <w:r>
        <w:rPr>
          <w:rFonts w:hint="eastAsia"/>
        </w:rPr>
        <w:t>权威人士：结构调整是新常态更本质的特征，调结构必然带来阵痛，需求结构、生产结构、企业组织结构、产品结构、商业模式等目前都在进行较大幅度的调整，产业重组加快。同时，部分领域、产业和地区经济风险有所加大。必须看到，结构调整是一个需要不断往前推的过程，也是一个不以人的意志为转移的过程，这一关我们不得不闯过去。结构调整等不得、熬不得，也等不来、熬不起，只能主动调、主动转。早调早转就主动，晚调晚转必然被动。这么多年来，我国经济就是在一次次闯关夺隘中发展壮大的，一年有一年的问题，不可能都一马平川、一帆风顺。经济发展总是波浪式前进、螺旋式上升，我们要扭住调结构不放松，不必太纠结于一两个百分点的起落，更不能以焦虑心态稳增长，结果事与愿违。</w:t>
      </w:r>
    </w:p>
    <w:p>
      <w:pPr>
        <w:rPr>
          <w:rFonts w:hint="eastAsia"/>
        </w:rPr>
      </w:pPr>
      <w:r>
        <w:rPr>
          <w:rFonts w:hint="eastAsia"/>
        </w:rPr>
        <w:t>三问：经济下行压力较大</w:t>
      </w:r>
    </w:p>
    <w:p>
      <w:pPr>
        <w:rPr>
          <w:rFonts w:hint="eastAsia"/>
        </w:rPr>
      </w:pPr>
      <w:r>
        <w:rPr>
          <w:rFonts w:hint="eastAsia"/>
        </w:rPr>
        <w:t>经济下行压力较大有其必然性，我们要高度重视应对，但也不必惊慌失措。宏观政策要保持定力，稳字当头，并注重“三个结合”，即近期和长期相结合、发展和改革相结合、国内和国际相结合</w:t>
      </w:r>
    </w:p>
    <w:p>
      <w:pPr>
        <w:rPr>
          <w:rFonts w:hint="eastAsia"/>
        </w:rPr>
      </w:pPr>
      <w:r>
        <w:rPr>
          <w:rFonts w:hint="eastAsia"/>
        </w:rPr>
        <w:t>问：目前的经济下行压力备受关注，不少企业生产经营困难，有的问题还在发酵。您认为该如何应对？</w:t>
      </w:r>
    </w:p>
    <w:p>
      <w:pPr>
        <w:rPr>
          <w:rFonts w:hint="eastAsia"/>
        </w:rPr>
      </w:pPr>
      <w:r>
        <w:rPr>
          <w:rFonts w:hint="eastAsia"/>
        </w:rPr>
        <w:t>权威人士：当前我国经济下行压力较大，要看到其必然性。这里面有经济发展进入新常态、新旧增长动力尚未完成转换的因素，也有外部需求收缩、内部“三期叠加”多种矛盾聚合的因素；有经济环境变化等客观因素，也有一些主观因素。从现状看，总需求低迷和产能过剩并存还会延续一段时间，对此要有充分的准备，拿出给力的措施。</w:t>
      </w:r>
    </w:p>
    <w:p>
      <w:pPr>
        <w:rPr>
          <w:rFonts w:hint="eastAsia"/>
        </w:rPr>
      </w:pPr>
      <w:r>
        <w:rPr>
          <w:rFonts w:hint="eastAsia"/>
        </w:rPr>
        <w:t>我们要高度重视应对下行压力，但也不必惊慌失措。宏观政策要保持定力，稳字当头，并注重“三个结合”：</w:t>
      </w:r>
    </w:p>
    <w:p>
      <w:pPr>
        <w:rPr>
          <w:rFonts w:hint="eastAsia"/>
        </w:rPr>
      </w:pPr>
      <w:r>
        <w:rPr>
          <w:rFonts w:hint="eastAsia"/>
        </w:rPr>
        <w:t>一是近期和长期相结合。以牺牲资源环境为代价的老路子行不通了，继续加大对产能过剩行业投资、增加未来调整压力的增长也要不得，近期采取的稳增长政策要有利于长期发展政策目标，有利于经济结构战略性调整和产业优化升级，避免引发更多矛盾，调结构、促升级的政策也要有利于短期增长，二者应当结合起来。不能为了眼前刺激增长就不顾结构、质量和效益了，对调结构有好处的促发展措施也要该出手时就出手。</w:t>
      </w:r>
    </w:p>
    <w:p>
      <w:pPr>
        <w:rPr>
          <w:rFonts w:hint="eastAsia"/>
        </w:rPr>
      </w:pPr>
      <w:r>
        <w:rPr>
          <w:rFonts w:hint="eastAsia"/>
        </w:rPr>
        <w:t>二是发展和改革相结合。发展政策要符合改革目标要求，也要通过改革举措来落实，改革举措要以发展为导向，多出台一些有利于经济持续健康发展的改革举措。有一些改革措施可以提早出台，有一些改革措施从长远讲是好的，但当前可能会加重企业负担或者产生一些负面影响，需要慎重权衡。</w:t>
      </w:r>
    </w:p>
    <w:p>
      <w:pPr>
        <w:rPr>
          <w:rFonts w:hint="eastAsia"/>
        </w:rPr>
      </w:pPr>
      <w:r>
        <w:rPr>
          <w:rFonts w:hint="eastAsia"/>
        </w:rPr>
        <w:t>三是国内和国际相结合。在经济全球化的大背景下，我国经济与世界经济越来越相互依存，宏观政策既要考虑国内因素，也要统筹好国内国际两个大局。</w:t>
      </w:r>
    </w:p>
    <w:p>
      <w:pPr>
        <w:rPr>
          <w:rFonts w:hint="eastAsia"/>
        </w:rPr>
      </w:pPr>
      <w:r>
        <w:rPr>
          <w:rFonts w:hint="eastAsia"/>
        </w:rPr>
        <w:t>投资本身要有可持续性，解决好投什么、钱从哪里来的问题。消费要立足我国基本国情，有针对性地挖掘潜力，使消费者敢花钱、愿花钱</w:t>
      </w:r>
    </w:p>
    <w:p>
      <w:pPr>
        <w:rPr>
          <w:rFonts w:hint="eastAsia"/>
        </w:rPr>
      </w:pPr>
      <w:r>
        <w:rPr>
          <w:rFonts w:hint="eastAsia"/>
        </w:rPr>
        <w:t>问：在外需低迷的情况下，投资和消费是拉动经济增长的两驾重量级“马车”，能否在这方面释放更多动力？</w:t>
      </w:r>
    </w:p>
    <w:p>
      <w:pPr>
        <w:rPr>
          <w:rFonts w:hint="eastAsia"/>
        </w:rPr>
      </w:pPr>
      <w:r>
        <w:rPr>
          <w:rFonts w:hint="eastAsia"/>
        </w:rPr>
        <w:t>权威人士：投资对经济增长具有关键作用，这就要求投资本身有可持续性，解决好投什么、钱从哪里来的问题。首先是方向，必须选对项目，力求有市场，有长期回报，把好钢用在刀刃上，投入到符合发展方向的地方。其次是资金来源，我国经济发展到现在这个阶段，能不能把储蓄转化为有效投资是支撑稳增长的关键。目前居民储蓄率很高，海量资金无处可去，人们难以获得可持续的财产性收入；可另一方面，实体经济和重大建设项目缺乏资金保障。所以，财税、金融、投融资体制改革必须整体推进，特别是要打通投融资渠道，挖掘民间资金潜力，让更多储蓄转化为投资。</w:t>
      </w:r>
    </w:p>
    <w:p>
      <w:pPr>
        <w:rPr>
          <w:rFonts w:hint="eastAsia"/>
        </w:rPr>
      </w:pPr>
      <w:r>
        <w:rPr>
          <w:rFonts w:hint="eastAsia"/>
        </w:rPr>
        <w:t>消费对经济增长具有基础性作用。适当调工资、增收入、完善社保制度都是必须的，同时要立足我国基本国情，有针对性地挖掘消费潜力。在城镇化加快推进的过程中，大量人口由农村流向城镇，满足他们的生活需要，将会进一步扩大消费。数千万贫困人口消费倾向最高，加强精准扶贫，增加他们的收入，可以转化为新的消费热点。对于收入水平较高的人群，应提高消费品质量和社会服务水平，使消费者敢花钱、愿花钱。中国消费者的购买力是可观的，一个黄金周就能在境外刷新人家的销售纪录，关键是我们要有令人心动的有效供给，有让人心安的产品质量。现在，个性化、多样化消费渐成主流，对质量好、服务好的消费品和服务性产品需求很旺，如果能有效激活，会形成巨大的增长动力，留住宝贵的消费资源。</w:t>
      </w:r>
    </w:p>
    <w:p>
      <w:pPr>
        <w:rPr>
          <w:rFonts w:hint="eastAsia"/>
        </w:rPr>
      </w:pPr>
      <w:r>
        <w:rPr>
          <w:rFonts w:hint="eastAsia"/>
        </w:rPr>
        <w:t>总需求收缩的局面短期内很难改变。走出困境，化危为机，归根到底靠创新，靠转方式调结构。要有“功成不必在我”的劲头。与其临渊羡鱼，不如退而结网</w:t>
      </w:r>
    </w:p>
    <w:p>
      <w:pPr>
        <w:rPr>
          <w:rFonts w:hint="eastAsia"/>
        </w:rPr>
      </w:pPr>
      <w:r>
        <w:rPr>
          <w:rFonts w:hint="eastAsia"/>
        </w:rPr>
        <w:t>问：除了适度扩大需求，缓解下行压力的根本之策是什么？</w:t>
      </w:r>
    </w:p>
    <w:p>
      <w:pPr>
        <w:rPr>
          <w:rFonts w:hint="eastAsia"/>
        </w:rPr>
      </w:pPr>
      <w:r>
        <w:rPr>
          <w:rFonts w:hint="eastAsia"/>
        </w:rPr>
        <w:t>权威人士：无论从国内还是从全球看，总需求收缩的局面短期内很难改变。靠熬是熬不过去的，靠刺激也不可能完全克服。走出困境，化危为机，归根到底要靠创新，靠转方式调结构。中央就实施创新驱动发展战略作了多项部署，关键是抓好落实，抓紧推进。这要有“功成不必在我”的劲头，有的可能需要两三年，乃至更长的时间，在一定时期内不要说全面收获，可能早期收获都见不到。但是，与其临渊羡鱼，不如退而结网。“没有夕阳产业，只有夕阳技术”。创新是点燃经济发展的新引擎，现在势头很好，我们要浓墨重彩做好这篇大文章，激发全社会拥抱“创时代”。</w:t>
      </w:r>
    </w:p>
    <w:p>
      <w:pPr>
        <w:rPr>
          <w:rFonts w:hint="eastAsia"/>
        </w:rPr>
      </w:pPr>
      <w:r>
        <w:rPr>
          <w:rFonts w:hint="eastAsia"/>
        </w:rPr>
        <w:t>四问：经济运行风险防控</w:t>
      </w:r>
    </w:p>
    <w:p>
      <w:pPr>
        <w:rPr>
          <w:rFonts w:hint="eastAsia"/>
        </w:rPr>
      </w:pPr>
      <w:r>
        <w:rPr>
          <w:rFonts w:hint="eastAsia"/>
        </w:rPr>
        <w:t>从一定意义上说，防风险就是稳增长。当前经济风险总体可控，但对以高杠杆和泡沫化为主要特征的各类风险仍要引起高度警惕。实现今年经济发展预期目标，须把握好稳增长和控风险的平衡，牢牢守住不发生系统性、区域性风险的底线</w:t>
      </w:r>
    </w:p>
    <w:p>
      <w:pPr>
        <w:rPr>
          <w:rFonts w:hint="eastAsia"/>
        </w:rPr>
      </w:pPr>
      <w:r>
        <w:rPr>
          <w:rFonts w:hint="eastAsia"/>
        </w:rPr>
        <w:t>问：随着经济增速放缓，各类隐性风险逐步显性化，呈现高杠杆状态。怎么看待这些风险？在防控风险中需要注意什么？</w:t>
      </w:r>
    </w:p>
    <w:p>
      <w:pPr>
        <w:rPr>
          <w:rFonts w:hint="eastAsia"/>
        </w:rPr>
      </w:pPr>
      <w:r>
        <w:rPr>
          <w:rFonts w:hint="eastAsia"/>
        </w:rPr>
        <w:t>权威人士：风险防控对于经济持续健康发展意义重大。从一定意义上说，防风险就是稳增长。不出风险，经济就能保持稳定增长。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当前经济风险总体可控，但对以高杠杆和泡沫化为主要特征的各类风险仍要引起高度警惕，借债还钱，天经地义。我国广义信贷和GDP之比是176%，比2008年上升了63个百分点。从结构看，这几年债务增长最快的是非金融类企业，其债务余额已占到GDP的125%，在世界上处于高水平。高杠杆企业主要来自产能过剩行业、房地产行业、部分国有企业，要高度关注这些行业和地方政府债务增长的情况。</w:t>
      </w:r>
      <w:bookmarkEnd w:id="0"/>
      <w:r>
        <w:rPr>
          <w:rFonts w:hint="eastAsia"/>
        </w:rPr>
        <w:t>在经济运行走势分化的大背景下，如果一些地区出现连续性下滑，也可能对就业带来较大影响。</w:t>
      </w:r>
    </w:p>
    <w:p>
      <w:pPr>
        <w:rPr>
          <w:rFonts w:hint="eastAsia"/>
        </w:rPr>
      </w:pPr>
      <w:r>
        <w:rPr>
          <w:rFonts w:hint="eastAsia"/>
        </w:rPr>
        <w:t>实现今年经济发展预期目标，要把握好稳增长和控风险的平衡，特别注意防范和化解各类风险，牢牢守住不发生系统性、区域性风险的底线。中央已经对化解产能过剩做出全面部署，要继续稳步有序推进这项工作，有些不得不破产的企业应依法、规范、有序处置。化解产能过剩不能冒进求成，但也不能裹足不前，应当区别对待，积极稳妥。楼市正面临痛苦的去库存化阶段，有效消化房地产市场库存是一个现实问题，既关系到启动需求，又关系到化解风险。要抓住市场调整的有利时机，顺应推进新型城镇化的大势，建立房地产市场健康发展的长效机制。从微观看，局部的风险该释放的也要及时释放，打破刚性兑付，反而有利于降低长期和全局风险。</w:t>
      </w:r>
    </w:p>
    <w:p>
      <w:pPr>
        <w:rPr>
          <w:rFonts w:hint="eastAsia"/>
        </w:rPr>
      </w:pPr>
      <w:r>
        <w:rPr>
          <w:rFonts w:hint="eastAsia"/>
        </w:rPr>
        <w:t>五问：宏观调控着力点</w:t>
      </w:r>
    </w:p>
    <w:p>
      <w:pPr>
        <w:rPr>
          <w:rFonts w:hint="eastAsia"/>
        </w:rPr>
      </w:pPr>
      <w:r>
        <w:rPr>
          <w:rFonts w:hint="eastAsia"/>
        </w:rPr>
        <w:t>把握好分寸，是宏观调控的关键，既不过头，也避免不及。在加大力度稳增长的同时，要坚定不移调结构、防风险、化解过剩产能、治理生态环境、努力改善民生，正确处理好这几者之间的关系。如果采取大规模强刺激和拼投资等老办法，可能会积累新的矛盾，使包袱越背越重</w:t>
      </w:r>
    </w:p>
    <w:p>
      <w:pPr>
        <w:rPr>
          <w:rFonts w:hint="eastAsia"/>
        </w:rPr>
      </w:pPr>
      <w:r>
        <w:rPr>
          <w:rFonts w:hint="eastAsia"/>
        </w:rPr>
        <w:t>问：对于当前经济形势，也不乏认为要进行“强刺激”的声音。宏观调控应当如何着力？</w:t>
      </w:r>
    </w:p>
    <w:p>
      <w:pPr>
        <w:rPr>
          <w:rFonts w:hint="eastAsia"/>
        </w:rPr>
      </w:pPr>
      <w:r>
        <w:rPr>
          <w:rFonts w:hint="eastAsia"/>
        </w:rPr>
        <w:t>权威人士：我国已进入经济发展新常态，现实中的经济现象、经济矛盾、经济特点，比我们已知的要复杂得多，宏观调控也需要适时转变思路、不断创新方式。总体上还是稳字当头，坚持稳中求进的总基调，坚持宏观政策要稳、微观政策要活、社会政策要托底的总体思路，同时注重统筹协调、均衡搭配。</w:t>
      </w:r>
    </w:p>
    <w:p>
      <w:pPr>
        <w:rPr>
          <w:rFonts w:hint="eastAsia"/>
        </w:rPr>
      </w:pPr>
      <w:r>
        <w:rPr>
          <w:rFonts w:hint="eastAsia"/>
        </w:rPr>
        <w:t>把握好分寸，是宏观调控的关键，既不过头，也避免不及。今年的宏观政策主要注重两点：一是用多大力度，二是采取什么样的有效措施。宏观政策要有一定力度，达到稳增长的效果，确保经济运行处在合理区间。但是，如果采取大规模强刺激和拼投资等老办法，可能会积累新的矛盾，使包袱越背越重，结构调整步履维艰。我们不是不要GDP，而是要有质量、有效益的GDP，这是“发展是硬道理”战略思想的内在要求。</w:t>
      </w:r>
    </w:p>
    <w:p>
      <w:pPr>
        <w:rPr>
          <w:rFonts w:hint="eastAsia"/>
        </w:rPr>
      </w:pPr>
      <w:r>
        <w:rPr>
          <w:rFonts w:hint="eastAsia"/>
        </w:rPr>
        <w:t>因此，既要加大力度稳增长，又要坚定不移调结构、防风险、化解过剩产能、治理生态环境、努力改善民生，正确处理好这几者之间的关系。通过实施积极的财政政策和稳健的货币政策，防止经济增速滑出底线。积极财政政策要名副其实，在增加公共支出的同时，加大降税清费力度。目前企业生产经营成本全面上升，财政政策要把为企业减负担、降成本作为政策重点，谨防出现经济放缓、企业利润减少但税负增加的“逆周期”现象。稳健货币政策要把好度，疏通货币政策向实体经济的传导渠道，把钱花到实体经济上去。现在价格总水平涨幅较低，常规性的财政货币政策空间有所加大，但也不能放水漫灌，而要注意“度”，注重精准滴灌，既有利于经济增长和结构调整，又防止增加宏观经济的总负债率和杠杆率，在稳增长和降杠杆之间找到平衡点。</w:t>
      </w:r>
    </w:p>
    <w:p>
      <w:pPr>
        <w:rPr>
          <w:rFonts w:hint="eastAsia"/>
        </w:rPr>
      </w:pPr>
      <w:r>
        <w:rPr>
          <w:rFonts w:hint="eastAsia"/>
        </w:rPr>
        <w:t>当前社会心理预期处于敏感阶段，明确的政策信号是稳预期的关键。要坚持“三个不变”</w:t>
      </w:r>
    </w:p>
    <w:p>
      <w:pPr>
        <w:rPr>
          <w:rFonts w:hint="eastAsia"/>
        </w:rPr>
      </w:pPr>
      <w:r>
        <w:rPr>
          <w:rFonts w:hint="eastAsia"/>
        </w:rPr>
        <w:t>问：稳定的经济离不开稳定的预期。请问在稳定社会预期方面，还需要做些什么？</w:t>
      </w:r>
    </w:p>
    <w:p>
      <w:pPr>
        <w:rPr>
          <w:rFonts w:hint="eastAsia"/>
        </w:rPr>
      </w:pPr>
      <w:r>
        <w:rPr>
          <w:rFonts w:hint="eastAsia"/>
        </w:rPr>
        <w:t>权威人士：受复杂局面和多种因素影响，当前社会心理预期处于敏感阶段，稳定预期至关重要。市场预期与经济发展可以彼此促进、良性循环。预期稳，信心增，有利于激发全社会创业创新的热情，增强市场主体的活力，进而转化为经济发展的重要动力。明确的政策信号是稳预期的关键。应当看到，党和政府推进市场化改革的方向是明确的，对企业家的支持是一贯的。坚持以公有制为主体，多种所有制经济共同发展，是社会主义初级阶段的基本经济制度。中央坚持国有企业改革方向没有变，保护民营企业产权方针没有变，坚持对外开放和利用外资政策也没有变。</w:t>
      </w:r>
    </w:p>
    <w:p>
      <w:pPr>
        <w:rPr>
          <w:rFonts w:hint="eastAsia"/>
        </w:rPr>
      </w:pPr>
      <w:r>
        <w:rPr>
          <w:rFonts w:hint="eastAsia"/>
        </w:rPr>
        <w:t>《 人民日报 》（ 2015年05月25日 02 版）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94678"/>
    <w:rsid w:val="2FD7277D"/>
    <w:rsid w:val="7779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2018-01-25T14:38:00Z</dcterms:created>
  <dc:creator>岱岱</dc:creator>
  <cp:lastModifiedBy>岱岱</cp:lastModifiedBy>
  <dcterms:modified xsi:type="dcterms:W3CDTF">2018-01-27T16:07:15Z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