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黄奇帆：内陆地区怎样开放？</w:t>
      </w:r>
    </w:p>
    <w:p>
      <w:pPr>
        <w:rPr>
          <w:rFonts w:hint="eastAsi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50" w:lineRule="atLeast"/>
        <w:ind w:left="0" w:right="0" w:firstLine="420"/>
        <w:jc w:val="left"/>
        <w:rPr>
          <w:rFonts w:ascii="宋体" w:hAnsi="宋体" w:eastAsia="宋体" w:cs="宋体"/>
          <w:i w:val="0"/>
          <w:caps w:val="0"/>
          <w:color w:val="26214A"/>
          <w:spacing w:val="0"/>
          <w:sz w:val="24"/>
          <w:szCs w:val="24"/>
        </w:rPr>
      </w:pPr>
      <w:r>
        <w:rPr>
          <w:rFonts w:ascii="宋体" w:hAnsi="宋体" w:eastAsia="宋体" w:cs="宋体"/>
          <w:i w:val="0"/>
          <w:caps w:val="0"/>
          <w:color w:val="26214A"/>
          <w:spacing w:val="0"/>
          <w:sz w:val="24"/>
          <w:szCs w:val="24"/>
          <w:bdr w:val="none" w:color="auto" w:sz="0" w:space="0"/>
          <w:shd w:val="clear" w:fill="F8F8F8"/>
        </w:rPr>
        <w:t>5月15日,市长黄奇帆在渝洽会举办的中国内陆开放国际合作论坛上作主旨演讲。他说,开放是一种制度,是一种文化,内陆开放是中国进一步扩大开放的最大潜力所在,推动内陆开放,可以带来发展红利,推动产业结构调整,促进合作共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50" w:lineRule="atLeast"/>
        <w:ind w:left="0" w:right="0" w:firstLine="420"/>
        <w:jc w:val="left"/>
        <w:rPr>
          <w:rFonts w:ascii="宋体" w:hAnsi="宋体" w:eastAsia="宋体" w:cs="宋体"/>
          <w:i w:val="0"/>
          <w:caps w:val="0"/>
          <w:color w:val="26214A"/>
          <w:spacing w:val="0"/>
          <w:sz w:val="24"/>
          <w:szCs w:val="24"/>
        </w:rPr>
      </w:pPr>
      <w:r>
        <w:rPr>
          <w:rFonts w:ascii="宋体" w:hAnsi="宋体" w:eastAsia="宋体" w:cs="宋体"/>
          <w:i w:val="0"/>
          <w:caps w:val="0"/>
          <w:color w:val="26214A"/>
          <w:spacing w:val="0"/>
          <w:sz w:val="24"/>
          <w:szCs w:val="24"/>
          <w:bdr w:val="none" w:color="auto" w:sz="0" w:space="0"/>
          <w:shd w:val="clear" w:fill="F8F8F8"/>
        </w:rPr>
        <w:t>黄奇帆说,重庆是中国内陆唯一的直辖市,国家五大中心城市之一,地处长江经济带和丝绸之路经济带的交汇处,战略地位重要。近年来,重庆按照中央的定位和发展要求,着力推进内陆开放高地建设,通过开放来带动经济发展、结构调整,使重庆成为内陆经济发展的重要增长极,多项重要经济指标的增长率都处在全国前列。目前,重庆投资、出口、消费三驾马车齐头并进,推动重庆经济持续健康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50" w:lineRule="atLeast"/>
        <w:ind w:left="0" w:right="0" w:firstLine="420"/>
        <w:jc w:val="left"/>
        <w:rPr>
          <w:rFonts w:ascii="宋体" w:hAnsi="宋体" w:eastAsia="宋体" w:cs="宋体"/>
          <w:i w:val="0"/>
          <w:caps w:val="0"/>
          <w:color w:val="26214A"/>
          <w:spacing w:val="0"/>
          <w:sz w:val="24"/>
          <w:szCs w:val="24"/>
        </w:rPr>
      </w:pPr>
      <w:r>
        <w:rPr>
          <w:rFonts w:ascii="宋体" w:hAnsi="宋体" w:eastAsia="宋体" w:cs="宋体"/>
          <w:i w:val="0"/>
          <w:caps w:val="0"/>
          <w:color w:val="26214A"/>
          <w:spacing w:val="0"/>
          <w:sz w:val="24"/>
          <w:szCs w:val="24"/>
          <w:bdr w:val="none" w:color="auto" w:sz="0" w:space="0"/>
          <w:shd w:val="clear" w:fill="F8F8F8"/>
        </w:rPr>
        <w:t>黄奇帆说,重庆的开放实践让我们对开放有了更深的认识和体会。中国改革开放30多年,内陆是开放最薄弱的地区,但同时也是潜力最大的区域,内陆与沿海的差距在很大程度上是开放的差距,只有扩大内陆开放,才能逐步缩小东西部的差距,十八届三中全会已对扩大内陆开放提出明确要求。同时,开放是一种制度,一种文化,受地理位置影响并不大,欧洲内陆国家的开放发展就是很好的样板。此外,开放可以促进改革,改革也会促进开放,两者相互促动,相辅相成。正是基于这样的认识,重庆坚定地推进内陆开放高地建设,目前已初见成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50" w:lineRule="atLeast"/>
        <w:ind w:left="0" w:right="0" w:firstLine="420"/>
        <w:jc w:val="left"/>
        <w:rPr>
          <w:rFonts w:ascii="宋体" w:hAnsi="宋体" w:eastAsia="宋体" w:cs="宋体"/>
          <w:i w:val="0"/>
          <w:caps w:val="0"/>
          <w:color w:val="26214A"/>
          <w:spacing w:val="0"/>
          <w:sz w:val="24"/>
          <w:szCs w:val="24"/>
        </w:rPr>
      </w:pPr>
      <w:r>
        <w:rPr>
          <w:rFonts w:ascii="宋体" w:hAnsi="宋体" w:eastAsia="宋体" w:cs="宋体"/>
          <w:i w:val="0"/>
          <w:caps w:val="0"/>
          <w:color w:val="26214A"/>
          <w:spacing w:val="0"/>
          <w:sz w:val="24"/>
          <w:szCs w:val="24"/>
          <w:bdr w:val="none" w:color="auto" w:sz="0" w:space="0"/>
          <w:shd w:val="clear" w:fill="F8F8F8"/>
        </w:rPr>
        <w:t>黄奇帆说,根据重庆的实践,抓好内陆开放,很重要的是抓好三件事。一是抓好大通道建设,打通水、陆、空、通讯网络等全方位的开放通道,与周边、与世界形成便捷的联系;二是抓好大通关建设,推动海关一体化运转,使内陆海关与沿海海关能够关检互认、信息共享、执法互助;三是抓好大平台建设,推进保税区、国家级新区、开发区等开放平台建设。在抓好这三件事的同时,还要狠抓开放型经济,这是推进开放的最终落脚点。要全方位、宽领域、多渠道引进外资;努力推动产业结构调整,大力发展一头在内、一头在外的加工贸易;瞄准世界发展潮流,积极发展跨境电子商务、保税商品贸易展示、离岸金融结算、云计算大数据产业等含金量高的战略性新兴服务贸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50" w:lineRule="atLeast"/>
        <w:ind w:left="0" w:right="0" w:firstLine="420"/>
        <w:jc w:val="left"/>
        <w:rPr>
          <w:rFonts w:ascii="宋体" w:hAnsi="宋体" w:eastAsia="宋体" w:cs="宋体"/>
          <w:i w:val="0"/>
          <w:caps w:val="0"/>
          <w:color w:val="26214A"/>
          <w:spacing w:val="0"/>
          <w:sz w:val="24"/>
          <w:szCs w:val="24"/>
        </w:rPr>
      </w:pPr>
      <w:r>
        <w:rPr>
          <w:rFonts w:ascii="宋体" w:hAnsi="宋体" w:eastAsia="宋体" w:cs="宋体"/>
          <w:i w:val="0"/>
          <w:caps w:val="0"/>
          <w:color w:val="26214A"/>
          <w:spacing w:val="0"/>
          <w:sz w:val="24"/>
          <w:szCs w:val="24"/>
          <w:bdr w:val="none" w:color="auto" w:sz="0" w:space="0"/>
          <w:shd w:val="clear" w:fill="F8F8F8"/>
        </w:rPr>
        <w:t>黄奇帆最后表示,按照中央要求,重庆要建成内陆开放高地、西部开发开放的重要战略支撑、长江上游经济带的西部中心枢纽,就要更加自觉服从、服务、融入到国家对外开放和区域发展战略中去,积极参与长江经济带、丝绸之路经济带、成渝经济区建设,在贸易流通一体化、城市交通一体化、金融融通一体化、产业配套一体化、城市功能服务一体化中发挥更大的作用。(记者 商宇)</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394BF8"/>
    <w:rsid w:val="120B7693"/>
    <w:rsid w:val="3B394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2019-02-02T09:21:00Z</dcterms:created>
  <dc:creator>岱岱</dc:creator>
  <cp:lastModifiedBy>岱岱</cp:lastModifiedBy>
  <dcterms:modified xsi:type="dcterms:W3CDTF">2019-02-02T09:23:07Z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