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rPr>
          <w:rFonts w:ascii="Source Sans Pro" w:hAnsi="Source Sans Pro"/>
          <w:sz w:val="24"/>
          <w:szCs w:val="24"/>
        </w:rPr>
      </w:pPr>
      <w:r>
        <w:rPr>
          <w:rFonts w:ascii="Source Sans Pro" w:hAnsi="Source Sans Pro"/>
          <w:sz w:val="24"/>
          <w:szCs w:val="24"/>
        </w:rPr>
        <w:t>Die Wende der Philosophie</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Von Zeit zu Zeit hat man Preisaufgaben über die Frage gestellt, welche Fortschritte die Philosophie in einem bestimmten Zeitraume gemacht habe. Der Zeitabschnitt pflegte auf der einen Seite durch den Namen eines großen Denkers, auf der anderen durch die "Gegenwart" abgegrenzt zu werden. Man schien also vorauszusetzen, daß über die philosophischen Fortschritte der Menschheit bis zu jenem Denker hin einigermaßen Klarheit herrsche, daß es aber von da ab zweifelhaft sei, welche neuen Errungenschaften die letzte Zeit hinzugefügt habe.</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//Einleitung: Zeitphänomen des Misstrauens in neuere Philosophie</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shd w:fill="FFFF00" w:val="clear"/>
        </w:rPr>
      </w:pPr>
      <w:r>
        <w:rPr>
          <w:rFonts w:ascii="Source Sans Pro" w:hAnsi="Source Sans Pro"/>
          <w:sz w:val="24"/>
          <w:szCs w:val="24"/>
        </w:rPr>
        <w:t xml:space="preserve">Aus solchen Fragen spricht deutlich ein Mißtrauen gegen die Philosophie der jeweils jüngst vergangenen Zeit, und man hat den Eindruck, als sei die gestellte Aufgabe nur eine verschämte Formulierung der Frage: Hat denn die Philosophie in jenem Zeitraum überhaupt irgendwelche Fortschritte gemacht? </w:t>
      </w:r>
      <w:r>
        <w:rPr>
          <w:rFonts w:ascii="Source Sans Pro" w:hAnsi="Source Sans Pro"/>
          <w:sz w:val="24"/>
          <w:szCs w:val="24"/>
          <w:shd w:fill="FFFF00" w:val="clear"/>
        </w:rPr>
        <w:t>Denn wenn man sicher wäre, daß Errungenschaften da sind, so wüßte man wohl auch, worin sie bestehen.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Wenn die ältere Vergangenheit mit geringerer Zweifelsucht betrachtet wird und wenn man eher geneigt ist, in ihrer Philosophie eine aufsteigende Entwicklung anzuerkennen, so dürfte dies seinen Grund darin haben, daß man allem, was schon historisch geworden ist, mit größerer Ehrfurcht gegenübersteht; es kommt hinzu, daß die älteren Philosopheme wenigstens ihre historische Wirksamkeit bewiesen haben, daß man daher bei ihrer Betrachtung ihre historische Bedeutung anstelle der sachlichen zugrundelegen kann, und dies um so eher, als man oft zwischen beiden gar nicht zu unterscheiden wagt.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//Historische Wirksamkeit philsosoph. Errungenschaften bezwingt Sachkriterium</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Aber gerade die besten Köpfe unter den Denkern glaubten selten an unerschütterliche, bleibende Ergebnisse des Philosophierens früherer Zeiten und selbst klassischer Vorbilder; dies erhellt daraus, daß im Grunde jedes neue System wieder ganz von vorn beginnt, daß jeder Denker seinen eigenen festen Boden sucht und sich nicht auf die Schultern seiner Vorgänger stellen mag. Descartes fühlt sich (nicht ohne Recht) durchaus als einen Anfang; Spinoza glaubt mit der (freilich recht äußerlichen) Einführung mathematischer Form die endgültige philosophische Methode gefunden zu haben; und Kant war davon überzeugt, daß auf dem von ihm eingeschlagenen Wege die Philosophie nun endlich den sichern Gang einer Wissenschaft nehmen würde. Weitere Beispiele sind billig, denn fast alle großen Denker haben eine radikale Reform der Philosophie für notwendig gehalten und selbst versucht.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//Große Denker haben seit jeher eigene Systeme aufgestellt.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Dieses eigentümliche Schicksal der Philosophie wurde so oft geschildert und beklagt, daß es schon trivial ist, davon überhaupt zu reden, und daß schweigende Skepsis und Resignation die einzige der Lage angemessene Haltung zu sein scheint. Alle Versuche, dem Chaos der Systeme ein Ende zu machen und das Schicksal der Philosophie zu wenden, können, so scheint eine Erfahrung von mehr als zwei Jahrtausenden zu lehren, nicht mehr ernst genommen werden. Der Hinweis darauf, daß der Mensch schließlich die hartnäckigsten Probleme, etwa das des Dädalus, gelöst habe, gibt dem Kenner keinen Trost, denn was er fürchtet, ist gerade, daß die Philosophie es nie zu einem echten "Problem" bringen werde.</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//Das Problem der Philosophie ist unklar, daher kann das »Chaos« von Systemen schwerlich beseitigt werden.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Ich gestatte mir diesen Hinweis auf die so oft geschilderte Anarchie der philosophischen Meinungen, um keinen Zweifel darüber zu lassen, daß ich ein volles Bewußtsein von der Tragweite und Inhaltsschwere der Überzeugung habe, die ich nun aussprechen möchte. Ich bin nämlich überzeugt, daß wir in einer durchaus endgültigen Wendung der Philosophie mitten darin stehen und daß wir sachlich berechtigt sind, den unfruchtbaren Streit der Systeme als beendigt anzusehen. Die Gegenwart ist, so behaupte ich, bereits im Besitz der Mittel, die jeden derartigen Streit im Prinzip unnötig machen; es kommt nur darauf an, sie entschlossen anzuwenden.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//Das Problem, um das gestritten wird, ist prinzipiell unnötig; Die neuerdings vorhandenen Mittel können eine unbestrittene Wende der Philosohie herbeiführen.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shd w:fill="FFFF00" w:val="clear"/>
        </w:rPr>
      </w:pPr>
      <w:r>
        <w:rPr>
          <w:rFonts w:ascii="Source Sans Pro" w:hAnsi="Source Sans Pro"/>
          <w:sz w:val="24"/>
          <w:szCs w:val="24"/>
        </w:rPr>
        <w:t xml:space="preserve">Diese Mittel sind in aller Stille, unbemerkt von der Mehrzahl der philosophischen Lehrer und Schriftsteller, geschaffen worden, und so hat sich eine Lage gebildet, die mit allen früheren unvergleichbar ist. </w:t>
      </w:r>
      <w:r>
        <w:rPr>
          <w:rFonts w:ascii="Source Sans Pro" w:hAnsi="Source Sans Pro"/>
          <w:sz w:val="24"/>
          <w:szCs w:val="24"/>
          <w:shd w:fill="FFFF00" w:val="clear"/>
        </w:rPr>
        <w:t>Daß die Lage wirklich einzigartig und die eingetretene Wendung wirklich endgültig ist, kann nur eingesehen werden, indem man sich mit den neuen Wegen bekannt macht und von dem Standpunkte, zu dem sie führen, auf alle die Bestrebungen zurückschaut, die je als "philosophische" gegolten haben.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Die neue Philosophie erlaubt kein Zurück in die »alte« Philosophie.</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Die Wege gehen von der Logik aus. Ihren Anfang hat Leibniz undeutlich gesehen, wichtige Strecken haben in den letzten Jahrzehnten Gottlob Frege und Bertrand Russell erschlossen, bis zu der entscheiden den Wendung aber ist zuerst Ludwig Wittgenstein (im "Tractatus logico-philosophicus", 1922) vorgedrungen.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//Wittgensteins Tractatus stellt zusammen mit der neuen Logik die Grundlage der Wende dar.</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Bekanntlich haben die Mathematiker in den letzten Jahrzehnten neue logische Methoden entwickelt, zunächst zur Lösung ihrer eigenen Probleme, die sich mit Hilfe der überlieferten Formen der Logik nicht bewältigen ließen; dann aber hat die so entstandene Logik auch sonst ihre Überlegenheit über die alten Formen längst bewiesen und wird diese zweifellos bald ganz verdrängt haben. Ist nun diese Logik das große Mittel, von dem ich vorhin sagte, es sei imstande, uns im Prinzip aller philosophischen Streitigkeiten zu entheben, liefert sie uns etwa allgemeine Vorschriften, mit deren Hilfe alle traditionellen Fragen der Philosophie wenigstens prinzipiell aufgelöst werden können?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 xml:space="preserve">Rhetorische Frage: Impliziert die neue Logik (die sich aus Problemen der Mathematik entwickelte) an sich die Wende? </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 xml:space="preserve">Wäre dies der Fall, so hätte ich kaum das Recht gehabt zu sagen, daß eine völlig neue Lage geschaffen sei, denn es würde dann nur ein gradueller, gleichsam technischer Fortschritt erzielt sein, sowie etwa die Erfindung des Benzinmotors schließlich die Lösung des Flugproblems ermöglichte. So hoch aber auch der Wert der neuen Methode zu schätzen ist: </w:t>
      </w:r>
      <w:r>
        <w:rPr>
          <w:rFonts w:ascii="Source Sans Pro" w:hAnsi="Source Sans Pro"/>
          <w:sz w:val="24"/>
          <w:szCs w:val="24"/>
          <w:shd w:fill="FFFF00" w:val="clear"/>
        </w:rPr>
        <w:t xml:space="preserve">durch die bloße Ausbildung einer Methode kann niemals etwas so Prinzipielles geleistet werden. </w:t>
      </w:r>
      <w:r>
        <w:rPr>
          <w:rFonts w:ascii="Source Sans Pro" w:hAnsi="Source Sans Pro"/>
          <w:sz w:val="24"/>
          <w:szCs w:val="24"/>
        </w:rPr>
        <w:t>Nicht ihr selbst ist daher die große Wendung zu danken, sondern etwas ganz anderem, das durch sie wohl erst möglich gemacht und angeregt wurde, aber in einer viel tieferen Schicht sich abspielt; das ist die Einsicht in das Wesen des Logischen selber.</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 xml:space="preserve">Die neue Logik stellt nur eine graduelle Änderung dar, ist daher nicht allein Antriebsmotor der Wenung. Entscheidend ist die fundamental »Einsicht in das Wesen des Logischen«. </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shd w:fill="FFFF00" w:val="clear"/>
        </w:rPr>
      </w:pPr>
      <w:r>
        <w:rPr>
          <w:rFonts w:ascii="Source Sans Pro" w:hAnsi="Source Sans Pro"/>
          <w:sz w:val="24"/>
          <w:szCs w:val="24"/>
        </w:rPr>
        <w:t xml:space="preserve">Daß das Logische in irgendeinem Sinne das rein Formale ist, hat man früh und oft ausgesprochen; dennoch war man sich über das Wesen der reinen Formen nicht wirklich klar gewesen. Der Weg zur Klarheit darüber geht von der Tatsache aus, </w:t>
      </w:r>
      <w:r>
        <w:rPr>
          <w:rFonts w:ascii="Source Sans Pro" w:hAnsi="Source Sans Pro"/>
          <w:sz w:val="24"/>
          <w:szCs w:val="24"/>
          <w:shd w:fill="FFFF00" w:val="clear"/>
        </w:rPr>
        <w:t>daß jede Erkenntnis ein Ausdruck, eine Darstellung ist. Sie drückt nämlich den Tatbestand aus, der in ihr erkannt wird, und dies kann auf beliebig viele Weisen, in beliebigen Sprachen, durch beliebige willkürliche Zeichensysteme geschehen</w:t>
      </w:r>
      <w:r>
        <w:rPr>
          <w:rFonts w:ascii="Source Sans Pro" w:hAnsi="Source Sans Pro"/>
          <w:sz w:val="24"/>
          <w:szCs w:val="24"/>
        </w:rPr>
        <w:t xml:space="preserve">; alle diese möglichen Darstellungsarten, wenn anders sie wirklich dieselbe Erkenntnis ausdrücken, müssen eben deswegen etwas gemeinsam haben, und </w:t>
      </w:r>
      <w:r>
        <w:rPr>
          <w:rFonts w:ascii="Source Sans Pro" w:hAnsi="Source Sans Pro"/>
          <w:sz w:val="24"/>
          <w:szCs w:val="24"/>
          <w:shd w:fill="FFFF00" w:val="clear"/>
        </w:rPr>
        <w:t>dies Gemeinsame ist ihre logische Form.</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Logik war schon lange als formales Instrumentarium erkannt. Neu ist folgender Zusatz: sie ist die Form jeder Sprache und »Darstellungsart«. Erkenntnisse von Tatbeständen können also nur in logischer Form dargestellt werden.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shd w:fill="FFFF00" w:val="clear"/>
        </w:rPr>
        <w:t>So ist alle Erkenntnis nur vermöge ihrer Form Erkenntnis</w:t>
      </w:r>
      <w:r>
        <w:rPr>
          <w:rFonts w:ascii="Source Sans Pro" w:hAnsi="Source Sans Pro"/>
          <w:sz w:val="24"/>
          <w:szCs w:val="24"/>
        </w:rPr>
        <w:t xml:space="preserve">; durch sie stellt sie die erkannten Sachverhalte dar, </w:t>
      </w:r>
      <w:r>
        <w:rPr>
          <w:rFonts w:ascii="Source Sans Pro" w:hAnsi="Source Sans Pro"/>
          <w:sz w:val="24"/>
          <w:szCs w:val="24"/>
          <w:shd w:fill="FF0000" w:val="clear"/>
        </w:rPr>
        <w:t>die Form selbst aber kann ihrerseits nicht wieder dargestellt werden</w:t>
      </w:r>
      <w:r>
        <w:rPr>
          <w:rFonts w:ascii="Source Sans Pro" w:hAnsi="Source Sans Pro"/>
          <w:sz w:val="24"/>
          <w:szCs w:val="24"/>
        </w:rPr>
        <w:t>; auf sie allein kommt es bei der Erkenntnis an, alles übrige daran ist unwesentlich und zufälliges Material des Ausdrucks, nicht anders als etwa die Tinte, mit der wir einen Satz niederschreiben.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Nur in die richtige Form gebracht, kann Erkenntnis Erkenntnis sein und nur die Form interessiert.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 xml:space="preserve">Diese schlichte Einsicht hat Folgen von der allergrößten Tragweite. Durch sie werden zunächst die traditionellen Probleme der "Erkenntnistheorie" abgetan. An die Stelle von Untersuchungen des menschlichen "Erkenntnisvermögens" tritt, soweit sie nicht der Psychologie überantwortet werden können, die Besinnung über das Wesen des Ausdrucks, der Darstellung, d. h. jeder möglichen "Sprache" im allgemeinsten Sinne des Wortes. Die Fragen nach der "Geltung und den Grenzen der Erkenntnis" fallen fort. </w:t>
      </w:r>
      <w:r>
        <w:rPr>
          <w:rFonts w:ascii="Source Sans Pro" w:hAnsi="Source Sans Pro"/>
          <w:sz w:val="24"/>
          <w:szCs w:val="24"/>
          <w:shd w:fill="FFFF00" w:val="clear"/>
        </w:rPr>
        <w:t>Erkennbar ist alles, was sich ausdrücken läßt, und das ist alles, wonach man sinnvoll fragen kann.</w:t>
      </w:r>
      <w:r>
        <w:rPr>
          <w:rFonts w:ascii="Source Sans Pro" w:hAnsi="Source Sans Pro"/>
          <w:sz w:val="24"/>
          <w:szCs w:val="24"/>
        </w:rPr>
        <w:t xml:space="preserve"> Es gibt daher keine prinzipiell unbeantwortbaren Fragen, keine prinzipiell unlösbaren Probleme. Was man bisher dafür gehalten hat, sind keine echten Fragen, sondern </w:t>
      </w:r>
      <w:r>
        <w:rPr>
          <w:rFonts w:ascii="Source Sans Pro" w:hAnsi="Source Sans Pro"/>
          <w:sz w:val="24"/>
          <w:szCs w:val="24"/>
          <w:shd w:fill="FFFF00" w:val="clear"/>
        </w:rPr>
        <w:t>sinnlose Aneinanderreihungen</w:t>
      </w:r>
      <w:r>
        <w:rPr>
          <w:rFonts w:ascii="Source Sans Pro" w:hAnsi="Source Sans Pro"/>
          <w:sz w:val="24"/>
          <w:szCs w:val="24"/>
        </w:rPr>
        <w:t xml:space="preserve"> von Worten, die zwar äußerlich wie Fragen aussehen, da sie den gewohnten Regeln der Grammatik zu genügen scheinen, in Wahrheit aber aus leeren Lauten bestehen, weil sie gegen die tiefen inneren Regeln der logischen Syntax verstoßen, welche die neue Analyse aufgedeckt hat.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Erkenntnistheorie wird also abgelöst: Die Grenzen und Geltung der Erkenntnis sind durch die Sprache definiert und fallen miteinander zusammen. Bisherige Fragen leiden an falschen, d.h. unlogischen Fragestellungen.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Wo immer ein sinnvolles Problem vorliegt, kann man theoretisch stets auch den Weg angeben, der zu seiner Auflösung führt, denn es zeigt sich, daß die Angabe dieses Weges im Grund mit der Aufzeigung des Sinnes zusammenfällt; die praktische Beschreitung des Weges kann natürlich dabei durch tatsächliche Umstände, z. B. mangelhafte menschliche Fähigkeiten, verhindert sein.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Der Akt der Verifikation, bei dem der Weg der Lösung schließlich endet, ist immer von derselben Art: es ist das Auftreten eines bestimmten Sachverhaltes, das durch Beobachtung, durch unmittelbares Erlebnis konstatiert wird. Auf diese Weise wird in der Tat im Alltag wie in jeder Wissenschaft die Wahrheit (oder Falschheit) jeder Aussage festgestellt. Es gibt also keine andere Prüfung und Bestätigung von Wahrheiten als die durch Beobachtung und Erfahrungswissenschaft. Jede Wissenschaft (sofern wir bei diesem Worte an den Inhalt und nicht an die menschlichen Veranstaltungen zu seiner Gewinnung denken) ist ein System von Erkenntnissen, d. h. von wahren Erfahrungssätzen; und die Gesamtheit der Wissenschaften, mit Einschluß der Aussagen des täglichen Lebens, ist das System der Erkenntnisse; es gibt nicht außerhalb seiner noch ein Gebiet "philosophischer" Wahrheiten, die Philosophie ist nicht ein System von Sätzen, sie ist keine Wissenschaft.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 xml:space="preserve">//Jede sinnvolle Fragestellung impliziert einen Weg zur Lösung derselben. Die Beantwortung hat </w:t>
      </w:r>
      <w:r>
        <w:rPr>
          <w:rFonts w:ascii="Source Sans Pro" w:hAnsi="Source Sans Pro"/>
          <w:sz w:val="24"/>
          <w:szCs w:val="24"/>
        </w:rPr>
        <w:t xml:space="preserve">nicht </w:t>
      </w:r>
      <w:r>
        <w:rPr>
          <w:rFonts w:ascii="Source Sans Pro" w:hAnsi="Source Sans Pro"/>
          <w:sz w:val="24"/>
          <w:szCs w:val="24"/>
        </w:rPr>
        <w:t>empirisch zu funktionieren. Die Philosophie hat kein eigenes Gebiet von Sätzen außerhalb der wissenschaftlichen Sätze.</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shd w:fill="FFFF00" w:val="clear"/>
        </w:rPr>
      </w:pPr>
      <w:r>
        <w:rPr>
          <w:rFonts w:ascii="Source Sans Pro" w:hAnsi="Source Sans Pro"/>
          <w:sz w:val="24"/>
          <w:szCs w:val="24"/>
        </w:rPr>
        <w:t xml:space="preserve">Was ist sie aber dann? Nun, zwar keine Wissenschaft, aber doch etwas so Bedeutsames und Großes, daß sie auch fürder, wie einst, als die Königin der Wissenschaften verehrt werden darf; denn es steht ja nirgends geschrieben, daß die Königin der Wissenschaften selbst auch eine Wissenschaft sein müßte. Wir erkennen jetzt in ihr - und damit ist die große Wendung in der Gegenwart positiv gekennzeichnet - anstatt eines Systems von Erkenntnissen ein System von Akten; sie ist nämlich diejenige Tätigkeit, durch welche der Sinn der Aussagen festgestellt oder aufgedeckt wird. Durch die Philosophie werden Sätze geklärt, durch die Wissenschaften verifiziert. Bei diesen handelt es sich um die Wahrheit von Aussagen, bei jener aber darum, was die Aussagen eigentlich meinen. Inhalt, Seele und Geist der Wissenschaft stecken natürlich in dem, was mit ihren Sätzen letzten Endes gemeint ist; die philosophische Tätigkeit der Sinngebung ist daher das Alpha und Omega aller wissenschaftlichen Erkenntnis. Dies hat man wohl richtig geahnt, wenn man sagte, die </w:t>
        <w:tab/>
        <w:t xml:space="preserve">Philosophie liefere sowohl die Grundlage wie den Abschluß des Gebäudes der Wissenschaften; </w:t>
      </w:r>
      <w:r>
        <w:rPr>
          <w:rFonts w:ascii="Source Sans Pro" w:hAnsi="Source Sans Pro"/>
          <w:sz w:val="24"/>
          <w:szCs w:val="24"/>
          <w:shd w:fill="FFFF00" w:val="clear"/>
        </w:rPr>
        <w:t>irrig war nur die Meinung, daß das Fundament von "philosophischen Sätzen" gebildet werde (den Sätzen der Erkenntnistheorie), und daß der Bau auch von einer Kuppel philosophischer Sätze (genannt Metaphysik) gekrönt werde.</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Philosphie bleibt »Königin der Wissenschaft«, indem sie den Sinn von von der Wissenschaft zu verifizierenden Sätzen klärt. Sie liefert also keine Erkenntnis, sondern ist ein System von Akten der Sinnklärung.</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Daß die Arbeit der Philosophie nicht in der Aufstellung von Sätzen besteht, daß also die Sinngebung von Aussagen nicht wiederum durch Aussagen geschehen kann, ist leicht einzusehen. Denn wenn ich etwa die Bedeutung meiner Worte durch Erläuterungssätze und Definitionen angebe, also mit Hilfe neuer Worte, so muß man weiter nach der Bedeutung dieser anderen Worte fragen, und so fort. Dieser Prozeß kann nicht ins Unendliche gehen, er findet sein Ende immer nur in tatsächlichen Aufweisungen, in Vorzeigungen des Gemeinten, in wirklichen Akten also; nur diese sind keiner weiteren Erläuterung fähig und bedürftig; die letzte Sinngebung geschieht mithin stets durch Handlungen, sie machen die philosophische Tätigkeit aus.</w:t>
      </w:r>
    </w:p>
    <w:p>
      <w:pPr>
        <w:pStyle w:val="style20"/>
        <w:rPr>
          <w:rFonts w:ascii="Source Sans Pro" w:hAnsi="Source Sans Pro"/>
          <w:sz w:val="24"/>
          <w:szCs w:val="24"/>
          <w:shd w:fill="FFFF00" w:val="clear"/>
        </w:rPr>
      </w:pPr>
      <w:r>
        <w:rPr>
          <w:rFonts w:ascii="Source Sans Pro" w:hAnsi="Source Sans Pro"/>
          <w:sz w:val="24"/>
          <w:szCs w:val="24"/>
        </w:rPr>
        <w:t xml:space="preserve">Es war einer der schwersten Irrtümer vergangener Zeiten, daß man glaubte, den eigentlichen Sinn und letzten Inhalt wiederum durch Aussagen zu formulieren, also in Erkenntnissen darstellen zu können; es war der Irrtum der "Metaphysik". Das Streben der Metaphysiker war von jeher auf das widersinnige Ziel gerichtet (vgl. meinen Aufsatz "Erleben, Erkennen, Metaphysik", Kantstudien, jetzt in diesem Buche S.1 ff.), </w:t>
      </w:r>
      <w:r>
        <w:rPr>
          <w:rFonts w:ascii="Source Sans Pro" w:hAnsi="Source Sans Pro"/>
          <w:sz w:val="24"/>
          <w:szCs w:val="24"/>
          <w:shd w:fill="FFFF00" w:val="clear"/>
        </w:rPr>
        <w:t>den Inhalt reiner Qualitäten (das "Wesen" der Dinge) durch Erkenntnisse auszudrücken, also das Unsagbare zu sagen; Qualitäten lassen sich nicht sagen, sondern nur im Erlebnis aufzeigen, Erkenntnis aber hat damit nichts zu schaffen.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Die Philosophie kann nicht immer weitere Sätze zur Klärung von Sätzen nutzen; stattdessen besteht jede Sinnklärung in »Aufzeigung« der korrespondierenden Gegenstände. Metaphysik versucht, Aussagen über das Unsagbare aufzustellen – Dies konnte keine Erkenntnis sein.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So fällt die Metaphysik dahin, nicht weil die Lösung ihrer Aufgabe ein Unterfangen wäre, dem die menschliche Vernunft nicht gewachsen ist (wie etwa Kant meinte), sondern weil es diese Aufgabe gar nicht gibt. Mit der Aufdeckung der falschen Fragestellung wird aber zugleich die Geschichte des metaphysischen Streites verständlich.</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Die Aufgabe der Metaphysik existiert also gar nicht.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Überhaupt muß unsere Auffassung, wenn sie richtig ist, sich auch historisch legitimieren. Es muß sich zeigen, daß sie imstande ist, von dem Bedeutungswandel des Wortes Philosophie einigermaßen Rechenschaft zu geben.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Der postulierten Wende der Philosophie muss eine praktische Wende folgen.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Dies ist nun wirklich der Fall. Wenn im Altertum, und eigentlich bis in die neuere Zeit hinein, Philosophie einfach identisch war mit jedweder rein theoretischen wissenschaftlichen Forschung, so deutet das darauf hin, daß die Wissenschaft sich eben in einem Stadium befand, in welchem sie ihre Hauptaufgabe noch in der Klärung der eigenen Grundbegriffe sehen mußte; und die Emanzipation der Einzel Wissenschaften von ihrer gemeinsamen Mutter Philosophie ist der Ausdruck davon, daß der Sinn gewisser Grundbegriffe klar genug geworden war, um mit ihnen erfolgreich weiterarbeiten zu können. Wenn ferner auch gegenwärtig noch z. B. Ethik und Asthetik, ja manchmal sogar Psychologie als Zweige der Philosophie gelten, so zeigen diese Disziplinen damit, daß sie noch nicht über ausreichend klare Grundbegriffe verfügen, daß vielmehr ihre Bemühungen noch hauptsächlich auf den Sinn ihrer Sätze gerichtet sind. Und endlich: wenn sich mitten in der fest konsolidierten Wissenschaft plötzlich an irgendeinem Punkte die Notwendigkeit herausstellt, sich auf die wahre Bedeutung der fundamentalen Begriffe von neuem zu besinnen, und dadurch eine tiefere Klärung des Sinnes herbeigeführt wird, so wird diese Leistung sofort als eine eminent philosophische gefühlt; alle sind darüber einig, daß z. B die Tat Einsteins, die von einer Analyse des Sinnes der Aussagen über Zeit und Raum ausging, eben wirklich eine philosophische Tat war. Hier dürfen wir noch hinzufügen, daß die ganz entscheidenden, epochemachenden Fortschritte der Wissenschaft immer von dieser Art sind, daß sie eine Klärung des Sinnes der fundamentalen Sätze bedeuten und daher nur solchen gelingen, die zur philosophischen Tätigkeit begabt sind; das heißt: der große Forscher ist immer auch Philosoph.</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Metatheorie der Wissenschaften: In frühen Zeiten waren Wissenschaft und Philosophie nicht getrennt, da zunächst der Sinn der Wissenschaften geklärt werden musste. Die Emanzipation ist Ausdruck der Sinngebung. Alle Neuerungen, die den Sinn der Wissenschaft betreffen, sind philosophische Neuerungen.  Forscher sind also Philosophen.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Daß häufig auch solche Geistestätigkeiten den Namen Philosophie tragen, die nicht auf reine Erkenntnis, sondern auf Lebensführung abzielen, erscheint gleichfalls leicht begreiflich, denn der Weise hebt sich von der unverständigen Menge eben dadurch ab, daß er den Sinn der Aussagen und Fragen über Lebensverhältnisse, über Tatsachen und Wünsche klarer aufzuzeigen weiß als jene.</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Auch »Lebensphilosophie« ist auf Sinnklärung alltäglicher Lebensphänomene ausgelegt und wird deshalb Philosophie genannt.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 xml:space="preserve">Die große Wendung der Philosophie bedeutet auch eine endgültige Abwendung von gewissen Irrwegen, die seit der zweiten Hälfte des 19. Jahrhunderts eingeschlagen wurden und zu einer ganz verkehrten Einschätzung und Wertschätzung der Philosophie führen mußten: ich meine die Versuche, ihr einen induktiven Charakter zu vindizieren und daher zu glauben, daß sie aus lauter Sätzen von hypothetischer Geltung bestehe. Der Gedanke, für ihre Sätze nur Wahrscheinlichkeit in Anspruch zu nehmen, lag früheren Denkern fern; sie hätten ihn als mit der Würde der Philosophie unverträglich abgelehnt. Darin äußerte sich ein gesunder Instinkt dafür, daß die Philosophie den allerletzten Halt des Wissens abzugeben hat. Nun müssen wir freilich in ihrem entgegengesetzten Dogma, die Philosophie biete unbedingt wahre apriorische Grundsätze dar, eine höchst unglückliche Äußerung dieses Instinktes erblicken, zumal sie ja überhaupt nicht aus Sätzen besteht; aber auch wir glauben an die Würde der Philosophie und halten den Charakter des Unsicheren und bloß Wahrscheinlichen für unvereinbar mit ihr, und freuen uns, daß die große Wendung es unmöglich macht, ihr einen derartigen Charakter zuzuschreiben. </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Alles, was die Philosophie sinnvoll ausdrücken kann, hat absolute Gewissheit. Die Extreme der Vermutungen und Annahmen a priori werden somit beseitigt.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Denn auf die sinngebenden Akte, welche die Philosophie ausmachen, ist der Begriff der Wahrscheinlichkeit oder Unsicherheit gar nicht anwendbar. Es handelt sich ja um Setzungen, die allen Aussagen ihren Sinn als ein schlechthin Letztes geben. Entwede wir haben diesen Sinn, dann wissen wir, was mit den Aussagen gemeint ist; oder wir haben ihn nicht, dann stehen nur bedeutungsleere Worte vor uns und noch gar keine Aussagen; es gibt kein drittes, und von Wahrscheinlichkeit der Geltung kann keine Rede sein. So zeigt nach der großen Wendung die Philosophie ihren Charakter der Endgültigkeit deutlicher als zuvor.</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Ist die Fragestellung bedeutungsleer, impliziert dies Sinnleere. Bedeutungsfülle bedeutet Sinnhaftigkeit.</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Nur vermöge dieses Charakters kann ja auch der Streit der Systeme beendet werden. Ich wiederhole, daß wir ihn infolge der angedeuteten Einsichten bereits heute als im Prinzip beendet ansehen dürfen, und ich hoffe, daß dies auch auf den Seiten dieser Zeitschrift in ihrem neuen Lebensabschnitt immer deutlicher sichtbar werden möge.</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Die heutigen Einsichten ermöglichen die oben ausgeführte Philosophie, sie muss sich aber noch historisch beweisen.</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 xml:space="preserve">Gewiß wird es noch manches Nachhutgefecht geben, gewiß werden noch jahrhundertelang Viele in den gewohnten Bahnen weiterwandeln; philosophische Schriftsteller werden noch lange alte Scheinfragen diskutieren, aber schließlich wird man ihnen nicht mehr zuhören und sie werden Schauspielern gleichen, die noch eine Zeitlang fortspielen, bevor sie bemerken, daß die Zuschauer sich allmählich fortgeschlichen haben. Dann wird es nicht mehr nötig sein, über "philosophische Fragen" zu sprechen, weil man über alle Fragen philosophisch sprechen wird, das heißt: sinnvoll und klar. </w:t>
      </w:r>
    </w:p>
    <w:p>
      <w:pPr>
        <w:pStyle w:val="style20"/>
        <w:rPr>
          <w:rFonts w:ascii="Source Sans Pro" w:hAnsi="Source Sans Pro"/>
          <w:sz w:val="24"/>
          <w:szCs w:val="24"/>
        </w:rPr>
      </w:pPr>
      <w:r>
        <w:rPr>
          <w:rFonts w:ascii="Source Sans Pro" w:hAnsi="Source Sans Pro"/>
          <w:sz w:val="24"/>
          <w:szCs w:val="24"/>
        </w:rPr>
      </w:r>
    </w:p>
    <w:p>
      <w:pPr>
        <w:pStyle w:val="style20"/>
        <w:rPr>
          <w:rFonts w:ascii="Source Sans Pro" w:hAnsi="Source Sans Pro"/>
          <w:sz w:val="24"/>
          <w:szCs w:val="24"/>
        </w:rPr>
      </w:pPr>
      <w:r>
        <w:rPr>
          <w:rFonts w:ascii="Source Sans Pro" w:hAnsi="Source Sans Pro"/>
          <w:sz w:val="24"/>
          <w:szCs w:val="24"/>
        </w:rPr>
        <w:t>//</w:t>
      </w:r>
      <w:r>
        <w:rPr>
          <w:rFonts w:ascii="Source Sans Pro" w:hAnsi="Source Sans Pro"/>
          <w:sz w:val="24"/>
          <w:szCs w:val="24"/>
        </w:rPr>
        <w:t>Auf lange Sicht kann über alle Fragen sinnvoll gesprochen werden.</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ans Mono">
    <w:charset w:val="00"/>
    <w:family w:val="modern"/>
    <w:pitch w:val="fixed"/>
  </w:font>
  <w:font w:name="Source Sans Pro">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Hei" w:hAnsi="Times New Roman"/>
      <w:color w:val="auto"/>
      <w:sz w:val="24"/>
      <w:szCs w:val="24"/>
      <w:lang w:bidi="hi-IN" w:eastAsia="zh-CN" w:val="de-DE"/>
    </w:rPr>
  </w:style>
  <w:style w:styleId="style15" w:type="paragraph">
    <w:name w:val="Überschrift"/>
    <w:basedOn w:val="style0"/>
    <w:next w:val="style16"/>
    <w:pPr>
      <w:keepNext/>
      <w:spacing w:after="120" w:before="240"/>
      <w:contextualSpacing w:val="false"/>
    </w:pPr>
    <w:rPr>
      <w:rFonts w:ascii="Arial" w:cs="Mangal" w:eastAsia="SimHei" w:hAnsi="Arial"/>
      <w:sz w:val="28"/>
      <w:szCs w:val="28"/>
    </w:rPr>
  </w:style>
  <w:style w:styleId="style16" w:type="paragraph">
    <w:name w:val="Textkörper"/>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Beschriftung"/>
    <w:basedOn w:val="style0"/>
    <w:next w:val="style18"/>
    <w:pPr>
      <w:suppressLineNumbers/>
      <w:spacing w:after="120" w:before="120"/>
      <w:contextualSpacing w:val="false"/>
    </w:pPr>
    <w:rPr>
      <w:rFonts w:cs="Mangal"/>
      <w:i/>
      <w:iCs/>
      <w:sz w:val="24"/>
      <w:szCs w:val="24"/>
    </w:rPr>
  </w:style>
  <w:style w:styleId="style19" w:type="paragraph">
    <w:name w:val="Verzeichnis"/>
    <w:basedOn w:val="style0"/>
    <w:next w:val="style19"/>
    <w:pPr>
      <w:suppressLineNumbers/>
    </w:pPr>
    <w:rPr>
      <w:rFonts w:cs="Mangal"/>
    </w:rPr>
  </w:style>
  <w:style w:styleId="style20" w:type="paragraph">
    <w:name w:val="Vorformatierter Text"/>
    <w:basedOn w:val="style0"/>
    <w:next w:val="style20"/>
    <w:pPr>
      <w:spacing w:after="0" w:before="0"/>
      <w:contextualSpacing w:val="false"/>
    </w:pPr>
    <w:rPr>
      <w:rFonts w:ascii="DejaVu Sans Mono" w:cs="Mangal" w:eastAsia="Sim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375</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2013-11-02T01:36:10Z</dcterms:modified>
  <cp:revision>10</cp:revision>
</cp:coreProperties>
</file>