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2D" w:rsidRDefault="00ED6A2D" w:rsidP="00ED6A2D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Sinaloa. 21 Mayo del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ED6A2D" w:rsidRPr="00C36D76" w:rsidTr="0035589D">
        <w:tc>
          <w:tcPr>
            <w:tcW w:w="4219" w:type="dxa"/>
            <w:shd w:val="clear" w:color="auto" w:fill="000000" w:themeFill="text1"/>
          </w:tcPr>
          <w:p w:rsidR="00ED6A2D" w:rsidRPr="00C36D76" w:rsidRDefault="00ED6A2D" w:rsidP="003558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Transportes Guerrero</w:t>
            </w:r>
            <w:r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Pr="00555833" w:rsidRDefault="00ED6A2D" w:rsidP="00ED6A2D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Diseño</w:t>
      </w:r>
    </w:p>
    <w:p w:rsidR="008B5230" w:rsidRDefault="004A3354" w:rsidP="00ED6A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</w:tblGrid>
      <w:tr w:rsidR="00F0259F" w:rsidRPr="00F0259F" w:rsidTr="00F0259F">
        <w:tc>
          <w:tcPr>
            <w:tcW w:w="2093" w:type="dxa"/>
          </w:tcPr>
          <w:p w:rsidR="00F0259F" w:rsidRPr="00F0259F" w:rsidRDefault="00F0259F" w:rsidP="00AB24AF">
            <w:proofErr w:type="spellStart"/>
            <w:r w:rsidRPr="00F0259F">
              <w:t>Entega</w:t>
            </w:r>
            <w:proofErr w:type="spellEnd"/>
            <w:r w:rsidRPr="00F0259F">
              <w:t xml:space="preserve"> 1</w:t>
            </w:r>
          </w:p>
        </w:tc>
      </w:tr>
    </w:tbl>
    <w:p w:rsidR="00B206E2" w:rsidRDefault="00B206E2" w:rsidP="00ED6A2D"/>
    <w:p w:rsidR="00B206E2" w:rsidRDefault="00B206E2" w:rsidP="00ED6A2D">
      <w:r>
        <w:t>Mode</w:t>
      </w:r>
      <w:r w:rsidR="00D662A1">
        <w:t>l</w:t>
      </w:r>
      <w:r>
        <w:t>o Conceptual</w:t>
      </w:r>
    </w:p>
    <w:p w:rsidR="00B206E2" w:rsidRPr="001830E3" w:rsidRDefault="004A3354" w:rsidP="00ED6A2D">
      <w:pPr>
        <w:rPr>
          <w:lang w:val="es-MX"/>
        </w:rPr>
      </w:pPr>
      <w:hyperlink r:id="rId6" w:history="1">
        <w:r w:rsidR="00F0259F">
          <w:rPr>
            <w:rStyle w:val="Hipervnculo"/>
          </w:rPr>
          <w:t>http://www.gliffy.com/go/publish/4612623/</w:t>
        </w:r>
      </w:hyperlink>
    </w:p>
    <w:p w:rsidR="00B206E2" w:rsidRDefault="00B206E2" w:rsidP="00ED6A2D"/>
    <w:p w:rsidR="00B206E2" w:rsidRDefault="00B206E2" w:rsidP="00ED6A2D"/>
    <w:p w:rsidR="00B206E2" w:rsidRDefault="00F0259F" w:rsidP="00ED6A2D">
      <w:r>
        <w:rPr>
          <w:noProof/>
          <w:lang w:val="es-MX" w:eastAsia="es-MX"/>
        </w:rPr>
        <w:drawing>
          <wp:inline distT="0" distB="0" distL="0" distR="0" wp14:anchorId="22A7E925" wp14:editId="1EA7EF9C">
            <wp:extent cx="5619750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r w:rsidRPr="00B206E2">
        <w:rPr>
          <w:b/>
        </w:rPr>
        <w:t>Edición de envíos</w:t>
      </w:r>
      <w:r>
        <w:t xml:space="preserve">: En esta pantalla se involucran todos los elementos del proceso, el objetivo es registrar los gastos relacionados con cada </w:t>
      </w:r>
      <w:proofErr w:type="spellStart"/>
      <w:r>
        <w:t>envio</w:t>
      </w:r>
      <w:proofErr w:type="spellEnd"/>
      <w:r w:rsidR="004704C8">
        <w:t xml:space="preserve"> </w:t>
      </w:r>
      <w:proofErr w:type="spellStart"/>
      <w:r w:rsidR="004704C8">
        <w:t>asi</w:t>
      </w:r>
      <w:proofErr w:type="spellEnd"/>
      <w:r w:rsidR="004704C8">
        <w:t xml:space="preserve"> como información adicional.</w:t>
      </w:r>
    </w:p>
    <w:p w:rsidR="00B206E2" w:rsidRDefault="00B206E2" w:rsidP="00ED6A2D"/>
    <w:p w:rsidR="00B206E2" w:rsidRDefault="00B206E2" w:rsidP="00ED6A2D"/>
    <w:p w:rsidR="00ED6A2D" w:rsidRDefault="00B206E2" w:rsidP="00ED6A2D">
      <w:r>
        <w:rPr>
          <w:noProof/>
          <w:lang w:val="es-MX" w:eastAsia="es-MX"/>
        </w:rPr>
        <w:drawing>
          <wp:inline distT="0" distB="0" distL="0" distR="0" wp14:anchorId="3851C810" wp14:editId="3474D2E6">
            <wp:extent cx="5562600" cy="6057900"/>
            <wp:effectExtent l="0" t="0" r="0" b="0"/>
            <wp:docPr id="4" name="Imagen 4" descr="C:\Users\Zesar\Desktop\env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sar\Desktop\env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15" w:rsidRDefault="00B53415" w:rsidP="00ED6A2D"/>
    <w:p w:rsidR="001830E3" w:rsidRDefault="001830E3" w:rsidP="00ED6A2D"/>
    <w:p w:rsidR="000D7CF1" w:rsidRDefault="000D7CF1" w:rsidP="00ED6A2D"/>
    <w:p w:rsidR="000D7CF1" w:rsidRDefault="000D7CF1" w:rsidP="00ED6A2D"/>
    <w:p w:rsidR="000D7CF1" w:rsidRDefault="000D7CF1" w:rsidP="00ED6A2D"/>
    <w:p w:rsidR="000D7CF1" w:rsidRDefault="000D7CF1" w:rsidP="00ED6A2D"/>
    <w:p w:rsidR="000D7CF1" w:rsidRDefault="000D7CF1" w:rsidP="00ED6A2D">
      <w:r>
        <w:lastRenderedPageBreak/>
        <w:t>Consumo: Modelo conceptual.</w:t>
      </w:r>
    </w:p>
    <w:p w:rsidR="00C26A57" w:rsidRDefault="004A3354" w:rsidP="00ED6A2D">
      <w:hyperlink r:id="rId9" w:history="1">
        <w:r w:rsidR="00C26A57">
          <w:rPr>
            <w:rStyle w:val="Hipervnculo"/>
          </w:rPr>
          <w:t>http://www.gliffy.com/go/publish/4639641/</w:t>
        </w:r>
      </w:hyperlink>
    </w:p>
    <w:p w:rsidR="001830E3" w:rsidRDefault="000D7CF1" w:rsidP="00ED6A2D">
      <w:r>
        <w:rPr>
          <w:noProof/>
          <w:lang w:val="es-MX" w:eastAsia="es-MX"/>
        </w:rPr>
        <w:drawing>
          <wp:inline distT="0" distB="0" distL="0" distR="0" wp14:anchorId="0E7E1264" wp14:editId="15944B7D">
            <wp:extent cx="5612765" cy="3027045"/>
            <wp:effectExtent l="0" t="0" r="6985" b="1905"/>
            <wp:docPr id="10" name="Imagen 10" descr="C:\Users\Zesar\Desktop\consu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sar\Desktop\consum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3" w:rsidRDefault="001830E3" w:rsidP="00ED6A2D"/>
    <w:p w:rsidR="001830E3" w:rsidRDefault="001830E3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DA4D0B" w:rsidRDefault="00DA4D0B" w:rsidP="00ED6A2D"/>
    <w:p w:rsidR="001830E3" w:rsidRDefault="001830E3" w:rsidP="00ED6A2D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830E3" w:rsidRPr="001830E3" w:rsidTr="001830E3">
        <w:tc>
          <w:tcPr>
            <w:tcW w:w="2660" w:type="dxa"/>
          </w:tcPr>
          <w:p w:rsidR="001830E3" w:rsidRPr="001830E3" w:rsidRDefault="001830E3" w:rsidP="001830E3">
            <w:r w:rsidRPr="001830E3">
              <w:lastRenderedPageBreak/>
              <w:t>Entrega 2</w:t>
            </w:r>
          </w:p>
        </w:tc>
      </w:tr>
    </w:tbl>
    <w:p w:rsidR="001830E3" w:rsidRDefault="001830E3" w:rsidP="00ED6A2D"/>
    <w:p w:rsidR="001830E3" w:rsidRDefault="001830E3" w:rsidP="00ED6A2D"/>
    <w:p w:rsidR="001830E3" w:rsidRDefault="004A3354" w:rsidP="00ED6A2D">
      <w:hyperlink r:id="rId11" w:history="1">
        <w:r w:rsidR="001830E3">
          <w:rPr>
            <w:rStyle w:val="Hipervnculo"/>
          </w:rPr>
          <w:t>http://www.gliffy.com/go/publish/4642009/</w:t>
        </w:r>
      </w:hyperlink>
    </w:p>
    <w:p w:rsidR="001830E3" w:rsidRDefault="001830E3" w:rsidP="00ED6A2D"/>
    <w:p w:rsidR="001830E3" w:rsidRDefault="001830E3" w:rsidP="00ED6A2D"/>
    <w:p w:rsidR="00B53415" w:rsidRDefault="001830E3" w:rsidP="00ED6A2D">
      <w:r>
        <w:rPr>
          <w:noProof/>
          <w:lang w:val="es-MX" w:eastAsia="es-MX"/>
        </w:rPr>
        <w:drawing>
          <wp:inline distT="0" distB="0" distL="0" distR="0" wp14:anchorId="358AFC05" wp14:editId="2FF31A31">
            <wp:extent cx="5391150" cy="4552950"/>
            <wp:effectExtent l="0" t="0" r="0" b="0"/>
            <wp:docPr id="9" name="Imagen 9" descr="C:\Users\Zesar\Desktop\Ga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sar\Desktop\Gas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2053" w:tblpY="1830"/>
        <w:tblW w:w="8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1830E3" w:rsidRPr="0064712D" w:rsidTr="001830E3">
        <w:tc>
          <w:tcPr>
            <w:tcW w:w="3227" w:type="dxa"/>
          </w:tcPr>
          <w:p w:rsidR="001830E3" w:rsidRPr="0064712D" w:rsidRDefault="001830E3" w:rsidP="001830E3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70524C" wp14:editId="7E120A9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1830E3" w:rsidRPr="0064712D" w:rsidRDefault="001830E3" w:rsidP="001830E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2D5305" wp14:editId="06D6AC94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1830E3" w:rsidRPr="0064712D" w:rsidRDefault="001830E3" w:rsidP="001830E3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1830E3" w:rsidTr="001830E3">
        <w:tc>
          <w:tcPr>
            <w:tcW w:w="3227" w:type="dxa"/>
          </w:tcPr>
          <w:p w:rsidR="001830E3" w:rsidRDefault="001830E3" w:rsidP="001830E3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1830E3" w:rsidRDefault="001830E3" w:rsidP="001830E3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Diseño de Software</w:t>
            </w:r>
          </w:p>
        </w:tc>
        <w:tc>
          <w:tcPr>
            <w:tcW w:w="1025" w:type="dxa"/>
          </w:tcPr>
          <w:p w:rsidR="001830E3" w:rsidRDefault="001830E3" w:rsidP="001830E3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1830E3" w:rsidRDefault="001830E3" w:rsidP="001830E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Hernández Olvera</w:t>
            </w:r>
          </w:p>
          <w:p w:rsidR="001830E3" w:rsidRDefault="001830E3" w:rsidP="001830E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Cliente</w:t>
            </w:r>
          </w:p>
        </w:tc>
      </w:tr>
    </w:tbl>
    <w:p w:rsidR="008E0453" w:rsidRDefault="008E0453" w:rsidP="00ED6A2D"/>
    <w:p w:rsidR="008E0453" w:rsidRPr="008E0453" w:rsidRDefault="008E0453" w:rsidP="008E0453"/>
    <w:p w:rsidR="008E0453" w:rsidRPr="008E0453" w:rsidRDefault="008E0453" w:rsidP="008E0453"/>
    <w:p w:rsidR="008E0453" w:rsidRPr="008E0453" w:rsidRDefault="008E0453" w:rsidP="008E0453"/>
    <w:p w:rsidR="008E0453" w:rsidRPr="008E0453" w:rsidRDefault="008E0453" w:rsidP="008E0453"/>
    <w:p w:rsidR="008E0453" w:rsidRPr="008E0453" w:rsidRDefault="008E0453" w:rsidP="008E0453"/>
    <w:p w:rsidR="008E0453" w:rsidRPr="008E0453" w:rsidRDefault="008E0453" w:rsidP="008E0453"/>
    <w:p w:rsidR="008E0453" w:rsidRDefault="008E0453" w:rsidP="008E0453">
      <w:pPr>
        <w:tabs>
          <w:tab w:val="left" w:pos="7622"/>
        </w:tabs>
      </w:pPr>
      <w:r>
        <w:t>Notas:</w:t>
      </w:r>
    </w:p>
    <w:p w:rsidR="008E0453" w:rsidRDefault="008E0453" w:rsidP="008E0453">
      <w:pPr>
        <w:pStyle w:val="Prrafodelista"/>
        <w:numPr>
          <w:ilvl w:val="0"/>
          <w:numId w:val="1"/>
        </w:numPr>
        <w:tabs>
          <w:tab w:val="left" w:pos="7622"/>
        </w:tabs>
        <w:ind w:left="426"/>
      </w:pPr>
      <w:r>
        <w:t xml:space="preserve">Los modelos siempre están en su versión más reciente.  </w:t>
      </w:r>
    </w:p>
    <w:p w:rsidR="008E0453" w:rsidRPr="008E0453" w:rsidRDefault="008E0453" w:rsidP="008E0453">
      <w:pPr>
        <w:pStyle w:val="Prrafodelista"/>
        <w:numPr>
          <w:ilvl w:val="0"/>
          <w:numId w:val="1"/>
        </w:numPr>
        <w:tabs>
          <w:tab w:val="left" w:pos="7622"/>
        </w:tabs>
        <w:ind w:left="426"/>
      </w:pPr>
      <w:r>
        <w:t>Los diseños de interfaces están basados en los modelos, es posible que en una versión                     anterior del modelo</w:t>
      </w:r>
      <w:bookmarkStart w:id="0" w:name="_GoBack"/>
      <w:bookmarkEnd w:id="0"/>
    </w:p>
    <w:p w:rsidR="008E0453" w:rsidRPr="008E0453" w:rsidRDefault="008E0453" w:rsidP="008E0453"/>
    <w:p w:rsidR="008E0453" w:rsidRPr="008E0453" w:rsidRDefault="008E0453" w:rsidP="008E0453"/>
    <w:p w:rsidR="00B53415" w:rsidRPr="008E0453" w:rsidRDefault="00B53415" w:rsidP="008E0453"/>
    <w:sectPr w:rsidR="00B53415" w:rsidRPr="008E0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7BA2"/>
    <w:multiLevelType w:val="hybridMultilevel"/>
    <w:tmpl w:val="A4664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2D"/>
    <w:rsid w:val="000D7CF1"/>
    <w:rsid w:val="00124F51"/>
    <w:rsid w:val="001830E3"/>
    <w:rsid w:val="004704C8"/>
    <w:rsid w:val="004A3354"/>
    <w:rsid w:val="006C571B"/>
    <w:rsid w:val="008E0453"/>
    <w:rsid w:val="00B206E2"/>
    <w:rsid w:val="00B53415"/>
    <w:rsid w:val="00C26A57"/>
    <w:rsid w:val="00D662A1"/>
    <w:rsid w:val="00DA4D0B"/>
    <w:rsid w:val="00ED6A2D"/>
    <w:rsid w:val="00F0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  <w:style w:type="character" w:styleId="Hipervnculo">
    <w:name w:val="Hyperlink"/>
    <w:basedOn w:val="Fuentedeprrafopredeter"/>
    <w:uiPriority w:val="99"/>
    <w:semiHidden/>
    <w:unhideWhenUsed/>
    <w:rsid w:val="00F025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0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  <w:style w:type="character" w:styleId="Hipervnculo">
    <w:name w:val="Hyperlink"/>
    <w:basedOn w:val="Fuentedeprrafopredeter"/>
    <w:uiPriority w:val="99"/>
    <w:semiHidden/>
    <w:unhideWhenUsed/>
    <w:rsid w:val="00F025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iffy.com/go/publish/4612623/" TargetMode="External"/><Relationship Id="rId11" Type="http://schemas.openxmlformats.org/officeDocument/2006/relationships/hyperlink" Target="http://www.gliffy.com/go/publish/464200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gliffy.com/go/publish/463964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publicogeneral</dc:creator>
  <cp:lastModifiedBy>publicogeneral</cp:lastModifiedBy>
  <cp:revision>12</cp:revision>
  <cp:lastPrinted>2013-05-21T15:23:00Z</cp:lastPrinted>
  <dcterms:created xsi:type="dcterms:W3CDTF">2013-05-21T14:55:00Z</dcterms:created>
  <dcterms:modified xsi:type="dcterms:W3CDTF">2013-06-07T06:47:00Z</dcterms:modified>
</cp:coreProperties>
</file>